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59A3C" w14:textId="77777777" w:rsidR="005336AA" w:rsidRPr="005336AA" w:rsidRDefault="005336AA" w:rsidP="005336AA">
      <w:pPr>
        <w:ind w:left="360"/>
        <w:rPr>
          <w:b/>
        </w:rPr>
      </w:pPr>
      <w:r w:rsidRPr="005336AA">
        <w:rPr>
          <w:b/>
        </w:rPr>
        <w:t>Explore NIPS paper dataset</w:t>
      </w:r>
    </w:p>
    <w:p w14:paraId="753AD65F" w14:textId="77777777" w:rsidR="005336AA" w:rsidRDefault="005336AA" w:rsidP="005336AA">
      <w:pPr>
        <w:pStyle w:val="ListParagraph"/>
      </w:pPr>
      <w:r>
        <w:rPr>
          <w:b/>
        </w:rPr>
        <w:t xml:space="preserve">Summary: </w:t>
      </w:r>
      <w:r w:rsidRPr="004C400F">
        <w:t xml:space="preserve">In </w:t>
      </w:r>
      <w:r>
        <w:t>this</w:t>
      </w:r>
      <w:r w:rsidRPr="004C400F">
        <w:t xml:space="preserve"> project, </w:t>
      </w:r>
      <w:r>
        <w:t>authors attempted to</w:t>
      </w:r>
      <w:r w:rsidRPr="004C400F">
        <w:t xml:space="preserve"> figure out how the</w:t>
      </w:r>
      <w:r>
        <w:t xml:space="preserve"> </w:t>
      </w:r>
      <w:r w:rsidRPr="004C400F">
        <w:t>diversity of fields represented at NIPS changed in the three decades by clustering</w:t>
      </w:r>
      <w:r>
        <w:t xml:space="preserve"> </w:t>
      </w:r>
      <w:proofErr w:type="spellStart"/>
      <w:proofErr w:type="gramStart"/>
      <w:r w:rsidRPr="004C400F">
        <w:t>analysis.</w:t>
      </w:r>
      <w:r>
        <w:t>They</w:t>
      </w:r>
      <w:proofErr w:type="spellEnd"/>
      <w:proofErr w:type="gramEnd"/>
      <w:r>
        <w:t xml:space="preserve"> have explored various techniques for clustering such </w:t>
      </w:r>
      <w:r w:rsidRPr="004C400F">
        <w:t>PCA and MDS</w:t>
      </w:r>
      <w:r>
        <w:t xml:space="preserve"> for 2D/3D visualization</w:t>
      </w:r>
      <w:r w:rsidRPr="004C400F">
        <w:t>.</w:t>
      </w:r>
      <w:r>
        <w:t xml:space="preserve"> Thereafter the authors have explored </w:t>
      </w:r>
      <w:r w:rsidRPr="004C400F">
        <w:t>clustering analysis on manifold to construct the papers graph</w:t>
      </w:r>
      <w:r>
        <w:t>.</w:t>
      </w:r>
    </w:p>
    <w:p w14:paraId="6D3EEDE6" w14:textId="77777777" w:rsidR="005336AA" w:rsidRDefault="005336AA" w:rsidP="005336AA">
      <w:pPr>
        <w:pStyle w:val="ListParagraph"/>
      </w:pPr>
    </w:p>
    <w:p w14:paraId="22398645" w14:textId="77777777" w:rsidR="005336AA" w:rsidRDefault="005336AA" w:rsidP="005336AA">
      <w:pPr>
        <w:pStyle w:val="ListParagraph"/>
      </w:pPr>
      <w:r>
        <w:t>Strength: The presentation of the paper is good for example authors have discussed the dataset (including the file types) through figures rather than expecting reviewers to imagine. Intermediate results are also presented for better understanding.</w:t>
      </w:r>
    </w:p>
    <w:p w14:paraId="13E0C655" w14:textId="77777777" w:rsidR="005336AA" w:rsidRDefault="005336AA" w:rsidP="005336AA">
      <w:pPr>
        <w:pStyle w:val="ListParagraph"/>
      </w:pPr>
    </w:p>
    <w:p w14:paraId="31256660" w14:textId="77777777" w:rsidR="005336AA" w:rsidRDefault="005336AA" w:rsidP="005336AA">
      <w:pPr>
        <w:pStyle w:val="ListParagraph"/>
      </w:pPr>
      <w:r>
        <w:t>Weakness: some of the figures are extremely poorly presented. For ex. Fig 4, 5 (what does different colors mean?)</w:t>
      </w:r>
    </w:p>
    <w:p w14:paraId="02D52CE6" w14:textId="77777777" w:rsidR="005336AA" w:rsidRDefault="005336AA" w:rsidP="005336AA">
      <w:pPr>
        <w:pStyle w:val="ListParagraph"/>
      </w:pPr>
      <w:r>
        <w:t>Inferences are weak, does not correlate well with the physical problems stated by the authors. (What is the point of drawing conclusion that has 2 groups of papers without common author? Aren’t people have different fields and some fields of course do not correlate well, isn’t such thing obvious?</w:t>
      </w:r>
    </w:p>
    <w:p w14:paraId="472813A0" w14:textId="77777777" w:rsidR="005336AA" w:rsidRDefault="005336AA" w:rsidP="005336AA">
      <w:pPr>
        <w:pStyle w:val="ListParagraph"/>
      </w:pPr>
      <w:r>
        <w:t xml:space="preserve">The graphs lack physical interpretation, which is extremely important for understanding a physical data. </w:t>
      </w:r>
    </w:p>
    <w:p w14:paraId="6785B113" w14:textId="77777777" w:rsidR="005336AA" w:rsidRDefault="005336AA" w:rsidP="005336AA">
      <w:pPr>
        <w:pStyle w:val="ListParagraph"/>
      </w:pPr>
      <w:r>
        <w:t>Conclusion (Point 1) It is not apparent why would authors think this (though inferences in that section does not say anything.)</w:t>
      </w:r>
    </w:p>
    <w:p w14:paraId="0EE70F7B" w14:textId="77777777" w:rsidR="005336AA" w:rsidRDefault="005336AA" w:rsidP="005336AA">
      <w:pPr>
        <w:pStyle w:val="ListParagraph"/>
        <w:rPr>
          <w:b/>
        </w:rPr>
      </w:pPr>
    </w:p>
    <w:tbl>
      <w:tblPr>
        <w:tblStyle w:val="TableGrid"/>
        <w:tblpPr w:leftFromText="180" w:rightFromText="180" w:vertAnchor="text" w:horzAnchor="page" w:tblpX="2056" w:tblpY="505"/>
        <w:tblW w:w="0" w:type="auto"/>
        <w:tblLook w:val="04A0" w:firstRow="1" w:lastRow="0" w:firstColumn="1" w:lastColumn="0" w:noHBand="0" w:noVBand="1"/>
      </w:tblPr>
      <w:tblGrid>
        <w:gridCol w:w="2876"/>
        <w:gridCol w:w="2877"/>
      </w:tblGrid>
      <w:tr w:rsidR="005336AA" w14:paraId="7EB074E3" w14:textId="77777777" w:rsidTr="0014714F">
        <w:tc>
          <w:tcPr>
            <w:tcW w:w="2876" w:type="dxa"/>
          </w:tcPr>
          <w:p w14:paraId="51499289" w14:textId="77777777" w:rsidR="005336AA" w:rsidRDefault="005336AA" w:rsidP="0014714F">
            <w:pPr>
              <w:pStyle w:val="ListParagraph"/>
              <w:ind w:left="0"/>
            </w:pPr>
            <w:r>
              <w:t>Clarity and Quality of writing</w:t>
            </w:r>
          </w:p>
        </w:tc>
        <w:tc>
          <w:tcPr>
            <w:tcW w:w="2877" w:type="dxa"/>
          </w:tcPr>
          <w:p w14:paraId="0E877C19" w14:textId="77777777" w:rsidR="005336AA" w:rsidRDefault="005336AA" w:rsidP="0014714F">
            <w:pPr>
              <w:pStyle w:val="ListParagraph"/>
              <w:ind w:left="0"/>
            </w:pPr>
            <w:r>
              <w:t>2.5</w:t>
            </w:r>
          </w:p>
        </w:tc>
      </w:tr>
      <w:tr w:rsidR="005336AA" w14:paraId="0CEAE21C" w14:textId="77777777" w:rsidTr="0014714F">
        <w:tc>
          <w:tcPr>
            <w:tcW w:w="2876" w:type="dxa"/>
          </w:tcPr>
          <w:p w14:paraId="5281364E" w14:textId="77777777" w:rsidR="005336AA" w:rsidRDefault="005336AA" w:rsidP="0014714F">
            <w:pPr>
              <w:pStyle w:val="ListParagraph"/>
              <w:ind w:left="0"/>
            </w:pPr>
            <w:r>
              <w:t>Evaluation of Technical Quality</w:t>
            </w:r>
          </w:p>
        </w:tc>
        <w:tc>
          <w:tcPr>
            <w:tcW w:w="2877" w:type="dxa"/>
          </w:tcPr>
          <w:p w14:paraId="420D2255" w14:textId="77777777" w:rsidR="005336AA" w:rsidRDefault="005336AA" w:rsidP="0014714F">
            <w:pPr>
              <w:pStyle w:val="ListParagraph"/>
              <w:ind w:left="0"/>
            </w:pPr>
            <w:r>
              <w:t>3.5</w:t>
            </w:r>
          </w:p>
        </w:tc>
      </w:tr>
      <w:tr w:rsidR="005336AA" w14:paraId="275A97A8" w14:textId="77777777" w:rsidTr="0014714F">
        <w:tc>
          <w:tcPr>
            <w:tcW w:w="2876" w:type="dxa"/>
          </w:tcPr>
          <w:p w14:paraId="29F10DBC" w14:textId="77777777" w:rsidR="005336AA" w:rsidRDefault="005336AA" w:rsidP="0014714F">
            <w:pPr>
              <w:pStyle w:val="ListParagraph"/>
              <w:ind w:left="0"/>
            </w:pPr>
            <w:r>
              <w:t>Overall Rating</w:t>
            </w:r>
          </w:p>
        </w:tc>
        <w:tc>
          <w:tcPr>
            <w:tcW w:w="2877" w:type="dxa"/>
          </w:tcPr>
          <w:p w14:paraId="1FA8BCAA" w14:textId="77777777" w:rsidR="005336AA" w:rsidRDefault="005336AA" w:rsidP="0014714F">
            <w:pPr>
              <w:pStyle w:val="ListParagraph"/>
              <w:ind w:left="0"/>
            </w:pPr>
            <w:r>
              <w:t>3</w:t>
            </w:r>
          </w:p>
        </w:tc>
      </w:tr>
      <w:tr w:rsidR="005336AA" w14:paraId="4123AC18" w14:textId="77777777" w:rsidTr="0014714F">
        <w:tc>
          <w:tcPr>
            <w:tcW w:w="2876" w:type="dxa"/>
          </w:tcPr>
          <w:p w14:paraId="5978CFF6" w14:textId="77777777" w:rsidR="005336AA" w:rsidRDefault="005336AA" w:rsidP="0014714F">
            <w:pPr>
              <w:pStyle w:val="ListParagraph"/>
              <w:ind w:left="0"/>
            </w:pPr>
            <w:r>
              <w:t>Confidence in the Assessment</w:t>
            </w:r>
          </w:p>
        </w:tc>
        <w:tc>
          <w:tcPr>
            <w:tcW w:w="2877" w:type="dxa"/>
          </w:tcPr>
          <w:p w14:paraId="0ACEF899" w14:textId="77777777" w:rsidR="005336AA" w:rsidRDefault="005336AA" w:rsidP="0014714F">
            <w:pPr>
              <w:pStyle w:val="ListParagraph"/>
              <w:ind w:left="0"/>
            </w:pPr>
            <w:r>
              <w:t>2.5</w:t>
            </w:r>
          </w:p>
        </w:tc>
      </w:tr>
    </w:tbl>
    <w:p w14:paraId="108DFC7F" w14:textId="77777777" w:rsidR="005336AA" w:rsidRDefault="005336AA" w:rsidP="005336AA">
      <w:r>
        <w:t>Evaluation Matrix:</w:t>
      </w:r>
    </w:p>
    <w:p w14:paraId="321C5D91" w14:textId="77777777" w:rsidR="005336AA" w:rsidRDefault="005336AA" w:rsidP="005336AA"/>
    <w:p w14:paraId="053E5DD2" w14:textId="77777777" w:rsidR="005336AA" w:rsidRDefault="005336AA" w:rsidP="005336AA"/>
    <w:p w14:paraId="44A1E21C" w14:textId="77777777" w:rsidR="005336AA" w:rsidRDefault="005336AA" w:rsidP="005336AA"/>
    <w:p w14:paraId="116C1515" w14:textId="77777777" w:rsidR="005336AA" w:rsidRDefault="005336AA" w:rsidP="005336AA"/>
    <w:p w14:paraId="489C6BE9" w14:textId="77777777" w:rsidR="005336AA" w:rsidRDefault="005336AA"/>
    <w:sectPr w:rsidR="005336AA" w:rsidSect="0094564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572D2B"/>
    <w:multiLevelType w:val="hybridMultilevel"/>
    <w:tmpl w:val="89FCE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6AA"/>
    <w:rsid w:val="005336AA"/>
    <w:rsid w:val="00945640"/>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1BCC55"/>
  <w15:chartTrackingRefBased/>
  <w15:docId w15:val="{D02557E0-AC30-C842-BF6E-804B2406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6AA"/>
    <w:pPr>
      <w:spacing w:after="160" w:line="259" w:lineRule="auto"/>
    </w:pPr>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6AA"/>
    <w:pPr>
      <w:ind w:left="720"/>
      <w:contextualSpacing/>
    </w:pPr>
  </w:style>
  <w:style w:type="table" w:styleId="TableGrid">
    <w:name w:val="Table Grid"/>
    <w:basedOn w:val="TableNormal"/>
    <w:uiPriority w:val="39"/>
    <w:rsid w:val="005336AA"/>
    <w:rPr>
      <w:rFonts w:eastAsia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Kaiyi</dc:creator>
  <cp:keywords/>
  <dc:description/>
  <cp:lastModifiedBy>HUANG, Kaiyi</cp:lastModifiedBy>
  <cp:revision>1</cp:revision>
  <dcterms:created xsi:type="dcterms:W3CDTF">2020-04-20T01:48:00Z</dcterms:created>
  <dcterms:modified xsi:type="dcterms:W3CDTF">2020-04-20T01:48:00Z</dcterms:modified>
</cp:coreProperties>
</file>