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077F" w14:textId="77777777" w:rsidR="00F66EE0" w:rsidRPr="00C652DC" w:rsidRDefault="00F66EE0" w:rsidP="00F66EE0">
      <w:pPr>
        <w:pStyle w:val="ListParagraph"/>
        <w:numPr>
          <w:ilvl w:val="0"/>
          <w:numId w:val="11"/>
        </w:numPr>
        <w:spacing w:after="0" w:line="240" w:lineRule="auto"/>
        <w:rPr>
          <w:b/>
          <w:bCs/>
        </w:rPr>
      </w:pPr>
      <w:r w:rsidRPr="00C652DC">
        <w:rPr>
          <w:b/>
          <w:bCs/>
        </w:rPr>
        <w:t>Learning Stock Networks with Robust PCA</w:t>
      </w:r>
    </w:p>
    <w:p w14:paraId="08FB7658" w14:textId="77777777" w:rsidR="00F66EE0" w:rsidRDefault="00F66EE0" w:rsidP="00F66EE0">
      <w:pPr>
        <w:ind w:firstLine="720"/>
      </w:pPr>
      <w:r w:rsidRPr="006C7EB1">
        <w:t xml:space="preserve">By: </w:t>
      </w:r>
      <w:r>
        <w:t xml:space="preserve">José </w:t>
      </w:r>
      <w:proofErr w:type="spellStart"/>
      <w:r>
        <w:t>Vinícius</w:t>
      </w:r>
      <w:proofErr w:type="spellEnd"/>
      <w:r>
        <w:t xml:space="preserve"> de Miranda Cardoso, </w:t>
      </w:r>
      <w:proofErr w:type="spellStart"/>
      <w:r>
        <w:t>Yixin</w:t>
      </w:r>
      <w:proofErr w:type="spellEnd"/>
      <w:r>
        <w:t xml:space="preserve"> Men, </w:t>
      </w:r>
      <w:proofErr w:type="spellStart"/>
      <w:r>
        <w:t>Shunkang</w:t>
      </w:r>
      <w:proofErr w:type="spellEnd"/>
      <w:r>
        <w:t xml:space="preserve"> Zhang</w:t>
      </w:r>
    </w:p>
    <w:p w14:paraId="31F7D454" w14:textId="77777777" w:rsidR="00F66EE0" w:rsidRPr="00B6305F" w:rsidRDefault="00F66EE0" w:rsidP="00F66EE0">
      <w:pPr>
        <w:ind w:firstLine="720"/>
      </w:pPr>
    </w:p>
    <w:p w14:paraId="0B996380" w14:textId="77777777" w:rsidR="00F66EE0" w:rsidRDefault="00F66EE0" w:rsidP="00F66EE0">
      <w:pPr>
        <w:pStyle w:val="ListParagraph"/>
        <w:numPr>
          <w:ilvl w:val="0"/>
          <w:numId w:val="15"/>
        </w:numPr>
        <w:spacing w:after="0" w:line="240" w:lineRule="auto"/>
      </w:pPr>
      <w:r w:rsidRPr="00202B13">
        <w:rPr>
          <w:u w:val="single"/>
        </w:rPr>
        <w:t>Summary:</w:t>
      </w:r>
      <w:r w:rsidRPr="00202B13">
        <w:t xml:space="preserve"> </w:t>
      </w:r>
      <w:r>
        <w:t>The project compares PCA and RPCA for dimensionality reduction and then get the Stock Network.</w:t>
      </w:r>
    </w:p>
    <w:p w14:paraId="168AD5D5" w14:textId="77777777" w:rsidR="00F66EE0" w:rsidRPr="00A14F44" w:rsidRDefault="00F66EE0" w:rsidP="00F66EE0"/>
    <w:p w14:paraId="673A05EC" w14:textId="77777777" w:rsidR="00F66EE0" w:rsidRDefault="00F66EE0" w:rsidP="00F66EE0">
      <w:pPr>
        <w:pStyle w:val="ListParagraph"/>
        <w:numPr>
          <w:ilvl w:val="0"/>
          <w:numId w:val="15"/>
        </w:numPr>
        <w:spacing w:after="0" w:line="240" w:lineRule="auto"/>
      </w:pPr>
      <w:r w:rsidRPr="00E7422D">
        <w:rPr>
          <w:u w:val="single"/>
        </w:rPr>
        <w:t>Strengths:</w:t>
      </w:r>
      <w:r>
        <w:rPr>
          <w:u w:val="single"/>
        </w:rPr>
        <w:t xml:space="preserve"> </w:t>
      </w:r>
      <w:r>
        <w:t>Clear mathematical description of PCA, RPCA and Stock Network graph.</w:t>
      </w:r>
    </w:p>
    <w:p w14:paraId="38021BC1" w14:textId="77777777" w:rsidR="00F66EE0" w:rsidRPr="008524D1" w:rsidRDefault="00F66EE0" w:rsidP="00F66EE0"/>
    <w:p w14:paraId="43EF9FF8" w14:textId="77777777" w:rsidR="00F66EE0" w:rsidRDefault="00F66EE0" w:rsidP="00F66EE0">
      <w:pPr>
        <w:pStyle w:val="ListParagraph"/>
        <w:numPr>
          <w:ilvl w:val="0"/>
          <w:numId w:val="15"/>
        </w:numPr>
        <w:spacing w:after="0" w:line="240" w:lineRule="auto"/>
      </w:pPr>
      <w:r w:rsidRPr="00E7422D">
        <w:rPr>
          <w:u w:val="single"/>
        </w:rPr>
        <w:t>Weakness:</w:t>
      </w:r>
      <w:r>
        <w:t xml:space="preserve"> Legend for different colors and the corresponding sector in the Graphical network figures is missing. It could have made it easier to interpret for someone new in this field.</w:t>
      </w:r>
    </w:p>
    <w:p w14:paraId="5AD8B34D" w14:textId="77777777" w:rsidR="00F66EE0" w:rsidRPr="008524D1" w:rsidRDefault="00F66EE0" w:rsidP="00F66EE0"/>
    <w:p w14:paraId="46637261" w14:textId="77777777" w:rsidR="00F66EE0" w:rsidRDefault="00F66EE0" w:rsidP="00F66EE0">
      <w:pPr>
        <w:pStyle w:val="ListParagraph"/>
        <w:numPr>
          <w:ilvl w:val="0"/>
          <w:numId w:val="15"/>
        </w:numPr>
        <w:spacing w:after="0" w:line="240" w:lineRule="auto"/>
      </w:pPr>
      <w:r w:rsidRPr="00E7422D">
        <w:rPr>
          <w:u w:val="single"/>
        </w:rPr>
        <w:t>Evaluation on Clarity:</w:t>
      </w:r>
      <w:r>
        <w:t xml:space="preserve"> 5 points. The report is clearly written with necessary background information and easy to follow.</w:t>
      </w:r>
    </w:p>
    <w:p w14:paraId="7027D22B" w14:textId="77777777" w:rsidR="00F66EE0" w:rsidRPr="00E7422D" w:rsidRDefault="00F66EE0" w:rsidP="00F66EE0"/>
    <w:p w14:paraId="42B6C125" w14:textId="77777777" w:rsidR="00F66EE0" w:rsidRDefault="00F66EE0" w:rsidP="00F66EE0">
      <w:pPr>
        <w:pStyle w:val="ListParagraph"/>
        <w:numPr>
          <w:ilvl w:val="0"/>
          <w:numId w:val="15"/>
        </w:numPr>
        <w:spacing w:after="0" w:line="240" w:lineRule="auto"/>
      </w:pPr>
      <w:r w:rsidRPr="005B565E">
        <w:rPr>
          <w:u w:val="single"/>
        </w:rPr>
        <w:t>Evaluation on Technical Quality:</w:t>
      </w:r>
      <w:r w:rsidRPr="005B565E">
        <w:t xml:space="preserve"> </w:t>
      </w:r>
      <w:r>
        <w:t>4</w:t>
      </w:r>
      <w:r w:rsidRPr="005B565E">
        <w:t xml:space="preserve"> points.</w:t>
      </w:r>
      <w:r>
        <w:t xml:space="preserve"> The performance comparison of PCA and RPCA is shown only via network graphs, are there any numerical metrics which show clearly how much the RPCA performs better than PCA? It is difficult for a layman to see the benefit of RPCA by just observing the network graph. </w:t>
      </w:r>
    </w:p>
    <w:p w14:paraId="781C764A" w14:textId="77777777" w:rsidR="00F66EE0" w:rsidRPr="00E44408" w:rsidRDefault="00F66EE0" w:rsidP="00F66EE0">
      <w:pPr>
        <w:ind w:left="1440"/>
      </w:pPr>
      <w:r w:rsidRPr="00E44408">
        <w:t xml:space="preserve">The numerical value of the hyperparameter </w:t>
      </w:r>
      <m:oMath>
        <m:r>
          <w:rPr>
            <w:rFonts w:ascii="Cambria Math" w:hAnsi="Cambria Math"/>
          </w:rPr>
          <m:t>λ</m:t>
        </m:r>
      </m:oMath>
      <w:r w:rsidRPr="00E44408">
        <w:rPr>
          <w:rFonts w:eastAsiaTheme="minorEastAsia"/>
        </w:rPr>
        <w:t xml:space="preserve"> in RPCA is not mentioned in the report. The effect of </w:t>
      </w:r>
      <m:oMath>
        <m:r>
          <w:rPr>
            <w:rFonts w:ascii="Cambria Math" w:hAnsi="Cambria Math"/>
          </w:rPr>
          <m:t>λ</m:t>
        </m:r>
      </m:oMath>
      <w:r w:rsidRPr="00E44408">
        <w:rPr>
          <w:rFonts w:eastAsiaTheme="minorEastAsia"/>
        </w:rPr>
        <w:t xml:space="preserve"> on the performance of RPCA could have been explored.</w:t>
      </w:r>
    </w:p>
    <w:p w14:paraId="76F2EA84" w14:textId="77777777" w:rsidR="00F66EE0" w:rsidRPr="005B565E" w:rsidRDefault="00F66EE0" w:rsidP="00F66EE0"/>
    <w:p w14:paraId="601BD10C" w14:textId="77777777" w:rsidR="00F66EE0" w:rsidRDefault="00F66EE0" w:rsidP="00F66EE0">
      <w:pPr>
        <w:pStyle w:val="ListParagraph"/>
        <w:numPr>
          <w:ilvl w:val="0"/>
          <w:numId w:val="15"/>
        </w:numPr>
        <w:spacing w:after="0" w:line="240" w:lineRule="auto"/>
      </w:pPr>
      <w:r w:rsidRPr="00E7422D">
        <w:rPr>
          <w:u w:val="single"/>
        </w:rPr>
        <w:t>Overall Rating:</w:t>
      </w:r>
      <w:r>
        <w:t xml:space="preserve"> 4.5</w:t>
      </w:r>
    </w:p>
    <w:p w14:paraId="262FA662" w14:textId="77777777" w:rsidR="00F66EE0" w:rsidRPr="00E7422D" w:rsidRDefault="00F66EE0" w:rsidP="00F66EE0"/>
    <w:p w14:paraId="0D0EBC18" w14:textId="77777777" w:rsidR="00F66EE0" w:rsidRPr="00C85AC2" w:rsidRDefault="00F66EE0" w:rsidP="00F66EE0">
      <w:pPr>
        <w:pStyle w:val="ListParagraph"/>
        <w:numPr>
          <w:ilvl w:val="0"/>
          <w:numId w:val="15"/>
        </w:numPr>
        <w:spacing w:after="0" w:line="240" w:lineRule="auto"/>
        <w:rPr>
          <w:u w:val="single"/>
        </w:rPr>
      </w:pPr>
      <w:r w:rsidRPr="00E7422D">
        <w:rPr>
          <w:u w:val="single"/>
        </w:rPr>
        <w:t>Confidence:</w:t>
      </w:r>
      <w:r w:rsidRPr="00E7422D">
        <w:t xml:space="preserve"> 3</w:t>
      </w:r>
    </w:p>
    <w:p w14:paraId="67158E46" w14:textId="77777777" w:rsidR="00B159F7" w:rsidRPr="00F66EE0" w:rsidRDefault="00B159F7" w:rsidP="00F66EE0"/>
    <w:sectPr w:rsidR="00B159F7" w:rsidRPr="00F66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94"/>
    <w:multiLevelType w:val="hybridMultilevel"/>
    <w:tmpl w:val="9EDCE86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663D5"/>
    <w:multiLevelType w:val="hybridMultilevel"/>
    <w:tmpl w:val="14BA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4297D"/>
    <w:multiLevelType w:val="hybridMultilevel"/>
    <w:tmpl w:val="8050E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D1096"/>
    <w:multiLevelType w:val="hybridMultilevel"/>
    <w:tmpl w:val="DE86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4416A9"/>
    <w:multiLevelType w:val="hybridMultilevel"/>
    <w:tmpl w:val="EFCCE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C20B7"/>
    <w:multiLevelType w:val="hybridMultilevel"/>
    <w:tmpl w:val="B89CE67E"/>
    <w:lvl w:ilvl="0" w:tplc="70061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33FC0"/>
    <w:multiLevelType w:val="hybridMultilevel"/>
    <w:tmpl w:val="9EE8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E018E"/>
    <w:multiLevelType w:val="hybridMultilevel"/>
    <w:tmpl w:val="7CEE4F32"/>
    <w:lvl w:ilvl="0" w:tplc="6268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DA50B1"/>
    <w:multiLevelType w:val="hybridMultilevel"/>
    <w:tmpl w:val="24BEE1FC"/>
    <w:lvl w:ilvl="0" w:tplc="12D2827A">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30E9D"/>
    <w:multiLevelType w:val="hybridMultilevel"/>
    <w:tmpl w:val="A3128FFC"/>
    <w:lvl w:ilvl="0" w:tplc="60D64AA8">
      <w:start w:val="1"/>
      <w:numFmt w:val="decimal"/>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CAF48A5"/>
    <w:multiLevelType w:val="hybridMultilevel"/>
    <w:tmpl w:val="7F8A4F1A"/>
    <w:lvl w:ilvl="0" w:tplc="37C85182">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4A35318"/>
    <w:multiLevelType w:val="hybridMultilevel"/>
    <w:tmpl w:val="59044B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B7A437F"/>
    <w:multiLevelType w:val="hybridMultilevel"/>
    <w:tmpl w:val="B7D4E020"/>
    <w:lvl w:ilvl="0" w:tplc="197AB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F717430"/>
    <w:multiLevelType w:val="hybridMultilevel"/>
    <w:tmpl w:val="74BCBC5A"/>
    <w:lvl w:ilvl="0" w:tplc="9E5013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12"/>
  </w:num>
  <w:num w:numId="5">
    <w:abstractNumId w:val="3"/>
  </w:num>
  <w:num w:numId="6">
    <w:abstractNumId w:val="2"/>
  </w:num>
  <w:num w:numId="7">
    <w:abstractNumId w:val="6"/>
  </w:num>
  <w:num w:numId="8">
    <w:abstractNumId w:val="7"/>
  </w:num>
  <w:num w:numId="9">
    <w:abstractNumId w:val="5"/>
  </w:num>
  <w:num w:numId="10">
    <w:abstractNumId w:val="14"/>
  </w:num>
  <w:num w:numId="11">
    <w:abstractNumId w:val="1"/>
  </w:num>
  <w:num w:numId="12">
    <w:abstractNumId w:val="13"/>
  </w:num>
  <w:num w:numId="13">
    <w:abstractNumId w:val="1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04000B"/>
    <w:rsid w:val="000A6B45"/>
    <w:rsid w:val="000D08C4"/>
    <w:rsid w:val="000F74AA"/>
    <w:rsid w:val="00215711"/>
    <w:rsid w:val="002E3A68"/>
    <w:rsid w:val="0030514F"/>
    <w:rsid w:val="005336AA"/>
    <w:rsid w:val="005C669B"/>
    <w:rsid w:val="005D095C"/>
    <w:rsid w:val="006117C5"/>
    <w:rsid w:val="006D5CC6"/>
    <w:rsid w:val="007E7F3C"/>
    <w:rsid w:val="00823A9A"/>
    <w:rsid w:val="00945640"/>
    <w:rsid w:val="0097460F"/>
    <w:rsid w:val="00AE5725"/>
    <w:rsid w:val="00B159F7"/>
    <w:rsid w:val="00B81756"/>
    <w:rsid w:val="00CC096C"/>
    <w:rsid w:val="00D10E87"/>
    <w:rsid w:val="00D60C66"/>
    <w:rsid w:val="00E67AA7"/>
    <w:rsid w:val="00EB5EEC"/>
    <w:rsid w:val="00F1459E"/>
    <w:rsid w:val="00F66EE0"/>
    <w:rsid w:val="00F83106"/>
    <w:rsid w:val="00FB1BD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2020-04-20T02:33:00Z</dcterms:created>
  <dcterms:modified xsi:type="dcterms:W3CDTF">2020-04-20T02:33:00Z</dcterms:modified>
</cp:coreProperties>
</file>