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1623A" w14:textId="77777777" w:rsidR="00BC38F8" w:rsidRPr="000C3F96" w:rsidRDefault="00BC38F8" w:rsidP="00BC38F8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Review for </w:t>
      </w:r>
      <w:proofErr w:type="spellStart"/>
      <w:r w:rsidRPr="000C3F96">
        <w:rPr>
          <w:rFonts w:cstheme="minorHAnsi"/>
          <w:sz w:val="24"/>
          <w:szCs w:val="24"/>
        </w:rPr>
        <w:t>KunduDas</w:t>
      </w:r>
      <w:proofErr w:type="spellEnd"/>
      <w:r w:rsidRPr="000C3F96">
        <w:rPr>
          <w:rFonts w:cstheme="minorHAnsi"/>
          <w:sz w:val="24"/>
          <w:szCs w:val="24"/>
        </w:rPr>
        <w:t>-report 5</w:t>
      </w:r>
    </w:p>
    <w:p w14:paraId="11620930" w14:textId="77777777" w:rsidR="00BC38F8" w:rsidRPr="0040743D" w:rsidRDefault="00BC38F8" w:rsidP="00BC38F8">
      <w:pPr>
        <w:pStyle w:val="ListParagraph"/>
        <w:numPr>
          <w:ilvl w:val="0"/>
          <w:numId w:val="1"/>
        </w:numPr>
        <w:spacing w:beforeLines="50" w:before="120"/>
        <w:rPr>
          <w:rFonts w:cstheme="minorHAnsi"/>
          <w:sz w:val="24"/>
          <w:szCs w:val="24"/>
        </w:rPr>
      </w:pPr>
      <w:r w:rsidRPr="0040743D">
        <w:rPr>
          <w:rFonts w:cstheme="minorHAnsi"/>
          <w:sz w:val="24"/>
          <w:szCs w:val="24"/>
        </w:rPr>
        <w:t>Summary of the report.</w:t>
      </w:r>
    </w:p>
    <w:p w14:paraId="7907402A" w14:textId="77777777" w:rsidR="00BC38F8" w:rsidRPr="000C3F96" w:rsidRDefault="00BC38F8" w:rsidP="00BC38F8">
      <w:pPr>
        <w:pStyle w:val="ListParagraph"/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color w:val="24292E"/>
          <w:sz w:val="24"/>
          <w:szCs w:val="24"/>
          <w:shd w:val="clear" w:color="auto" w:fill="FFFFFF"/>
        </w:rPr>
        <w:t>They use PCA to reduce the dimension of MNIST dataset and as a result reduce the number of parameters of the FNN which leads to superior classification accuracy and faster runtime.</w:t>
      </w:r>
    </w:p>
    <w:p w14:paraId="26358146" w14:textId="77777777" w:rsidR="00BC38F8" w:rsidRPr="000C3F96" w:rsidRDefault="00BC38F8" w:rsidP="00BC38F8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2.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Describe the strengths of the report.</w:t>
      </w:r>
    </w:p>
    <w:p w14:paraId="6DAD1133" w14:textId="77777777" w:rsidR="00BC38F8" w:rsidRPr="000C3F96" w:rsidRDefault="00BC38F8" w:rsidP="00BC38F8">
      <w:pPr>
        <w:spacing w:beforeLines="50" w:before="120"/>
        <w:ind w:left="7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report is easy to follow.</w:t>
      </w:r>
    </w:p>
    <w:p w14:paraId="2379C944" w14:textId="77777777" w:rsidR="00BC38F8" w:rsidRPr="000C3F96" w:rsidRDefault="00BC38F8" w:rsidP="00BC38F8">
      <w:pPr>
        <w:spacing w:beforeLines="50" w:before="120"/>
        <w:ind w:left="7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idea is productive.</w:t>
      </w:r>
    </w:p>
    <w:p w14:paraId="122AF35F" w14:textId="77777777" w:rsidR="00BC38F8" w:rsidRPr="000C3F96" w:rsidRDefault="00BC38F8" w:rsidP="00BC38F8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3</w:t>
      </w:r>
      <w:r w:rsidRPr="000C3F9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Describe the weaknesses of the report.</w:t>
      </w:r>
    </w:p>
    <w:p w14:paraId="14C749CC" w14:textId="77777777" w:rsidR="00BC38F8" w:rsidRPr="000C3F96" w:rsidRDefault="00BC38F8" w:rsidP="00BC38F8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ab/>
        <w:t>1</w:t>
      </w:r>
      <w:r>
        <w:rPr>
          <w:rFonts w:cstheme="minorHAnsi"/>
          <w:sz w:val="24"/>
          <w:szCs w:val="24"/>
        </w:rPr>
        <w:t>)</w:t>
      </w:r>
      <w:r w:rsidRPr="000C3F96">
        <w:rPr>
          <w:rFonts w:cstheme="minorHAnsi"/>
          <w:sz w:val="24"/>
          <w:szCs w:val="24"/>
        </w:rPr>
        <w:t>The report can give more results comparison rather than one example.</w:t>
      </w:r>
    </w:p>
    <w:p w14:paraId="3C66D91F" w14:textId="77777777" w:rsidR="00BC38F8" w:rsidRPr="000C3F96" w:rsidRDefault="00BC38F8" w:rsidP="00BC38F8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4.</w:t>
      </w:r>
      <w:r>
        <w:rPr>
          <w:rFonts w:cstheme="minorHAnsi"/>
          <w:sz w:val="24"/>
          <w:szCs w:val="24"/>
        </w:rPr>
        <w:t xml:space="preserve"> </w:t>
      </w:r>
      <w:r w:rsidRPr="000C3F96">
        <w:rPr>
          <w:rFonts w:cstheme="minorHAnsi"/>
          <w:sz w:val="24"/>
          <w:szCs w:val="24"/>
        </w:rPr>
        <w:t>Evaluation on Clarity and quality of writing (1-5): 4</w:t>
      </w:r>
    </w:p>
    <w:p w14:paraId="50A45513" w14:textId="77777777" w:rsidR="00BC38F8" w:rsidRPr="000C3F96" w:rsidRDefault="00BC38F8" w:rsidP="00BC38F8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5. Evaluation on Technical Quality (1-5): 4</w:t>
      </w:r>
    </w:p>
    <w:p w14:paraId="4B60996F" w14:textId="77777777" w:rsidR="00BC38F8" w:rsidRPr="000C3F96" w:rsidRDefault="00BC38F8" w:rsidP="00BC38F8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6. Overall rating: 4</w:t>
      </w:r>
    </w:p>
    <w:p w14:paraId="53EB27DE" w14:textId="77777777" w:rsidR="00BC38F8" w:rsidRPr="000C3F96" w:rsidRDefault="00BC38F8" w:rsidP="00BC38F8">
      <w:pPr>
        <w:spacing w:beforeLines="50" w:before="120"/>
        <w:rPr>
          <w:rFonts w:cstheme="minorHAnsi"/>
          <w:sz w:val="24"/>
          <w:szCs w:val="24"/>
        </w:rPr>
      </w:pPr>
      <w:r w:rsidRPr="000C3F96">
        <w:rPr>
          <w:rFonts w:cstheme="minorHAnsi"/>
          <w:sz w:val="24"/>
          <w:szCs w:val="24"/>
        </w:rPr>
        <w:t xml:space="preserve">  7.Confidence on your assessment:3</w:t>
      </w:r>
    </w:p>
    <w:p w14:paraId="2EBAAB2E" w14:textId="77777777" w:rsidR="00BC38F8" w:rsidRDefault="00BC38F8"/>
    <w:sectPr w:rsidR="00BC38F8" w:rsidSect="00945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B0C64"/>
    <w:multiLevelType w:val="hybridMultilevel"/>
    <w:tmpl w:val="2A42A496"/>
    <w:lvl w:ilvl="0" w:tplc="4356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F8"/>
    <w:rsid w:val="00945640"/>
    <w:rsid w:val="00B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A0D2A"/>
  <w15:chartTrackingRefBased/>
  <w15:docId w15:val="{3211C6D7-26AA-8A4B-80C9-9653488E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8F8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Kaiyi</dc:creator>
  <cp:keywords/>
  <dc:description/>
  <cp:lastModifiedBy>HUANG, Kaiyi</cp:lastModifiedBy>
  <cp:revision>1</cp:revision>
  <dcterms:created xsi:type="dcterms:W3CDTF">2020-04-20T01:44:00Z</dcterms:created>
  <dcterms:modified xsi:type="dcterms:W3CDTF">2020-04-20T01:44:00Z</dcterms:modified>
</cp:coreProperties>
</file>