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Hướng dẫn clone và chạy demo SOA</w:t>
      </w:r>
    </w:p>
    <w:p>
      <w:r>
        <w:rPr>
          <w:b/>
        </w:rPr>
        <w:t>RabbitMQ Message Queues và đối chiếu Kafka</w:t>
      </w:r>
    </w:p>
    <w:p>
      <w:r>
        <w:rPr>
          <w:b w:val="0"/>
        </w:rPr>
        <w:t>Tài liệu dành cho người muốn clone từ GitHub, chạy trên máy riêng và hướng dẫn cả lớp thực hành. Cách mặc định chạy toàn bộ ứng dụng trong Docker, không cần cài Python hoặc kích hoạt môi trường ảo.</w:t>
      </w:r>
    </w:p>
    <w:p>
      <w:pPr>
        <w:pStyle w:val="Heading1"/>
      </w:pPr>
      <w:r>
        <w:t>1 Chuẩn bị trên máy mới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8164"/>
      </w:tblGrid>
      <w:tr>
        <w:trPr>
          <w:cantSplit/>
          <w:tblHeader/>
        </w:trPr>
        <w:tc>
          <w:tcPr>
            <w:tcW w:type="dxa" w:w="1757"/>
            <w:vAlign w:val="center"/>
            <w:shd w:fill="1D385F"/>
            <w:tcMar>
              <w:top w:w="90" w:type="dxa"/>
              <w:left w:w="90" w:type="dxa"/>
              <w:bottom w:w="90" w:type="dxa"/>
              <w:right w:w="90" w:type="dxa"/>
            </w:tcMar>
          </w:tcPr>
          <w:p>
            <w:pPr>
              <w:spacing w:after="60" w:before="60" w:line="240" w:lineRule="auto"/>
            </w:pPr>
            <w:r>
              <w:rPr>
                <w:rFonts w:ascii="Calibri" w:hAnsi="Calibri"/>
                <w:b/>
                <w:color w:val="FFFFFF"/>
                <w:sz w:val="18"/>
              </w:rPr>
              <w:t>Công cụ</w:t>
            </w:r>
          </w:p>
        </w:tc>
        <w:tc>
          <w:tcPr>
            <w:tcW w:type="dxa" w:w="8164"/>
            <w:vAlign w:val="center"/>
            <w:shd w:fill="1D385F"/>
            <w:tcMar>
              <w:top w:w="90" w:type="dxa"/>
              <w:left w:w="90" w:type="dxa"/>
              <w:bottom w:w="90" w:type="dxa"/>
              <w:right w:w="90" w:type="dxa"/>
            </w:tcMar>
          </w:tcPr>
          <w:p>
            <w:pPr>
              <w:spacing w:after="60" w:before="60" w:line="240" w:lineRule="auto"/>
            </w:pPr>
            <w:r>
              <w:rPr>
                <w:rFonts w:ascii="Calibri" w:hAnsi="Calibri"/>
                <w:b/>
                <w:color w:val="FFFFFF"/>
                <w:sz w:val="18"/>
              </w:rPr>
              <w:t>Yêu cầu và mục đích</w:t>
            </w:r>
          </w:p>
        </w:tc>
      </w:tr>
      <w:tr>
        <w:trPr>
          <w:cantSplit/>
        </w:trPr>
        <w:tc>
          <w:tcPr>
            <w:tcW w:type="dxa" w:w="1757"/>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Git</w:t>
            </w:r>
          </w:p>
        </w:tc>
        <w:tc>
          <w:tcPr>
            <w:tcW w:type="dxa" w:w="8164"/>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Clone và cập nhật repo. Kiểm tra bằng git --version.</w:t>
            </w:r>
          </w:p>
        </w:tc>
      </w:tr>
      <w:tr>
        <w:trPr>
          <w:cantSplit/>
        </w:trPr>
        <w:tc>
          <w:tcPr>
            <w:tcW w:type="dxa" w:w="1757"/>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Docker Desktop</w:t>
            </w:r>
          </w:p>
        </w:tc>
        <w:tc>
          <w:tcPr>
            <w:tcW w:type="dxa" w:w="8164"/>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Mở ứng dụng, dùng Linux containers và đợi Engine sẵn sàng. Cần Docker Compose hỗ trợ --wait.</w:t>
            </w:r>
          </w:p>
        </w:tc>
      </w:tr>
      <w:tr>
        <w:trPr>
          <w:cantSplit/>
        </w:trPr>
        <w:tc>
          <w:tcPr>
            <w:tcW w:type="dxa" w:w="1757"/>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Mạng và trình duyệt</w:t>
            </w:r>
          </w:p>
        </w:tc>
        <w:tc>
          <w:tcPr>
            <w:tcW w:type="dxa" w:w="8164"/>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Lần đầu cần mạng để tải image và thư viện. Dùng trình duyệt để mở dashboard.</w:t>
            </w:r>
          </w:p>
        </w:tc>
      </w:tr>
    </w:tbl>
    <w:p>
      <w:pPr>
        <w:spacing w:after="0" w:before="0" w:line="20" w:lineRule="exact"/>
      </w:pPr>
      <w:r>
        <w:rPr>
          <w:sz w:val="2"/>
        </w:rPr>
      </w:r>
    </w:p>
    <w:p>
      <w:pPr>
        <w:pStyle w:val="Heading1"/>
      </w:pPr>
      <w:r>
        <w:t>2 Clone và khởi động trong bốn bước</w:t>
      </w:r>
    </w:p>
    <w:p>
      <w:pPr>
        <w:pStyle w:val="Heading2"/>
      </w:pPr>
      <w:r>
        <w:t>Bước 1 Clone mã nguồn</w:t>
      </w:r>
    </w:p>
    <w:p>
      <w:pPr>
        <w:keepLines/>
        <w:spacing w:before="60" w:after="140"/>
      </w:pPr>
      <w:r>
        <w:rPr>
          <w:rFonts w:ascii="Consolas" w:hAnsi="Consolas"/>
          <w:sz w:val="18"/>
        </w:rPr>
        <w:t>git clone https://github.com/Sunn-dk/demo_soa_rabbitmq.git</w:t>
        <w:br/>
        <w:t>cd demo_soa_rabbitmq</w:t>
      </w:r>
    </w:p>
    <w:p>
      <w:pPr>
        <w:pStyle w:val="Heading2"/>
      </w:pPr>
      <w:r>
        <w:t>Bước 2 Khởi động RabbitMQ và web</w:t>
      </w:r>
    </w:p>
    <w:p>
      <w:pPr>
        <w:keepLines/>
        <w:spacing w:before="60" w:after="140"/>
      </w:pPr>
      <w:r>
        <w:rPr>
          <w:rFonts w:ascii="Consolas" w:hAnsi="Consolas"/>
          <w:sz w:val="18"/>
        </w:rPr>
        <w:t>docker compose up -d --build --wait --wait-timeout 180</w:t>
      </w:r>
    </w:p>
    <w:p>
      <w:r>
        <w:rPr>
          <w:b w:val="0"/>
        </w:rPr>
        <w:t>Lệnh hoàn tất khi RabbitMQ và web healthy. Lần đầu có thể lâu hơn do tải image; xem docker compose ps nếu cần kiểm tra.</w:t>
      </w:r>
    </w:p>
    <w:p>
      <w:pPr>
        <w:pStyle w:val="Heading2"/>
      </w:pPr>
      <w:r>
        <w:t>Bước 3 Mở dashboard</w:t>
      </w:r>
    </w:p>
    <w:p>
      <w:r>
        <w:rPr>
          <w:b w:val="0"/>
        </w:rPr>
        <w:t>Truy cập http://localhost:8000. Ban đầu có 0 worker. Gửi 1 job, chờ Ready cập nhật, rồi bấm + Thêm worker.</w:t>
      </w:r>
    </w:p>
    <w:p>
      <w:pPr>
        <w:pStyle w:val="Heading2"/>
      </w:pPr>
      <w:r>
        <w:t>Bước 4 Bật Kafka khi cần đối chiếu</w:t>
      </w:r>
    </w:p>
    <w:p>
      <w:pPr>
        <w:keepLines/>
        <w:spacing w:before="60" w:after="140"/>
      </w:pPr>
      <w:r>
        <w:rPr>
          <w:rFonts w:ascii="Consolas" w:hAnsi="Consolas"/>
          <w:sz w:val="18"/>
        </w:rPr>
        <w:t>docker compose --profile kafka up -d --wait --wait-timeout 240</w:t>
      </w:r>
    </w:p>
    <w:p>
      <w:r>
        <w:rPr>
          <w:b w:val="0"/>
        </w:rPr>
        <w:t>Mở phần Kafka cuối dashboard và bấm Chạy thí nghiệm Kafka replay. Nếu chỉ học RabbitMQ thì có thể bỏ qua bước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49"/>
        <w:gridCol w:w="5272"/>
      </w:tblGrid>
      <w:tr>
        <w:trPr>
          <w:cantSplit/>
          <w:tblHeader/>
        </w:trPr>
        <w:tc>
          <w:tcPr>
            <w:tcW w:type="dxa" w:w="4649"/>
            <w:vAlign w:val="center"/>
            <w:shd w:fill="1D385F"/>
            <w:tcMar>
              <w:top w:w="90" w:type="dxa"/>
              <w:left w:w="90" w:type="dxa"/>
              <w:bottom w:w="90" w:type="dxa"/>
              <w:right w:w="90" w:type="dxa"/>
            </w:tcMar>
          </w:tcPr>
          <w:p>
            <w:pPr>
              <w:spacing w:after="60" w:before="60" w:line="240" w:lineRule="auto"/>
            </w:pPr>
            <w:r>
              <w:rPr>
                <w:rFonts w:ascii="Calibri" w:hAnsi="Calibri"/>
                <w:b/>
                <w:color w:val="FFFFFF"/>
                <w:sz w:val="18"/>
              </w:rPr>
              <w:t>Địa chỉ mặc định</w:t>
            </w:r>
          </w:p>
        </w:tc>
        <w:tc>
          <w:tcPr>
            <w:tcW w:type="dxa" w:w="5272"/>
            <w:vAlign w:val="center"/>
            <w:shd w:fill="1D385F"/>
            <w:tcMar>
              <w:top w:w="90" w:type="dxa"/>
              <w:left w:w="90" w:type="dxa"/>
              <w:bottom w:w="90" w:type="dxa"/>
              <w:right w:w="90" w:type="dxa"/>
            </w:tcMar>
          </w:tcPr>
          <w:p>
            <w:pPr>
              <w:spacing w:after="60" w:before="60" w:line="240" w:lineRule="auto"/>
            </w:pPr>
            <w:r>
              <w:rPr>
                <w:rFonts w:ascii="Calibri" w:hAnsi="Calibri"/>
                <w:b/>
                <w:color w:val="FFFFFF"/>
                <w:sz w:val="18"/>
              </w:rPr>
              <w:t>Mục đích</w:t>
            </w:r>
          </w:p>
        </w:tc>
      </w:tr>
      <w:tr>
        <w:trPr>
          <w:cantSplit/>
        </w:trPr>
        <w:tc>
          <w:tcPr>
            <w:tcW w:type="dxa" w:w="4649"/>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http://localhost:8000</w:t>
            </w:r>
          </w:p>
        </w:tc>
        <w:tc>
          <w:tcPr>
            <w:tcW w:type="dxa" w:w="5272"/>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Dashboard và các nút thực hành</w:t>
            </w:r>
          </w:p>
        </w:tc>
      </w:tr>
      <w:tr>
        <w:trPr>
          <w:cantSplit/>
        </w:trPr>
        <w:tc>
          <w:tcPr>
            <w:tcW w:type="dxa" w:w="4649"/>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http://localhost:8000/docs</w:t>
            </w:r>
          </w:p>
        </w:tc>
        <w:tc>
          <w:tcPr>
            <w:tcW w:type="dxa" w:w="5272"/>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Swagger API</w:t>
            </w:r>
          </w:p>
        </w:tc>
      </w:tr>
      <w:tr>
        <w:trPr>
          <w:cantSplit/>
        </w:trPr>
        <w:tc>
          <w:tcPr>
            <w:tcW w:type="dxa" w:w="4649"/>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http://localhost:15672</w:t>
            </w:r>
          </w:p>
        </w:tc>
        <w:tc>
          <w:tcPr>
            <w:tcW w:type="dxa" w:w="5272"/>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RabbitMQ Management, guest / guest</w:t>
            </w:r>
          </w:p>
        </w:tc>
      </w:tr>
    </w:tbl>
    <w:p>
      <w:pPr>
        <w:spacing w:after="0" w:before="0" w:line="20" w:lineRule="exact"/>
      </w:pPr>
      <w:r>
        <w:rPr>
          <w:sz w:val="2"/>
        </w:rPr>
      </w:r>
    </w:p>
    <w:p>
      <w:r>
        <w:br w:type="page"/>
      </w:r>
    </w:p>
    <w:p>
      <w:pPr>
        <w:pStyle w:val="Heading1"/>
      </w:pPr>
      <w:r>
        <w:t>3 Các tình huống thực hành trên dashboard</w:t>
      </w:r>
    </w:p>
    <w:p>
      <w:r>
        <w:rPr>
          <w:b w:val="0"/>
        </w:rPr>
        <w:t>Thực hiện theo thứ tự. Trước tình huống crash, chờ các job cũ hoàn tất và chỉ giữ một worker để dễ quan sát đúng message. Mỗi người chạy bản riêng trên máy mình.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4082"/>
        <w:gridCol w:w="4365"/>
      </w:tblGrid>
      <w:tr>
        <w:trPr>
          <w:cantSplit/>
          <w:tblHeader/>
        </w:trPr>
        <w:tc>
          <w:tcPr>
            <w:tcW w:type="dxa" w:w="1474"/>
            <w:vAlign w:val="center"/>
            <w:shd w:fill="1D385F"/>
            <w:tcMar>
              <w:top w:w="90" w:type="dxa"/>
              <w:left w:w="90" w:type="dxa"/>
              <w:bottom w:w="90" w:type="dxa"/>
              <w:right w:w="90" w:type="dxa"/>
            </w:tcMar>
          </w:tcPr>
          <w:p>
            <w:pPr>
              <w:spacing w:after="60" w:before="60" w:line="240" w:lineRule="auto"/>
            </w:pPr>
            <w:r>
              <w:rPr>
                <w:rFonts w:ascii="Calibri" w:hAnsi="Calibri"/>
                <w:b/>
                <w:color w:val="FFFFFF"/>
                <w:sz w:val="18"/>
              </w:rPr>
              <w:t>Tình huống</w:t>
            </w:r>
          </w:p>
        </w:tc>
        <w:tc>
          <w:tcPr>
            <w:tcW w:type="dxa" w:w="4082"/>
            <w:vAlign w:val="center"/>
            <w:shd w:fill="1D385F"/>
            <w:tcMar>
              <w:top w:w="90" w:type="dxa"/>
              <w:left w:w="90" w:type="dxa"/>
              <w:bottom w:w="90" w:type="dxa"/>
              <w:right w:w="90" w:type="dxa"/>
            </w:tcMar>
          </w:tcPr>
          <w:p>
            <w:pPr>
              <w:spacing w:after="60" w:before="60" w:line="240" w:lineRule="auto"/>
            </w:pPr>
            <w:r>
              <w:rPr>
                <w:rFonts w:ascii="Calibri" w:hAnsi="Calibri"/>
                <w:b/>
                <w:color w:val="FFFFFF"/>
                <w:sz w:val="18"/>
              </w:rPr>
              <w:t>Thao tác</w:t>
            </w:r>
          </w:p>
        </w:tc>
        <w:tc>
          <w:tcPr>
            <w:tcW w:type="dxa" w:w="4365"/>
            <w:vAlign w:val="center"/>
            <w:shd w:fill="1D385F"/>
            <w:tcMar>
              <w:top w:w="90" w:type="dxa"/>
              <w:left w:w="90" w:type="dxa"/>
              <w:bottom w:w="90" w:type="dxa"/>
              <w:right w:w="90" w:type="dxa"/>
            </w:tcMar>
          </w:tcPr>
          <w:p>
            <w:pPr>
              <w:spacing w:after="60" w:before="60" w:line="240" w:lineRule="auto"/>
            </w:pPr>
            <w:r>
              <w:rPr>
                <w:rFonts w:ascii="Calibri" w:hAnsi="Calibri"/>
                <w:b/>
                <w:color w:val="FFFFFF"/>
                <w:sz w:val="18"/>
              </w:rPr>
              <w:t>Kết quả cần quan sát</w:t>
            </w:r>
          </w:p>
        </w:tc>
      </w:tr>
      <w:tr>
        <w:trPr>
          <w:cantSplit/>
        </w:trPr>
        <w:tc>
          <w:tcPr>
            <w:tcW w:type="dxa" w:w="1474"/>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Bất đồng bộ</w:t>
            </w:r>
          </w:p>
        </w:tc>
        <w:tc>
          <w:tcPr>
            <w:tcW w:type="dxa" w:w="4082"/>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0 worker, gửi 1 job. Sau đó thêm worker.</w:t>
            </w:r>
          </w:p>
        </w:tc>
        <w:tc>
          <w:tcPr>
            <w:tcW w:type="dxa" w:w="4365"/>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HTTP 202 sau confirm; chưa có hóa đơn khi chưa xử lý. DELIVER, COMMIT, ACK_SENT xuất hiện khi worker làm việc.</w:t>
            </w:r>
          </w:p>
        </w:tc>
      </w:tr>
      <w:tr>
        <w:trPr>
          <w:cantSplit/>
        </w:trPr>
        <w:tc>
          <w:tcPr>
            <w:tcW w:type="dxa" w:w="1474"/>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Xem message</w:t>
            </w:r>
          </w:p>
        </w:tc>
        <w:tc>
          <w:tcPr>
            <w:tcW w:type="dxa" w:w="4082"/>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Bấm Job ID trong bảng.</w:t>
            </w:r>
          </w:p>
        </w:tc>
        <w:tc>
          <w:tcPr>
            <w:tcW w:type="dxa" w:w="4365"/>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Xem body, properties, exchange và routing key của cùng ID. Đây là dữ liệu ứng dụng đã publish.</w:t>
            </w:r>
          </w:p>
        </w:tc>
      </w:tr>
      <w:tr>
        <w:trPr>
          <w:cantSplit/>
        </w:trPr>
        <w:tc>
          <w:tcPr>
            <w:tcW w:type="dxa" w:w="1474"/>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Chia việc</w:t>
            </w:r>
          </w:p>
        </w:tc>
        <w:tc>
          <w:tcPr>
            <w:tcW w:type="dxa" w:w="4082"/>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Gửi 6 job, thêm worker thứ hai khi còn backlog.</w:t>
            </w:r>
          </w:p>
        </w:tc>
        <w:tc>
          <w:tcPr>
            <w:tcW w:type="dxa" w:w="4365"/>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Hai worker xử lý hai job khác nhau cùng lúc; prefetch=1.</w:t>
            </w:r>
          </w:p>
        </w:tc>
      </w:tr>
      <w:tr>
        <w:trPr>
          <w:cantSplit/>
        </w:trPr>
        <w:tc>
          <w:tcPr>
            <w:tcW w:type="dxa" w:w="1474"/>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Thứ tự</w:t>
            </w:r>
          </w:p>
        </w:tc>
        <w:tc>
          <w:tcPr>
            <w:tcW w:type="dxa" w:w="4082"/>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2 worker rảnh, queue trống. Bấm Thứ tự gửi 6s rồi 1s.</w:t>
            </w:r>
          </w:p>
        </w:tc>
        <w:tc>
          <w:tcPr>
            <w:tcW w:type="dxa" w:w="4365"/>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Job gửi sau có thể xong trước. Queue không tự điều phối phụ thuộc nghiệp vụ.</w:t>
            </w:r>
          </w:p>
        </w:tc>
      </w:tr>
      <w:tr>
        <w:trPr>
          <w:cantSplit/>
        </w:trPr>
        <w:tc>
          <w:tcPr>
            <w:tcW w:type="dxa" w:w="1474"/>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Crash trước ACK</w:t>
            </w:r>
          </w:p>
        </w:tc>
        <w:tc>
          <w:tcPr>
            <w:tcW w:type="dxa" w:w="4082"/>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Gửi job 6 giây. Sau DELIVER, dừng đúng worker đang giữ job rồi thêm worker mới.</w:t>
            </w:r>
          </w:p>
        </w:tc>
        <w:tc>
          <w:tcPr>
            <w:tcW w:type="dxa" w:w="4365"/>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REDELIVER với cùng ID; lượt nhận tăng.</w:t>
            </w:r>
          </w:p>
        </w:tc>
      </w:tr>
      <w:tr>
        <w:trPr>
          <w:cantSplit/>
        </w:trPr>
        <w:tc>
          <w:tcPr>
            <w:tcW w:type="dxa" w:w="1474"/>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Sập sau COMMIT</w:t>
            </w:r>
          </w:p>
        </w:tc>
        <w:tc>
          <w:tcPr>
            <w:tcW w:type="dxa" w:w="4082"/>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Giữ 1 worker, bấm Sập sau COMMIT trước ACK rồi thêm worker mới.</w:t>
            </w:r>
          </w:p>
        </w:tc>
        <w:tc>
          <w:tcPr>
            <w:tcW w:type="dxa" w:w="4365"/>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COMMIT, CRASH_BEFORE_ACK, REDELIVER, DEDUP. Một job vẫn chỉ có một hóa đơn.</w:t>
            </w:r>
          </w:p>
        </w:tc>
      </w:tr>
      <w:tr>
        <w:trPr>
          <w:cantSplit/>
        </w:trPr>
        <w:tc>
          <w:tcPr>
            <w:tcW w:type="dxa" w:w="1474"/>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Tin lỗi và DLQ</w:t>
            </w:r>
          </w:p>
        </w:tc>
        <w:tc>
          <w:tcPr>
            <w:tcW w:type="dxa" w:w="4082"/>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Gửi job lỗi rồi job thường. Sau đó bấm Sửa và gửi lại DLQ.</w:t>
            </w:r>
          </w:p>
        </w:tc>
        <w:tc>
          <w:tcPr>
            <w:tcW w:type="dxa" w:w="4365"/>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Tin lỗi vào DLQ; job thường hoàn tất. Job đã sửa giữ nguyên ID và xử lý lại được.</w:t>
            </w:r>
          </w:p>
        </w:tc>
      </w:tr>
      <w:tr>
        <w:trPr>
          <w:cantSplit/>
        </w:trPr>
        <w:tc>
          <w:tcPr>
            <w:tcW w:type="dxa" w:w="1474"/>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Kafka replay</w:t>
            </w:r>
          </w:p>
        </w:tc>
        <w:tc>
          <w:tcPr>
            <w:tcW w:type="dxa" w:w="4082"/>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Bật profile kafka, bấm Chạy thí nghiệm Kafka replay.</w:t>
            </w:r>
          </w:p>
        </w:tc>
        <w:tc>
          <w:tcPr>
            <w:tcW w:type="dxa" w:w="4365"/>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Group B đọc lại cùng 6 event ở topic 3 partition sau khi group A đã commit.</w:t>
            </w:r>
          </w:p>
        </w:tc>
      </w:tr>
    </w:tbl>
    <w:p>
      <w:pPr>
        <w:spacing w:after="0" w:before="0" w:line="20" w:lineRule="exact"/>
      </w:pPr>
      <w:r>
        <w:rPr>
          <w:sz w:val="2"/>
        </w:rPr>
      </w:r>
    </w:p>
    <w:p>
      <w:pPr>
        <w:pStyle w:val="Heading2"/>
      </w:pPr>
      <w:r>
        <w:t>Cách hiểu số liệu trên màn hình</w:t>
      </w:r>
    </w:p>
    <w:p>
      <w:r>
        <w:rPr>
          <w:b w:val="0"/>
        </w:rPr>
        <w:t>Thời gian 1, 3 hoặc 6 giây là phần nghiệp vụ cố ý làm chậm, không phải tốc độ truyền riêng của RabbitMQ. api_ms còn gồm kết nối, topology, publish confirm và ghi log.</w:t>
      </w:r>
    </w:p>
    <w:p>
      <w:r>
        <w:rPr>
          <w:b w:val="0"/>
        </w:rPr>
        <w:t>Ready, Unacked và DLQ lấy từ RabbitMQ Management API nên có độ trễ lấy mẫu. Bảng job và event là quan sát của ứng dụng; processing có thể là trạng thái cuối trước khi worker sập.</w:t>
      </w:r>
    </w:p>
    <w:p>
      <w:r>
        <w:rPr>
          <w:b w:val="0"/>
        </w:rPr>
        <w:t>Phạm vi so sánh là RabbitMQ classic work queue và Kafka Consumer Groups truyền thống. RabbitMQ Streams và Kafka Share Groups có các cơ chế khác. Demo một broker không chứng minh HA hoặc exactly once toàn hệ thống.</w:t>
      </w:r>
    </w:p>
    <w:p>
      <w:r>
        <w:br w:type="page"/>
      </w:r>
    </w:p>
    <w:p>
      <w:pPr>
        <w:pStyle w:val="Heading1"/>
      </w:pPr>
      <w:r>
        <w:t>4 Reset dừng và cập nhật</w:t>
      </w:r>
    </w:p>
    <w:p>
      <w:pPr>
        <w:pStyle w:val="Heading2"/>
      </w:pPr>
      <w:r>
        <w:t>Reset để làm lại</w:t>
      </w:r>
    </w:p>
    <w:p>
      <w:r>
        <w:rPr>
          <w:b w:val="0"/>
        </w:rPr>
        <w:t>Dừng tất cả worker bằng Dừng hoặc crash, chờ broker cập nhật mất kết nối rồi bấm Reset dữ liệu demo. Nếu có worker CLI, dừng terminal đó trước. Reset chỉ dành cho dữ liệu thực hành của demo.</w:t>
      </w:r>
    </w:p>
    <w:p>
      <w:pPr>
        <w:pStyle w:val="Heading2"/>
      </w:pPr>
      <w:r>
        <w:t>Dừng và giữ dữ liệu</w:t>
      </w:r>
    </w:p>
    <w:p>
      <w:pPr>
        <w:keepLines/>
        <w:spacing w:before="60" w:after="140"/>
      </w:pPr>
      <w:r>
        <w:rPr>
          <w:rFonts w:ascii="Consolas" w:hAnsi="Consolas"/>
          <w:sz w:val="18"/>
        </w:rPr>
        <w:t>docker compose --profile kafka down</w:t>
      </w:r>
    </w:p>
    <w:p>
      <w:r>
        <w:rPr>
          <w:b w:val="0"/>
        </w:rPr>
        <w:t>RabbitMQ và Kafka giữ dữ liệu trong Docker volumes; SQLite và log nằm trong data/. Khởi động API không tự xóa queue. Không cần nhấn Ctrl+C để dừng web nếu đã dùng cách chạy Docker nền.</w:t>
      </w:r>
    </w:p>
    <w:p>
      <w:pPr>
        <w:pStyle w:val="Heading2"/>
      </w:pPr>
      <w:r>
        <w:t>Cập nhật code trong bản clone</w:t>
      </w:r>
    </w:p>
    <w:p>
      <w:pPr>
        <w:keepLines/>
        <w:spacing w:before="60" w:after="140"/>
      </w:pPr>
      <w:r>
        <w:rPr>
          <w:rFonts w:ascii="Consolas" w:hAnsi="Consolas"/>
          <w:sz w:val="18"/>
        </w:rPr>
        <w:t>git pull --ff-only</w:t>
        <w:br/>
        <w:t>docker compose up -d --build --wait --wait-timeout 180</w:t>
      </w:r>
    </w:p>
    <w:p>
      <w:r>
        <w:rPr>
          <w:b w:val="0"/>
        </w:rPr>
        <w:t>Thêm --profile kafka nếu đang dùng Kafka. Trước khi pull, lưu các chỉnh sửa code riêng nếu có. Khi chuyển từ demo cũ, nên clone vào thư mục mới; thư mục mới vẫn cần các cổng trống hoặc cấu hình cổng khác như trang 4.</w:t>
      </w:r>
    </w:p>
    <w:p>
      <w:pPr>
        <w:pStyle w:val="Heading1"/>
      </w:pPr>
      <w:r>
        <w:t>5 Xử lý sự cố thường gặp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7030"/>
      </w:tblGrid>
      <w:tr>
        <w:trPr>
          <w:cantSplit/>
          <w:tblHeader/>
        </w:trPr>
        <w:tc>
          <w:tcPr>
            <w:tcW w:type="dxa" w:w="2891"/>
            <w:vAlign w:val="center"/>
            <w:shd w:fill="1D385F"/>
            <w:tcMar>
              <w:top w:w="90" w:type="dxa"/>
              <w:left w:w="90" w:type="dxa"/>
              <w:bottom w:w="90" w:type="dxa"/>
              <w:right w:w="90" w:type="dxa"/>
            </w:tcMar>
          </w:tcPr>
          <w:p>
            <w:pPr>
              <w:spacing w:after="60" w:before="60" w:line="240" w:lineRule="auto"/>
            </w:pPr>
            <w:r>
              <w:rPr>
                <w:rFonts w:ascii="Calibri" w:hAnsi="Calibri"/>
                <w:b/>
                <w:color w:val="FFFFFF"/>
                <w:sz w:val="18"/>
              </w:rPr>
              <w:t>Hiện tượng</w:t>
            </w:r>
          </w:p>
        </w:tc>
        <w:tc>
          <w:tcPr>
            <w:tcW w:type="dxa" w:w="7030"/>
            <w:vAlign w:val="center"/>
            <w:shd w:fill="1D385F"/>
            <w:tcMar>
              <w:top w:w="90" w:type="dxa"/>
              <w:left w:w="90" w:type="dxa"/>
              <w:bottom w:w="90" w:type="dxa"/>
              <w:right w:w="90" w:type="dxa"/>
            </w:tcMar>
          </w:tcPr>
          <w:p>
            <w:pPr>
              <w:spacing w:after="60" w:before="60" w:line="240" w:lineRule="auto"/>
            </w:pPr>
            <w:r>
              <w:rPr>
                <w:rFonts w:ascii="Calibri" w:hAnsi="Calibri"/>
                <w:b/>
                <w:color w:val="FFFFFF"/>
                <w:sz w:val="18"/>
              </w:rPr>
              <w:t>Cách kiểm tra và xử lý</w:t>
            </w:r>
          </w:p>
        </w:tc>
      </w:tr>
      <w:tr>
        <w:trPr>
          <w:cantSplit/>
        </w:trPr>
        <w:tc>
          <w:tcPr>
            <w:tcW w:type="dxa" w:w="2891"/>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Docker daemon chưa chạy</w:t>
            </w:r>
          </w:p>
        </w:tc>
        <w:tc>
          <w:tcPr>
            <w:tcW w:type="dxa" w:w="7030"/>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Mở Docker Desktop, đợi Engine chạy. Thử docker info trước khi khởi động.</w:t>
            </w:r>
          </w:p>
        </w:tc>
      </w:tr>
      <w:tr>
        <w:trPr>
          <w:cantSplit/>
        </w:trPr>
        <w:tc>
          <w:tcPr>
            <w:tcW w:type="dxa" w:w="2891"/>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Không nhận --wait</w:t>
            </w:r>
          </w:p>
        </w:tc>
        <w:tc>
          <w:tcPr>
            <w:tcW w:type="dxa" w:w="7030"/>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Cập nhật Docker Desktop hoặc Docker Compose. Kiểm tra docker compose version.</w:t>
            </w:r>
          </w:p>
        </w:tc>
      </w:tr>
      <w:tr>
        <w:trPr>
          <w:cantSplit/>
        </w:trPr>
        <w:tc>
          <w:tcPr>
            <w:tcW w:type="dxa" w:w="2891"/>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Port đã có ứng dụng sử dụng</w:t>
            </w:r>
          </w:p>
        </w:tc>
        <w:tc>
          <w:tcPr>
            <w:tcW w:type="dxa" w:w="7030"/>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Dừng bản demo cũ, hoặc đổi cổng qua .env như trang 4. Các cổng mặc định là 8000, 5672, 15672 và 9092.</w:t>
            </w:r>
          </w:p>
        </w:tc>
      </w:tr>
      <w:tr>
        <w:trPr>
          <w:cantSplit/>
        </w:trPr>
        <w:tc>
          <w:tcPr>
            <w:tcW w:type="dxa" w:w="2891"/>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Web chưa mở hoặc unhealthy</w:t>
            </w:r>
          </w:p>
        </w:tc>
        <w:tc>
          <w:tcPr>
            <w:tcW w:type="dxa" w:w="7030"/>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Chạy docker compose ps và docker compose logs --tail 50 web rabbitmq. Đợi tải và khởi động xong.</w:t>
            </w:r>
          </w:p>
        </w:tc>
      </w:tr>
      <w:tr>
        <w:trPr>
          <w:cantSplit/>
        </w:trPr>
        <w:tc>
          <w:tcPr>
            <w:tcW w:type="dxa" w:w="2891"/>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API trả 503 khi gửi job</w:t>
            </w:r>
          </w:p>
        </w:tc>
        <w:tc>
          <w:tcPr>
            <w:tcW w:type="dxa" w:w="7030"/>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Broker chưa sẵn sàng hoặc publish chưa xác định kết quả. Xem ID và log trước khi gửi lại.</w:t>
            </w:r>
          </w:p>
        </w:tc>
      </w:tr>
      <w:tr>
        <w:trPr>
          <w:cantSplit/>
        </w:trPr>
        <w:tc>
          <w:tcPr>
            <w:tcW w:type="dxa" w:w="2891"/>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Worker đã dừng nhưng còn processing</w:t>
            </w:r>
          </w:p>
        </w:tc>
        <w:tc>
          <w:tcPr>
            <w:tcW w:type="dxa" w:w="7030"/>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Bảng là quan sát cuối của ứng dụng. Thêm worker mới, tìm REDELIVER, chờ số đếm broker lấy mẫu.</w:t>
            </w:r>
          </w:p>
        </w:tc>
      </w:tr>
      <w:tr>
        <w:trPr>
          <w:cantSplit/>
        </w:trPr>
        <w:tc>
          <w:tcPr>
            <w:tcW w:type="dxa" w:w="2891"/>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Kafka chưa đọc được</w:t>
            </w:r>
          </w:p>
        </w:tc>
        <w:tc>
          <w:tcPr>
            <w:tcW w:type="dxa" w:w="7030"/>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Chạy profile kafka với --wait, xem docker compose logs --tail 50 kafka. Đợi broker sẵn sàng rồi thử lại.</w:t>
            </w:r>
          </w:p>
        </w:tc>
      </w:tr>
      <w:tr>
        <w:trPr>
          <w:cantSplit/>
        </w:trPr>
        <w:tc>
          <w:tcPr>
            <w:tcW w:type="dxa" w:w="2891"/>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Reset bị từ chối</w:t>
            </w:r>
          </w:p>
        </w:tc>
        <w:tc>
          <w:tcPr>
            <w:tcW w:type="dxa" w:w="7030"/>
            <w:vAlign w:val="center"/>
            <w:shd w:fill="F3F5F7"/>
            <w:tcMar>
              <w:top w:w="90" w:type="dxa"/>
              <w:left w:w="90" w:type="dxa"/>
              <w:bottom w:w="90" w:type="dxa"/>
              <w:right w:w="90" w:type="dxa"/>
            </w:tcMar>
          </w:tcPr>
          <w:p>
            <w:pPr>
              <w:spacing w:after="60" w:before="60" w:line="240" w:lineRule="auto"/>
            </w:pPr>
            <w:r>
              <w:rPr>
                <w:rFonts w:ascii="Calibri" w:hAnsi="Calibri"/>
                <w:b w:val="0"/>
                <w:color w:val="000000"/>
                <w:sz w:val="18"/>
              </w:rPr>
              <w:t>Dừng mọi worker web và CLI. Chờ consumer count về 0.</w:t>
            </w:r>
          </w:p>
        </w:tc>
      </w:tr>
      <w:tr>
        <w:trPr>
          <w:cantSplit/>
        </w:trPr>
        <w:tc>
          <w:tcPr>
            <w:tcW w:type="dxa" w:w="2891"/>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PowerShell chặn Activate.ps1</w:t>
            </w:r>
          </w:p>
        </w:tc>
        <w:tc>
          <w:tcPr>
            <w:tcW w:type="dxa" w:w="7030"/>
            <w:vAlign w:val="center"/>
            <w:shd w:fill="FFFFFF"/>
            <w:tcMar>
              <w:top w:w="90" w:type="dxa"/>
              <w:left w:w="90" w:type="dxa"/>
              <w:bottom w:w="90" w:type="dxa"/>
              <w:right w:w="90" w:type="dxa"/>
            </w:tcMar>
          </w:tcPr>
          <w:p>
            <w:pPr>
              <w:spacing w:after="60" w:before="60" w:line="240" w:lineRule="auto"/>
            </w:pPr>
            <w:r>
              <w:rPr>
                <w:rFonts w:ascii="Calibri" w:hAnsi="Calibri"/>
                <w:b w:val="0"/>
                <w:color w:val="000000"/>
                <w:sz w:val="18"/>
              </w:rPr>
              <w:t>Cách Docker không dùng Activate.ps1. Nếu chạy Python cục bộ, gọi trực tiếp python.exe như trang 4.</w:t>
            </w:r>
          </w:p>
        </w:tc>
      </w:tr>
    </w:tbl>
    <w:p>
      <w:pPr>
        <w:spacing w:after="0" w:before="0" w:line="20" w:lineRule="exact"/>
      </w:pPr>
      <w:r>
        <w:rPr>
          <w:sz w:val="2"/>
        </w:rPr>
      </w:r>
    </w:p>
    <w:p>
      <w:r>
        <w:br w:type="page"/>
      </w:r>
    </w:p>
    <w:p>
      <w:pPr>
        <w:pStyle w:val="Heading1"/>
      </w:pPr>
      <w:r>
        <w:t>6 Tùy chọn khi cần chạy nâng cao</w:t>
      </w:r>
    </w:p>
    <w:p>
      <w:pPr>
        <w:pStyle w:val="Heading2"/>
      </w:pPr>
      <w:r>
        <w:t>Đổi cổng để chạy cạnh một bản demo khác</w:t>
      </w:r>
    </w:p>
    <w:p>
      <w:r>
        <w:rPr>
          <w:b w:val="0"/>
        </w:rPr>
        <w:t>Không cần .env cho cách chạy mặc định. Khi cần đổi cổng, sao chép file mẫu trên Windows PowerShell hoặc dùng cp trên macOS/Linux:</w:t>
      </w:r>
    </w:p>
    <w:p>
      <w:pPr>
        <w:keepLines/>
        <w:spacing w:before="60" w:after="140"/>
      </w:pPr>
      <w:r>
        <w:rPr>
          <w:rFonts w:ascii="Consolas" w:hAnsi="Consolas"/>
          <w:sz w:val="18"/>
        </w:rPr>
        <w:t>Copy-Item .env.example .env</w:t>
        <w:br/>
        <w:t># macOS/Linux: cp .env.example .env</w:t>
      </w:r>
    </w:p>
    <w:p>
      <w:r>
        <w:rPr>
          <w:b w:val="0"/>
        </w:rPr>
        <w:t>Sửa WEB_PORT=8080 trong .env rồi chạy lại lệnh Compose và mở http://localhost:8080. Nếu còn trùng cổng broker, đổi AMQP_PORT, MANAGEMENT_PORT và KAFKA_PORT. Liên kết nhanh Management trên web dùng cổng mặc định; khi đổi, mở trực tiếp cổng mới.</w:t>
      </w:r>
    </w:p>
    <w:p>
      <w:r>
        <w:rPr>
          <w:b w:val="0"/>
        </w:rPr>
        <w:t>guest/guest là thông tin demo cục bộ công khai, các cổng chỉ lắng nghe trên 127.0.0.1. Không đưa mật khẩu thật vào Git. Đổi tài khoản RabbitMQ qua biến khởi tạo chỉ áp dụng cho volume mới, không tự đổi tài khoản của volume đã tồn tại.</w:t>
      </w:r>
    </w:p>
    <w:p>
      <w:pPr>
        <w:pStyle w:val="Heading2"/>
      </w:pPr>
      <w:r>
        <w:t>Chạy producer và consumer bằng terminal</w:t>
      </w:r>
    </w:p>
    <w:p>
      <w:pPr>
        <w:keepLines/>
        <w:spacing w:before="60" w:after="140"/>
      </w:pPr>
      <w:r>
        <w:rPr>
          <w:rFonts w:ascii="Consolas" w:hAnsi="Consolas"/>
          <w:sz w:val="18"/>
        </w:rPr>
        <w:t>docker compose exec web python producer.py --count 3 --seconds 3</w:t>
        <w:br/>
        <w:t># Terminal thu hai</w:t>
        <w:br/>
        <w:t>docker compose exec web python worker.py CLI-1</w:t>
      </w:r>
    </w:p>
    <w:p>
      <w:r>
        <w:rPr>
          <w:b w:val="0"/>
        </w:rPr>
        <w:t>CLI dùng cùng queue với web. Nhấn Ctrl+C ở terminal để dừng worker CLI; worker này không thuộc danh sách tiến trình do nút trên web quản lý.</w:t>
      </w:r>
    </w:p>
    <w:p>
      <w:pPr>
        <w:pStyle w:val="Heading2"/>
      </w:pPr>
      <w:r>
        <w:t>Chạy Python cục bộ chỉ khi muốn đọc và sửa code</w:t>
      </w:r>
    </w:p>
    <w:p>
      <w:r>
        <w:rPr>
          <w:b w:val="0"/>
        </w:rPr>
        <w:t>Dùng Python 3.12. Dừng web container trước, giữ RabbitMQ đang chạy. Windows PowerShell dùng:</w:t>
      </w:r>
    </w:p>
    <w:p>
      <w:pPr>
        <w:keepLines/>
        <w:spacing w:before="60" w:after="140"/>
      </w:pPr>
      <w:r>
        <w:rPr>
          <w:rFonts w:ascii="Consolas" w:hAnsi="Consolas"/>
          <w:sz w:val="18"/>
        </w:rPr>
        <w:t>docker compose stop web</w:t>
        <w:br/>
        <w:t>python -m venv .venv-seminar</w:t>
        <w:br/>
        <w:t>.\.venv-seminar\Scripts\python.exe -m pip install -r requirements.txt</w:t>
        <w:br/>
        <w:t>.\.venv-seminar\Scripts\python.exe -m uvicorn app:app --host 127.0.0.1 --port 8000</w:t>
      </w:r>
    </w:p>
    <w:p>
      <w:r>
        <w:rPr>
          <w:b w:val="0"/>
        </w:rPr>
        <w:t>Trên macOS/Linux thay hai đường dẫn python.exe bằng .venv-seminar/bin/python và dùng python3 -m venv .venv-seminar. Không chạy hai API cùng cổng hoặc dùng chung DB đồng thời. Với lớp học, ưu tiên Docker.</w:t>
      </w:r>
    </w:p>
    <w:p>
      <w:pPr>
        <w:pStyle w:val="Heading2"/>
      </w:pPr>
      <w:r>
        <w:t>Chia sẻ cho người học và kiểm tra bản clone</w:t>
      </w:r>
    </w:p>
    <w:p>
      <w:r>
        <w:rPr>
          <w:b w:val="0"/>
        </w:rPr>
        <w:t>Gửi link https://github.com/Sunn-dk/demo_soa_rabbitmq cùng tài liệu này. Người nhận làm bước 1 đến bước 3 ở trang 1; cần Kafka thì làm thêm bước 4. Không sao chép .venv, data hoặc .env của máy khác.</w:t>
      </w:r>
    </w:p>
    <w:p>
      <w:r>
        <w:rPr>
          <w:b w:val="0"/>
        </w:rPr>
        <w:t>Các file cần đọc theo luồng là app.py, broker.py, worker.py, store.py và kafka_lab.py. Hướng dẫn test broker thật ở tests/README.md. Test chỉ dùng dữ liệu thực hành có thể reset.</w:t>
      </w:r>
    </w:p>
    <w:sectPr w:rsidR="00B3501D" w:rsidSect="00034616">
      <w:headerReference w:type="default" r:id="rId8"/>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 xml:space="preserve">Hướng dẫn clone và chạy demo SOA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688361">
    <w:abstractNumId w:val="8"/>
  </w:num>
  <w:num w:numId="2" w16cid:durableId="1496188457">
    <w:abstractNumId w:val="6"/>
  </w:num>
  <w:num w:numId="3" w16cid:durableId="781340911">
    <w:abstractNumId w:val="5"/>
  </w:num>
  <w:num w:numId="4" w16cid:durableId="212469642">
    <w:abstractNumId w:val="4"/>
  </w:num>
  <w:num w:numId="5" w16cid:durableId="1077558909">
    <w:abstractNumId w:val="7"/>
  </w:num>
  <w:num w:numId="6" w16cid:durableId="1391154061">
    <w:abstractNumId w:val="3"/>
  </w:num>
  <w:num w:numId="7" w16cid:durableId="1602451120">
    <w:abstractNumId w:val="2"/>
  </w:num>
  <w:num w:numId="8" w16cid:durableId="2113435148">
    <w:abstractNumId w:val="1"/>
  </w:num>
  <w:num w:numId="9" w16cid:durableId="1855993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501D"/>
    <w:rsid w:val="00B47730"/>
    <w:rsid w:val="00CB0664"/>
    <w:rsid w:val="00F61EF4"/>
    <w:rsid w:val="00FB4D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C2D44"/>
  <w14:defaultImageDpi w14:val="300"/>
  <w15:docId w15:val="{44B97F41-305D-47F2-8CD4-2CB3AE99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clone và chạy demo SOA</dc:title>
  <dc:subject>Clone từ GitHub và thực hành RabbitMQ Kafka bằng Docker</dc:subject>
  <dc:creator>RabbitMQ Seminar Lab</dc:creator>
  <cp:keywords>RabbitMQ Kafka Docker Git</cp:keywords>
  <dc:description/>
  <cp:lastModifiedBy/>
  <cp:revision>2</cp:revision>
  <dcterms:created xsi:type="dcterms:W3CDTF">2013-12-23T23:15:00Z</dcterms:created>
  <dcterms:modified xsi:type="dcterms:W3CDTF">2026-10-20T03:18:00Z</dcterms:modified>
  <cp:category/>
</cp:coreProperties>
</file>