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76C8A" w14:textId="77777777" w:rsidR="000903B0" w:rsidRPr="000345B2" w:rsidRDefault="004E57A9" w:rsidP="004E57A9">
      <w:pPr>
        <w:pStyle w:val="1"/>
        <w:jc w:val="both"/>
        <w:rPr>
          <w:lang w:val="ru-RU"/>
        </w:rPr>
      </w:pPr>
      <w:r w:rsidRPr="000345B2">
        <w:rPr>
          <w:lang w:val="ru-RU"/>
        </w:rPr>
        <w:t>Доклад на тему</w:t>
      </w:r>
    </w:p>
    <w:p w14:paraId="6BCBC7B7" w14:textId="77777777" w:rsidR="000903B0" w:rsidRPr="000345B2" w:rsidRDefault="004E57A9" w:rsidP="004E57A9">
      <w:pPr>
        <w:pStyle w:val="21"/>
        <w:jc w:val="both"/>
        <w:rPr>
          <w:lang w:val="ru-RU"/>
        </w:rPr>
      </w:pPr>
      <w:r w:rsidRPr="000345B2">
        <w:rPr>
          <w:lang w:val="ru-RU"/>
        </w:rPr>
        <w:t xml:space="preserve">«Технология автоматизированного проектирования. Общая характеристика и классификация </w:t>
      </w:r>
      <w:r>
        <w:t>CASE</w:t>
      </w:r>
      <w:r w:rsidRPr="000345B2">
        <w:rPr>
          <w:lang w:val="ru-RU"/>
        </w:rPr>
        <w:t>-средств»</w:t>
      </w:r>
    </w:p>
    <w:p w14:paraId="79654199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 xml:space="preserve">Развитие современных информационных систем и программного обеспечения требует </w:t>
      </w:r>
      <w:r w:rsidRPr="000345B2">
        <w:rPr>
          <w:lang w:val="ru-RU"/>
        </w:rPr>
        <w:t>автоматизации не только кодирования, но и процессов анализа, проектирования и документирования. Автоматизированное проектирование представляет собой совокупность методов и средств, позволяющих повысить эффективность создания проектных решений с применением</w:t>
      </w:r>
      <w:r w:rsidRPr="000345B2">
        <w:rPr>
          <w:lang w:val="ru-RU"/>
        </w:rPr>
        <w:t xml:space="preserve"> вычислительной техники.</w:t>
      </w:r>
    </w:p>
    <w:p w14:paraId="3C928C6F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 xml:space="preserve">Одним из направлений автоматизации проектирования является технология </w:t>
      </w:r>
      <w:r>
        <w:t>CASE</w:t>
      </w:r>
      <w:r w:rsidRPr="000345B2">
        <w:rPr>
          <w:lang w:val="ru-RU"/>
        </w:rPr>
        <w:t xml:space="preserve"> (</w:t>
      </w:r>
      <w:r>
        <w:t>Computer</w:t>
      </w:r>
      <w:r w:rsidRPr="000345B2">
        <w:rPr>
          <w:lang w:val="ru-RU"/>
        </w:rPr>
        <w:t>-</w:t>
      </w:r>
      <w:r>
        <w:t>Aided</w:t>
      </w:r>
      <w:r w:rsidRPr="000345B2">
        <w:rPr>
          <w:lang w:val="ru-RU"/>
        </w:rPr>
        <w:t xml:space="preserve"> </w:t>
      </w:r>
      <w:r>
        <w:t>Software</w:t>
      </w:r>
      <w:r w:rsidRPr="000345B2">
        <w:rPr>
          <w:lang w:val="ru-RU"/>
        </w:rPr>
        <w:t xml:space="preserve"> </w:t>
      </w:r>
      <w:r>
        <w:t>Engineering</w:t>
      </w:r>
      <w:r w:rsidRPr="000345B2">
        <w:rPr>
          <w:lang w:val="ru-RU"/>
        </w:rPr>
        <w:t>) – совокупность методов и инструментальных средств автоматизации процессов жизненного цикла программного обеспечения.</w:t>
      </w:r>
    </w:p>
    <w:p w14:paraId="5D224FEB" w14:textId="65425540" w:rsidR="000903B0" w:rsidRPr="000345B2" w:rsidRDefault="004E57A9" w:rsidP="004E57A9">
      <w:pPr>
        <w:pStyle w:val="31"/>
        <w:jc w:val="both"/>
        <w:rPr>
          <w:lang w:val="ru-RU"/>
        </w:rPr>
      </w:pPr>
      <w:r w:rsidRPr="000345B2">
        <w:rPr>
          <w:lang w:val="ru-RU"/>
        </w:rPr>
        <w:t>1</w:t>
      </w:r>
      <w:r w:rsidRPr="000345B2">
        <w:rPr>
          <w:lang w:val="ru-RU"/>
        </w:rPr>
        <w:t xml:space="preserve">. Понятие автоматизированного проектирования и </w:t>
      </w:r>
      <w:r>
        <w:t>CASE</w:t>
      </w:r>
      <w:r w:rsidRPr="000345B2">
        <w:rPr>
          <w:lang w:val="ru-RU"/>
        </w:rPr>
        <w:t>-технологии</w:t>
      </w:r>
    </w:p>
    <w:p w14:paraId="0860E329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Автоматизированное проектирование – это процесс создания проектных решений с использованием программно-аппаратных средств. Оно позволяет сократить трудоёмкость, уменьшить количество оши</w:t>
      </w:r>
      <w:r w:rsidRPr="000345B2">
        <w:rPr>
          <w:lang w:val="ru-RU"/>
        </w:rPr>
        <w:t>бок, ускорить получение результата.</w:t>
      </w:r>
    </w:p>
    <w:p w14:paraId="07F747E2" w14:textId="77777777" w:rsidR="000903B0" w:rsidRPr="000345B2" w:rsidRDefault="004E57A9" w:rsidP="004E57A9">
      <w:pPr>
        <w:jc w:val="both"/>
        <w:rPr>
          <w:lang w:val="ru-RU"/>
        </w:rPr>
      </w:pPr>
      <w:r>
        <w:t>CASE</w:t>
      </w:r>
      <w:r w:rsidRPr="000345B2">
        <w:rPr>
          <w:lang w:val="ru-RU"/>
        </w:rPr>
        <w:t xml:space="preserve">-технология возникла в 80-х годах </w:t>
      </w:r>
      <w:r>
        <w:t>XX</w:t>
      </w:r>
      <w:r w:rsidRPr="000345B2">
        <w:rPr>
          <w:lang w:val="ru-RU"/>
        </w:rPr>
        <w:t xml:space="preserve"> века и изначально была направлена на автоматизацию трудоёмких этапов анализа и проектирования. Позднее понятие </w:t>
      </w:r>
      <w:r>
        <w:t>CASE</w:t>
      </w:r>
      <w:r w:rsidRPr="000345B2">
        <w:rPr>
          <w:lang w:val="ru-RU"/>
        </w:rPr>
        <w:t xml:space="preserve"> было расширено и согласно </w:t>
      </w:r>
      <w:r>
        <w:t>ISO</w:t>
      </w:r>
      <w:r w:rsidRPr="000345B2">
        <w:rPr>
          <w:lang w:val="ru-RU"/>
        </w:rPr>
        <w:t>/</w:t>
      </w:r>
      <w:r>
        <w:t>IEC</w:t>
      </w:r>
      <w:r w:rsidRPr="000345B2">
        <w:rPr>
          <w:lang w:val="ru-RU"/>
        </w:rPr>
        <w:t xml:space="preserve"> 14102 под </w:t>
      </w:r>
      <w:r>
        <w:t>CASE</w:t>
      </w:r>
      <w:r w:rsidRPr="000345B2">
        <w:rPr>
          <w:lang w:val="ru-RU"/>
        </w:rPr>
        <w:t>-средствами пон</w:t>
      </w:r>
      <w:r w:rsidRPr="000345B2">
        <w:rPr>
          <w:lang w:val="ru-RU"/>
        </w:rPr>
        <w:t>имаются программные средства для поддержки процессов жизненного цикла ПО.</w:t>
      </w:r>
    </w:p>
    <w:p w14:paraId="348D4E1E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 xml:space="preserve">Основная цель </w:t>
      </w:r>
      <w:r>
        <w:t>CASE</w:t>
      </w:r>
      <w:r w:rsidRPr="000345B2">
        <w:rPr>
          <w:lang w:val="ru-RU"/>
        </w:rPr>
        <w:t>-технологии – отделить процесс проектирования от процесса кодирования, максимально автоматизировать этапы создания и документирования программного продукта.</w:t>
      </w:r>
    </w:p>
    <w:p w14:paraId="2BFAA466" w14:textId="45DAF3BE" w:rsidR="000903B0" w:rsidRPr="000345B2" w:rsidRDefault="004E57A9" w:rsidP="004E57A9">
      <w:pPr>
        <w:pStyle w:val="31"/>
        <w:jc w:val="both"/>
        <w:rPr>
          <w:lang w:val="ru-RU"/>
        </w:rPr>
      </w:pPr>
      <w:r w:rsidRPr="000345B2">
        <w:rPr>
          <w:lang w:val="ru-RU"/>
        </w:rPr>
        <w:t>2. Обща</w:t>
      </w:r>
      <w:r w:rsidRPr="000345B2">
        <w:rPr>
          <w:lang w:val="ru-RU"/>
        </w:rPr>
        <w:t xml:space="preserve">я характеристика </w:t>
      </w:r>
      <w:r>
        <w:t>CASE</w:t>
      </w:r>
      <w:r w:rsidRPr="000345B2">
        <w:rPr>
          <w:lang w:val="ru-RU"/>
        </w:rPr>
        <w:t xml:space="preserve">-средств </w:t>
      </w:r>
    </w:p>
    <w:p w14:paraId="4981AC2E" w14:textId="77777777" w:rsidR="000903B0" w:rsidRPr="000345B2" w:rsidRDefault="004E57A9" w:rsidP="004E57A9">
      <w:pPr>
        <w:jc w:val="both"/>
        <w:rPr>
          <w:lang w:val="ru-RU"/>
        </w:rPr>
      </w:pPr>
      <w:r>
        <w:t>CASE</w:t>
      </w:r>
      <w:r w:rsidRPr="000345B2">
        <w:rPr>
          <w:lang w:val="ru-RU"/>
        </w:rPr>
        <w:t>-средства (</w:t>
      </w:r>
      <w:r>
        <w:t>Computer</w:t>
      </w:r>
      <w:r w:rsidRPr="000345B2">
        <w:rPr>
          <w:lang w:val="ru-RU"/>
        </w:rPr>
        <w:t>-</w:t>
      </w:r>
      <w:r>
        <w:t>Aided</w:t>
      </w:r>
      <w:r w:rsidRPr="000345B2">
        <w:rPr>
          <w:lang w:val="ru-RU"/>
        </w:rPr>
        <w:t xml:space="preserve"> </w:t>
      </w:r>
      <w:r>
        <w:t>Software</w:t>
      </w:r>
      <w:r w:rsidRPr="000345B2">
        <w:rPr>
          <w:lang w:val="ru-RU"/>
        </w:rPr>
        <w:t xml:space="preserve"> </w:t>
      </w:r>
      <w:r>
        <w:t>Engineering</w:t>
      </w:r>
      <w:r w:rsidRPr="000345B2">
        <w:rPr>
          <w:lang w:val="ru-RU"/>
        </w:rPr>
        <w:t xml:space="preserve"> </w:t>
      </w:r>
      <w:r>
        <w:t>Tools</w:t>
      </w:r>
      <w:r w:rsidRPr="000345B2">
        <w:rPr>
          <w:lang w:val="ru-RU"/>
        </w:rPr>
        <w:t>) – это совокупность программных инструментов, обеспечивающих поддержку всех или отдельных этапов жизненного цикла программного обеспечения.</w:t>
      </w:r>
    </w:p>
    <w:p w14:paraId="0EB7335C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К основным характ</w:t>
      </w:r>
      <w:r w:rsidRPr="000345B2">
        <w:rPr>
          <w:lang w:val="ru-RU"/>
        </w:rPr>
        <w:t xml:space="preserve">еристикам </w:t>
      </w:r>
      <w:r>
        <w:t>CASE</w:t>
      </w:r>
      <w:r w:rsidRPr="000345B2">
        <w:rPr>
          <w:lang w:val="ru-RU"/>
        </w:rPr>
        <w:t>-средств можно отнести:</w:t>
      </w:r>
    </w:p>
    <w:p w14:paraId="253A1150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1. Наличие единой информационной модели проекта, хранимой в репозитории.</w:t>
      </w:r>
    </w:p>
    <w:p w14:paraId="3FB6E914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2. Широкое применение методов визуального моделирования.</w:t>
      </w:r>
    </w:p>
    <w:p w14:paraId="671874E3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3. Поддержка стандартов (</w:t>
      </w:r>
      <w:r>
        <w:t>UML</w:t>
      </w:r>
      <w:r w:rsidRPr="000345B2">
        <w:rPr>
          <w:lang w:val="ru-RU"/>
        </w:rPr>
        <w:t xml:space="preserve">, </w:t>
      </w:r>
      <w:r>
        <w:t>ER</w:t>
      </w:r>
      <w:r w:rsidRPr="000345B2">
        <w:rPr>
          <w:lang w:val="ru-RU"/>
        </w:rPr>
        <w:t>-модели, ГОСТ, международные стандарты).</w:t>
      </w:r>
    </w:p>
    <w:p w14:paraId="30491364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4. Интегрирован</w:t>
      </w:r>
      <w:r w:rsidRPr="000345B2">
        <w:rPr>
          <w:lang w:val="ru-RU"/>
        </w:rPr>
        <w:t>ность – возможность согласованной работы различных инструментов.</w:t>
      </w:r>
    </w:p>
    <w:p w14:paraId="7E799E85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5. Автоматизация рутинных операций (генерация кода, схем БД, документации).</w:t>
      </w:r>
    </w:p>
    <w:p w14:paraId="1AC34131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6. Поддержка коллективной разработки.</w:t>
      </w:r>
    </w:p>
    <w:p w14:paraId="4FA8A56E" w14:textId="36D93535" w:rsidR="000903B0" w:rsidRPr="000345B2" w:rsidRDefault="004E57A9" w:rsidP="004E57A9">
      <w:pPr>
        <w:pStyle w:val="31"/>
        <w:jc w:val="both"/>
        <w:rPr>
          <w:lang w:val="ru-RU"/>
        </w:rPr>
      </w:pPr>
      <w:r w:rsidRPr="000345B2">
        <w:rPr>
          <w:lang w:val="ru-RU"/>
        </w:rPr>
        <w:t xml:space="preserve">3. Назначение и цели применения </w:t>
      </w:r>
      <w:r>
        <w:t>CASE</w:t>
      </w:r>
      <w:r w:rsidRPr="000345B2">
        <w:rPr>
          <w:lang w:val="ru-RU"/>
        </w:rPr>
        <w:t xml:space="preserve">-средств </w:t>
      </w:r>
    </w:p>
    <w:p w14:paraId="13DF4262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 xml:space="preserve">Основное назначение </w:t>
      </w:r>
      <w:r>
        <w:t>CASE</w:t>
      </w:r>
      <w:r w:rsidRPr="000345B2">
        <w:rPr>
          <w:lang w:val="ru-RU"/>
        </w:rPr>
        <w:t>-средств – автоматизация процессов проектирования, анализа, документирования и подготовки к реализации информационных систем.</w:t>
      </w:r>
    </w:p>
    <w:p w14:paraId="77025FC6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 xml:space="preserve">К целям применения </w:t>
      </w:r>
      <w:r>
        <w:t>CASE</w:t>
      </w:r>
      <w:r w:rsidRPr="000345B2">
        <w:rPr>
          <w:lang w:val="ru-RU"/>
        </w:rPr>
        <w:t>-средств относятся: снижение затрат на разработку и сопровождение ПО, повышение качества проектных решений,</w:t>
      </w:r>
      <w:r w:rsidRPr="000345B2">
        <w:rPr>
          <w:lang w:val="ru-RU"/>
        </w:rPr>
        <w:t xml:space="preserve"> сокращение сроков разработки, обеспечение управляемости проекта, повторное использование наработок.</w:t>
      </w:r>
    </w:p>
    <w:p w14:paraId="31211548" w14:textId="21AE4D53" w:rsidR="000903B0" w:rsidRPr="000345B2" w:rsidRDefault="004E57A9" w:rsidP="004E57A9">
      <w:pPr>
        <w:pStyle w:val="31"/>
        <w:jc w:val="both"/>
        <w:rPr>
          <w:lang w:val="ru-RU"/>
        </w:rPr>
      </w:pPr>
      <w:r w:rsidRPr="000345B2">
        <w:rPr>
          <w:lang w:val="ru-RU"/>
        </w:rPr>
        <w:lastRenderedPageBreak/>
        <w:t xml:space="preserve">4. Классификация </w:t>
      </w:r>
      <w:r>
        <w:t>CASE</w:t>
      </w:r>
      <w:r w:rsidRPr="000345B2">
        <w:rPr>
          <w:lang w:val="ru-RU"/>
        </w:rPr>
        <w:t xml:space="preserve">-средств </w:t>
      </w:r>
    </w:p>
    <w:p w14:paraId="5D3A49CA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 xml:space="preserve">Существует несколько подходов к классификации </w:t>
      </w:r>
      <w:r>
        <w:t>CASE</w:t>
      </w:r>
      <w:r w:rsidRPr="000345B2">
        <w:rPr>
          <w:lang w:val="ru-RU"/>
        </w:rPr>
        <w:t>-средств.</w:t>
      </w:r>
    </w:p>
    <w:p w14:paraId="202DB409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4.1. По функциональному назначению (по типам):</w:t>
      </w:r>
    </w:p>
    <w:p w14:paraId="14607518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• Средст</w:t>
      </w:r>
      <w:r w:rsidRPr="000345B2">
        <w:rPr>
          <w:lang w:val="ru-RU"/>
        </w:rPr>
        <w:t>ва анализа – предназначены для построения моделей предметной области.</w:t>
      </w:r>
    </w:p>
    <w:p w14:paraId="5378D98F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• Средства проектирования баз данных – обеспечивают логическое и физическое моделирование БД.</w:t>
      </w:r>
    </w:p>
    <w:p w14:paraId="5E3F137F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• Средства разработки приложений – поддерживают проектирование и генерацию программного кода</w:t>
      </w:r>
      <w:r w:rsidRPr="000345B2">
        <w:rPr>
          <w:lang w:val="ru-RU"/>
        </w:rPr>
        <w:t>.</w:t>
      </w:r>
    </w:p>
    <w:p w14:paraId="34DBD318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• Средства реинжиниринга – предназначены для анализа и модификации существующих систем.</w:t>
      </w:r>
    </w:p>
    <w:p w14:paraId="703DFF08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• Средства планирования и управления проектом – помогают организовать работу, контролировать сроки, ресурсы.</w:t>
      </w:r>
    </w:p>
    <w:p w14:paraId="156DC268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 xml:space="preserve">• Средства тестирования и </w:t>
      </w:r>
      <w:r w:rsidRPr="000345B2">
        <w:rPr>
          <w:lang w:val="ru-RU"/>
        </w:rPr>
        <w:t>документирования – автоматизируют проверку и подготовку документации.</w:t>
      </w:r>
    </w:p>
    <w:p w14:paraId="2EC7C3DC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4.2. По степени интегрированности (по категориям):</w:t>
      </w:r>
    </w:p>
    <w:p w14:paraId="40B18B9D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 xml:space="preserve">• Локальные (отдельные) </w:t>
      </w:r>
      <w:r>
        <w:t>CASE</w:t>
      </w:r>
      <w:r w:rsidRPr="000345B2">
        <w:rPr>
          <w:lang w:val="ru-RU"/>
        </w:rPr>
        <w:t>-средства – решают небольшие автономные задачи.</w:t>
      </w:r>
    </w:p>
    <w:p w14:paraId="7645E4D1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• Частично интегрированные – охватывают несколько этапов жи</w:t>
      </w:r>
      <w:r w:rsidRPr="000345B2">
        <w:rPr>
          <w:lang w:val="ru-RU"/>
        </w:rPr>
        <w:t>зненного цикла ПО.</w:t>
      </w:r>
    </w:p>
    <w:p w14:paraId="72681D82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 xml:space="preserve">• Полностью интегрированные </w:t>
      </w:r>
      <w:r>
        <w:t>CASE</w:t>
      </w:r>
      <w:r w:rsidRPr="000345B2">
        <w:rPr>
          <w:lang w:val="ru-RU"/>
        </w:rPr>
        <w:t>-системы (</w:t>
      </w:r>
      <w:r>
        <w:t>I</w:t>
      </w:r>
      <w:r w:rsidRPr="000345B2">
        <w:rPr>
          <w:lang w:val="ru-RU"/>
        </w:rPr>
        <w:t>-</w:t>
      </w:r>
      <w:r>
        <w:t>CASE</w:t>
      </w:r>
      <w:r w:rsidRPr="000345B2">
        <w:rPr>
          <w:lang w:val="ru-RU"/>
        </w:rPr>
        <w:t>) – охватывают весь жизненный цикл, имеют единый репозиторий и обеспечивают согласованность данных на всех этапах.</w:t>
      </w:r>
    </w:p>
    <w:p w14:paraId="1F410089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4.3. Связь с другими направлениями автоматизированного проектирования:</w:t>
      </w:r>
    </w:p>
    <w:p w14:paraId="1BBE486F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Отм</w:t>
      </w:r>
      <w:r w:rsidRPr="000345B2">
        <w:rPr>
          <w:lang w:val="ru-RU"/>
        </w:rPr>
        <w:t xml:space="preserve">етим взаимосвязь </w:t>
      </w:r>
      <w:r>
        <w:t>CASE</w:t>
      </w:r>
      <w:r w:rsidRPr="000345B2">
        <w:rPr>
          <w:lang w:val="ru-RU"/>
        </w:rPr>
        <w:t xml:space="preserve"> с традиционными САПР-направлениями: </w:t>
      </w:r>
      <w:r>
        <w:t>CAD</w:t>
      </w:r>
      <w:r w:rsidRPr="000345B2">
        <w:rPr>
          <w:lang w:val="ru-RU"/>
        </w:rPr>
        <w:t xml:space="preserve"> – автоматизированное конструирование, </w:t>
      </w:r>
      <w:r>
        <w:t>CAE</w:t>
      </w:r>
      <w:r w:rsidRPr="000345B2">
        <w:rPr>
          <w:lang w:val="ru-RU"/>
        </w:rPr>
        <w:t xml:space="preserve"> – инженерные расчёты, </w:t>
      </w:r>
      <w:r>
        <w:t>CAM</w:t>
      </w:r>
      <w:r w:rsidRPr="000345B2">
        <w:rPr>
          <w:lang w:val="ru-RU"/>
        </w:rPr>
        <w:t xml:space="preserve"> – подготовка производства, </w:t>
      </w:r>
      <w:r>
        <w:t>PDM</w:t>
      </w:r>
      <w:r w:rsidRPr="000345B2">
        <w:rPr>
          <w:lang w:val="ru-RU"/>
        </w:rPr>
        <w:t>/</w:t>
      </w:r>
      <w:r>
        <w:t>PLM</w:t>
      </w:r>
      <w:r w:rsidRPr="000345B2">
        <w:rPr>
          <w:lang w:val="ru-RU"/>
        </w:rPr>
        <w:t xml:space="preserve"> – управление данными и жизненным циклом изделия. </w:t>
      </w:r>
      <w:r>
        <w:t>CASE</w:t>
      </w:r>
      <w:r w:rsidRPr="000345B2">
        <w:rPr>
          <w:lang w:val="ru-RU"/>
        </w:rPr>
        <w:t>, в отличие от них, ориентирован прежд</w:t>
      </w:r>
      <w:r w:rsidRPr="000345B2">
        <w:rPr>
          <w:lang w:val="ru-RU"/>
        </w:rPr>
        <w:t>е всего на автоматизацию разработки программного обеспечения.</w:t>
      </w:r>
    </w:p>
    <w:p w14:paraId="6DED9ACB" w14:textId="2C596680" w:rsidR="000903B0" w:rsidRPr="000345B2" w:rsidRDefault="004E57A9" w:rsidP="004E57A9">
      <w:pPr>
        <w:pStyle w:val="31"/>
        <w:jc w:val="both"/>
        <w:rPr>
          <w:lang w:val="ru-RU"/>
        </w:rPr>
      </w:pPr>
      <w:r w:rsidRPr="000345B2">
        <w:rPr>
          <w:lang w:val="ru-RU"/>
        </w:rPr>
        <w:t xml:space="preserve">5. Преимущества и недостатки </w:t>
      </w:r>
      <w:r>
        <w:t>CASE</w:t>
      </w:r>
      <w:r w:rsidRPr="000345B2">
        <w:rPr>
          <w:lang w:val="ru-RU"/>
        </w:rPr>
        <w:t>-средств</w:t>
      </w:r>
    </w:p>
    <w:p w14:paraId="4F586118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К преимуществам можно отнести: повышение качества проектирования, стандартизацию документации, наглядность моделей, сокращение времени разра</w:t>
      </w:r>
      <w:r w:rsidRPr="000345B2">
        <w:rPr>
          <w:lang w:val="ru-RU"/>
        </w:rPr>
        <w:t>ботки, снижение количества ошибок.</w:t>
      </w:r>
    </w:p>
    <w:p w14:paraId="0C91BF99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>К недостаткам относятся: высокая стоимость программных продуктов, сложность освоения и внедрения, избыточность функционала для малых проектов, необходимость изменения организационных процессов при внедрении.</w:t>
      </w:r>
    </w:p>
    <w:p w14:paraId="4E6FF6F2" w14:textId="7CBE0AB9" w:rsidR="000903B0" w:rsidRPr="000345B2" w:rsidRDefault="004E57A9" w:rsidP="004E57A9">
      <w:pPr>
        <w:pStyle w:val="31"/>
        <w:jc w:val="both"/>
        <w:rPr>
          <w:lang w:val="ru-RU"/>
        </w:rPr>
      </w:pPr>
      <w:r w:rsidRPr="000345B2">
        <w:rPr>
          <w:lang w:val="ru-RU"/>
        </w:rPr>
        <w:t xml:space="preserve">Заключение </w:t>
      </w:r>
    </w:p>
    <w:p w14:paraId="38617BC1" w14:textId="77777777" w:rsidR="000903B0" w:rsidRPr="000345B2" w:rsidRDefault="004E57A9" w:rsidP="004E57A9">
      <w:pPr>
        <w:jc w:val="both"/>
        <w:rPr>
          <w:lang w:val="ru-RU"/>
        </w:rPr>
      </w:pPr>
      <w:r w:rsidRPr="000345B2">
        <w:rPr>
          <w:lang w:val="ru-RU"/>
        </w:rPr>
        <w:t xml:space="preserve">Таким образом, </w:t>
      </w:r>
      <w:r>
        <w:t>CASE</w:t>
      </w:r>
      <w:r w:rsidRPr="000345B2">
        <w:rPr>
          <w:lang w:val="ru-RU"/>
        </w:rPr>
        <w:t>-средства представляют собой важный инструмент технологии автоматизированного проектирования. Их применение позволяет повысить качество, управляемость и эффективность процессов разработки программного обеспечения. Наиболее перс</w:t>
      </w:r>
      <w:r w:rsidRPr="000345B2">
        <w:rPr>
          <w:lang w:val="ru-RU"/>
        </w:rPr>
        <w:t xml:space="preserve">пективным является использование интегрированных </w:t>
      </w:r>
      <w:r>
        <w:t>CASE</w:t>
      </w:r>
      <w:r w:rsidRPr="000345B2">
        <w:rPr>
          <w:lang w:val="ru-RU"/>
        </w:rPr>
        <w:t>-систем, обеспечивающих комплексную поддержку всего жизненного цикла проекта.</w:t>
      </w:r>
    </w:p>
    <w:p w14:paraId="0ED56CCA" w14:textId="77777777" w:rsidR="000903B0" w:rsidRPr="000345B2" w:rsidRDefault="000903B0" w:rsidP="004E57A9">
      <w:pPr>
        <w:jc w:val="both"/>
        <w:rPr>
          <w:lang w:val="ru-RU"/>
        </w:rPr>
      </w:pPr>
    </w:p>
    <w:p w14:paraId="7929EE17" w14:textId="3C36F93F" w:rsidR="000903B0" w:rsidRPr="000345B2" w:rsidRDefault="000903B0" w:rsidP="004E57A9">
      <w:pPr>
        <w:jc w:val="both"/>
        <w:rPr>
          <w:lang w:val="ru-RU"/>
        </w:rPr>
      </w:pPr>
    </w:p>
    <w:sectPr w:rsidR="000903B0" w:rsidRPr="000345B2" w:rsidSect="004E57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5B2"/>
    <w:rsid w:val="00034616"/>
    <w:rsid w:val="0006063C"/>
    <w:rsid w:val="000903B0"/>
    <w:rsid w:val="0015074B"/>
    <w:rsid w:val="0029639D"/>
    <w:rsid w:val="00326F90"/>
    <w:rsid w:val="004E57A9"/>
    <w:rsid w:val="00AA1D8D"/>
    <w:rsid w:val="00B47730"/>
    <w:rsid w:val="00CB0664"/>
    <w:rsid w:val="00F87F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D70CF"/>
  <w14:defaultImageDpi w14:val="300"/>
  <w15:docId w15:val="{B7ED95F7-D5A0-4E28-A1B0-C57B7FDD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722</Words>
  <Characters>4122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Саша Бражалович</cp:lastModifiedBy>
  <cp:revision>3</cp:revision>
  <cp:lastPrinted>2026-10-04T23:04:00Z</cp:lastPrinted>
  <dcterms:created xsi:type="dcterms:W3CDTF">2013-12-23T23:15:00Z</dcterms:created>
  <dcterms:modified xsi:type="dcterms:W3CDTF">2026-10-04T23:05:00Z</dcterms:modified>
  <cp:category/>
</cp:coreProperties>
</file>