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2"/>
        </w:rPr>
        <w:t>ОТЧЕТ ПО ЛАБОРАТОРНОЙ РАБОТЕ</w:t>
      </w:r>
    </w:p>
    <w:p>
      <w:pPr>
        <w:spacing w:after="40"/>
        <w:jc w:val="center"/>
      </w:pPr>
      <w:r>
        <w:rPr>
          <w:b/>
          <w:i w:val="0"/>
          <w:sz w:val="28"/>
        </w:rPr>
        <w:t>«Планирование потребности в материалах»</w:t>
      </w:r>
    </w:p>
    <w:p>
      <w:pPr>
        <w:spacing w:after="200"/>
        <w:jc w:val="center"/>
      </w:pPr>
      <w:r>
        <w:rPr>
          <w:b/>
          <w:i w:val="0"/>
          <w:sz w:val="26"/>
        </w:rPr>
        <w:t>Вариант 3</w:t>
      </w:r>
    </w:p>
    <w:p>
      <w:pPr>
        <w:spacing w:after="80"/>
        <w:jc w:val="left"/>
      </w:pPr>
      <w:r>
        <w:rPr>
          <w:b/>
          <w:i w:val="0"/>
          <w:sz w:val="26"/>
        </w:rPr>
        <w:t>1. Цель и постановка задачи</w:t>
      </w:r>
    </w:p>
    <w:p>
      <w:pPr>
        <w:spacing w:after="120"/>
        <w:jc w:val="both"/>
      </w:pPr>
      <w:r>
        <w:rPr>
          <w:b w:val="0"/>
          <w:i w:val="0"/>
          <w:sz w:val="24"/>
        </w:rPr>
        <w:t>Определить потребность в материалах на плановый период по данным задачи варианта 3.</w:t>
      </w:r>
    </w:p>
    <w:p>
      <w:pPr>
        <w:spacing w:after="120"/>
        <w:ind w:firstLine="567"/>
        <w:jc w:val="both"/>
      </w:pPr>
      <w:r>
        <w:rPr>
          <w:b w:val="0"/>
          <w:i w:val="0"/>
          <w:sz w:val="24"/>
        </w:rPr>
        <w:t>Предприятие выпускает и реализует котлеты киевские, цыплят фаршированных и пельмени. Производство организовано в цехах: №1 — разделочный цех (производство фарша), №2 — цех мучных заготовок (приготовление теста и выпечка блинов), №3 — цех готовой продукции. Потребность в материалах определяется в направлении, обратном ходу технологического процесса: сначала для готовой продукции (уровень 0), затем для полуфабрикатов и материалов (уровни 1, 2…).</w:t>
      </w:r>
    </w:p>
    <w:p>
      <w:pPr>
        <w:spacing w:after="80"/>
        <w:jc w:val="left"/>
      </w:pPr>
      <w:r>
        <w:rPr>
          <w:b/>
          <w:i w:val="0"/>
          <w:sz w:val="26"/>
        </w:rPr>
        <w:t>2. Исходные данные</w:t>
      </w:r>
    </w:p>
    <w:p>
      <w:pPr>
        <w:spacing w:after="40"/>
        <w:jc w:val="left"/>
      </w:pPr>
      <w:r>
        <w:rPr>
          <w:b/>
          <w:i w:val="0"/>
          <w:sz w:val="24"/>
        </w:rPr>
        <w:t>2.1. Номенклатура</w:t>
      </w:r>
    </w:p>
    <w:p>
      <w:pPr>
        <w:spacing w:after="120"/>
        <w:ind w:firstLine="567"/>
        <w:jc w:val="both"/>
      </w:pPr>
      <w:r>
        <w:rPr>
          <w:b w:val="0"/>
          <w:i w:val="0"/>
          <w:sz w:val="24"/>
        </w:rPr>
        <w:t>Готовая продукция: котлеты киевские, цыпленок фаршированный, пельмени из говядины, пельмени домашние. Полуфабрикаты: фарш говяжий, фарш домашний, фарш куриный, тесто, блины. Закупаемые материалы: говядина, свинина, тушка цыпленка, яйцо, лук репчатый, перец черный, мука, соль, сахар, разрыхлитель для теста, масло сливочное, сухари панировочные, петрушка свежая, лук зеленый, пленка пищевая.</w:t>
      </w:r>
    </w:p>
    <w:p>
      <w:pPr>
        <w:spacing w:after="40"/>
        <w:jc w:val="left"/>
      </w:pPr>
      <w:r>
        <w:rPr>
          <w:b/>
          <w:i w:val="0"/>
          <w:sz w:val="24"/>
        </w:rPr>
        <w:t>2.2. Спецификации (нормы расхода на 1 кг изделия)</w:t>
      </w:r>
    </w:p>
    <w:p>
      <w:pPr>
        <w:spacing w:after="40"/>
        <w:jc w:val="center"/>
      </w:pPr>
      <w:r>
        <w:rPr>
          <w:b/>
          <w:i w:val="0"/>
          <w:sz w:val="22"/>
        </w:rPr>
        <w:t>Таблица 1 — Спецификации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b/>
                <w:sz w:val="20"/>
              </w:rPr>
              <w:t>Узел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b/>
                <w:sz w:val="20"/>
              </w:rPr>
              <w:t>Состав (материал — норма, ед. изм.)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Котлеты киевские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Фарш куриный — 0,8 кг; масло сливочное — 0,2 кг; сухари панировочные — 0,2 кг; петрушка свежая — 0,05 кг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Цыпленок фаршированный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тушка цыпленка (цыплята) — 0,8 кг; Блины — 0,2 кг; лук зеленый — 0,2 кг; петрушка свежая — 0,05 кг; пленка пищевая — 0,2 м кв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Пельмени из говядины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Фарш говяжий — 0,7 кг; Тесто — 0,3 кг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Пельмени домашние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Фарш домашний — 0,7 кг; Тесто — 0,3 кг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Фарш говяжий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говядина — 0,8 кг; яйцо — 2 шт; лук репчатый — 0,02 кг; перец черный — 0,001 кг; соль — 0,001 кг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Фарш домашний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говядина — 0,6 кг; свинина — 0,2 кг; яйцо — 2 шт; лук репчатый — 0,02 кг; перец черный — 0,001 кг; соль — 0,001 кг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Фарш куриный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тушка цыпленка (цыплята) — 0,6 кг; яйцо — 2 шт; лук репчатый — 0,02 кг; перец черный — 0,001 кг; соль — 0,001 кг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Тесто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мука — 0,9 кг; яйцо — 1 шт; сахар — 0,02 кг; соль — 0,002 кг; разрыхлитель для теста — 0,003 кг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Блины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Тесто — 0,8 кг; масло сливочное — 0,2 кг</w:t>
            </w:r>
          </w:p>
        </w:tc>
      </w:tr>
    </w:tbl>
    <w:p>
      <w:pPr>
        <w:spacing w:after="40"/>
      </w:pPr>
    </w:p>
    <w:p>
      <w:pPr>
        <w:spacing w:after="40"/>
        <w:jc w:val="left"/>
      </w:pPr>
      <w:r>
        <w:rPr>
          <w:b/>
          <w:i w:val="0"/>
          <w:sz w:val="24"/>
        </w:rPr>
        <w:t>2.3. Запасы на начало периода и заказы клиентов</w:t>
      </w:r>
    </w:p>
    <w:p>
      <w:pPr>
        <w:spacing w:after="40"/>
        <w:jc w:val="center"/>
      </w:pPr>
      <w:r>
        <w:rPr>
          <w:b/>
          <w:i w:val="0"/>
          <w:sz w:val="22"/>
        </w:rPr>
        <w:t>Таблица 2 — Остатки на начало периода (лист «СкладОстатки») и заказы клиентов (лист «ЗаказыКлиентов»)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Номенклатурная позиция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Остаток на начало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0"/>
              </w:rPr>
              <w:t>Ед. изм.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0"/>
              </w:rPr>
              <w:t>Заказы клиентов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Котлеты киевские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300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Цыпленок фаршированный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150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Пельмени домашние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Фарш говяжий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45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Фарш куриный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250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Фарш домашний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150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говядина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свинина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тушка цыпленка (цыплята)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яйцо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80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шт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лук репчатый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перец черный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мука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соль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разрыхлитель для теста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гр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лук зеленый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петрушка свежая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</w:tr>
    </w:tbl>
    <w:p>
      <w:pPr>
        <w:spacing w:after="40"/>
      </w:pPr>
    </w:p>
    <w:p>
      <w:pPr>
        <w:spacing w:after="40"/>
        <w:jc w:val="left"/>
      </w:pPr>
      <w:r>
        <w:rPr>
          <w:b/>
          <w:i w:val="0"/>
          <w:sz w:val="24"/>
        </w:rPr>
        <w:t>2.4. Политика запасов</w:t>
      </w:r>
    </w:p>
    <w:p>
      <w:pPr>
        <w:spacing w:after="120"/>
        <w:ind w:firstLine="567"/>
        <w:jc w:val="both"/>
      </w:pPr>
      <w:r>
        <w:rPr>
          <w:b w:val="0"/>
          <w:i w:val="0"/>
          <w:sz w:val="24"/>
        </w:rPr>
        <w:t>Запас на конец периода должен составлять: для готовой продукции — 25 % потребности текущего периода; для полуфабрикатов — 20 %; для материалов — 15 %.</w:t>
      </w:r>
    </w:p>
    <w:p>
      <w:pPr>
        <w:spacing w:after="80"/>
        <w:jc w:val="left"/>
      </w:pPr>
      <w:r>
        <w:rPr>
          <w:b/>
          <w:i w:val="0"/>
          <w:sz w:val="26"/>
        </w:rPr>
        <w:t>3. Методика расчета</w:t>
      </w:r>
    </w:p>
    <w:p>
      <w:pPr>
        <w:spacing w:after="120"/>
        <w:jc w:val="both"/>
      </w:pPr>
      <w:r>
        <w:rPr>
          <w:b w:val="0"/>
          <w:i w:val="0"/>
          <w:sz w:val="24"/>
        </w:rPr>
        <w:t>1) Определяется потребность в производстве готовой продукции (уровень 0): объем производства Vпр = Потр + ОстК − ОстН, где Потр — заказы клиентов (независимый спрос), ОстК — целевой остаток на конец (по политике), ОстН — остаток на начало.</w:t>
      </w:r>
    </w:p>
    <w:p>
      <w:pPr>
        <w:spacing w:after="120"/>
        <w:ind w:firstLine="567"/>
        <w:jc w:val="both"/>
      </w:pPr>
      <w:r>
        <w:rPr>
          <w:b w:val="0"/>
          <w:i w:val="0"/>
          <w:sz w:val="24"/>
        </w:rPr>
        <w:t>2) Определяется потребность в производстве полуфабрикатов на объем производства продукции верхнего уровня и потребность в закупаемых материалах на объем производства продукции верхнего уровня (уровни 1, 2, …): Потрi = Σ (норма расхода × объем производства родителя).</w:t>
      </w:r>
    </w:p>
    <w:p>
      <w:pPr>
        <w:spacing w:after="120"/>
        <w:ind w:firstLine="567"/>
        <w:jc w:val="both"/>
      </w:pPr>
      <w:r>
        <w:rPr>
          <w:b w:val="0"/>
          <w:i w:val="0"/>
          <w:sz w:val="24"/>
        </w:rPr>
        <w:t>3) Определяется общая потребность в производстве полуфабрикатов и закупаемых материалах с учетом всех уровней.</w:t>
      </w:r>
    </w:p>
    <w:p>
      <w:pPr>
        <w:spacing w:after="120"/>
        <w:ind w:firstLine="567"/>
        <w:jc w:val="both"/>
      </w:pPr>
      <w:r>
        <w:rPr>
          <w:b w:val="0"/>
          <w:i w:val="0"/>
          <w:sz w:val="24"/>
        </w:rPr>
        <w:t>4) Определяется потребность на период с учетом запасов и заказов клиентов: объем производства/закупки = Потр + ОстК − ОстН (не менее 0), остаток на конец = объем + ОстН − Потр.</w:t>
      </w:r>
    </w:p>
    <w:p>
      <w:pPr>
        <w:spacing w:after="80"/>
        <w:jc w:val="left"/>
      </w:pPr>
      <w:r>
        <w:rPr>
          <w:b/>
          <w:i w:val="0"/>
          <w:sz w:val="26"/>
        </w:rPr>
        <w:t>4. Шаг 1. Потребность в производстве готовой продукции (уровень 0)</w:t>
      </w:r>
    </w:p>
    <w:p>
      <w:pPr>
        <w:spacing w:after="120"/>
        <w:jc w:val="both"/>
      </w:pPr>
      <w:r>
        <w:rPr>
          <w:b w:val="0"/>
          <w:i w:val="0"/>
          <w:sz w:val="24"/>
        </w:rPr>
        <w:t>Политика запасов готовой продукции — 25 %. Результаты расчета приведены в таблице 3. Объем производства для пельменей не возникает, т. к. заказы на пельмени в плановом периоде отсутствуют (для пельменей домашних остаток 10 кг переносится на следующий период).</w:t>
      </w:r>
    </w:p>
    <w:p>
      <w:pPr>
        <w:spacing w:after="40"/>
        <w:jc w:val="center"/>
      </w:pPr>
      <w:r>
        <w:rPr>
          <w:b/>
          <w:i w:val="0"/>
          <w:sz w:val="22"/>
        </w:rPr>
        <w:t>Таблица 3 — Потребность в производстве готовой продукции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sz w:val="20"/>
              </w:rPr>
              <w:t>Продукция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20"/>
              </w:rPr>
              <w:t>Ед.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Потр-сть (заказы)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Ост. на начало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Ост. на конец (целевой)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Объем производства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Ост. на конец (факт.)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Котлеты киевские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300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75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350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75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Цыпленок фаршированный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150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37,5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147,5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37,5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Пельмени из говядины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Пельмени домашние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10</w:t>
            </w:r>
          </w:p>
        </w:tc>
      </w:tr>
    </w:tbl>
    <w:p>
      <w:pPr>
        <w:spacing w:after="40"/>
      </w:pPr>
    </w:p>
    <w:p>
      <w:pPr>
        <w:spacing w:after="80"/>
        <w:jc w:val="left"/>
      </w:pPr>
      <w:r>
        <w:rPr>
          <w:b/>
          <w:i w:val="0"/>
          <w:sz w:val="26"/>
        </w:rPr>
        <w:t>5. Шаг 2. Потребность в производстве полуфабрикатов (уровень 1)</w:t>
      </w:r>
    </w:p>
    <w:p>
      <w:pPr>
        <w:spacing w:after="120"/>
        <w:jc w:val="both"/>
      </w:pPr>
      <w:r>
        <w:rPr>
          <w:b w:val="0"/>
          <w:i w:val="0"/>
          <w:sz w:val="24"/>
        </w:rPr>
        <w:t>Потребность в полуфабрикате складывается из зависимого спроса (норма × объем производства изделий верхнего уровня) и заказов клиентов на полуфабрикаты (фарш куриный — 250 кг, фарш домашний — 150 кг, тесто — 100 кг). Политика запасов полуфабрикатов — 20 %.</w:t>
      </w:r>
    </w:p>
    <w:p>
      <w:pPr>
        <w:spacing w:after="40"/>
        <w:jc w:val="center"/>
      </w:pPr>
      <w:r>
        <w:rPr>
          <w:b/>
          <w:i w:val="0"/>
          <w:sz w:val="22"/>
        </w:rPr>
        <w:t>Таблица 4 — Потребность в производстве полуфабрикатов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Полуфабрикат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/>
                <w:sz w:val="20"/>
              </w:rPr>
              <w:t>Ед.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b/>
                <w:sz w:val="20"/>
              </w:rPr>
              <w:t>Зависимый спрос (родитель × норма), кг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С заказами клиентов, всего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Ост. на начало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Ост. на конец (целевой)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Объем производства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Ост. на конец (факт.)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Фарш говяжий</w:t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45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45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Фарш домашний</w:t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150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110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30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Фарш куриный</w:t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Котлеты киевские×280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530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106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626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106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Блины</w:t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Цыпленок фаршированный×29,5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29,5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5,9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35,4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5,9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Тесто</w:t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Блины×28,32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128,32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25,664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153,984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25,664</w:t>
            </w:r>
          </w:p>
        </w:tc>
      </w:tr>
    </w:tbl>
    <w:p>
      <w:pPr>
        <w:spacing w:after="40"/>
      </w:pPr>
    </w:p>
    <w:p>
      <w:pPr>
        <w:spacing w:after="80"/>
        <w:jc w:val="left"/>
      </w:pPr>
      <w:r>
        <w:rPr>
          <w:b/>
          <w:i w:val="0"/>
          <w:sz w:val="26"/>
        </w:rPr>
        <w:t>6. Шаг 3. Общая потребность в закупаемых материалах с учетом всех уровней</w:t>
      </w:r>
    </w:p>
    <w:p>
      <w:pPr>
        <w:spacing w:after="120"/>
        <w:jc w:val="both"/>
      </w:pPr>
      <w:r>
        <w:rPr>
          <w:b w:val="0"/>
          <w:i w:val="0"/>
          <w:sz w:val="24"/>
        </w:rPr>
        <w:t>Потребность в каждом материале определяется как сумма по всем уровням: Σ (норма расхода × объем производства родителя). Результат приведен в таблице 5.</w:t>
      </w:r>
    </w:p>
    <w:p>
      <w:pPr>
        <w:spacing w:after="40"/>
        <w:jc w:val="center"/>
      </w:pPr>
      <w:r>
        <w:rPr>
          <w:b/>
          <w:i w:val="0"/>
          <w:sz w:val="22"/>
        </w:rPr>
        <w:t>Таблица 5 — Общая потребность в материалах (брутто)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Материал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20"/>
              </w:rPr>
              <w:t>Ед.</w:t>
            </w:r>
          </w:p>
        </w:tc>
        <w:tc>
          <w:tcPr>
            <w:tcW w:type="dxa" w:w="3742"/>
          </w:tcPr>
          <w:p>
            <w:pPr>
              <w:jc w:val="center"/>
            </w:pPr>
            <w:r/>
            <w:r>
              <w:rPr>
                <w:b/>
                <w:sz w:val="20"/>
              </w:rPr>
              <w:t>Расчет (родитель × норма)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Потребность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говядина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Фарш домашний×66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66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свинина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Фарш домашний×22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тушка цыпленка (цыплята)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Цыпленок фаршированный×118; Фарш куриный×375,6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493,6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яйцо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шт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Фарш домашний×220; Фарш куриный×1252; Тесто×153,984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1625,984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лук репчатый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Фарш домашний×2,2; Фарш куриный×12,52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14,72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перец черный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Фарш домашний×0,11; Фарш куриный×0,626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0,736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мука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Тесто×138,5856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138,5856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соль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Фарш домашний×0,11; Фарш куриный×0,626; Тесто×0,308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1,044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сахар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Тесто×3,0797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3,0797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разрыхлитель для теста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гр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Тесто×461,952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461,952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масло сливочное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Котлеты киевские×70; Блины×7,08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77,08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сухари панировочные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Котлеты киевские×70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70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петрушка свежая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Котлеты киевские×17,5; Цыпленок фаршированный×7,375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24,875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лук зеленый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Цыпленок фаршированный×29,5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29,5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пленка пищевая</w:t>
            </w:r>
          </w:p>
        </w:tc>
        <w:tc>
          <w:tcPr>
            <w:tcW w:type="dxa" w:w="794"/>
          </w:tcPr>
          <w:p>
            <w:r/>
            <w:r>
              <w:rPr>
                <w:sz w:val="20"/>
              </w:rPr>
              <w:t>м кв</w:t>
            </w:r>
          </w:p>
        </w:tc>
        <w:tc>
          <w:tcPr>
            <w:tcW w:type="dxa" w:w="3742"/>
          </w:tcPr>
          <w:p>
            <w:r/>
            <w:r>
              <w:rPr>
                <w:sz w:val="20"/>
              </w:rPr>
              <w:t>Цыпленок фаршированный×29,5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29,5</w:t>
            </w:r>
          </w:p>
        </w:tc>
      </w:tr>
    </w:tbl>
    <w:p>
      <w:pPr>
        <w:spacing w:after="40"/>
      </w:pPr>
    </w:p>
    <w:p>
      <w:pPr>
        <w:spacing w:after="80"/>
        <w:jc w:val="left"/>
      </w:pPr>
      <w:r>
        <w:rPr>
          <w:b/>
          <w:i w:val="0"/>
          <w:sz w:val="26"/>
        </w:rPr>
        <w:t>7. Шаг 4. Потребность в материалах на период с учетом запасов и заказов</w:t>
      </w:r>
    </w:p>
    <w:p>
      <w:pPr>
        <w:spacing w:after="120"/>
        <w:jc w:val="both"/>
      </w:pPr>
      <w:r>
        <w:rPr>
          <w:b w:val="0"/>
          <w:i w:val="0"/>
          <w:sz w:val="24"/>
        </w:rPr>
        <w:t>Объем закупки = Потребность + ОстК − ОстН (не менее 0); ОстК = 15 % × Потребность. Для соли и перца остаток на начало превышает потребность, поэтому закупка не планируется.</w:t>
      </w:r>
    </w:p>
    <w:p>
      <w:pPr>
        <w:spacing w:after="40"/>
        <w:jc w:val="center"/>
      </w:pPr>
      <w:r>
        <w:rPr>
          <w:b/>
          <w:i w:val="0"/>
          <w:sz w:val="22"/>
        </w:rPr>
        <w:t>Таблица 6 — Потребность в материалах с учетом запасов (нетто)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Материал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/>
                <w:sz w:val="20"/>
              </w:rPr>
              <w:t>Ед.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Потребность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Ост. на начало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Ост. на конец (целевой)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Объем закупки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Ост. на конец (факт.)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говядина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66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9,9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25,9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9,9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свинина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3,3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23,3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3,3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тушка цыпленка (цыплята)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493,6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74,04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497,64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74,04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яйцо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шт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1625,984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80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243,8976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1789,8816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243,8976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лук репчатый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14,72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2,208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7,928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2,208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перец черный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0,736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0,1104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1,264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мука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138,5856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20,7878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109,3734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20,7878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соль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1,044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0,1566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8,956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сахар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3,0797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0,462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3,5416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0,462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разрыхлитель для теста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гр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461,952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69,2928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431,2448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69,2928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масло сливочное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77,08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11,562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88,642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11,562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сухари панировочные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10,5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80,5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10,5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петрушка свежая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24,875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3,7312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23,6062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3,7312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лук зеленый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29,5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4,425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18,925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4,425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пленка пищевая</w:t>
            </w:r>
          </w:p>
        </w:tc>
        <w:tc>
          <w:tcPr>
            <w:tcW w:type="dxa" w:w="737"/>
          </w:tcPr>
          <w:p>
            <w:r/>
            <w:r>
              <w:rPr>
                <w:sz w:val="20"/>
              </w:rPr>
              <w:t>м кв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29,5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4,425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33,925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4,425</w:t>
            </w:r>
          </w:p>
        </w:tc>
      </w:tr>
    </w:tbl>
    <w:p>
      <w:pPr>
        <w:spacing w:after="40"/>
      </w:pPr>
    </w:p>
    <w:p>
      <w:pPr>
        <w:spacing w:after="80"/>
        <w:jc w:val="left"/>
      </w:pPr>
      <w:r>
        <w:rPr>
          <w:b/>
          <w:i w:val="0"/>
          <w:sz w:val="26"/>
        </w:rPr>
        <w:t>8. Итоговая таблица. Потребность в материалах на период</w:t>
      </w:r>
    </w:p>
    <w:p>
      <w:pPr>
        <w:spacing w:after="40"/>
        <w:jc w:val="center"/>
      </w:pPr>
      <w:r>
        <w:rPr>
          <w:b/>
          <w:i w:val="0"/>
          <w:sz w:val="22"/>
        </w:rPr>
        <w:t>Таблица 7 — Итоговая таблица. Потребность в материалах на период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Материал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20"/>
              </w:rPr>
              <w:t>Ед. изм.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Остаток на начало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Заказы клиентов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Объем производства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Объем закупки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Остаток на конец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Котлеты киевские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300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350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75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Цыпленок фаршированный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150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147,5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37,5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Пельмени из говядины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Пельмени домашние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Фарш говяжий (полуфабрикат)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45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45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Фарш домашний (полуфабрикат)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150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110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30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Фарш куриный (полуфабрикат)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250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626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106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Блины (полуфабрикат)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35,4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5,9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Тесто (полуфабрикат)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153,984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25,664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говядина (материал)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25,9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9,9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свинина (материал)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23,3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3,3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тушка цыпленка (цыплята) (материал)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497,64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74,04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яйцо (материал)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шт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80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1789,8816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243,8976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лук репчатый (материал)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7,928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2,208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перец черный (материал)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1,264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мука (материал)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109,3734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20,7878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соль (материал)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8,956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сахар (материал)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3,5416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0,462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разрыхлитель для теста (материал)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гр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431,2448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69,2928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масло сливочное (материал)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88,642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11,562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сухари панировочные (материал)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80,5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10,5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петрушка свежая (материал)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23,6062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3,7312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лук зеленый (материал)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кг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18,925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4,425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пленка пищевая (материал)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м кв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sz w:val="20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33,925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4,425</w:t>
            </w:r>
          </w:p>
        </w:tc>
      </w:tr>
    </w:tbl>
    <w:p>
      <w:pPr>
        <w:spacing w:after="40"/>
      </w:pPr>
    </w:p>
    <w:p>
      <w:pPr>
        <w:spacing w:after="80"/>
        <w:jc w:val="left"/>
      </w:pPr>
      <w:r>
        <w:rPr>
          <w:b/>
          <w:i w:val="0"/>
          <w:sz w:val="26"/>
        </w:rPr>
        <w:t>9. Выводы</w:t>
      </w:r>
    </w:p>
    <w:p>
      <w:pPr>
        <w:spacing w:after="120"/>
        <w:ind w:firstLine="567"/>
        <w:jc w:val="both"/>
      </w:pPr>
      <w:r>
        <w:rPr>
          <w:b w:val="0"/>
          <w:i w:val="0"/>
          <w:sz w:val="24"/>
        </w:rPr>
        <w:t>На плановый период предприятию требуется произвести: котлет киевских — 350 кг, цыпленка фаршированного — 147,5 кг; полуфабрикатов: фарша куриного — 626 кг, фарша домашнего — 110 кг, теста — 153,984 кг, блинов — 35,4 кг. Для обеспечения производства планируется закупка материалов в объемах из итоговой таблицы (наибольшую часть затрат материалов формирует тушка цыпленка — 493,6 кг, яйцо — 1625,984 шт., масло сливочное — 77,08 кг). Остатки на начало покрывают потребность в соли и перце, закупка по ним не требуется.</w:t>
      </w:r>
    </w:p>
    <w:p>
      <w:pPr>
        <w:spacing w:after="120"/>
        <w:jc w:val="both"/>
      </w:pPr>
      <w:r>
        <w:rPr>
          <w:b w:val="0"/>
          <w:i/>
          <w:sz w:val="20"/>
        </w:rPr>
        <w:t>Примечания: 1) в листе «СкладОстатки» остаток полуфабриката 70 кг указан как «фарш говяжий», что является опечаткой — по данным листа «ОсновныеДанные» расход этой позиции согласуется с остатком фарша домашнего 70 кг; 2) «цыплята» в остатках материалов приняты как «тушка цыпленка»; «перец» в спецификации — «перец черный»; «петрушка» — «петрушка свежая»; 3) норма разрыхлителя 0,003 кг пересчитана в граммы (потребность 461,952 г) для сопоставления с остатком (100 г).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