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E40" w:rsidRDefault="00045E40" w:rsidP="00E5514F">
      <w:pPr>
        <w:pStyle w:val="Default"/>
        <w:ind w:left="480" w:firstLine="480"/>
        <w:jc w:val="center"/>
        <w:rPr>
          <w:sz w:val="23"/>
          <w:szCs w:val="23"/>
        </w:rPr>
      </w:pPr>
      <w:r>
        <w:rPr>
          <w:rFonts w:hint="eastAsia"/>
          <w:sz w:val="23"/>
          <w:szCs w:val="23"/>
        </w:rPr>
        <w:t>題目</w:t>
      </w:r>
      <w:r>
        <w:rPr>
          <w:sz w:val="23"/>
          <w:szCs w:val="23"/>
        </w:rPr>
        <w:t>(</w:t>
      </w:r>
      <w:r>
        <w:rPr>
          <w:rFonts w:hint="eastAsia"/>
          <w:sz w:val="23"/>
          <w:szCs w:val="23"/>
        </w:rPr>
        <w:t>一</w:t>
      </w:r>
      <w:r>
        <w:rPr>
          <w:sz w:val="23"/>
          <w:szCs w:val="23"/>
        </w:rPr>
        <w:t>)</w:t>
      </w:r>
      <w:r>
        <w:rPr>
          <w:rFonts w:hint="eastAsia"/>
          <w:sz w:val="23"/>
          <w:szCs w:val="23"/>
        </w:rPr>
        <w:t>：實作</w:t>
      </w:r>
      <w:r>
        <w:rPr>
          <w:sz w:val="23"/>
          <w:szCs w:val="23"/>
        </w:rPr>
        <w:t>Rod Cutting Problem</w:t>
      </w:r>
    </w:p>
    <w:p w:rsidR="00045E40" w:rsidRDefault="00045E40" w:rsidP="00045E40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參考資料：課本第</w:t>
      </w:r>
      <w:r>
        <w:rPr>
          <w:sz w:val="23"/>
          <w:szCs w:val="23"/>
        </w:rPr>
        <w:t>15.1</w:t>
      </w:r>
      <w:r>
        <w:rPr>
          <w:rFonts w:hint="eastAsia"/>
          <w:sz w:val="23"/>
          <w:szCs w:val="23"/>
        </w:rPr>
        <w:t>節</w:t>
      </w:r>
      <w:r>
        <w:rPr>
          <w:sz w:val="23"/>
          <w:szCs w:val="23"/>
        </w:rPr>
        <w:t xml:space="preserve"> </w:t>
      </w:r>
    </w:p>
    <w:p w:rsidR="00045E40" w:rsidRDefault="00045E40" w:rsidP="00045E40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程式規格：</w:t>
      </w:r>
      <w:r>
        <w:rPr>
          <w:sz w:val="23"/>
          <w:szCs w:val="23"/>
        </w:rPr>
        <w:t xml:space="preserve"> </w:t>
      </w:r>
    </w:p>
    <w:p w:rsidR="00045E40" w:rsidRDefault="00045E40" w:rsidP="00045E40">
      <w:pPr>
        <w:pStyle w:val="Default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</w:t>
      </w:r>
      <w:r>
        <w:rPr>
          <w:rFonts w:hAnsi="Times New Roman" w:hint="eastAsia"/>
          <w:sz w:val="23"/>
          <w:szCs w:val="23"/>
        </w:rPr>
        <w:t>輸入：其格式如下：</w:t>
      </w:r>
      <w:r>
        <w:rPr>
          <w:rFonts w:hAnsi="Times New Roman"/>
          <w:sz w:val="23"/>
          <w:szCs w:val="23"/>
        </w:rPr>
        <w:t xml:space="preserve"> </w:t>
      </w:r>
    </w:p>
    <w:p w:rsidR="00045E40" w:rsidRDefault="00045E40" w:rsidP="00C40594">
      <w:pPr>
        <w:pStyle w:val="Default"/>
        <w:ind w:firstLine="4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k </w:t>
      </w:r>
    </w:p>
    <w:p w:rsidR="00045E40" w:rsidRDefault="00045E40" w:rsidP="00C40594">
      <w:pPr>
        <w:pStyle w:val="Default"/>
        <w:ind w:firstLine="48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3"/>
          <w:szCs w:val="23"/>
        </w:rPr>
        <w:t>p</w:t>
      </w:r>
      <w:r>
        <w:rPr>
          <w:rFonts w:ascii="Times New Roman" w:hAnsi="Times New Roman" w:cs="Times New Roman"/>
          <w:sz w:val="15"/>
          <w:szCs w:val="15"/>
        </w:rPr>
        <w:t>1</w:t>
      </w:r>
      <w:r>
        <w:rPr>
          <w:rFonts w:ascii="Times New Roman" w:hAnsi="Times New Roman" w:cs="Times New Roman"/>
          <w:sz w:val="23"/>
          <w:szCs w:val="23"/>
        </w:rPr>
        <w:t>p</w:t>
      </w:r>
      <w:r>
        <w:rPr>
          <w:rFonts w:ascii="Times New Roman" w:hAnsi="Times New Roman" w:cs="Times New Roman"/>
          <w:sz w:val="15"/>
          <w:szCs w:val="15"/>
        </w:rPr>
        <w:t>2</w:t>
      </w:r>
      <w:r>
        <w:rPr>
          <w:rFonts w:ascii="Times New Roman" w:hAnsi="Times New Roman" w:cs="Times New Roman"/>
          <w:sz w:val="23"/>
          <w:szCs w:val="23"/>
        </w:rPr>
        <w:t>…</w:t>
      </w:r>
      <w:r>
        <w:rPr>
          <w:rFonts w:ascii="Times New Roman" w:hAnsi="Times New Roman" w:cs="Times New Roman"/>
          <w:sz w:val="23"/>
          <w:szCs w:val="23"/>
        </w:rPr>
        <w:t>p</w:t>
      </w:r>
      <w:r>
        <w:rPr>
          <w:rFonts w:ascii="Times New Roman" w:hAnsi="Times New Roman" w:cs="Times New Roman"/>
          <w:sz w:val="15"/>
          <w:szCs w:val="15"/>
        </w:rPr>
        <w:t xml:space="preserve">k </w:t>
      </w:r>
    </w:p>
    <w:p w:rsidR="00C40594" w:rsidRDefault="00045E40" w:rsidP="00C40594">
      <w:pPr>
        <w:pStyle w:val="Default"/>
        <w:ind w:left="480"/>
        <w:rPr>
          <w:rFonts w:hAnsi="Times New Roman" w:hint="eastAsia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其中</w:t>
      </w:r>
      <w:r>
        <w:rPr>
          <w:rFonts w:hAnsi="Times New Roman"/>
          <w:sz w:val="23"/>
          <w:szCs w:val="23"/>
        </w:rPr>
        <w:t>k</w:t>
      </w:r>
      <w:r>
        <w:rPr>
          <w:rFonts w:hAnsi="Times New Roman" w:hint="eastAsia"/>
          <w:sz w:val="23"/>
          <w:szCs w:val="23"/>
        </w:rPr>
        <w:t>為一正整數，</w:t>
      </w:r>
      <w:r>
        <w:rPr>
          <w:rFonts w:hAnsi="Times New Roman"/>
          <w:sz w:val="23"/>
          <w:szCs w:val="23"/>
        </w:rPr>
        <w:t>p</w:t>
      </w:r>
      <w:r>
        <w:rPr>
          <w:rFonts w:hAnsi="Times New Roman"/>
          <w:sz w:val="12"/>
          <w:szCs w:val="12"/>
        </w:rPr>
        <w:t>1</w:t>
      </w:r>
      <w:r>
        <w:rPr>
          <w:rFonts w:hAnsi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>…</w:t>
      </w:r>
      <w:r>
        <w:rPr>
          <w:rFonts w:hAnsi="Times New Roman"/>
          <w:sz w:val="23"/>
          <w:szCs w:val="23"/>
        </w:rPr>
        <w:t>,p</w:t>
      </w:r>
      <w:r>
        <w:rPr>
          <w:rFonts w:hAnsi="Times New Roman"/>
          <w:sz w:val="12"/>
          <w:szCs w:val="12"/>
        </w:rPr>
        <w:t>k</w:t>
      </w:r>
      <w:r>
        <w:rPr>
          <w:rFonts w:hAnsi="Times New Roman" w:hint="eastAsia"/>
          <w:sz w:val="23"/>
          <w:szCs w:val="23"/>
        </w:rPr>
        <w:t>為</w:t>
      </w:r>
      <w:r>
        <w:rPr>
          <w:rFonts w:hAnsi="Times New Roman"/>
          <w:sz w:val="23"/>
          <w:szCs w:val="23"/>
        </w:rPr>
        <w:t>k</w:t>
      </w:r>
      <w:r>
        <w:rPr>
          <w:rFonts w:hAnsi="Times New Roman" w:hint="eastAsia"/>
          <w:sz w:val="23"/>
          <w:szCs w:val="23"/>
        </w:rPr>
        <w:t>個分別以一格空白區隔</w:t>
      </w:r>
      <w:r>
        <w:rPr>
          <w:rFonts w:hAnsi="Times New Roman" w:hint="eastAsia"/>
          <w:sz w:val="23"/>
          <w:szCs w:val="23"/>
        </w:rPr>
        <w:t>之正整數序列，</w:t>
      </w:r>
      <w:r>
        <w:rPr>
          <w:rFonts w:hAnsi="Times New Roman"/>
          <w:sz w:val="23"/>
          <w:szCs w:val="23"/>
        </w:rPr>
        <w:t>p</w:t>
      </w:r>
      <w:r>
        <w:rPr>
          <w:rFonts w:ascii="Times New Roman" w:hAnsi="Times New Roman" w:cs="Times New Roman"/>
          <w:sz w:val="15"/>
          <w:szCs w:val="15"/>
        </w:rPr>
        <w:t>i</w:t>
      </w:r>
      <w:r>
        <w:rPr>
          <w:rFonts w:hAnsi="Times New Roman" w:hint="eastAsia"/>
          <w:sz w:val="23"/>
          <w:szCs w:val="23"/>
        </w:rPr>
        <w:t>代表長度為</w:t>
      </w:r>
      <w:r>
        <w:rPr>
          <w:rFonts w:ascii="Times New Roman" w:hAnsi="Times New Roman" w:cs="Times New Roman"/>
          <w:sz w:val="23"/>
          <w:szCs w:val="23"/>
        </w:rPr>
        <w:t>i</w:t>
      </w:r>
      <w:r>
        <w:rPr>
          <w:rFonts w:hAnsi="Times New Roman" w:hint="eastAsia"/>
          <w:sz w:val="23"/>
          <w:szCs w:val="23"/>
        </w:rPr>
        <w:t>之</w:t>
      </w:r>
      <w:r>
        <w:rPr>
          <w:rFonts w:ascii="Times New Roman" w:hAnsi="Times New Roman" w:cs="Times New Roman"/>
          <w:sz w:val="23"/>
          <w:szCs w:val="23"/>
        </w:rPr>
        <w:t>rod</w:t>
      </w:r>
      <w:r>
        <w:rPr>
          <w:rFonts w:hAnsi="Times New Roman" w:hint="eastAsia"/>
          <w:sz w:val="23"/>
          <w:szCs w:val="23"/>
        </w:rPr>
        <w:t>之價格。</w:t>
      </w:r>
      <w:r>
        <w:rPr>
          <w:rFonts w:hAnsi="Times New Roman"/>
          <w:sz w:val="23"/>
          <w:szCs w:val="23"/>
        </w:rPr>
        <w:t xml:space="preserve"> </w:t>
      </w:r>
    </w:p>
    <w:p w:rsidR="00045E40" w:rsidRDefault="00045E40" w:rsidP="00C40594">
      <w:pPr>
        <w:pStyle w:val="Default"/>
        <w:ind w:left="425" w:hangingChars="185" w:hanging="425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 xml:space="preserve">2. </w:t>
      </w:r>
      <w:r>
        <w:rPr>
          <w:rFonts w:hAnsi="Times New Roman" w:hint="eastAsia"/>
          <w:sz w:val="23"/>
          <w:szCs w:val="23"/>
        </w:rPr>
        <w:t>輸出：將長度為</w:t>
      </w:r>
      <w:r>
        <w:rPr>
          <w:rFonts w:hAnsi="Times New Roman"/>
          <w:sz w:val="23"/>
          <w:szCs w:val="23"/>
        </w:rPr>
        <w:t>k</w:t>
      </w:r>
      <w:r>
        <w:rPr>
          <w:rFonts w:hAnsi="Times New Roman" w:hint="eastAsia"/>
          <w:sz w:val="23"/>
          <w:szCs w:val="23"/>
        </w:rPr>
        <w:t>之</w:t>
      </w:r>
      <w:r>
        <w:rPr>
          <w:rFonts w:hAnsi="Times New Roman"/>
          <w:sz w:val="23"/>
          <w:szCs w:val="23"/>
        </w:rPr>
        <w:t>rod</w:t>
      </w:r>
      <w:r>
        <w:rPr>
          <w:rFonts w:hAnsi="Times New Roman" w:hint="eastAsia"/>
          <w:sz w:val="23"/>
          <w:szCs w:val="23"/>
        </w:rPr>
        <w:t>分段，所能得到之最大價格，與其切割方法。輸出格式如下：</w:t>
      </w:r>
      <w:r>
        <w:rPr>
          <w:rFonts w:hAnsi="Times New Roman"/>
          <w:sz w:val="23"/>
          <w:szCs w:val="23"/>
        </w:rPr>
        <w:t xml:space="preserve"> </w:t>
      </w:r>
    </w:p>
    <w:p w:rsidR="00045E40" w:rsidRDefault="00045E40" w:rsidP="00045E40">
      <w:pPr>
        <w:pStyle w:val="Default"/>
        <w:rPr>
          <w:rFonts w:hAnsi="Times New Roman"/>
          <w:sz w:val="23"/>
          <w:szCs w:val="23"/>
        </w:rPr>
      </w:pPr>
    </w:p>
    <w:p w:rsidR="00045E40" w:rsidRDefault="00045E40" w:rsidP="00C40594">
      <w:pPr>
        <w:pStyle w:val="Default"/>
        <w:ind w:firstLine="425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 xml:space="preserve">P </w:t>
      </w:r>
      <w:bookmarkStart w:id="0" w:name="_GoBack"/>
      <w:bookmarkEnd w:id="0"/>
    </w:p>
    <w:p w:rsidR="00045E40" w:rsidRDefault="00045E40" w:rsidP="00C40594">
      <w:pPr>
        <w:pStyle w:val="Default"/>
        <w:ind w:firstLine="425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 xml:space="preserve">q </w:t>
      </w:r>
    </w:p>
    <w:p w:rsidR="00045E40" w:rsidRDefault="00045E40" w:rsidP="00C40594">
      <w:pPr>
        <w:pStyle w:val="Default"/>
        <w:ind w:firstLine="425"/>
        <w:rPr>
          <w:rFonts w:hAnsi="Times New Roman"/>
          <w:sz w:val="12"/>
          <w:szCs w:val="12"/>
        </w:rPr>
      </w:pPr>
      <w:r>
        <w:rPr>
          <w:rFonts w:hAnsi="Times New Roman"/>
          <w:sz w:val="23"/>
          <w:szCs w:val="23"/>
        </w:rPr>
        <w:t>k=i</w:t>
      </w:r>
      <w:r>
        <w:rPr>
          <w:rFonts w:hAnsi="Times New Roman"/>
          <w:sz w:val="12"/>
          <w:szCs w:val="12"/>
        </w:rPr>
        <w:t>1</w:t>
      </w:r>
      <w:r>
        <w:rPr>
          <w:rFonts w:hAnsi="Times New Roman"/>
          <w:sz w:val="23"/>
          <w:szCs w:val="23"/>
        </w:rPr>
        <w:t>+i</w:t>
      </w:r>
      <w:r>
        <w:rPr>
          <w:rFonts w:hAnsi="Times New Roman"/>
          <w:sz w:val="12"/>
          <w:szCs w:val="12"/>
        </w:rPr>
        <w:t>2</w:t>
      </w:r>
      <w:r>
        <w:rPr>
          <w:rFonts w:hAnsi="Times New Roman"/>
          <w:sz w:val="23"/>
          <w:szCs w:val="23"/>
        </w:rPr>
        <w:t>+</w:t>
      </w:r>
      <w:r>
        <w:rPr>
          <w:rFonts w:ascii="Times New Roman" w:hAnsi="Times New Roman" w:cs="Times New Roman"/>
          <w:sz w:val="23"/>
          <w:szCs w:val="23"/>
        </w:rPr>
        <w:t>…</w:t>
      </w:r>
      <w:r>
        <w:rPr>
          <w:rFonts w:hAnsi="Times New Roman"/>
          <w:sz w:val="23"/>
          <w:szCs w:val="23"/>
        </w:rPr>
        <w:t>+i</w:t>
      </w:r>
      <w:r>
        <w:rPr>
          <w:rFonts w:hAnsi="Times New Roman"/>
          <w:sz w:val="12"/>
          <w:szCs w:val="12"/>
        </w:rPr>
        <w:t xml:space="preserve">q </w:t>
      </w:r>
    </w:p>
    <w:p w:rsidR="00045E40" w:rsidRDefault="00045E40" w:rsidP="00C40594">
      <w:pPr>
        <w:pStyle w:val="Default"/>
        <w:ind w:firstLine="425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其中</w:t>
      </w:r>
      <w:r>
        <w:rPr>
          <w:rFonts w:hAnsi="Times New Roman"/>
          <w:sz w:val="23"/>
          <w:szCs w:val="23"/>
        </w:rPr>
        <w:t>P</w:t>
      </w:r>
      <w:r>
        <w:rPr>
          <w:rFonts w:hAnsi="Times New Roman" w:hint="eastAsia"/>
          <w:sz w:val="23"/>
          <w:szCs w:val="23"/>
        </w:rPr>
        <w:t>為最大價格、</w:t>
      </w:r>
      <w:r>
        <w:rPr>
          <w:rFonts w:hAnsi="Times New Roman"/>
          <w:sz w:val="23"/>
          <w:szCs w:val="23"/>
        </w:rPr>
        <w:t>q</w:t>
      </w:r>
      <w:r>
        <w:rPr>
          <w:rFonts w:hAnsi="Times New Roman" w:hint="eastAsia"/>
          <w:sz w:val="23"/>
          <w:szCs w:val="23"/>
        </w:rPr>
        <w:t>為該鐵條分得之段數，</w:t>
      </w:r>
      <w:r>
        <w:rPr>
          <w:rFonts w:hAnsi="Times New Roman"/>
          <w:sz w:val="23"/>
          <w:szCs w:val="23"/>
        </w:rPr>
        <w:t>(i</w:t>
      </w:r>
      <w:r>
        <w:rPr>
          <w:rFonts w:hAnsi="Times New Roman"/>
          <w:sz w:val="12"/>
          <w:szCs w:val="12"/>
        </w:rPr>
        <w:t>1</w:t>
      </w:r>
      <w:r>
        <w:rPr>
          <w:rFonts w:hAnsi="Times New Roman"/>
          <w:sz w:val="23"/>
          <w:szCs w:val="23"/>
        </w:rPr>
        <w:t>,i</w:t>
      </w:r>
      <w:r>
        <w:rPr>
          <w:rFonts w:hAnsi="Times New Roman"/>
          <w:sz w:val="12"/>
          <w:szCs w:val="12"/>
        </w:rPr>
        <w:t>2</w:t>
      </w:r>
      <w:r>
        <w:rPr>
          <w:rFonts w:hAnsi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>…</w:t>
      </w:r>
      <w:r>
        <w:rPr>
          <w:rFonts w:hAnsi="Times New Roman"/>
          <w:sz w:val="23"/>
          <w:szCs w:val="23"/>
        </w:rPr>
        <w:t>,i</w:t>
      </w:r>
      <w:r>
        <w:rPr>
          <w:rFonts w:hAnsi="Times New Roman"/>
          <w:sz w:val="12"/>
          <w:szCs w:val="12"/>
        </w:rPr>
        <w:t>q</w:t>
      </w:r>
      <w:r>
        <w:rPr>
          <w:rFonts w:hAnsi="Times New Roman"/>
          <w:sz w:val="23"/>
          <w:szCs w:val="23"/>
        </w:rPr>
        <w:t>)</w:t>
      </w:r>
      <w:r>
        <w:rPr>
          <w:rFonts w:hAnsi="Times New Roman" w:hint="eastAsia"/>
          <w:sz w:val="23"/>
          <w:szCs w:val="23"/>
        </w:rPr>
        <w:t>為其分法。</w:t>
      </w:r>
      <w:r>
        <w:rPr>
          <w:rFonts w:hAnsi="Times New Roman"/>
          <w:sz w:val="23"/>
          <w:szCs w:val="23"/>
        </w:rPr>
        <w:t xml:space="preserve"> </w:t>
      </w:r>
    </w:p>
    <w:p w:rsidR="00045E40" w:rsidRDefault="00045E40" w:rsidP="00C40594">
      <w:pPr>
        <w:pStyle w:val="Default"/>
        <w:jc w:val="center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輸入範例(共</w:t>
      </w:r>
      <w:r w:rsidR="00B64396">
        <w:rPr>
          <w:rFonts w:hAnsi="Times New Roman" w:hint="eastAsia"/>
          <w:sz w:val="23"/>
          <w:szCs w:val="23"/>
        </w:rPr>
        <w:t>3</w:t>
      </w:r>
      <w:r>
        <w:rPr>
          <w:rFonts w:hAnsi="Times New Roman" w:hint="eastAsia"/>
          <w:sz w:val="23"/>
          <w:szCs w:val="23"/>
        </w:rPr>
        <w:t>例)：</w:t>
      </w:r>
    </w:p>
    <w:p w:rsidR="00045E40" w:rsidRDefault="00045E40" w:rsidP="00045E40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/>
          <w:noProof/>
          <w:sz w:val="23"/>
          <w:szCs w:val="23"/>
        </w:rPr>
        <w:drawing>
          <wp:inline distT="0" distB="0" distL="0" distR="0" wp14:anchorId="35772E1C" wp14:editId="3830C54F">
            <wp:extent cx="2143125" cy="19431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592A">
        <w:rPr>
          <w:rFonts w:hAnsi="Times New Roman"/>
          <w:noProof/>
          <w:sz w:val="23"/>
          <w:szCs w:val="23"/>
        </w:rPr>
        <w:drawing>
          <wp:inline distT="0" distB="0" distL="0" distR="0" wp14:anchorId="7072837A" wp14:editId="742AD721">
            <wp:extent cx="1838325" cy="18954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D9B" w:rsidRDefault="004A6F52" w:rsidP="002D4D9B">
      <w:pPr>
        <w:pStyle w:val="Default"/>
        <w:rPr>
          <w:sz w:val="23"/>
          <w:szCs w:val="23"/>
        </w:rPr>
      </w:pPr>
      <w:r>
        <w:rPr>
          <w:rFonts w:hAnsi="Times New Roman" w:hint="eastAsia"/>
          <w:noProof/>
          <w:sz w:val="23"/>
          <w:szCs w:val="23"/>
        </w:rPr>
        <w:drawing>
          <wp:inline distT="0" distB="0" distL="0" distR="0">
            <wp:extent cx="3108960" cy="21945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D9B" w:rsidRPr="002D4D9B" w:rsidRDefault="002D4D9B" w:rsidP="002D4D9B">
      <w:pPr>
        <w:pStyle w:val="Default"/>
        <w:jc w:val="center"/>
        <w:rPr>
          <w:sz w:val="23"/>
          <w:szCs w:val="23"/>
        </w:rPr>
      </w:pPr>
      <w:r w:rsidRPr="002D4D9B">
        <w:rPr>
          <w:rFonts w:hint="eastAsia"/>
          <w:sz w:val="23"/>
          <w:szCs w:val="23"/>
        </w:rPr>
        <w:t>補充說明：</w:t>
      </w:r>
    </w:p>
    <w:p w:rsidR="005864FF" w:rsidRPr="002D4D9B" w:rsidRDefault="002D4D9B" w:rsidP="002D4D9B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 w:rsidRPr="002D4D9B">
        <w:rPr>
          <w:rFonts w:ascii="新細明體" w:eastAsia="新細明體" w:cs="新細明體"/>
          <w:color w:val="000000"/>
          <w:kern w:val="0"/>
          <w:sz w:val="23"/>
          <w:szCs w:val="23"/>
        </w:rPr>
        <w:t xml:space="preserve">1. </w:t>
      </w:r>
      <w:r w:rsidRPr="002D4D9B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參數之範圍為</w:t>
      </w:r>
      <w:r w:rsidRPr="002D4D9B">
        <w:rPr>
          <w:rFonts w:ascii="新細明體" w:eastAsia="新細明體" w:cs="新細明體"/>
          <w:color w:val="000000"/>
          <w:kern w:val="0"/>
          <w:sz w:val="23"/>
          <w:szCs w:val="23"/>
        </w:rPr>
        <w:t>k</w:t>
      </w:r>
      <w:r w:rsidR="00640F61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小於等於</w:t>
      </w:r>
      <w:r w:rsidRPr="002D4D9B">
        <w:rPr>
          <w:rFonts w:ascii="新細明體" w:eastAsia="新細明體" w:cs="新細明體"/>
          <w:color w:val="000000"/>
          <w:kern w:val="0"/>
          <w:sz w:val="23"/>
          <w:szCs w:val="23"/>
        </w:rPr>
        <w:t>100</w:t>
      </w:r>
      <w:r w:rsidRPr="002D4D9B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。</w:t>
      </w:r>
      <w:r w:rsidRPr="002D4D9B">
        <w:rPr>
          <w:rFonts w:ascii="新細明體" w:eastAsia="新細明體" w:cs="新細明體"/>
          <w:color w:val="000000"/>
          <w:kern w:val="0"/>
          <w:sz w:val="23"/>
          <w:szCs w:val="23"/>
        </w:rPr>
        <w:t xml:space="preserve"> </w:t>
      </w:r>
    </w:p>
    <w:sectPr w:rsidR="005864FF" w:rsidRPr="002D4D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A16" w:rsidRDefault="00D26A16" w:rsidP="00C40594">
      <w:r>
        <w:separator/>
      </w:r>
    </w:p>
  </w:endnote>
  <w:endnote w:type="continuationSeparator" w:id="0">
    <w:p w:rsidR="00D26A16" w:rsidRDefault="00D26A16" w:rsidP="00C4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新細明體...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A16" w:rsidRDefault="00D26A16" w:rsidP="00C40594">
      <w:r>
        <w:separator/>
      </w:r>
    </w:p>
  </w:footnote>
  <w:footnote w:type="continuationSeparator" w:id="0">
    <w:p w:rsidR="00D26A16" w:rsidRDefault="00D26A16" w:rsidP="00C40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40"/>
    <w:rsid w:val="00045E40"/>
    <w:rsid w:val="000B0B03"/>
    <w:rsid w:val="002D4D9B"/>
    <w:rsid w:val="004A6F52"/>
    <w:rsid w:val="005864FF"/>
    <w:rsid w:val="00640F61"/>
    <w:rsid w:val="0091592A"/>
    <w:rsid w:val="00B64396"/>
    <w:rsid w:val="00C40594"/>
    <w:rsid w:val="00D26A16"/>
    <w:rsid w:val="00E5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36C326-33A2-42D8-ACA6-087CFB32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45E40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C405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05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05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05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Sunner</dc:creator>
  <cp:keywords/>
  <dc:description/>
  <cp:lastModifiedBy>Sunner</cp:lastModifiedBy>
  <cp:revision>9</cp:revision>
  <cp:lastPrinted>2016-01-22T12:17:00Z</cp:lastPrinted>
  <dcterms:created xsi:type="dcterms:W3CDTF">2016-01-22T12:05:00Z</dcterms:created>
  <dcterms:modified xsi:type="dcterms:W3CDTF">2016-01-22T12:43:00Z</dcterms:modified>
</cp:coreProperties>
</file>