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b/>
          <w:color w:val="4F8EF7"/>
          <w:sz w:val="44"/>
        </w:rPr>
        <w:t>Báo cáo Dự án: USA Regional Sales Analysis</w:t>
      </w:r>
    </w:p>
    <w:p>
      <w:pPr>
        <w:spacing w:before="40" w:after="80"/>
      </w:pPr>
      <w:r>
        <w:rPr>
          <w:b/>
          <w:color w:val="1E293B"/>
          <w:sz w:val="22"/>
        </w:rPr>
        <w:t>Phân tích Doanh số Bán hàng theo Vùng Miền — Từ đầu đến cuối (End-to-End)</w:t>
      </w:r>
    </w:p>
    <w:p>
      <w:pPr>
        <w:spacing w:before="40" w:after="80"/>
      </w:pPr>
      <w:r>
        <w:rPr>
          <w:color w:val="1E293B"/>
          <w:sz w:val="22"/>
        </w:rPr>
        <w:t>Từ Dữ liệu Thô (Excel) → Phân tích EDA (Python) → Bảng điều khiển Power BI → Ứng dụng Web Gradio tương tác</w:t>
      </w:r>
    </w:p>
    <w:p>
      <w:pPr>
        <w:spacing w:before="80" w:after="80"/>
      </w:pPr>
      <w:r>
        <w:rPr>
          <w:color w:val="E2E8F0"/>
        </w:rPr>
        <w:t>────────────────────────────────────────────────────────────</w:t>
      </w:r>
    </w:p>
    <w:p>
      <w:pPr>
        <w:pStyle w:val="Heading2"/>
        <w:spacing w:before="320" w:after="120"/>
      </w:pPr>
      <w:r>
        <w:rPr>
          <w:b/>
          <w:color w:val="6366F1"/>
          <w:sz w:val="32"/>
        </w:rPr>
        <w:t>Mục lục</w:t>
      </w:r>
    </w:p>
    <w:p>
      <w:pPr>
        <w:pStyle w:val="ListNumber"/>
        <w:spacing w:before="20" w:after="20"/>
      </w:pPr>
      <w:r>
        <w:rPr>
          <w:color w:val="1E293B"/>
          <w:sz w:val="22"/>
        </w:rPr>
        <w:t>[Tổng quan Dự án](#1-tổng-quan-dự-án)</w:t>
      </w:r>
    </w:p>
    <w:p>
      <w:pPr>
        <w:pStyle w:val="ListNumber"/>
        <w:spacing w:before="20" w:after="20"/>
      </w:pPr>
      <w:r>
        <w:rPr>
          <w:color w:val="1E293B"/>
          <w:sz w:val="22"/>
        </w:rPr>
        <w:t>[Xác định Vấn đề (Problem Statement)](#2-xác-định-vấn-đề-problem-statement)</w:t>
      </w:r>
    </w:p>
    <w:p>
      <w:pPr>
        <w:pStyle w:val="ListNumber"/>
        <w:spacing w:before="20" w:after="20"/>
      </w:pPr>
      <w:r>
        <w:rPr>
          <w:color w:val="1E293B"/>
          <w:sz w:val="22"/>
        </w:rPr>
        <w:t>[Đầu vào và Đầu ra](#3-đầu-vào-và-đầu-ra)</w:t>
      </w:r>
    </w:p>
    <w:p>
      <w:pPr>
        <w:pStyle w:val="ListBullet"/>
        <w:spacing w:before="20" w:after="20"/>
        <w:ind w:left="720"/>
      </w:pPr>
      <w:r>
        <w:rPr>
          <w:color w:val="1E293B"/>
          <w:sz w:val="22"/>
        </w:rPr>
        <w:t>[3.3 Mô tả chi tiết dữ liệu nguồn — Trước khi xử lý](#33-mô-tả-chi-tiết-dữ-liệu-nguồn--trước-khi-xử-lý)</w:t>
      </w:r>
    </w:p>
    <w:p>
      <w:pPr>
        <w:pStyle w:val="ListBullet"/>
        <w:spacing w:before="20" w:after="20"/>
        <w:ind w:left="720"/>
      </w:pPr>
      <w:r>
        <w:rPr>
          <w:color w:val="1E293B"/>
          <w:sz w:val="22"/>
        </w:rPr>
        <w:t>[3.4 Mô tả dữ liệu đã xử lý — Sau khi xử lý](#34-mô-tả-dữ-liệu-đã-xử-lý--sau-khi-xử-lý)</w:t>
      </w:r>
    </w:p>
    <w:p>
      <w:pPr>
        <w:pStyle w:val="ListNumber"/>
        <w:spacing w:before="20" w:after="20"/>
      </w:pPr>
      <w:r>
        <w:rPr>
          <w:color w:val="1E293B"/>
          <w:sz w:val="22"/>
        </w:rPr>
        <w:t>[Kiến trúc Đường ống Dữ liệu (Data Pipeline)](#4-kiến-trúc-đường-ống-dữ-liệu-data-pipeline)</w:t>
      </w:r>
    </w:p>
    <w:p>
      <w:pPr>
        <w:pStyle w:val="ListNumber"/>
        <w:spacing w:before="20" w:after="20"/>
      </w:pPr>
      <w:r>
        <w:rPr>
          <w:color w:val="1E293B"/>
          <w:sz w:val="22"/>
        </w:rPr>
        <w:t>[Cấu trúc thư mục dự án](#5-cấu-trúc-thư-mục-dự-án)</w:t>
      </w:r>
    </w:p>
    <w:p>
      <w:pPr>
        <w:pStyle w:val="ListNumber"/>
        <w:spacing w:before="20" w:after="20"/>
      </w:pPr>
      <w:r>
        <w:rPr>
          <w:color w:val="1E293B"/>
          <w:sz w:val="22"/>
        </w:rPr>
        <w:t>[Chi tiết từng File và nhiệm vụ](#6-chi-tiết-từng-file-và-nhiệm-vụ)</w:t>
      </w:r>
    </w:p>
    <w:p>
      <w:pPr>
        <w:pStyle w:val="ListNumber"/>
        <w:spacing w:before="20" w:after="20"/>
      </w:pPr>
      <w:r>
        <w:rPr>
          <w:color w:val="1E293B"/>
          <w:sz w:val="22"/>
        </w:rPr>
        <w:t>[Quy trình từ đầu đến cuối (End-to-End Workflow)](#7-quy-trình-từ-đầu-đến-cuối-end-to-end-workflow)</w:t>
      </w:r>
    </w:p>
    <w:p>
      <w:pPr>
        <w:pStyle w:val="ListNumber"/>
        <w:spacing w:before="20" w:after="20"/>
      </w:pPr>
      <w:r>
        <w:rPr>
          <w:color w:val="1E293B"/>
          <w:sz w:val="22"/>
        </w:rPr>
        <w:t>[Vấn đề với dữ liệu và cách xử lý](#8-vấn-đề-với-dữ-liệu-và-cách-xử-lý)</w:t>
      </w:r>
    </w:p>
    <w:p>
      <w:pPr>
        <w:pStyle w:val="ListNumber"/>
        <w:spacing w:before="20" w:after="20"/>
      </w:pPr>
      <w:r>
        <w:rPr>
          <w:color w:val="1E293B"/>
          <w:sz w:val="22"/>
        </w:rPr>
        <w:t>[15 Phân tích Khám phá Dữ liệu (EDA) và Kết quả](#9-15-phân-tích-khám-phá-dữ-liệu-eda-và-kết-quả)</w:t>
      </w:r>
    </w:p>
    <w:p>
      <w:pPr>
        <w:pStyle w:val="ListNumber"/>
        <w:spacing w:before="20" w:after="20"/>
      </w:pPr>
      <w:r>
        <w:rPr>
          <w:color w:val="1E293B"/>
          <w:sz w:val="22"/>
        </w:rPr>
        <w:t>[Ứng dụng Web Gradio — Bảng Điều khiển Tương tác](#10-ứng-dụng-web-gradio--bảng-điều-khiển-tương-tác)</w:t>
      </w:r>
    </w:p>
    <w:p>
      <w:pPr>
        <w:pStyle w:val="ListNumber"/>
        <w:spacing w:before="20" w:after="20"/>
      </w:pPr>
      <w:r>
        <w:rPr>
          <w:color w:val="1E293B"/>
          <w:sz w:val="22"/>
        </w:rPr>
        <w:t>[Hướng dẫn Cài đặt và Chạy dự án](#11-hướng-dẫn-cài-đặt-và-chạy-dự-án)</w:t>
      </w:r>
    </w:p>
    <w:p>
      <w:pPr>
        <w:pStyle w:val="ListNumber"/>
        <w:spacing w:before="20" w:after="20"/>
      </w:pPr>
      <w:r>
        <w:rPr>
          <w:color w:val="1E293B"/>
          <w:sz w:val="22"/>
        </w:rPr>
        <w:t>[Kết quả đạt được](#12-kết-quả-đạt-được)</w:t>
      </w:r>
    </w:p>
    <w:p>
      <w:pPr>
        <w:pStyle w:val="ListNumber"/>
        <w:spacing w:before="20" w:after="20"/>
      </w:pPr>
      <w:r>
        <w:rPr>
          <w:color w:val="1E293B"/>
          <w:sz w:val="22"/>
        </w:rPr>
        <w:t>[Kiến thức và Kỹ năng thể hiện](#13-kiến-thức-và-kỹ-năng-thể-hiện)</w:t>
      </w:r>
    </w:p>
    <w:p>
      <w:pPr>
        <w:spacing w:before="80" w:after="80"/>
      </w:pPr>
      <w:r>
        <w:rPr>
          <w:color w:val="E2E8F0"/>
        </w:rPr>
        <w:t>────────────────────────────────────────────────────────────</w:t>
      </w:r>
    </w:p>
    <w:p>
      <w:pPr>
        <w:pStyle w:val="Heading2"/>
        <w:spacing w:before="320" w:after="120"/>
      </w:pPr>
      <w:r>
        <w:rPr>
          <w:b/>
          <w:color w:val="6366F1"/>
          <w:sz w:val="32"/>
        </w:rPr>
        <w:t>1. Tổng quan Dự án</w:t>
      </w:r>
    </w:p>
    <w:p>
      <w:pPr>
        <w:spacing w:before="40" w:after="80"/>
      </w:pPr>
      <w:r>
        <w:rPr>
          <w:b/>
          <w:color w:val="1E293B"/>
          <w:sz w:val="22"/>
        </w:rPr>
        <w:t>Tên dự án:</w:t>
      </w:r>
      <w:r>
        <w:rPr>
          <w:color w:val="1E293B"/>
          <w:sz w:val="22"/>
        </w:rPr>
        <w:t xml:space="preserve"> USA Regional Sales Analysis — Phân tích Doanh số Bán hàng theo Vùng Miền tại Mỹ</w:t>
      </w:r>
    </w:p>
    <w:p>
      <w:pPr>
        <w:spacing w:before="40" w:after="80"/>
      </w:pPr>
      <w:r>
        <w:rPr>
          <w:b/>
          <w:color w:val="1E293B"/>
          <w:sz w:val="22"/>
        </w:rPr>
        <w:t>Dữ liệu:</w:t>
      </w:r>
      <w:r>
        <w:rPr>
          <w:color w:val="1E293B"/>
          <w:sz w:val="22"/>
        </w:rPr>
        <w:t xml:space="preserve"> Giao dịch bán hàng của công ty thương mại Acme Co., giai đoạn 2014–2018</w:t>
      </w:r>
    </w:p>
    <w:p>
      <w:pPr>
        <w:spacing w:before="40" w:after="80"/>
      </w:pPr>
      <w:r>
        <w:rPr>
          <w:b/>
          <w:color w:val="1E293B"/>
          <w:sz w:val="22"/>
        </w:rPr>
        <w:t>Loại dự án:</w:t>
      </w:r>
      <w:r>
        <w:rPr>
          <w:color w:val="1E293B"/>
          <w:sz w:val="22"/>
        </w:rPr>
        <w:t xml:space="preserve"> Dự án danh mục (Portfolio Project), Phân tích dữ liệu từ đầu đến cuối (End-to-End Data Analytics)</w:t>
      </w:r>
    </w:p>
    <w:p>
      <w:pPr>
        <w:spacing w:before="40" w:after="80"/>
      </w:pPr>
      <w:r>
        <w:rPr>
          <w:b/>
          <w:color w:val="1E293B"/>
          <w:sz w:val="22"/>
        </w:rPr>
        <w:t>Môn học:</w:t>
      </w:r>
      <w:r>
        <w:rPr>
          <w:color w:val="1E293B"/>
          <w:sz w:val="22"/>
        </w:rPr>
        <w:t xml:space="preserve"> Trực quan hoá Dữ liệu</w:t>
      </w:r>
    </w:p>
    <w:p>
      <w:pPr>
        <w:spacing w:before="40" w:after="80"/>
      </w:pPr>
      <w:r>
        <w:rPr>
          <w:color w:val="1E293B"/>
          <w:sz w:val="22"/>
        </w:rPr>
        <w:t>Đây là một dự án phân tích dữ liệu toàn diện bao trùm toàn bộ vòng đời của một chu trình phân tích dữ liệu thực tế:</w:t>
      </w:r>
    </w:p>
    <w:p>
      <w:pPr>
        <w:pStyle w:val="ListBullet"/>
        <w:spacing w:before="20" w:after="20"/>
        <w:ind w:left="360"/>
      </w:pPr>
      <w:r>
        <w:rPr>
          <w:color w:val="1E293B"/>
          <w:sz w:val="22"/>
        </w:rPr>
        <w:t>Thu thập và hiểu cấu trúc dữ liệu thô (Excel, 6 bảng quan hệ)</w:t>
      </w:r>
    </w:p>
    <w:p>
      <w:pPr>
        <w:pStyle w:val="ListBullet"/>
        <w:spacing w:before="20" w:after="20"/>
        <w:ind w:left="360"/>
      </w:pPr>
      <w:r>
        <w:rPr>
          <w:color w:val="1E293B"/>
          <w:sz w:val="22"/>
        </w:rPr>
        <w:t>Làm sạch, biến đổi, hợp nhất dữ liệu bằng Python (pandas)</w:t>
      </w:r>
    </w:p>
    <w:p>
      <w:pPr>
        <w:pStyle w:val="ListBullet"/>
        <w:spacing w:before="20" w:after="20"/>
        <w:ind w:left="360"/>
      </w:pPr>
      <w:r>
        <w:rPr>
          <w:color w:val="1E293B"/>
          <w:sz w:val="22"/>
        </w:rPr>
        <w:t>Phân tích khám phá dữ liệu (Exploratory Data Analysis — EDA) với 15 loại phân tích chuyên sâu</w:t>
      </w:r>
    </w:p>
    <w:p>
      <w:pPr>
        <w:pStyle w:val="ListBullet"/>
        <w:spacing w:before="20" w:after="20"/>
        <w:ind w:left="360"/>
      </w:pPr>
      <w:r>
        <w:rPr>
          <w:color w:val="1E293B"/>
          <w:sz w:val="22"/>
        </w:rPr>
        <w:t>Xây dựng bảng điều khiển (Dashboard) tương tác trên Power BI (3 trang, các phép đo DAX)</w:t>
      </w:r>
    </w:p>
    <w:p>
      <w:pPr>
        <w:pStyle w:val="ListBullet"/>
        <w:spacing w:before="20" w:after="20"/>
        <w:ind w:left="360"/>
      </w:pPr>
      <w:r>
        <w:rPr>
          <w:color w:val="1E293B"/>
          <w:sz w:val="22"/>
        </w:rPr>
        <w:t>Phát triển ứng dụng web Gradio (Python) thay thế Power BI — sản phẩm cuối cùng của khóa học</w:t>
      </w:r>
    </w:p>
    <w:p>
      <w:pPr>
        <w:spacing w:before="80" w:after="80"/>
      </w:pPr>
      <w:r>
        <w:rPr>
          <w:color w:val="E2E8F0"/>
        </w:rPr>
        <w:t>────────────────────────────────────────────────────────────</w:t>
      </w:r>
    </w:p>
    <w:p>
      <w:pPr>
        <w:pStyle w:val="Heading2"/>
        <w:spacing w:before="320" w:after="120"/>
      </w:pPr>
      <w:r>
        <w:rPr>
          <w:b/>
          <w:color w:val="6366F1"/>
          <w:sz w:val="32"/>
        </w:rPr>
        <w:t>2. Xác định Vấn đề (Problem Statement)</w:t>
      </w:r>
    </w:p>
    <w:p>
      <w:pPr>
        <w:spacing w:before="40" w:after="80"/>
      </w:pPr>
      <w:r>
        <w:rPr>
          <w:color w:val="1E293B"/>
          <w:sz w:val="22"/>
        </w:rPr>
        <w:t xml:space="preserve">Các đội bán hàng (sales) của Acme Co. </w:t>
      </w:r>
      <w:r>
        <w:rPr>
          <w:b/>
          <w:color w:val="1E293B"/>
          <w:sz w:val="22"/>
        </w:rPr>
        <w:t>thiếu một góc nhìn tổng quan dựa trên dữ liệu</w:t>
      </w:r>
      <w:r>
        <w:rPr>
          <w:color w:val="1E293B"/>
          <w:sz w:val="22"/>
        </w:rPr>
        <w:t xml:space="preserve"> về hiệu suất của từng khu vực, sản phẩm, và kênh phân phối. Điều này gây ra:</w:t>
      </w:r>
    </w:p>
    <w:p>
      <w:pPr>
        <w:pStyle w:val="ListBullet"/>
        <w:spacing w:before="20" w:after="20"/>
        <w:ind w:left="360"/>
      </w:pPr>
      <w:r>
        <w:rPr>
          <w:color w:val="1E293B"/>
          <w:sz w:val="22"/>
        </w:rPr>
        <w:t xml:space="preserve">Khó khăn trong việc xác định </w:t>
      </w:r>
      <w:r>
        <w:rPr>
          <w:b/>
          <w:color w:val="1E293B"/>
          <w:sz w:val="22"/>
        </w:rPr>
        <w:t>cơ hội tăng trưởng</w:t>
      </w:r>
      <w:r>
        <w:rPr>
          <w:color w:val="1E293B"/>
          <w:sz w:val="22"/>
        </w:rPr>
        <w:t xml:space="preserve"> theo vùng miền</w:t>
      </w:r>
    </w:p>
    <w:p>
      <w:pPr>
        <w:pStyle w:val="ListBullet"/>
        <w:spacing w:before="20" w:after="20"/>
        <w:ind w:left="360"/>
      </w:pPr>
      <w:r>
        <w:rPr>
          <w:color w:val="1E293B"/>
          <w:sz w:val="22"/>
        </w:rPr>
        <w:t xml:space="preserve">Phân bổ </w:t>
      </w:r>
      <w:r>
        <w:rPr>
          <w:b/>
          <w:color w:val="1E293B"/>
          <w:sz w:val="22"/>
        </w:rPr>
        <w:t>ngân sách marketing</w:t>
      </w:r>
      <w:r>
        <w:rPr>
          <w:color w:val="1E293B"/>
          <w:sz w:val="22"/>
        </w:rPr>
        <w:t xml:space="preserve"> chưa hiệu quả theo mùa vụ</w:t>
      </w:r>
    </w:p>
    <w:p>
      <w:pPr>
        <w:pStyle w:val="ListBullet"/>
        <w:spacing w:before="20" w:after="20"/>
        <w:ind w:left="360"/>
      </w:pPr>
      <w:r>
        <w:rPr>
          <w:color w:val="1E293B"/>
          <w:sz w:val="22"/>
        </w:rPr>
        <w:t xml:space="preserve">Thiếu dữ liệu để </w:t>
      </w:r>
      <w:r>
        <w:rPr>
          <w:b/>
          <w:color w:val="1E293B"/>
          <w:sz w:val="22"/>
        </w:rPr>
        <w:t>so sánh kế hoạch ngân sách (Budget) vs. thực tế (Actual)</w:t>
      </w:r>
      <w:r>
        <w:rPr>
          <w:color w:val="1E293B"/>
          <w:sz w:val="22"/>
        </w:rPr>
        <w:t xml:space="preserve"> cho năm 2017</w:t>
      </w:r>
    </w:p>
    <w:p>
      <w:pPr>
        <w:pStyle w:val="ListBullet"/>
        <w:spacing w:before="20" w:after="20"/>
        <w:ind w:left="360"/>
      </w:pPr>
      <w:r>
        <w:rPr>
          <w:color w:val="1E293B"/>
          <w:sz w:val="22"/>
        </w:rPr>
        <w:t xml:space="preserve">Không có cái nhìn rõ ràng về </w:t>
      </w:r>
      <w:r>
        <w:rPr>
          <w:b/>
          <w:color w:val="1E293B"/>
          <w:sz w:val="22"/>
        </w:rPr>
        <w:t>phân khúc khách hàng</w:t>
      </w:r>
      <w:r>
        <w:rPr>
          <w:color w:val="1E293B"/>
          <w:sz w:val="22"/>
        </w:rPr>
        <w:t xml:space="preserve"> (ai đang mang lại giá trị cao nhất)</w:t>
      </w:r>
    </w:p>
    <w:p>
      <w:pPr>
        <w:pStyle w:val="Heading3"/>
        <w:spacing w:before="240" w:after="80"/>
      </w:pPr>
      <w:r>
        <w:rPr>
          <w:b/>
          <w:color w:val="4F8EF7"/>
          <w:sz w:val="26"/>
        </w:rPr>
        <w:t>Câu hỏi phân tích cần trả lời</w:t>
      </w:r>
    </w:p>
    <w:p>
      <w:pPr>
        <w:pStyle w:val="ListNumber"/>
        <w:spacing w:before="20" w:after="20"/>
      </w:pPr>
      <w:r>
        <w:rPr>
          <w:color w:val="1E293B"/>
          <w:sz w:val="22"/>
        </w:rPr>
        <w:t xml:space="preserve">Sản phẩm, kênh, và vùng địa lý nào mang lại </w:t>
      </w:r>
      <w:r>
        <w:rPr>
          <w:b/>
          <w:color w:val="1E293B"/>
          <w:sz w:val="22"/>
        </w:rPr>
        <w:t>doanh thu và lợi nhuận cao nhất</w:t>
      </w:r>
      <w:r>
        <w:rPr>
          <w:color w:val="1E293B"/>
          <w:sz w:val="22"/>
        </w:rPr>
        <w:t>?</w:t>
      </w:r>
    </w:p>
    <w:p>
      <w:pPr>
        <w:pStyle w:val="ListNumber"/>
        <w:spacing w:before="20" w:after="20"/>
      </w:pPr>
      <w:r>
        <w:rPr>
          <w:color w:val="1E293B"/>
          <w:sz w:val="22"/>
        </w:rPr>
        <w:t xml:space="preserve">Doanh thu có biến động theo </w:t>
      </w:r>
      <w:r>
        <w:rPr>
          <w:b/>
          <w:color w:val="1E293B"/>
          <w:sz w:val="22"/>
        </w:rPr>
        <w:t>mùa vụ (seasonality)</w:t>
      </w:r>
      <w:r>
        <w:rPr>
          <w:color w:val="1E293B"/>
          <w:sz w:val="22"/>
        </w:rPr>
        <w:t xml:space="preserve"> không? Tháng nào là đỉnh điểm?</w:t>
      </w:r>
    </w:p>
    <w:p>
      <w:pPr>
        <w:pStyle w:val="ListNumber"/>
        <w:spacing w:before="20" w:after="20"/>
      </w:pPr>
      <w:r>
        <w:rPr>
          <w:b/>
          <w:color w:val="1E293B"/>
          <w:sz w:val="22"/>
        </w:rPr>
        <w:t>Biên lợi nhuận (Profit Margin)</w:t>
      </w:r>
      <w:r>
        <w:rPr>
          <w:color w:val="1E293B"/>
          <w:sz w:val="22"/>
        </w:rPr>
        <w:t xml:space="preserve"> khác nhau như thế nào giữa các kênh phân phối?</w:t>
      </w:r>
    </w:p>
    <w:p>
      <w:pPr>
        <w:pStyle w:val="ListNumber"/>
        <w:spacing w:before="20" w:after="20"/>
      </w:pPr>
      <w:r>
        <w:rPr>
          <w:color w:val="1E293B"/>
          <w:sz w:val="22"/>
        </w:rPr>
        <w:t xml:space="preserve">Bang và vùng miền nào còn </w:t>
      </w:r>
      <w:r>
        <w:rPr>
          <w:b/>
          <w:color w:val="1E293B"/>
          <w:sz w:val="22"/>
        </w:rPr>
        <w:t>dư địa tăng trưởng</w:t>
      </w:r>
      <w:r>
        <w:rPr>
          <w:color w:val="1E293B"/>
          <w:sz w:val="22"/>
        </w:rPr>
        <w:t xml:space="preserve"> chưa được khai thác?</w:t>
      </w:r>
    </w:p>
    <w:p>
      <w:pPr>
        <w:pStyle w:val="ListNumber"/>
        <w:spacing w:before="20" w:after="20"/>
      </w:pPr>
      <w:r>
        <w:rPr>
          <w:color w:val="1E293B"/>
          <w:sz w:val="22"/>
        </w:rPr>
        <w:t xml:space="preserve">Khách hàng nào cần được ưu tiên </w:t>
      </w:r>
      <w:r>
        <w:rPr>
          <w:b/>
          <w:color w:val="1E293B"/>
          <w:sz w:val="22"/>
        </w:rPr>
        <w:t>giữ chân và bán thêm (upsell)</w:t>
      </w:r>
      <w:r>
        <w:rPr>
          <w:color w:val="1E293B"/>
          <w:sz w:val="22"/>
        </w:rPr>
        <w:t>?</w:t>
      </w:r>
    </w:p>
    <w:p>
      <w:pPr>
        <w:spacing w:before="80" w:after="80"/>
      </w:pPr>
      <w:r>
        <w:rPr>
          <w:color w:val="E2E8F0"/>
        </w:rPr>
        <w:t>────────────────────────────────────────────────────────────</w:t>
      </w:r>
    </w:p>
    <w:p>
      <w:pPr>
        <w:pStyle w:val="Heading2"/>
        <w:spacing w:before="320" w:after="120"/>
      </w:pPr>
      <w:r>
        <w:rPr>
          <w:b/>
          <w:color w:val="6366F1"/>
          <w:sz w:val="32"/>
        </w:rPr>
        <w:t>3. Đầu vào và Đầu ra</w:t>
      </w:r>
    </w:p>
    <w:p>
      <w:pPr>
        <w:pStyle w:val="Heading3"/>
        <w:spacing w:before="240" w:after="80"/>
      </w:pPr>
      <w:r>
        <w:rPr>
          <w:b/>
          <w:color w:val="4F8EF7"/>
          <w:sz w:val="26"/>
        </w:rPr>
        <w:t>Đầu vào (Input)</w:t>
      </w:r>
    </w:p>
    <w:p>
      <w:pPr>
        <w:spacing w:before="40" w:after="80"/>
      </w:pPr>
      <w:r>
        <w:rPr>
          <w:b/>
          <w:color w:val="1E293B"/>
          <w:sz w:val="22"/>
        </w:rPr>
        <w:t>File:</w:t>
      </w:r>
      <w:r>
        <w:rPr>
          <w:color w:val="1E293B"/>
          <w:sz w:val="22"/>
        </w:rPr>
        <w:t xml:space="preserve"> </w:t>
      </w:r>
      <w:r>
        <w:rPr>
          <w:rFonts w:ascii="Courier New" w:hAnsi="Courier New"/>
          <w:color w:val="6366F1"/>
          <w:sz w:val="21"/>
        </w:rPr>
        <w:t>Regional Sales Dataset.xlsx</w:t>
      </w:r>
    </w:p>
    <w:p>
      <w:pPr>
        <w:spacing w:before="40" w:after="80"/>
      </w:pPr>
      <w:r>
        <w:rPr>
          <w:color w:val="1E293B"/>
          <w:sz w:val="22"/>
        </w:rPr>
        <w:t>Chứa 6 trang tính (sheet) dữ liệu quan hệ với nhau:</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Tên trang tính</w:t>
            </w:r>
          </w:p>
        </w:tc>
        <w:tc>
          <w:tcPr>
            <w:tcW w:type="dxa" w:w="3135"/>
            <w:shd w:val="clear" w:color="auto" w:fill="EFF6FF"/>
          </w:tcPr>
          <w:p>
            <w:pPr>
              <w:spacing w:before="40" w:after="40"/>
            </w:pPr>
            <w:r>
              <w:rPr>
                <w:b/>
                <w:color w:val="1D4ED8"/>
              </w:rPr>
            </w:r>
            <w:r>
              <w:rPr>
                <w:b/>
                <w:color w:val="1D4ED8"/>
                <w:sz w:val="20"/>
              </w:rPr>
              <w:t>Số bản ghi</w:t>
            </w:r>
          </w:p>
        </w:tc>
        <w:tc>
          <w:tcPr>
            <w:tcW w:type="dxa" w:w="3135"/>
            <w:shd w:val="clear" w:color="auto" w:fill="EFF6FF"/>
          </w:tcPr>
          <w:p>
            <w:pPr>
              <w:spacing w:before="40" w:after="40"/>
            </w:pPr>
            <w:r>
              <w:rPr>
                <w:b/>
                <w:color w:val="1D4ED8"/>
              </w:rPr>
            </w:r>
            <w:r>
              <w:rPr>
                <w:b/>
                <w:color w:val="1D4ED8"/>
                <w:sz w:val="20"/>
              </w:rPr>
              <w:t>Vai trò</w:t>
            </w:r>
          </w:p>
        </w:tc>
      </w:tr>
      <w:tr>
        <w:tc>
          <w:tcPr>
            <w:tcW w:type="dxa" w:w="3135"/>
            <w:shd w:val="clear" w:color="auto" w:fill="FFFFFF"/>
          </w:tcPr>
          <w:p>
            <w:pPr>
              <w:spacing w:before="40" w:after="40"/>
            </w:pPr>
            <w:r/>
            <w:r>
              <w:rPr>
                <w:color w:val="1E293B"/>
                <w:sz w:val="20"/>
              </w:rPr>
              <w:t>Sales Orders — Đơn hàng bán hàng</w:t>
            </w:r>
          </w:p>
        </w:tc>
        <w:tc>
          <w:tcPr>
            <w:tcW w:type="dxa" w:w="3135"/>
            <w:shd w:val="clear" w:color="auto" w:fill="FFFFFF"/>
          </w:tcPr>
          <w:p>
            <w:pPr>
              <w:spacing w:before="40" w:after="40"/>
            </w:pPr>
            <w:r/>
            <w:r>
              <w:rPr>
                <w:color w:val="1E293B"/>
                <w:sz w:val="20"/>
              </w:rPr>
              <w:t>64,104</w:t>
            </w:r>
          </w:p>
        </w:tc>
        <w:tc>
          <w:tcPr>
            <w:tcW w:type="dxa" w:w="3135"/>
            <w:shd w:val="clear" w:color="auto" w:fill="FFFFFF"/>
          </w:tcPr>
          <w:p>
            <w:pPr>
              <w:spacing w:before="40" w:after="40"/>
            </w:pPr>
            <w:r/>
            <w:r>
              <w:rPr>
                <w:b/>
                <w:color w:val="1E293B"/>
                <w:sz w:val="20"/>
              </w:rPr>
              <w:t>Bảng Sự kiện (Fact Table)</w:t>
            </w:r>
            <w:r>
              <w:rPr>
                <w:color w:val="1E293B"/>
                <w:sz w:val="20"/>
              </w:rPr>
              <w:t xml:space="preserve"> — bảng giao dịch trung tâm</w:t>
            </w:r>
          </w:p>
        </w:tc>
      </w:tr>
      <w:tr>
        <w:tc>
          <w:tcPr>
            <w:tcW w:type="dxa" w:w="3135"/>
            <w:shd w:val="clear" w:color="auto" w:fill="F8FAFF"/>
          </w:tcPr>
          <w:p>
            <w:pPr>
              <w:spacing w:before="40" w:after="40"/>
            </w:pPr>
            <w:r/>
            <w:r>
              <w:rPr>
                <w:color w:val="1E293B"/>
                <w:sz w:val="20"/>
              </w:rPr>
              <w:t>Customers — Khách hàng</w:t>
            </w:r>
          </w:p>
        </w:tc>
        <w:tc>
          <w:tcPr>
            <w:tcW w:type="dxa" w:w="3135"/>
            <w:shd w:val="clear" w:color="auto" w:fill="F8FAFF"/>
          </w:tcPr>
          <w:p>
            <w:pPr>
              <w:spacing w:before="40" w:after="40"/>
            </w:pPr>
            <w:r/>
            <w:r>
              <w:rPr>
                <w:color w:val="1E293B"/>
                <w:sz w:val="20"/>
              </w:rPr>
              <w:t>175</w:t>
            </w:r>
          </w:p>
        </w:tc>
        <w:tc>
          <w:tcPr>
            <w:tcW w:type="dxa" w:w="3135"/>
            <w:shd w:val="clear" w:color="auto" w:fill="F8FAFF"/>
          </w:tcPr>
          <w:p>
            <w:pPr>
              <w:spacing w:before="40" w:after="40"/>
            </w:pPr>
            <w:r/>
            <w:r>
              <w:rPr>
                <w:color w:val="1E293B"/>
                <w:sz w:val="20"/>
              </w:rPr>
              <w:t>Bảng Chiều (Dimension) — thông tin khách hàng</w:t>
            </w:r>
          </w:p>
        </w:tc>
      </w:tr>
      <w:tr>
        <w:tc>
          <w:tcPr>
            <w:tcW w:type="dxa" w:w="3135"/>
            <w:shd w:val="clear" w:color="auto" w:fill="FFFFFF"/>
          </w:tcPr>
          <w:p>
            <w:pPr>
              <w:spacing w:before="40" w:after="40"/>
            </w:pPr>
            <w:r/>
            <w:r>
              <w:rPr>
                <w:color w:val="1E293B"/>
                <w:sz w:val="20"/>
              </w:rPr>
              <w:t>Products — Sản phẩm</w:t>
            </w:r>
          </w:p>
        </w:tc>
        <w:tc>
          <w:tcPr>
            <w:tcW w:type="dxa" w:w="3135"/>
            <w:shd w:val="clear" w:color="auto" w:fill="FFFFFF"/>
          </w:tcPr>
          <w:p>
            <w:pPr>
              <w:spacing w:before="40" w:after="40"/>
            </w:pPr>
            <w:r/>
            <w:r>
              <w:rPr>
                <w:color w:val="1E293B"/>
                <w:sz w:val="20"/>
              </w:rPr>
              <w:t>30</w:t>
            </w:r>
          </w:p>
        </w:tc>
        <w:tc>
          <w:tcPr>
            <w:tcW w:type="dxa" w:w="3135"/>
            <w:shd w:val="clear" w:color="auto" w:fill="FFFFFF"/>
          </w:tcPr>
          <w:p>
            <w:pPr>
              <w:spacing w:before="40" w:after="40"/>
            </w:pPr>
            <w:r/>
            <w:r>
              <w:rPr>
                <w:color w:val="1E293B"/>
                <w:sz w:val="20"/>
              </w:rPr>
              <w:t>Bảng Chiều — danh mục sản phẩm (30 mã hàng — SKU)</w:t>
            </w:r>
          </w:p>
        </w:tc>
      </w:tr>
      <w:tr>
        <w:tc>
          <w:tcPr>
            <w:tcW w:type="dxa" w:w="3135"/>
            <w:shd w:val="clear" w:color="auto" w:fill="F8FAFF"/>
          </w:tcPr>
          <w:p>
            <w:pPr>
              <w:spacing w:before="40" w:after="40"/>
            </w:pPr>
            <w:r/>
            <w:r>
              <w:rPr>
                <w:color w:val="1E293B"/>
                <w:sz w:val="20"/>
              </w:rPr>
              <w:t>Regions — Khu vực địa lý</w:t>
            </w:r>
          </w:p>
        </w:tc>
        <w:tc>
          <w:tcPr>
            <w:tcW w:type="dxa" w:w="3135"/>
            <w:shd w:val="clear" w:color="auto" w:fill="F8FAFF"/>
          </w:tcPr>
          <w:p>
            <w:pPr>
              <w:spacing w:before="40" w:after="40"/>
            </w:pPr>
            <w:r/>
            <w:r>
              <w:rPr>
                <w:color w:val="1E293B"/>
                <w:sz w:val="20"/>
              </w:rPr>
              <w:t>994</w:t>
            </w:r>
          </w:p>
        </w:tc>
        <w:tc>
          <w:tcPr>
            <w:tcW w:type="dxa" w:w="3135"/>
            <w:shd w:val="clear" w:color="auto" w:fill="F8FAFF"/>
          </w:tcPr>
          <w:p>
            <w:pPr>
              <w:spacing w:before="40" w:after="40"/>
            </w:pPr>
            <w:r/>
            <w:r>
              <w:rPr>
                <w:color w:val="1E293B"/>
                <w:sz w:val="20"/>
              </w:rPr>
              <w:t>Bảng Chiều — thông tin địa lý (bang, vùng, toạ độ)</w:t>
            </w:r>
          </w:p>
        </w:tc>
      </w:tr>
      <w:tr>
        <w:tc>
          <w:tcPr>
            <w:tcW w:type="dxa" w:w="3135"/>
            <w:shd w:val="clear" w:color="auto" w:fill="FFFFFF"/>
          </w:tcPr>
          <w:p>
            <w:pPr>
              <w:spacing w:before="40" w:after="40"/>
            </w:pPr>
            <w:r/>
            <w:r>
              <w:rPr>
                <w:color w:val="1E293B"/>
                <w:sz w:val="20"/>
              </w:rPr>
              <w:t>State Regions — Phân vùng tiểu bang</w:t>
            </w:r>
          </w:p>
        </w:tc>
        <w:tc>
          <w:tcPr>
            <w:tcW w:type="dxa" w:w="3135"/>
            <w:shd w:val="clear" w:color="auto" w:fill="FFFFFF"/>
          </w:tcPr>
          <w:p>
            <w:pPr>
              <w:spacing w:before="40" w:after="40"/>
            </w:pPr>
            <w:r/>
            <w:r>
              <w:rPr>
                <w:color w:val="1E293B"/>
                <w:sz w:val="20"/>
              </w:rPr>
              <w:t>49</w:t>
            </w:r>
          </w:p>
        </w:tc>
        <w:tc>
          <w:tcPr>
            <w:tcW w:type="dxa" w:w="3135"/>
            <w:shd w:val="clear" w:color="auto" w:fill="FFFFFF"/>
          </w:tcPr>
          <w:p>
            <w:pPr>
              <w:spacing w:before="40" w:after="40"/>
            </w:pPr>
            <w:r/>
            <w:r>
              <w:rPr>
                <w:color w:val="1E293B"/>
                <w:sz w:val="20"/>
              </w:rPr>
              <w:t>Bảng Chiều — phân nhóm tiểu bang theo khu vực nước Mỹ</w:t>
            </w:r>
          </w:p>
        </w:tc>
      </w:tr>
      <w:tr>
        <w:tc>
          <w:tcPr>
            <w:tcW w:type="dxa" w:w="3135"/>
            <w:shd w:val="clear" w:color="auto" w:fill="F8FAFF"/>
          </w:tcPr>
          <w:p>
            <w:pPr>
              <w:spacing w:before="40" w:after="40"/>
            </w:pPr>
            <w:r/>
            <w:r>
              <w:rPr>
                <w:color w:val="1E293B"/>
                <w:sz w:val="20"/>
              </w:rPr>
              <w:t>2017 Budgets — Ngân sách 2017</w:t>
            </w:r>
          </w:p>
        </w:tc>
        <w:tc>
          <w:tcPr>
            <w:tcW w:type="dxa" w:w="3135"/>
            <w:shd w:val="clear" w:color="auto" w:fill="F8FAFF"/>
          </w:tcPr>
          <w:p>
            <w:pPr>
              <w:spacing w:before="40" w:after="40"/>
            </w:pPr>
            <w:r/>
            <w:r>
              <w:rPr>
                <w:color w:val="1E293B"/>
                <w:sz w:val="20"/>
              </w:rPr>
              <w:t>30</w:t>
            </w:r>
          </w:p>
        </w:tc>
        <w:tc>
          <w:tcPr>
            <w:tcW w:type="dxa" w:w="3135"/>
            <w:shd w:val="clear" w:color="auto" w:fill="F8FAFF"/>
          </w:tcPr>
          <w:p>
            <w:pPr>
              <w:spacing w:before="40" w:after="40"/>
            </w:pPr>
            <w:r/>
            <w:r>
              <w:rPr>
                <w:color w:val="1E293B"/>
                <w:sz w:val="20"/>
              </w:rPr>
              <w:t>Bảng Chiều — ngân sách kế hoạch năm 2017 theo sản phẩm</w:t>
            </w:r>
          </w:p>
        </w:tc>
      </w:tr>
    </w:tbl>
    <w:p/>
    <w:p>
      <w:pPr>
        <w:pStyle w:val="Heading3"/>
        <w:spacing w:before="240" w:after="80"/>
      </w:pPr>
      <w:r>
        <w:rPr>
          <w:b/>
          <w:color w:val="4F8EF7"/>
          <w:sz w:val="26"/>
        </w:rPr>
        <w:t>Đầu ra (Output)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Sản phẩm</w:t>
            </w:r>
          </w:p>
        </w:tc>
        <w:tc>
          <w:tcPr>
            <w:tcW w:type="dxa" w:w="3135"/>
            <w:shd w:val="clear" w:color="auto" w:fill="EFF6FF"/>
          </w:tcPr>
          <w:p>
            <w:pPr>
              <w:spacing w:before="40" w:after="40"/>
            </w:pPr>
            <w:r>
              <w:rPr>
                <w:b/>
                <w:color w:val="1D4ED8"/>
              </w:rPr>
            </w:r>
            <w:r>
              <w:rPr>
                <w:b/>
                <w:color w:val="1D4ED8"/>
                <w:sz w:val="20"/>
              </w:rPr>
              <w:t>File</w:t>
            </w:r>
          </w:p>
        </w:tc>
        <w:tc>
          <w:tcPr>
            <w:tcW w:type="dxa" w:w="3135"/>
            <w:shd w:val="clear" w:color="auto" w:fill="EFF6FF"/>
          </w:tcPr>
          <w:p>
            <w:pPr>
              <w:spacing w:before="40" w:after="40"/>
            </w:pPr>
            <w:r>
              <w:rPr>
                <w:b/>
                <w:color w:val="1D4ED8"/>
              </w:rPr>
            </w:r>
            <w:r>
              <w:rPr>
                <w:b/>
                <w:color w:val="1D4ED8"/>
                <w:sz w:val="20"/>
              </w:rPr>
              <w:t>Mô tả</w:t>
            </w:r>
          </w:p>
        </w:tc>
      </w:tr>
      <w:tr>
        <w:tc>
          <w:tcPr>
            <w:tcW w:type="dxa" w:w="3135"/>
            <w:shd w:val="clear" w:color="auto" w:fill="FFFFFF"/>
          </w:tcPr>
          <w:p>
            <w:pPr>
              <w:spacing w:before="40" w:after="40"/>
            </w:pPr>
            <w:r/>
            <w:r>
              <w:rPr>
                <w:color w:val="1E293B"/>
                <w:sz w:val="20"/>
              </w:rPr>
              <w:t>Dữ liệu đã làm sạch</w:t>
            </w:r>
          </w:p>
        </w:tc>
        <w:tc>
          <w:tcPr>
            <w:tcW w:type="dxa" w:w="3135"/>
            <w:shd w:val="clear" w:color="auto" w:fill="FFFFFF"/>
          </w:tcPr>
          <w:p>
            <w:pPr>
              <w:spacing w:before="40" w:after="40"/>
            </w:pPr>
            <w:r/>
            <w:r>
              <w:rPr>
                <w:rFonts w:ascii="Courier New" w:hAnsi="Courier New"/>
                <w:color w:val="6366F1"/>
                <w:sz w:val="19"/>
              </w:rPr>
              <w:t>Sales_data(EDA Exported).csv</w:t>
            </w:r>
          </w:p>
        </w:tc>
        <w:tc>
          <w:tcPr>
            <w:tcW w:type="dxa" w:w="3135"/>
            <w:shd w:val="clear" w:color="auto" w:fill="FFFFFF"/>
          </w:tcPr>
          <w:p>
            <w:pPr>
              <w:spacing w:before="40" w:after="40"/>
            </w:pPr>
            <w:r/>
            <w:r>
              <w:rPr>
                <w:color w:val="1E293B"/>
                <w:sz w:val="20"/>
              </w:rPr>
              <w:t>64,104 bản ghi × 21 cột, đã hợp nhất 6 bảng + xây dựng đặc trưng (Feature Engineering)</w:t>
            </w:r>
          </w:p>
        </w:tc>
      </w:tr>
      <w:tr>
        <w:tc>
          <w:tcPr>
            <w:tcW w:type="dxa" w:w="3135"/>
            <w:shd w:val="clear" w:color="auto" w:fill="F8FAFF"/>
          </w:tcPr>
          <w:p>
            <w:pPr>
              <w:spacing w:before="40" w:after="40"/>
            </w:pPr>
            <w:r/>
            <w:r>
              <w:rPr>
                <w:color w:val="1E293B"/>
                <w:sz w:val="20"/>
              </w:rPr>
              <w:t>Phân tích khám phá dữ liệu (EDA)</w:t>
            </w:r>
          </w:p>
        </w:tc>
        <w:tc>
          <w:tcPr>
            <w:tcW w:type="dxa" w:w="3135"/>
            <w:shd w:val="clear" w:color="auto" w:fill="F8FAFF"/>
          </w:tcPr>
          <w:p>
            <w:pPr>
              <w:spacing w:before="40" w:after="40"/>
            </w:pPr>
            <w:r/>
            <w:r>
              <w:rPr>
                <w:rFonts w:ascii="Courier New" w:hAnsi="Courier New"/>
                <w:color w:val="6366F1"/>
                <w:sz w:val="19"/>
              </w:rPr>
              <w:t>EDA_Regional_Sales_Analysis.ipynb</w:t>
            </w:r>
          </w:p>
        </w:tc>
        <w:tc>
          <w:tcPr>
            <w:tcW w:type="dxa" w:w="3135"/>
            <w:shd w:val="clear" w:color="auto" w:fill="F8FAFF"/>
          </w:tcPr>
          <w:p>
            <w:pPr>
              <w:spacing w:before="40" w:after="40"/>
            </w:pPr>
            <w:r/>
            <w:r>
              <w:rPr>
                <w:color w:val="1E293B"/>
                <w:sz w:val="20"/>
              </w:rPr>
              <w:t>Sổ ghi chép (Notebook) 80 ô lệnh (cells), 15 phân tích + biểu đồ + kết quả</w:t>
            </w:r>
          </w:p>
        </w:tc>
      </w:tr>
      <w:tr>
        <w:tc>
          <w:tcPr>
            <w:tcW w:type="dxa" w:w="3135"/>
            <w:shd w:val="clear" w:color="auto" w:fill="FFFFFF"/>
          </w:tcPr>
          <w:p>
            <w:pPr>
              <w:spacing w:before="40" w:after="40"/>
            </w:pPr>
            <w:r/>
            <w:r>
              <w:rPr>
                <w:color w:val="1E293B"/>
                <w:sz w:val="20"/>
              </w:rPr>
              <w:t>Bảng điều khiển BI (BI Dashboard)</w:t>
            </w:r>
          </w:p>
        </w:tc>
        <w:tc>
          <w:tcPr>
            <w:tcW w:type="dxa" w:w="3135"/>
            <w:shd w:val="clear" w:color="auto" w:fill="FFFFFF"/>
          </w:tcPr>
          <w:p>
            <w:pPr>
              <w:spacing w:before="40" w:after="40"/>
            </w:pPr>
            <w:r/>
            <w:r>
              <w:rPr>
                <w:rFonts w:ascii="Courier New" w:hAnsi="Courier New"/>
                <w:color w:val="6366F1"/>
                <w:sz w:val="19"/>
              </w:rPr>
              <w:t>SALES REPORT.pbix</w:t>
            </w:r>
          </w:p>
        </w:tc>
        <w:tc>
          <w:tcPr>
            <w:tcW w:type="dxa" w:w="3135"/>
            <w:shd w:val="clear" w:color="auto" w:fill="FFFFFF"/>
          </w:tcPr>
          <w:p>
            <w:pPr>
              <w:spacing w:before="40" w:after="40"/>
            </w:pPr>
            <w:r/>
            <w:r>
              <w:rPr>
                <w:color w:val="1E293B"/>
                <w:sz w:val="20"/>
              </w:rPr>
              <w:t>Bảng điều khiển Power BI 3 trang tương tác</w:t>
            </w:r>
          </w:p>
        </w:tc>
      </w:tr>
      <w:tr>
        <w:tc>
          <w:tcPr>
            <w:tcW w:type="dxa" w:w="3135"/>
            <w:shd w:val="clear" w:color="auto" w:fill="F8FAFF"/>
          </w:tcPr>
          <w:p>
            <w:pPr>
              <w:spacing w:before="40" w:after="40"/>
            </w:pPr>
            <w:r/>
            <w:r>
              <w:rPr>
                <w:color w:val="1E293B"/>
                <w:sz w:val="20"/>
              </w:rPr>
              <w:t>Slide trình bày</w:t>
            </w:r>
          </w:p>
        </w:tc>
        <w:tc>
          <w:tcPr>
            <w:tcW w:type="dxa" w:w="3135"/>
            <w:shd w:val="clear" w:color="auto" w:fill="F8FAFF"/>
          </w:tcPr>
          <w:p>
            <w:pPr>
              <w:spacing w:before="40" w:after="40"/>
            </w:pPr>
            <w:r/>
            <w:r>
              <w:rPr>
                <w:rFonts w:ascii="Courier New" w:hAnsi="Courier New"/>
                <w:color w:val="6366F1"/>
                <w:sz w:val="19"/>
              </w:rPr>
              <w:t>PPT --- Regional Sales Analysis.pptx</w:t>
            </w:r>
          </w:p>
        </w:tc>
        <w:tc>
          <w:tcPr>
            <w:tcW w:type="dxa" w:w="3135"/>
            <w:shd w:val="clear" w:color="auto" w:fill="F8FAFF"/>
          </w:tcPr>
          <w:p>
            <w:pPr>
              <w:spacing w:before="40" w:after="40"/>
            </w:pPr>
            <w:r/>
            <w:r>
              <w:rPr>
                <w:color w:val="1E293B"/>
                <w:sz w:val="20"/>
              </w:rPr>
              <w:t>Tóm tắt dự án cho các bên liên quan (stakeholders)</w:t>
            </w:r>
          </w:p>
        </w:tc>
      </w:tr>
      <w:tr>
        <w:tc>
          <w:tcPr>
            <w:tcW w:type="dxa" w:w="3135"/>
            <w:shd w:val="clear" w:color="auto" w:fill="FFFFFF"/>
          </w:tcPr>
          <w:p>
            <w:pPr>
              <w:spacing w:before="40" w:after="40"/>
            </w:pPr>
            <w:r/>
            <w:r>
              <w:rPr>
                <w:color w:val="1E293B"/>
                <w:sz w:val="20"/>
              </w:rPr>
              <w:t>Ứng dụng Web</w:t>
            </w:r>
          </w:p>
        </w:tc>
        <w:tc>
          <w:tcPr>
            <w:tcW w:type="dxa" w:w="3135"/>
            <w:shd w:val="clear" w:color="auto" w:fill="FFFFFF"/>
          </w:tcPr>
          <w:p>
            <w:pPr>
              <w:spacing w:before="40" w:after="40"/>
            </w:pPr>
            <w:r/>
            <w:r>
              <w:rPr>
                <w:rFonts w:ascii="Courier New" w:hAnsi="Courier New"/>
                <w:color w:val="6366F1"/>
                <w:sz w:val="19"/>
              </w:rPr>
              <w:t>app.py</w:t>
            </w:r>
            <w:r>
              <w:rPr>
                <w:color w:val="1E293B"/>
                <w:sz w:val="20"/>
              </w:rPr>
              <w:t xml:space="preserve"> + toàn bộ mã nguồn Python</w:t>
            </w:r>
          </w:p>
        </w:tc>
        <w:tc>
          <w:tcPr>
            <w:tcW w:type="dxa" w:w="3135"/>
            <w:shd w:val="clear" w:color="auto" w:fill="FFFFFF"/>
          </w:tcPr>
          <w:p>
            <w:pPr>
              <w:spacing w:before="40" w:after="40"/>
            </w:pPr>
            <w:r/>
            <w:r>
              <w:rPr>
                <w:color w:val="1E293B"/>
                <w:sz w:val="20"/>
              </w:rPr>
              <w:t>Ứng dụng Gradio 4 tab, 16 biểu đồ Plotly, khuyến nghị từ AI</w:t>
            </w:r>
          </w:p>
        </w:tc>
      </w:tr>
    </w:tbl>
    <w:p/>
    <w:p>
      <w:pPr>
        <w:spacing w:before="80" w:after="80"/>
      </w:pPr>
      <w:r>
        <w:rPr>
          <w:color w:val="E2E8F0"/>
        </w:rPr>
        <w:t>────────────────────────────────────────────────────────────</w:t>
      </w:r>
    </w:p>
    <w:p>
      <w:pPr>
        <w:pStyle w:val="Heading2"/>
        <w:spacing w:before="320" w:after="120"/>
      </w:pPr>
      <w:r>
        <w:rPr>
          <w:b/>
          <w:color w:val="6366F1"/>
          <w:sz w:val="32"/>
        </w:rPr>
        <w:t>3.3 Mô tả Chi tiết Dữ liệu Nguồn — Trước khi Xử lý</w:t>
      </w:r>
    </w:p>
    <w:p>
      <w:pPr>
        <w:spacing w:before="40" w:after="80"/>
      </w:pPr>
      <w:r>
        <w:rPr>
          <w:color w:val="1E293B"/>
          <w:sz w:val="22"/>
        </w:rPr>
        <w:t xml:space="preserve">File nguồn </w:t>
      </w:r>
      <w:r>
        <w:rPr>
          <w:rFonts w:ascii="Courier New" w:hAnsi="Courier New"/>
          <w:color w:val="6366F1"/>
          <w:sz w:val="21"/>
        </w:rPr>
        <w:t>Regional Sales Dataset.xlsx</w:t>
      </w:r>
      <w:r>
        <w:rPr>
          <w:color w:val="1E293B"/>
          <w:sz w:val="22"/>
        </w:rPr>
        <w:t xml:space="preserve"> chứa </w:t>
      </w:r>
      <w:r>
        <w:rPr>
          <w:b/>
          <w:color w:val="1E293B"/>
          <w:sz w:val="22"/>
        </w:rPr>
        <w:t>6 trang tính (sheet)</w:t>
      </w:r>
      <w:r>
        <w:rPr>
          <w:color w:val="1E293B"/>
          <w:sz w:val="22"/>
        </w:rPr>
        <w:t xml:space="preserve"> mô hình hoá theo kiến trúc </w:t>
      </w:r>
      <w:r>
        <w:rPr>
          <w:b/>
          <w:color w:val="1E293B"/>
          <w:sz w:val="22"/>
        </w:rPr>
        <w:t>Star Schema</w:t>
      </w:r>
      <w:r>
        <w:rPr>
          <w:color w:val="1E293B"/>
          <w:sz w:val="22"/>
        </w:rPr>
        <w:t>:</w:t>
      </w:r>
    </w:p>
    <w:p>
      <w:pPr>
        <w:pStyle w:val="ListBullet"/>
        <w:spacing w:before="20" w:after="20"/>
        <w:ind w:left="360"/>
      </w:pPr>
      <w:r>
        <w:rPr>
          <w:b/>
          <w:color w:val="1E293B"/>
          <w:sz w:val="22"/>
        </w:rPr>
        <w:t>1 Bảng Sự kiện (Fact Table):</w:t>
      </w:r>
      <w:r>
        <w:rPr>
          <w:color w:val="1E293B"/>
          <w:sz w:val="22"/>
        </w:rPr>
        <w:t xml:space="preserve"> </w:t>
      </w:r>
      <w:r>
        <w:rPr>
          <w:rFonts w:ascii="Courier New" w:hAnsi="Courier New"/>
          <w:color w:val="6366F1"/>
          <w:sz w:val="21"/>
        </w:rPr>
        <w:t>Sales Orders</w:t>
      </w:r>
      <w:r>
        <w:rPr>
          <w:color w:val="1E293B"/>
          <w:sz w:val="22"/>
        </w:rPr>
        <w:t xml:space="preserve"> — nơi lưu từng giao dịch bán hàng.</w:t>
      </w:r>
    </w:p>
    <w:p>
      <w:pPr>
        <w:pStyle w:val="ListBullet"/>
        <w:spacing w:before="20" w:after="20"/>
        <w:ind w:left="360"/>
      </w:pPr>
      <w:r>
        <w:rPr>
          <w:b/>
          <w:color w:val="1E293B"/>
          <w:sz w:val="22"/>
        </w:rPr>
        <w:t>5 Bảng Chiều (Dimension Tables):</w:t>
      </w:r>
      <w:r>
        <w:rPr>
          <w:color w:val="1E293B"/>
          <w:sz w:val="22"/>
        </w:rPr>
        <w:t xml:space="preserve"> </w:t>
      </w:r>
      <w:r>
        <w:rPr>
          <w:rFonts w:ascii="Courier New" w:hAnsi="Courier New"/>
          <w:color w:val="6366F1"/>
          <w:sz w:val="21"/>
        </w:rPr>
        <w:t>Customers</w:t>
      </w:r>
      <w:r>
        <w:rPr>
          <w:color w:val="1E293B"/>
          <w:sz w:val="22"/>
        </w:rPr>
        <w:t xml:space="preserve">, </w:t>
      </w:r>
      <w:r>
        <w:rPr>
          <w:rFonts w:ascii="Courier New" w:hAnsi="Courier New"/>
          <w:color w:val="6366F1"/>
          <w:sz w:val="21"/>
        </w:rPr>
        <w:t>Products</w:t>
      </w:r>
      <w:r>
        <w:rPr>
          <w:color w:val="1E293B"/>
          <w:sz w:val="22"/>
        </w:rPr>
        <w:t xml:space="preserve">, </w:t>
      </w:r>
      <w:r>
        <w:rPr>
          <w:rFonts w:ascii="Courier New" w:hAnsi="Courier New"/>
          <w:color w:val="6366F1"/>
          <w:sz w:val="21"/>
        </w:rPr>
        <w:t>Regions</w:t>
      </w:r>
      <w:r>
        <w:rPr>
          <w:color w:val="1E293B"/>
          <w:sz w:val="22"/>
        </w:rPr>
        <w:t xml:space="preserve">, </w:t>
      </w:r>
      <w:r>
        <w:rPr>
          <w:rFonts w:ascii="Courier New" w:hAnsi="Courier New"/>
          <w:color w:val="6366F1"/>
          <w:sz w:val="21"/>
        </w:rPr>
        <w:t>State Regions</w:t>
      </w:r>
      <w:r>
        <w:rPr>
          <w:color w:val="1E293B"/>
          <w:sz w:val="22"/>
        </w:rPr>
        <w:t xml:space="preserve">, </w:t>
      </w:r>
      <w:r>
        <w:rPr>
          <w:rFonts w:ascii="Courier New" w:hAnsi="Courier New"/>
          <w:color w:val="6366F1"/>
          <w:sz w:val="21"/>
        </w:rPr>
        <w:t>2017 Budgets</w:t>
      </w:r>
      <w:r>
        <w:rPr>
          <w:color w:val="1E293B"/>
          <w:sz w:val="22"/>
        </w:rPr>
        <w:t xml:space="preserve"> — cung cấp ngữ cảnh mô tả cho các giao dịch.</w:t>
      </w:r>
    </w:p>
    <w:p>
      <w:pPr>
        <w:spacing w:before="80" w:after="80"/>
      </w:pPr>
      <w:r>
        <w:rPr>
          <w:color w:val="E2E8F0"/>
        </w:rPr>
        <w:t>────────────────────────────────────────────────────────────</w:t>
      </w:r>
    </w:p>
    <w:p>
      <w:pPr>
        <w:pStyle w:val="Heading3"/>
        <w:spacing w:before="240" w:after="80"/>
      </w:pPr>
      <w:r>
        <w:rPr>
          <w:b/>
          <w:color w:val="4F8EF7"/>
          <w:sz w:val="26"/>
        </w:rPr>
        <w:t>Sheet 1 — Sales Orders (Đơn hàng bán hàng)</w:t>
      </w:r>
    </w:p>
    <w:p>
      <w:pPr>
        <w:spacing w:before="40" w:after="80"/>
      </w:pPr>
      <w:r>
        <w:rPr>
          <w:b/>
          <w:color w:val="1E293B"/>
          <w:sz w:val="22"/>
        </w:rPr>
        <w:t>Vai trò:</w:t>
      </w:r>
      <w:r>
        <w:rPr>
          <w:color w:val="1E293B"/>
          <w:sz w:val="22"/>
        </w:rPr>
        <w:t xml:space="preserve"> Bảng Sự kiện trung tâm (Fact Table). Mỗi hàng là một dòng giao dịch đơn hàng duy nhất.</w:t>
      </w:r>
    </w:p>
    <w:p>
      <w:pPr>
        <w:spacing w:before="40" w:after="80"/>
      </w:pPr>
      <w:r>
        <w:rPr>
          <w:b/>
          <w:color w:val="1E293B"/>
          <w:sz w:val="22"/>
        </w:rPr>
        <w:t>Quy mô:</w:t>
      </w:r>
      <w:r>
        <w:rPr>
          <w:color w:val="1E293B"/>
          <w:sz w:val="22"/>
        </w:rPr>
        <w:t xml:space="preserve"> 64,104 hàng × 12 cột. </w:t>
      </w:r>
      <w:r>
        <w:rPr>
          <w:b/>
          <w:color w:val="1E293B"/>
          <w:sz w:val="22"/>
        </w:rPr>
        <w:t>Không có giá trị thiếu (null) ở bất kỳ cột nào.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FF6FF"/>
          </w:tcPr>
          <w:p>
            <w:pPr>
              <w:spacing w:before="40" w:after="40"/>
            </w:pPr>
            <w:r>
              <w:rPr>
                <w:b/>
                <w:color w:val="1D4ED8"/>
              </w:rPr>
            </w:r>
            <w:r>
              <w:rPr>
                <w:b/>
                <w:color w:val="1D4ED8"/>
                <w:sz w:val="20"/>
              </w:rPr>
              <w:t>Tên cột</w:t>
            </w:r>
          </w:p>
        </w:tc>
        <w:tc>
          <w:tcPr>
            <w:tcW w:type="dxa" w:w="2351"/>
            <w:shd w:val="clear" w:color="auto" w:fill="EFF6FF"/>
          </w:tcPr>
          <w:p>
            <w:pPr>
              <w:spacing w:before="40" w:after="40"/>
            </w:pPr>
            <w:r>
              <w:rPr>
                <w:b/>
                <w:color w:val="1D4ED8"/>
              </w:rPr>
            </w:r>
            <w:r>
              <w:rPr>
                <w:b/>
                <w:color w:val="1D4ED8"/>
                <w:sz w:val="20"/>
              </w:rPr>
              <w:t>Kiểu dữ liệu</w:t>
            </w:r>
          </w:p>
        </w:tc>
        <w:tc>
          <w:tcPr>
            <w:tcW w:type="dxa" w:w="2351"/>
            <w:shd w:val="clear" w:color="auto" w:fill="EFF6FF"/>
          </w:tcPr>
          <w:p>
            <w:pPr>
              <w:spacing w:before="40" w:after="40"/>
            </w:pPr>
            <w:r>
              <w:rPr>
                <w:b/>
                <w:color w:val="1D4ED8"/>
              </w:rPr>
            </w:r>
            <w:r>
              <w:rPr>
                <w:b/>
                <w:color w:val="1D4ED8"/>
                <w:sz w:val="20"/>
              </w:rPr>
              <w:t>Vai trò khoá</w:t>
            </w:r>
          </w:p>
        </w:tc>
        <w:tc>
          <w:tcPr>
            <w:tcW w:type="dxa" w:w="2351"/>
            <w:shd w:val="clear" w:color="auto" w:fill="EFF6FF"/>
          </w:tcPr>
          <w:p>
            <w:pPr>
              <w:spacing w:before="40" w:after="40"/>
            </w:pPr>
            <w:r>
              <w:rPr>
                <w:b/>
                <w:color w:val="1D4ED8"/>
              </w:rPr>
            </w:r>
            <w:r>
              <w:rPr>
                <w:b/>
                <w:color w:val="1D4ED8"/>
                <w:sz w:val="20"/>
              </w:rPr>
              <w:t>Mô tả chi tiết</w:t>
            </w:r>
          </w:p>
        </w:tc>
      </w:tr>
      <w:tr>
        <w:tc>
          <w:tcPr>
            <w:tcW w:type="dxa" w:w="2351"/>
            <w:shd w:val="clear" w:color="auto" w:fill="FFFFFF"/>
          </w:tcPr>
          <w:p>
            <w:pPr>
              <w:spacing w:before="40" w:after="40"/>
            </w:pPr>
            <w:r/>
            <w:r>
              <w:rPr>
                <w:rFonts w:ascii="Courier New" w:hAnsi="Courier New"/>
                <w:color w:val="6366F1"/>
                <w:sz w:val="19"/>
              </w:rPr>
              <w:t>OrderNumber</w:t>
            </w:r>
          </w:p>
        </w:tc>
        <w:tc>
          <w:tcPr>
            <w:tcW w:type="dxa" w:w="2351"/>
            <w:shd w:val="clear" w:color="auto" w:fill="FFFFFF"/>
          </w:tcPr>
          <w:p>
            <w:pPr>
              <w:spacing w:before="40" w:after="40"/>
            </w:pPr>
            <w:r/>
            <w:r>
              <w:rPr>
                <w:color w:val="1E293B"/>
                <w:sz w:val="20"/>
              </w:rPr>
              <w:t>string</w:t>
            </w:r>
          </w:p>
        </w:tc>
        <w:tc>
          <w:tcPr>
            <w:tcW w:type="dxa" w:w="2351"/>
            <w:shd w:val="clear" w:color="auto" w:fill="FFFFFF"/>
          </w:tcPr>
          <w:p>
            <w:pPr>
              <w:spacing w:before="40" w:after="40"/>
            </w:pPr>
            <w:r/>
            <w:r>
              <w:rPr>
                <w:b/>
                <w:color w:val="1E293B"/>
                <w:sz w:val="20"/>
              </w:rPr>
              <w:t>Khoá chính (PK)</w:t>
            </w:r>
          </w:p>
        </w:tc>
        <w:tc>
          <w:tcPr>
            <w:tcW w:type="dxa" w:w="2351"/>
            <w:shd w:val="clear" w:color="auto" w:fill="FFFFFF"/>
          </w:tcPr>
          <w:p>
            <w:pPr>
              <w:spacing w:before="40" w:after="40"/>
            </w:pPr>
            <w:r/>
            <w:r>
              <w:rPr>
                <w:color w:val="1E293B"/>
                <w:sz w:val="20"/>
              </w:rPr>
              <w:t xml:space="preserve">Mã đơn hàng duy nhất, định dạng </w:t>
            </w:r>
            <w:r>
              <w:rPr>
                <w:rFonts w:ascii="Courier New" w:hAnsi="Courier New"/>
                <w:color w:val="6366F1"/>
                <w:sz w:val="19"/>
              </w:rPr>
              <w:t>SO - XXXXXXX</w:t>
            </w:r>
            <w:r>
              <w:rPr>
                <w:color w:val="1E293B"/>
                <w:sz w:val="20"/>
              </w:rPr>
              <w:t>. Không trùng lặp, dùng để định danh từng giao dịch.</w:t>
            </w:r>
          </w:p>
        </w:tc>
      </w:tr>
      <w:tr>
        <w:tc>
          <w:tcPr>
            <w:tcW w:type="dxa" w:w="2351"/>
            <w:shd w:val="clear" w:color="auto" w:fill="F8FAFF"/>
          </w:tcPr>
          <w:p>
            <w:pPr>
              <w:spacing w:before="40" w:after="40"/>
            </w:pPr>
            <w:r/>
            <w:r>
              <w:rPr>
                <w:rFonts w:ascii="Courier New" w:hAnsi="Courier New"/>
                <w:color w:val="6366F1"/>
                <w:sz w:val="19"/>
              </w:rPr>
              <w:t>OrderDate</w:t>
            </w:r>
          </w:p>
        </w:tc>
        <w:tc>
          <w:tcPr>
            <w:tcW w:type="dxa" w:w="2351"/>
            <w:shd w:val="clear" w:color="auto" w:fill="F8FAFF"/>
          </w:tcPr>
          <w:p>
            <w:pPr>
              <w:spacing w:before="40" w:after="40"/>
            </w:pPr>
            <w:r/>
            <w:r>
              <w:rPr>
                <w:color w:val="1E293B"/>
                <w:sz w:val="20"/>
              </w:rPr>
              <w:t>datetime64</w:t>
            </w:r>
          </w:p>
        </w:tc>
        <w:tc>
          <w:tcPr>
            <w:tcW w:type="dxa" w:w="2351"/>
            <w:shd w:val="clear" w:color="auto" w:fill="F8FAFF"/>
          </w:tcPr>
          <w:p>
            <w:pPr>
              <w:spacing w:before="40" w:after="40"/>
            </w:pPr>
            <w:r/>
            <w:r>
              <w:rPr>
                <w:color w:val="1E293B"/>
                <w:sz w:val="20"/>
              </w:rPr>
              <w:t>—</w:t>
            </w:r>
          </w:p>
        </w:tc>
        <w:tc>
          <w:tcPr>
            <w:tcW w:type="dxa" w:w="2351"/>
            <w:shd w:val="clear" w:color="auto" w:fill="F8FAFF"/>
          </w:tcPr>
          <w:p>
            <w:pPr>
              <w:spacing w:before="40" w:after="40"/>
            </w:pPr>
            <w:r/>
            <w:r>
              <w:rPr>
                <w:color w:val="1E293B"/>
                <w:sz w:val="20"/>
              </w:rPr>
              <w:t>Ngày đặt hàng. Phạm vi: 01/01/2014 – 28/02/2018. Được dùng để trích xuất tháng, năm phục vụ phân tích chuỗi thời gian.</w:t>
            </w:r>
          </w:p>
        </w:tc>
      </w:tr>
      <w:tr>
        <w:tc>
          <w:tcPr>
            <w:tcW w:type="dxa" w:w="2351"/>
            <w:shd w:val="clear" w:color="auto" w:fill="FFFFFF"/>
          </w:tcPr>
          <w:p>
            <w:pPr>
              <w:spacing w:before="40" w:after="40"/>
            </w:pPr>
            <w:r/>
            <w:r>
              <w:rPr>
                <w:rFonts w:ascii="Courier New" w:hAnsi="Courier New"/>
                <w:color w:val="6366F1"/>
                <w:sz w:val="19"/>
              </w:rPr>
              <w:t>Customer Name Index</w:t>
            </w:r>
          </w:p>
        </w:tc>
        <w:tc>
          <w:tcPr>
            <w:tcW w:type="dxa" w:w="2351"/>
            <w:shd w:val="clear" w:color="auto" w:fill="FFFFFF"/>
          </w:tcPr>
          <w:p>
            <w:pPr>
              <w:spacing w:before="40" w:after="40"/>
            </w:pPr>
            <w:r/>
            <w:r>
              <w:rPr>
                <w:color w:val="1E293B"/>
                <w:sz w:val="20"/>
              </w:rPr>
              <w:t>int64</w:t>
            </w:r>
          </w:p>
        </w:tc>
        <w:tc>
          <w:tcPr>
            <w:tcW w:type="dxa" w:w="2351"/>
            <w:shd w:val="clear" w:color="auto" w:fill="FFFFFF"/>
          </w:tcPr>
          <w:p>
            <w:pPr>
              <w:spacing w:before="40" w:after="40"/>
            </w:pPr>
            <w:r/>
            <w:r>
              <w:rPr>
                <w:b/>
                <w:color w:val="1E293B"/>
                <w:sz w:val="20"/>
              </w:rPr>
              <w:t>Khoá ngoại (FK)</w:t>
            </w:r>
            <w:r>
              <w:rPr>
                <w:color w:val="1E293B"/>
                <w:sz w:val="20"/>
              </w:rPr>
              <w:t xml:space="preserve"> → </w:t>
            </w:r>
            <w:r>
              <w:rPr>
                <w:rFonts w:ascii="Courier New" w:hAnsi="Courier New"/>
                <w:color w:val="6366F1"/>
                <w:sz w:val="19"/>
              </w:rPr>
              <w:t>Customers.Customer Index</w:t>
            </w:r>
          </w:p>
        </w:tc>
        <w:tc>
          <w:tcPr>
            <w:tcW w:type="dxa" w:w="2351"/>
            <w:shd w:val="clear" w:color="auto" w:fill="FFFFFF"/>
          </w:tcPr>
          <w:p>
            <w:pPr>
              <w:spacing w:before="40" w:after="40"/>
            </w:pPr>
            <w:r/>
            <w:r>
              <w:rPr>
                <w:color w:val="1E293B"/>
                <w:sz w:val="20"/>
              </w:rPr>
              <w:t xml:space="preserve">Chỉ số số nguyên tham chiếu sang bảng Customers để lấy tên khách hàng. Quan hệ </w:t>
            </w:r>
            <w:r>
              <w:rPr>
                <w:b/>
                <w:color w:val="1E293B"/>
                <w:sz w:val="20"/>
              </w:rPr>
              <w:t>N:1</w:t>
            </w:r>
            <w:r>
              <w:rPr>
                <w:color w:val="1E293B"/>
                <w:sz w:val="20"/>
              </w:rPr>
              <w:t xml:space="preserve"> (nhiều đơn hàng cùng một khách).</w:t>
            </w:r>
          </w:p>
        </w:tc>
      </w:tr>
      <w:tr>
        <w:tc>
          <w:tcPr>
            <w:tcW w:type="dxa" w:w="2351"/>
            <w:shd w:val="clear" w:color="auto" w:fill="F8FAFF"/>
          </w:tcPr>
          <w:p>
            <w:pPr>
              <w:spacing w:before="40" w:after="40"/>
            </w:pPr>
            <w:r/>
            <w:r>
              <w:rPr>
                <w:rFonts w:ascii="Courier New" w:hAnsi="Courier New"/>
                <w:color w:val="6366F1"/>
                <w:sz w:val="19"/>
              </w:rPr>
              <w:t>Channel</w:t>
            </w:r>
          </w:p>
        </w:tc>
        <w:tc>
          <w:tcPr>
            <w:tcW w:type="dxa" w:w="2351"/>
            <w:shd w:val="clear" w:color="auto" w:fill="F8FAFF"/>
          </w:tcPr>
          <w:p>
            <w:pPr>
              <w:spacing w:before="40" w:after="40"/>
            </w:pPr>
            <w:r/>
            <w:r>
              <w:rPr>
                <w:color w:val="1E293B"/>
                <w:sz w:val="20"/>
              </w:rPr>
              <w:t>string</w:t>
            </w:r>
          </w:p>
        </w:tc>
        <w:tc>
          <w:tcPr>
            <w:tcW w:type="dxa" w:w="2351"/>
            <w:shd w:val="clear" w:color="auto" w:fill="F8FAFF"/>
          </w:tcPr>
          <w:p>
            <w:pPr>
              <w:spacing w:before="40" w:after="40"/>
            </w:pPr>
            <w:r/>
            <w:r>
              <w:rPr>
                <w:color w:val="1E293B"/>
                <w:sz w:val="20"/>
              </w:rPr>
              <w:t>—</w:t>
            </w:r>
          </w:p>
        </w:tc>
        <w:tc>
          <w:tcPr>
            <w:tcW w:type="dxa" w:w="2351"/>
            <w:shd w:val="clear" w:color="auto" w:fill="F8FAFF"/>
          </w:tcPr>
          <w:p>
            <w:pPr>
              <w:spacing w:before="40" w:after="40"/>
            </w:pPr>
            <w:r/>
            <w:r>
              <w:rPr>
                <w:color w:val="1E293B"/>
                <w:sz w:val="20"/>
              </w:rPr>
              <w:t xml:space="preserve">Kênh phân phối. 3 giá trị: </w:t>
            </w:r>
            <w:r>
              <w:rPr>
                <w:rFonts w:ascii="Courier New" w:hAnsi="Courier New"/>
                <w:color w:val="6366F1"/>
                <w:sz w:val="19"/>
              </w:rPr>
              <w:t>Wholesale</w:t>
            </w:r>
            <w:r>
              <w:rPr>
                <w:color w:val="1E293B"/>
                <w:sz w:val="20"/>
              </w:rPr>
              <w:t xml:space="preserve"> (bán sỉ), </w:t>
            </w:r>
            <w:r>
              <w:rPr>
                <w:rFonts w:ascii="Courier New" w:hAnsi="Courier New"/>
                <w:color w:val="6366F1"/>
                <w:sz w:val="19"/>
              </w:rPr>
              <w:t>Distributor</w:t>
            </w:r>
            <w:r>
              <w:rPr>
                <w:color w:val="1E293B"/>
                <w:sz w:val="20"/>
              </w:rPr>
              <w:t xml:space="preserve"> (nhà phân phối), </w:t>
            </w:r>
            <w:r>
              <w:rPr>
                <w:rFonts w:ascii="Courier New" w:hAnsi="Courier New"/>
                <w:color w:val="6366F1"/>
                <w:sz w:val="19"/>
              </w:rPr>
              <w:t>Export</w:t>
            </w:r>
            <w:r>
              <w:rPr>
                <w:color w:val="1E293B"/>
                <w:sz w:val="20"/>
              </w:rPr>
              <w:t xml:space="preserve"> (xuất khẩu). Không có giá trị null.</w:t>
            </w:r>
          </w:p>
        </w:tc>
      </w:tr>
      <w:tr>
        <w:tc>
          <w:tcPr>
            <w:tcW w:type="dxa" w:w="2351"/>
            <w:shd w:val="clear" w:color="auto" w:fill="FFFFFF"/>
          </w:tcPr>
          <w:p>
            <w:pPr>
              <w:spacing w:before="40" w:after="40"/>
            </w:pPr>
            <w:r/>
            <w:r>
              <w:rPr>
                <w:rFonts w:ascii="Courier New" w:hAnsi="Courier New"/>
                <w:color w:val="6366F1"/>
                <w:sz w:val="19"/>
              </w:rPr>
              <w:t>Currency Code</w:t>
            </w:r>
          </w:p>
        </w:tc>
        <w:tc>
          <w:tcPr>
            <w:tcW w:type="dxa" w:w="2351"/>
            <w:shd w:val="clear" w:color="auto" w:fill="FFFFFF"/>
          </w:tcPr>
          <w:p>
            <w:pPr>
              <w:spacing w:before="40" w:after="40"/>
            </w:pPr>
            <w:r/>
            <w:r>
              <w:rPr>
                <w:color w:val="1E293B"/>
                <w:sz w:val="20"/>
              </w:rPr>
              <w:t>string</w:t>
            </w:r>
          </w:p>
        </w:tc>
        <w:tc>
          <w:tcPr>
            <w:tcW w:type="dxa" w:w="2351"/>
            <w:shd w:val="clear" w:color="auto" w:fill="FFFFFF"/>
          </w:tcPr>
          <w:p>
            <w:pPr>
              <w:spacing w:before="40" w:after="40"/>
            </w:pPr>
            <w:r/>
            <w:r>
              <w:rPr>
                <w:color w:val="1E293B"/>
                <w:sz w:val="20"/>
              </w:rPr>
              <w:t>—</w:t>
            </w:r>
          </w:p>
        </w:tc>
        <w:tc>
          <w:tcPr>
            <w:tcW w:type="dxa" w:w="2351"/>
            <w:shd w:val="clear" w:color="auto" w:fill="FFFFFF"/>
          </w:tcPr>
          <w:p>
            <w:pPr>
              <w:spacing w:before="40" w:after="40"/>
            </w:pPr>
            <w:r/>
            <w:r>
              <w:rPr>
                <w:color w:val="1E293B"/>
                <w:sz w:val="20"/>
              </w:rPr>
              <w:t xml:space="preserve">Loại tiền tệ. Toàn bộ bộ dữ liệu dùng </w:t>
            </w:r>
            <w:r>
              <w:rPr>
                <w:rFonts w:ascii="Courier New" w:hAnsi="Courier New"/>
                <w:color w:val="6366F1"/>
                <w:sz w:val="19"/>
              </w:rPr>
              <w:t>USD</w:t>
            </w:r>
            <w:r>
              <w:rPr>
                <w:color w:val="1E293B"/>
                <w:sz w:val="20"/>
              </w:rPr>
              <w:t>. Cột này bị loại bỏ trong quá trình làm sạch vì không mang giá trị phân tích.</w:t>
            </w:r>
          </w:p>
        </w:tc>
      </w:tr>
      <w:tr>
        <w:tc>
          <w:tcPr>
            <w:tcW w:type="dxa" w:w="2351"/>
            <w:shd w:val="clear" w:color="auto" w:fill="F8FAFF"/>
          </w:tcPr>
          <w:p>
            <w:pPr>
              <w:spacing w:before="40" w:after="40"/>
            </w:pPr>
            <w:r/>
            <w:r>
              <w:rPr>
                <w:rFonts w:ascii="Courier New" w:hAnsi="Courier New"/>
                <w:color w:val="6366F1"/>
                <w:sz w:val="19"/>
              </w:rPr>
              <w:t>Warehouse Code</w:t>
            </w:r>
          </w:p>
        </w:tc>
        <w:tc>
          <w:tcPr>
            <w:tcW w:type="dxa" w:w="2351"/>
            <w:shd w:val="clear" w:color="auto" w:fill="F8FAFF"/>
          </w:tcPr>
          <w:p>
            <w:pPr>
              <w:spacing w:before="40" w:after="40"/>
            </w:pPr>
            <w:r/>
            <w:r>
              <w:rPr>
                <w:color w:val="1E293B"/>
                <w:sz w:val="20"/>
              </w:rPr>
              <w:t>string</w:t>
            </w:r>
          </w:p>
        </w:tc>
        <w:tc>
          <w:tcPr>
            <w:tcW w:type="dxa" w:w="2351"/>
            <w:shd w:val="clear" w:color="auto" w:fill="F8FAFF"/>
          </w:tcPr>
          <w:p>
            <w:pPr>
              <w:spacing w:before="40" w:after="40"/>
            </w:pPr>
            <w:r/>
            <w:r>
              <w:rPr>
                <w:color w:val="1E293B"/>
                <w:sz w:val="20"/>
              </w:rPr>
              <w:t>—</w:t>
            </w:r>
          </w:p>
        </w:tc>
        <w:tc>
          <w:tcPr>
            <w:tcW w:type="dxa" w:w="2351"/>
            <w:shd w:val="clear" w:color="auto" w:fill="F8FAFF"/>
          </w:tcPr>
          <w:p>
            <w:pPr>
              <w:spacing w:before="40" w:after="40"/>
            </w:pPr>
            <w:r/>
            <w:r>
              <w:rPr>
                <w:color w:val="1E293B"/>
                <w:sz w:val="20"/>
              </w:rPr>
              <w:t xml:space="preserve">Mã kho xuất hàng (dạng </w:t>
            </w:r>
            <w:r>
              <w:rPr>
                <w:rFonts w:ascii="Courier New" w:hAnsi="Courier New"/>
                <w:color w:val="6366F1"/>
                <w:sz w:val="19"/>
              </w:rPr>
              <w:t>AXXNNN</w:t>
            </w:r>
            <w:r>
              <w:rPr>
                <w:color w:val="1E293B"/>
                <w:sz w:val="20"/>
              </w:rPr>
              <w:t xml:space="preserve">). </w:t>
            </w:r>
            <w:r>
              <w:rPr>
                <w:b/>
                <w:color w:val="1E293B"/>
                <w:sz w:val="20"/>
              </w:rPr>
              <w:t>Không có bảng Chiều tương ứng</w:t>
            </w:r>
            <w:r>
              <w:rPr>
                <w:color w:val="1E293B"/>
                <w:sz w:val="20"/>
              </w:rPr>
              <w:t xml:space="preserve"> để giải nghĩa chi tiết. Bị loại bỏ trong quá trình làm sạch.</w:t>
            </w:r>
          </w:p>
        </w:tc>
      </w:tr>
      <w:tr>
        <w:tc>
          <w:tcPr>
            <w:tcW w:type="dxa" w:w="2351"/>
            <w:shd w:val="clear" w:color="auto" w:fill="FFFFFF"/>
          </w:tcPr>
          <w:p>
            <w:pPr>
              <w:spacing w:before="40" w:after="40"/>
            </w:pPr>
            <w:r/>
            <w:r>
              <w:rPr>
                <w:rFonts w:ascii="Courier New" w:hAnsi="Courier New"/>
                <w:color w:val="6366F1"/>
                <w:sz w:val="19"/>
              </w:rPr>
              <w:t>Delivery Region Index</w:t>
            </w:r>
          </w:p>
        </w:tc>
        <w:tc>
          <w:tcPr>
            <w:tcW w:type="dxa" w:w="2351"/>
            <w:shd w:val="clear" w:color="auto" w:fill="FFFFFF"/>
          </w:tcPr>
          <w:p>
            <w:pPr>
              <w:spacing w:before="40" w:after="40"/>
            </w:pPr>
            <w:r/>
            <w:r>
              <w:rPr>
                <w:color w:val="1E293B"/>
                <w:sz w:val="20"/>
              </w:rPr>
              <w:t>int64</w:t>
            </w:r>
          </w:p>
        </w:tc>
        <w:tc>
          <w:tcPr>
            <w:tcW w:type="dxa" w:w="2351"/>
            <w:shd w:val="clear" w:color="auto" w:fill="FFFFFF"/>
          </w:tcPr>
          <w:p>
            <w:pPr>
              <w:spacing w:before="40" w:after="40"/>
            </w:pPr>
            <w:r/>
            <w:r>
              <w:rPr>
                <w:b/>
                <w:color w:val="1E293B"/>
                <w:sz w:val="20"/>
              </w:rPr>
              <w:t>Khoá ngoại (FK)</w:t>
            </w:r>
            <w:r>
              <w:rPr>
                <w:color w:val="1E293B"/>
                <w:sz w:val="20"/>
              </w:rPr>
              <w:t xml:space="preserve"> → </w:t>
            </w:r>
            <w:r>
              <w:rPr>
                <w:rFonts w:ascii="Courier New" w:hAnsi="Courier New"/>
                <w:color w:val="6366F1"/>
                <w:sz w:val="19"/>
              </w:rPr>
              <w:t>Regions.id</w:t>
            </w:r>
          </w:p>
        </w:tc>
        <w:tc>
          <w:tcPr>
            <w:tcW w:type="dxa" w:w="2351"/>
            <w:shd w:val="clear" w:color="auto" w:fill="FFFFFF"/>
          </w:tcPr>
          <w:p>
            <w:pPr>
              <w:spacing w:before="40" w:after="40"/>
            </w:pPr>
            <w:r/>
            <w:r>
              <w:rPr>
                <w:color w:val="1E293B"/>
                <w:sz w:val="20"/>
              </w:rPr>
              <w:t xml:space="preserve">Chỉ số tham chiếu sang bảng Regions để lấy toàn bộ thông tin địa lý (bang, vùng, toạ độ). Quan hệ </w:t>
            </w:r>
            <w:r>
              <w:rPr>
                <w:b/>
                <w:color w:val="1E293B"/>
                <w:sz w:val="20"/>
              </w:rPr>
              <w:t>N:1</w:t>
            </w:r>
            <w:r>
              <w:rPr>
                <w:color w:val="1E293B"/>
                <w:sz w:val="20"/>
              </w:rPr>
              <w:t>.</w:t>
            </w:r>
          </w:p>
        </w:tc>
      </w:tr>
      <w:tr>
        <w:tc>
          <w:tcPr>
            <w:tcW w:type="dxa" w:w="2351"/>
            <w:shd w:val="clear" w:color="auto" w:fill="F8FAFF"/>
          </w:tcPr>
          <w:p>
            <w:pPr>
              <w:spacing w:before="40" w:after="40"/>
            </w:pPr>
            <w:r/>
            <w:r>
              <w:rPr>
                <w:rFonts w:ascii="Courier New" w:hAnsi="Courier New"/>
                <w:color w:val="6366F1"/>
                <w:sz w:val="19"/>
              </w:rPr>
              <w:t>Product Description Index</w:t>
            </w:r>
          </w:p>
        </w:tc>
        <w:tc>
          <w:tcPr>
            <w:tcW w:type="dxa" w:w="2351"/>
            <w:shd w:val="clear" w:color="auto" w:fill="F8FAFF"/>
          </w:tcPr>
          <w:p>
            <w:pPr>
              <w:spacing w:before="40" w:after="40"/>
            </w:pPr>
            <w:r/>
            <w:r>
              <w:rPr>
                <w:color w:val="1E293B"/>
                <w:sz w:val="20"/>
              </w:rPr>
              <w:t>int64</w:t>
            </w:r>
          </w:p>
        </w:tc>
        <w:tc>
          <w:tcPr>
            <w:tcW w:type="dxa" w:w="2351"/>
            <w:shd w:val="clear" w:color="auto" w:fill="F8FAFF"/>
          </w:tcPr>
          <w:p>
            <w:pPr>
              <w:spacing w:before="40" w:after="40"/>
            </w:pPr>
            <w:r/>
            <w:r>
              <w:rPr>
                <w:b/>
                <w:color w:val="1E293B"/>
                <w:sz w:val="20"/>
              </w:rPr>
              <w:t>Khoá ngoại (FK)</w:t>
            </w:r>
            <w:r>
              <w:rPr>
                <w:color w:val="1E293B"/>
                <w:sz w:val="20"/>
              </w:rPr>
              <w:t xml:space="preserve"> → </w:t>
            </w:r>
            <w:r>
              <w:rPr>
                <w:rFonts w:ascii="Courier New" w:hAnsi="Courier New"/>
                <w:color w:val="6366F1"/>
                <w:sz w:val="19"/>
              </w:rPr>
              <w:t>Products.Index</w:t>
            </w:r>
          </w:p>
        </w:tc>
        <w:tc>
          <w:tcPr>
            <w:tcW w:type="dxa" w:w="2351"/>
            <w:shd w:val="clear" w:color="auto" w:fill="F8FAFF"/>
          </w:tcPr>
          <w:p>
            <w:pPr>
              <w:spacing w:before="40" w:after="40"/>
            </w:pPr>
            <w:r/>
            <w:r>
              <w:rPr>
                <w:color w:val="1E293B"/>
                <w:sz w:val="20"/>
              </w:rPr>
              <w:t xml:space="preserve">Chỉ số tham chiếu sang bảng Products để lấy tên sản phẩm và ngân sách. Quan hệ </w:t>
            </w:r>
            <w:r>
              <w:rPr>
                <w:b/>
                <w:color w:val="1E293B"/>
                <w:sz w:val="20"/>
              </w:rPr>
              <w:t>N:1</w:t>
            </w:r>
            <w:r>
              <w:rPr>
                <w:color w:val="1E293B"/>
                <w:sz w:val="20"/>
              </w:rPr>
              <w:t>.</w:t>
            </w:r>
          </w:p>
        </w:tc>
      </w:tr>
      <w:tr>
        <w:tc>
          <w:tcPr>
            <w:tcW w:type="dxa" w:w="2351"/>
            <w:shd w:val="clear" w:color="auto" w:fill="FFFFFF"/>
          </w:tcPr>
          <w:p>
            <w:pPr>
              <w:spacing w:before="40" w:after="40"/>
            </w:pPr>
            <w:r/>
            <w:r>
              <w:rPr>
                <w:rFonts w:ascii="Courier New" w:hAnsi="Courier New"/>
                <w:color w:val="6366F1"/>
                <w:sz w:val="19"/>
              </w:rPr>
              <w:t>Order Quantity</w:t>
            </w:r>
          </w:p>
        </w:tc>
        <w:tc>
          <w:tcPr>
            <w:tcW w:type="dxa" w:w="2351"/>
            <w:shd w:val="clear" w:color="auto" w:fill="FFFFFF"/>
          </w:tcPr>
          <w:p>
            <w:pPr>
              <w:spacing w:before="40" w:after="40"/>
            </w:pPr>
            <w:r/>
            <w:r>
              <w:rPr>
                <w:color w:val="1E293B"/>
                <w:sz w:val="20"/>
              </w:rPr>
              <w:t>int64</w:t>
            </w:r>
          </w:p>
        </w:tc>
        <w:tc>
          <w:tcPr>
            <w:tcW w:type="dxa" w:w="2351"/>
            <w:shd w:val="clear" w:color="auto" w:fill="FFFFFF"/>
          </w:tcPr>
          <w:p>
            <w:pPr>
              <w:spacing w:before="40" w:after="40"/>
            </w:pPr>
            <w:r/>
            <w:r>
              <w:rPr>
                <w:color w:val="1E293B"/>
                <w:sz w:val="20"/>
              </w:rPr>
              <w:t>—</w:t>
            </w:r>
          </w:p>
        </w:tc>
        <w:tc>
          <w:tcPr>
            <w:tcW w:type="dxa" w:w="2351"/>
            <w:shd w:val="clear" w:color="auto" w:fill="FFFFFF"/>
          </w:tcPr>
          <w:p>
            <w:pPr>
              <w:spacing w:before="40" w:after="40"/>
            </w:pPr>
            <w:r/>
            <w:r>
              <w:rPr>
                <w:color w:val="1E293B"/>
                <w:sz w:val="20"/>
              </w:rPr>
              <w:t xml:space="preserve">Số lượng sản phẩm trong đơn hàng. Phạm vi giá trị: </w:t>
            </w:r>
            <w:r>
              <w:rPr>
                <w:b/>
                <w:color w:val="1E293B"/>
                <w:sz w:val="20"/>
              </w:rPr>
              <w:t>5 – 12 đơn vị</w:t>
            </w:r>
            <w:r>
              <w:rPr>
                <w:color w:val="1E293B"/>
                <w:sz w:val="20"/>
              </w:rPr>
              <w:t>. Không có giá trị ngoại lệ cực đoan.</w:t>
            </w:r>
          </w:p>
        </w:tc>
      </w:tr>
      <w:tr>
        <w:tc>
          <w:tcPr>
            <w:tcW w:type="dxa" w:w="2351"/>
            <w:shd w:val="clear" w:color="auto" w:fill="F8FAFF"/>
          </w:tcPr>
          <w:p>
            <w:pPr>
              <w:spacing w:before="40" w:after="40"/>
            </w:pPr>
            <w:r/>
            <w:r>
              <w:rPr>
                <w:rFonts w:ascii="Courier New" w:hAnsi="Courier New"/>
                <w:color w:val="6366F1"/>
                <w:sz w:val="19"/>
              </w:rPr>
              <w:t>Unit Price</w:t>
            </w:r>
          </w:p>
        </w:tc>
        <w:tc>
          <w:tcPr>
            <w:tcW w:type="dxa" w:w="2351"/>
            <w:shd w:val="clear" w:color="auto" w:fill="F8FAFF"/>
          </w:tcPr>
          <w:p>
            <w:pPr>
              <w:spacing w:before="40" w:after="40"/>
            </w:pPr>
            <w:r/>
            <w:r>
              <w:rPr>
                <w:color w:val="1E293B"/>
                <w:sz w:val="20"/>
              </w:rPr>
              <w:t>float64</w:t>
            </w:r>
          </w:p>
        </w:tc>
        <w:tc>
          <w:tcPr>
            <w:tcW w:type="dxa" w:w="2351"/>
            <w:shd w:val="clear" w:color="auto" w:fill="F8FAFF"/>
          </w:tcPr>
          <w:p>
            <w:pPr>
              <w:spacing w:before="40" w:after="40"/>
            </w:pPr>
            <w:r/>
            <w:r>
              <w:rPr>
                <w:color w:val="1E293B"/>
                <w:sz w:val="20"/>
              </w:rPr>
              <w:t>—</w:t>
            </w:r>
          </w:p>
        </w:tc>
        <w:tc>
          <w:tcPr>
            <w:tcW w:type="dxa" w:w="2351"/>
            <w:shd w:val="clear" w:color="auto" w:fill="F8FAFF"/>
          </w:tcPr>
          <w:p>
            <w:pPr>
              <w:spacing w:before="40" w:after="40"/>
            </w:pPr>
            <w:r/>
            <w:r>
              <w:rPr>
                <w:color w:val="1E293B"/>
                <w:sz w:val="20"/>
              </w:rPr>
              <w:t xml:space="preserve">Đơn giá bán (USD/đơn vị). Phạm vi: </w:t>
            </w:r>
            <w:r>
              <w:rPr>
                <w:b/>
                <w:color w:val="1E293B"/>
                <w:sz w:val="20"/>
              </w:rPr>
              <w:t>$167.50 – $6,566.00</w:t>
            </w:r>
            <w:r>
              <w:rPr>
                <w:color w:val="1E293B"/>
                <w:sz w:val="20"/>
              </w:rPr>
              <w:t>. Cố định theo sản phẩm (không thay đổi theo thời gian).</w:t>
            </w:r>
          </w:p>
        </w:tc>
      </w:tr>
      <w:tr>
        <w:tc>
          <w:tcPr>
            <w:tcW w:type="dxa" w:w="2351"/>
            <w:shd w:val="clear" w:color="auto" w:fill="FFFFFF"/>
          </w:tcPr>
          <w:p>
            <w:pPr>
              <w:spacing w:before="40" w:after="40"/>
            </w:pPr>
            <w:r/>
            <w:r>
              <w:rPr>
                <w:rFonts w:ascii="Courier New" w:hAnsi="Courier New"/>
                <w:color w:val="6366F1"/>
                <w:sz w:val="19"/>
              </w:rPr>
              <w:t>Line Total</w:t>
            </w:r>
          </w:p>
        </w:tc>
        <w:tc>
          <w:tcPr>
            <w:tcW w:type="dxa" w:w="2351"/>
            <w:shd w:val="clear" w:color="auto" w:fill="FFFFFF"/>
          </w:tcPr>
          <w:p>
            <w:pPr>
              <w:spacing w:before="40" w:after="40"/>
            </w:pPr>
            <w:r/>
            <w:r>
              <w:rPr>
                <w:color w:val="1E293B"/>
                <w:sz w:val="20"/>
              </w:rPr>
              <w:t>float64</w:t>
            </w:r>
          </w:p>
        </w:tc>
        <w:tc>
          <w:tcPr>
            <w:tcW w:type="dxa" w:w="2351"/>
            <w:shd w:val="clear" w:color="auto" w:fill="FFFFFF"/>
          </w:tcPr>
          <w:p>
            <w:pPr>
              <w:spacing w:before="40" w:after="40"/>
            </w:pPr>
            <w:r/>
            <w:r>
              <w:rPr>
                <w:color w:val="1E293B"/>
                <w:sz w:val="20"/>
              </w:rPr>
              <w:t>—</w:t>
            </w:r>
          </w:p>
        </w:tc>
        <w:tc>
          <w:tcPr>
            <w:tcW w:type="dxa" w:w="2351"/>
            <w:shd w:val="clear" w:color="auto" w:fill="FFFFFF"/>
          </w:tcPr>
          <w:p>
            <w:pPr>
              <w:spacing w:before="40" w:after="40"/>
            </w:pPr>
            <w:r/>
            <w:r>
              <w:rPr>
                <w:color w:val="1E293B"/>
                <w:sz w:val="20"/>
              </w:rPr>
              <w:t xml:space="preserve">Doanh thu dòng = </w:t>
            </w:r>
            <w:r>
              <w:rPr>
                <w:rFonts w:ascii="Courier New" w:hAnsi="Courier New"/>
                <w:color w:val="6366F1"/>
                <w:sz w:val="19"/>
              </w:rPr>
              <w:t>Order Quantity × Unit Price</w:t>
            </w:r>
            <w:r>
              <w:rPr>
                <w:color w:val="1E293B"/>
                <w:sz w:val="20"/>
              </w:rPr>
              <w:t xml:space="preserve">. Đổi tên thành </w:t>
            </w:r>
            <w:r>
              <w:rPr>
                <w:rFonts w:ascii="Courier New" w:hAnsi="Courier New"/>
                <w:color w:val="6366F1"/>
                <w:sz w:val="19"/>
              </w:rPr>
              <w:t>revenue</w:t>
            </w:r>
            <w:r>
              <w:rPr>
                <w:color w:val="1E293B"/>
                <w:sz w:val="20"/>
              </w:rPr>
              <w:t xml:space="preserve"> sau khi xử lý. Phạm vi: </w:t>
            </w:r>
            <w:r>
              <w:rPr>
                <w:b/>
                <w:color w:val="1E293B"/>
                <w:sz w:val="20"/>
              </w:rPr>
              <w:t>$837.50 – $78,711.60</w:t>
            </w:r>
            <w:r>
              <w:rPr>
                <w:color w:val="1E293B"/>
                <w:sz w:val="20"/>
              </w:rPr>
              <w:t>.</w:t>
            </w:r>
          </w:p>
        </w:tc>
      </w:tr>
      <w:tr>
        <w:tc>
          <w:tcPr>
            <w:tcW w:type="dxa" w:w="2351"/>
            <w:shd w:val="clear" w:color="auto" w:fill="F8FAFF"/>
          </w:tcPr>
          <w:p>
            <w:pPr>
              <w:spacing w:before="40" w:after="40"/>
            </w:pPr>
            <w:r/>
            <w:r>
              <w:rPr>
                <w:rFonts w:ascii="Courier New" w:hAnsi="Courier New"/>
                <w:color w:val="6366F1"/>
                <w:sz w:val="19"/>
              </w:rPr>
              <w:t>Total Unit Cost</w:t>
            </w:r>
          </w:p>
        </w:tc>
        <w:tc>
          <w:tcPr>
            <w:tcW w:type="dxa" w:w="2351"/>
            <w:shd w:val="clear" w:color="auto" w:fill="F8FAFF"/>
          </w:tcPr>
          <w:p>
            <w:pPr>
              <w:spacing w:before="40" w:after="40"/>
            </w:pPr>
            <w:r/>
            <w:r>
              <w:rPr>
                <w:color w:val="1E293B"/>
                <w:sz w:val="20"/>
              </w:rPr>
              <w:t>float64</w:t>
            </w:r>
          </w:p>
        </w:tc>
        <w:tc>
          <w:tcPr>
            <w:tcW w:type="dxa" w:w="2351"/>
            <w:shd w:val="clear" w:color="auto" w:fill="F8FAFF"/>
          </w:tcPr>
          <w:p>
            <w:pPr>
              <w:spacing w:before="40" w:after="40"/>
            </w:pPr>
            <w:r/>
            <w:r>
              <w:rPr>
                <w:color w:val="1E293B"/>
                <w:sz w:val="20"/>
              </w:rPr>
              <w:t>—</w:t>
            </w:r>
          </w:p>
        </w:tc>
        <w:tc>
          <w:tcPr>
            <w:tcW w:type="dxa" w:w="2351"/>
            <w:shd w:val="clear" w:color="auto" w:fill="F8FAFF"/>
          </w:tcPr>
          <w:p>
            <w:pPr>
              <w:spacing w:before="40" w:after="40"/>
            </w:pPr>
            <w:r/>
            <w:r>
              <w:rPr>
                <w:color w:val="1E293B"/>
                <w:sz w:val="20"/>
              </w:rPr>
              <w:t>Chi phí sản xuất/nhập một đơn vị sản phẩm (USD). Dùng để tính lợi nhuận trong Feature Engineering.</w:t>
            </w:r>
          </w:p>
        </w:tc>
      </w:tr>
    </w:tbl>
    <w:p/>
    <w:p>
      <w:pPr>
        <w:spacing w:before="40" w:after="80"/>
      </w:pPr>
      <w:r>
        <w:rPr>
          <w:b/>
          <w:color w:val="1E293B"/>
          <w:sz w:val="22"/>
        </w:rPr>
        <w:t>Quan hệ với các bảng khác:</w:t>
      </w:r>
    </w:p>
    <w:p>
      <w:pPr>
        <w:spacing w:before="80" w:after="80"/>
        <w:ind w:left="576"/>
        <w:shd w:val="clear" w:color="auto" w:fill="F1F5F9"/>
      </w:pPr>
      <w:r>
        <w:rPr>
          <w:rFonts w:ascii="Courier New" w:hAnsi="Courier New"/>
          <w:color w:val="1E293B"/>
          <w:sz w:val="18"/>
        </w:rPr>
        <w:t>Sales Orders ─── Customer Name Index ──→ Customers (N:1)</w:t>
        <w:br/>
        <w:t xml:space="preserve">             ─── Product Description Index ──→ Products (N:1)</w:t>
        <w:br/>
        <w:t xml:space="preserve">             ─── Delivery Region Index ──→ Regions (N:1)</w:t>
        <w:br/>
        <w:t xml:space="preserve">             ─── [qua Regions.state_code] ──→ State Regions (gián tiếp)</w:t>
        <w:br/>
        <w:t xml:space="preserve">             ─── [qua Products.Product Name] ──→ 2017 Budgets (gián tiếp)</w:t>
      </w:r>
    </w:p>
    <w:p>
      <w:pPr>
        <w:spacing w:before="80" w:after="80"/>
      </w:pPr>
      <w:r>
        <w:rPr>
          <w:color w:val="E2E8F0"/>
        </w:rPr>
        <w:t>────────────────────────────────────────────────────────────</w:t>
      </w:r>
    </w:p>
    <w:p>
      <w:pPr>
        <w:pStyle w:val="Heading3"/>
        <w:spacing w:before="240" w:after="80"/>
      </w:pPr>
      <w:r>
        <w:rPr>
          <w:b/>
          <w:color w:val="4F8EF7"/>
          <w:sz w:val="26"/>
        </w:rPr>
        <w:t>Sheet 2 — Customers (Khách hàng)</w:t>
      </w:r>
    </w:p>
    <w:p>
      <w:pPr>
        <w:spacing w:before="40" w:after="80"/>
      </w:pPr>
      <w:r>
        <w:rPr>
          <w:b/>
          <w:color w:val="1E293B"/>
          <w:sz w:val="22"/>
        </w:rPr>
        <w:t>Vai trò:</w:t>
      </w:r>
      <w:r>
        <w:rPr>
          <w:color w:val="1E293B"/>
          <w:sz w:val="22"/>
        </w:rPr>
        <w:t xml:space="preserve"> Bảng Chiều mô tả thông tin khách hàng.</w:t>
      </w:r>
    </w:p>
    <w:p>
      <w:pPr>
        <w:spacing w:before="40" w:after="80"/>
      </w:pPr>
      <w:r>
        <w:rPr>
          <w:b/>
          <w:color w:val="1E293B"/>
          <w:sz w:val="22"/>
        </w:rPr>
        <w:t>Quy mô:</w:t>
      </w:r>
      <w:r>
        <w:rPr>
          <w:color w:val="1E293B"/>
          <w:sz w:val="22"/>
        </w:rPr>
        <w:t xml:space="preserve"> 175 hàng × 2 cột. </w:t>
      </w:r>
      <w:r>
        <w:rPr>
          <w:b/>
          <w:color w:val="1E293B"/>
          <w:sz w:val="22"/>
        </w:rPr>
        <w:t>Không có giá trị thiếu.</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FF6FF"/>
          </w:tcPr>
          <w:p>
            <w:pPr>
              <w:spacing w:before="40" w:after="40"/>
            </w:pPr>
            <w:r>
              <w:rPr>
                <w:b/>
                <w:color w:val="1D4ED8"/>
              </w:rPr>
            </w:r>
            <w:r>
              <w:rPr>
                <w:b/>
                <w:color w:val="1D4ED8"/>
                <w:sz w:val="20"/>
              </w:rPr>
              <w:t>Tên cột</w:t>
            </w:r>
          </w:p>
        </w:tc>
        <w:tc>
          <w:tcPr>
            <w:tcW w:type="dxa" w:w="2351"/>
            <w:shd w:val="clear" w:color="auto" w:fill="EFF6FF"/>
          </w:tcPr>
          <w:p>
            <w:pPr>
              <w:spacing w:before="40" w:after="40"/>
            </w:pPr>
            <w:r>
              <w:rPr>
                <w:b/>
                <w:color w:val="1D4ED8"/>
              </w:rPr>
            </w:r>
            <w:r>
              <w:rPr>
                <w:b/>
                <w:color w:val="1D4ED8"/>
                <w:sz w:val="20"/>
              </w:rPr>
              <w:t>Kiểu dữ liệu</w:t>
            </w:r>
          </w:p>
        </w:tc>
        <w:tc>
          <w:tcPr>
            <w:tcW w:type="dxa" w:w="2351"/>
            <w:shd w:val="clear" w:color="auto" w:fill="EFF6FF"/>
          </w:tcPr>
          <w:p>
            <w:pPr>
              <w:spacing w:before="40" w:after="40"/>
            </w:pPr>
            <w:r>
              <w:rPr>
                <w:b/>
                <w:color w:val="1D4ED8"/>
              </w:rPr>
            </w:r>
            <w:r>
              <w:rPr>
                <w:b/>
                <w:color w:val="1D4ED8"/>
                <w:sz w:val="20"/>
              </w:rPr>
              <w:t>Vai trò khoá</w:t>
            </w:r>
          </w:p>
        </w:tc>
        <w:tc>
          <w:tcPr>
            <w:tcW w:type="dxa" w:w="2351"/>
            <w:shd w:val="clear" w:color="auto" w:fill="EFF6FF"/>
          </w:tcPr>
          <w:p>
            <w:pPr>
              <w:spacing w:before="40" w:after="40"/>
            </w:pPr>
            <w:r>
              <w:rPr>
                <w:b/>
                <w:color w:val="1D4ED8"/>
              </w:rPr>
            </w:r>
            <w:r>
              <w:rPr>
                <w:b/>
                <w:color w:val="1D4ED8"/>
                <w:sz w:val="20"/>
              </w:rPr>
              <w:t>Mô tả chi tiết</w:t>
            </w:r>
          </w:p>
        </w:tc>
      </w:tr>
      <w:tr>
        <w:tc>
          <w:tcPr>
            <w:tcW w:type="dxa" w:w="2351"/>
            <w:shd w:val="clear" w:color="auto" w:fill="FFFFFF"/>
          </w:tcPr>
          <w:p>
            <w:pPr>
              <w:spacing w:before="40" w:after="40"/>
            </w:pPr>
            <w:r/>
            <w:r>
              <w:rPr>
                <w:rFonts w:ascii="Courier New" w:hAnsi="Courier New"/>
                <w:color w:val="6366F1"/>
                <w:sz w:val="19"/>
              </w:rPr>
              <w:t>Customer Index</w:t>
            </w:r>
          </w:p>
        </w:tc>
        <w:tc>
          <w:tcPr>
            <w:tcW w:type="dxa" w:w="2351"/>
            <w:shd w:val="clear" w:color="auto" w:fill="FFFFFF"/>
          </w:tcPr>
          <w:p>
            <w:pPr>
              <w:spacing w:before="40" w:after="40"/>
            </w:pPr>
            <w:r/>
            <w:r>
              <w:rPr>
                <w:color w:val="1E293B"/>
                <w:sz w:val="20"/>
              </w:rPr>
              <w:t>int64</w:t>
            </w:r>
          </w:p>
        </w:tc>
        <w:tc>
          <w:tcPr>
            <w:tcW w:type="dxa" w:w="2351"/>
            <w:shd w:val="clear" w:color="auto" w:fill="FFFFFF"/>
          </w:tcPr>
          <w:p>
            <w:pPr>
              <w:spacing w:before="40" w:after="40"/>
            </w:pPr>
            <w:r/>
            <w:r>
              <w:rPr>
                <w:b/>
                <w:color w:val="1E293B"/>
                <w:sz w:val="20"/>
              </w:rPr>
              <w:t>Khoá chính (PK)</w:t>
            </w:r>
          </w:p>
        </w:tc>
        <w:tc>
          <w:tcPr>
            <w:tcW w:type="dxa" w:w="2351"/>
            <w:shd w:val="clear" w:color="auto" w:fill="FFFFFF"/>
          </w:tcPr>
          <w:p>
            <w:pPr>
              <w:spacing w:before="40" w:after="40"/>
            </w:pPr>
            <w:r/>
            <w:r>
              <w:rPr>
                <w:color w:val="1E293B"/>
                <w:sz w:val="20"/>
              </w:rPr>
              <w:t xml:space="preserve">Mã số nguyên định danh duy nhất cho mỗi khách hàng (1 – 175). Được tham chiếu bởi </w:t>
            </w:r>
            <w:r>
              <w:rPr>
                <w:rFonts w:ascii="Courier New" w:hAnsi="Courier New"/>
                <w:color w:val="6366F1"/>
                <w:sz w:val="19"/>
              </w:rPr>
              <w:t>Sales Orders.Customer Name Index</w:t>
            </w:r>
            <w:r>
              <w:rPr>
                <w:color w:val="1E293B"/>
                <w:sz w:val="20"/>
              </w:rPr>
              <w:t>.</w:t>
            </w:r>
          </w:p>
        </w:tc>
      </w:tr>
      <w:tr>
        <w:tc>
          <w:tcPr>
            <w:tcW w:type="dxa" w:w="2351"/>
            <w:shd w:val="clear" w:color="auto" w:fill="F8FAFF"/>
          </w:tcPr>
          <w:p>
            <w:pPr>
              <w:spacing w:before="40" w:after="40"/>
            </w:pPr>
            <w:r/>
            <w:r>
              <w:rPr>
                <w:rFonts w:ascii="Courier New" w:hAnsi="Courier New"/>
                <w:color w:val="6366F1"/>
                <w:sz w:val="19"/>
              </w:rPr>
              <w:t>Customer Names</w:t>
            </w:r>
          </w:p>
        </w:tc>
        <w:tc>
          <w:tcPr>
            <w:tcW w:type="dxa" w:w="2351"/>
            <w:shd w:val="clear" w:color="auto" w:fill="F8FAFF"/>
          </w:tcPr>
          <w:p>
            <w:pPr>
              <w:spacing w:before="40" w:after="40"/>
            </w:pPr>
            <w:r/>
            <w:r>
              <w:rPr>
                <w:color w:val="1E293B"/>
                <w:sz w:val="20"/>
              </w:rPr>
              <w:t>string</w:t>
            </w:r>
          </w:p>
        </w:tc>
        <w:tc>
          <w:tcPr>
            <w:tcW w:type="dxa" w:w="2351"/>
            <w:shd w:val="clear" w:color="auto" w:fill="F8FAFF"/>
          </w:tcPr>
          <w:p>
            <w:pPr>
              <w:spacing w:before="40" w:after="40"/>
            </w:pPr>
            <w:r/>
            <w:r>
              <w:rPr>
                <w:color w:val="1E293B"/>
                <w:sz w:val="20"/>
              </w:rPr>
              <w:t>—</w:t>
            </w:r>
          </w:p>
        </w:tc>
        <w:tc>
          <w:tcPr>
            <w:tcW w:type="dxa" w:w="2351"/>
            <w:shd w:val="clear" w:color="auto" w:fill="F8FAFF"/>
          </w:tcPr>
          <w:p>
            <w:pPr>
              <w:spacing w:before="40" w:after="40"/>
            </w:pPr>
            <w:r/>
            <w:r>
              <w:rPr>
                <w:color w:val="1E293B"/>
                <w:sz w:val="20"/>
              </w:rPr>
              <w:t xml:space="preserve">Tên đầy đủ của khách hàng / công ty (ví dụ: </w:t>
            </w:r>
            <w:r>
              <w:rPr>
                <w:rFonts w:ascii="Courier New" w:hAnsi="Courier New"/>
                <w:color w:val="6366F1"/>
                <w:sz w:val="19"/>
              </w:rPr>
              <w:t>Geiss Company</w:t>
            </w:r>
            <w:r>
              <w:rPr>
                <w:color w:val="1E293B"/>
                <w:sz w:val="20"/>
              </w:rPr>
              <w:t xml:space="preserve">, </w:t>
            </w:r>
            <w:r>
              <w:rPr>
                <w:rFonts w:ascii="Courier New" w:hAnsi="Courier New"/>
                <w:color w:val="6366F1"/>
                <w:sz w:val="19"/>
              </w:rPr>
              <w:t>Jaxbean Group</w:t>
            </w:r>
            <w:r>
              <w:rPr>
                <w:color w:val="1E293B"/>
                <w:sz w:val="20"/>
              </w:rPr>
              <w:t xml:space="preserve">). Tổng cộng 175 khách hàng duy nhất. Đổi tên thành </w:t>
            </w:r>
            <w:r>
              <w:rPr>
                <w:rFonts w:ascii="Courier New" w:hAnsi="Courier New"/>
                <w:color w:val="6366F1"/>
                <w:sz w:val="19"/>
              </w:rPr>
              <w:t>customer_name</w:t>
            </w:r>
            <w:r>
              <w:rPr>
                <w:color w:val="1E293B"/>
                <w:sz w:val="20"/>
              </w:rPr>
              <w:t xml:space="preserve"> sau khi xử lý.</w:t>
            </w:r>
          </w:p>
        </w:tc>
      </w:tr>
    </w:tbl>
    <w:p/>
    <w:p>
      <w:pPr>
        <w:spacing w:before="40" w:after="80"/>
      </w:pPr>
      <w:r>
        <w:rPr>
          <w:b/>
          <w:color w:val="1E293B"/>
          <w:sz w:val="22"/>
        </w:rPr>
        <w:t>Quan hệ:</w:t>
      </w:r>
      <w:r>
        <w:rPr>
          <w:color w:val="1E293B"/>
          <w:sz w:val="22"/>
        </w:rPr>
        <w:t xml:space="preserve"> </w:t>
      </w:r>
      <w:r>
        <w:rPr>
          <w:rFonts w:ascii="Courier New" w:hAnsi="Courier New"/>
          <w:color w:val="6366F1"/>
          <w:sz w:val="21"/>
        </w:rPr>
        <w:t>Customers</w:t>
      </w:r>
      <w:r>
        <w:rPr>
          <w:color w:val="1E293B"/>
          <w:sz w:val="22"/>
        </w:rPr>
        <w:t xml:space="preserve"> → </w:t>
      </w:r>
      <w:r>
        <w:rPr>
          <w:rFonts w:ascii="Courier New" w:hAnsi="Courier New"/>
          <w:color w:val="6366F1"/>
          <w:sz w:val="21"/>
        </w:rPr>
        <w:t>Sales Orders</w:t>
      </w:r>
      <w:r>
        <w:rPr>
          <w:color w:val="1E293B"/>
          <w:sz w:val="22"/>
        </w:rPr>
        <w:t xml:space="preserve"> theo kiểu </w:t>
      </w:r>
      <w:r>
        <w:rPr>
          <w:b/>
          <w:color w:val="1E293B"/>
          <w:sz w:val="22"/>
        </w:rPr>
        <w:t>1:N</w:t>
      </w:r>
      <w:r>
        <w:rPr>
          <w:color w:val="1E293B"/>
          <w:sz w:val="22"/>
        </w:rPr>
        <w:t xml:space="preserve"> (một khách hàng có thể có nhiều đơn hàng).</w:t>
      </w:r>
    </w:p>
    <w:p>
      <w:pPr>
        <w:spacing w:before="80" w:after="80"/>
      </w:pPr>
      <w:r>
        <w:rPr>
          <w:color w:val="E2E8F0"/>
        </w:rPr>
        <w:t>────────────────────────────────────────────────────────────</w:t>
      </w:r>
    </w:p>
    <w:p>
      <w:pPr>
        <w:pStyle w:val="Heading3"/>
        <w:spacing w:before="240" w:after="80"/>
      </w:pPr>
      <w:r>
        <w:rPr>
          <w:b/>
          <w:color w:val="4F8EF7"/>
          <w:sz w:val="26"/>
        </w:rPr>
        <w:t>Sheet 3 — Products (Sản phẩm)</w:t>
      </w:r>
    </w:p>
    <w:p>
      <w:pPr>
        <w:spacing w:before="40" w:after="80"/>
      </w:pPr>
      <w:r>
        <w:rPr>
          <w:b/>
          <w:color w:val="1E293B"/>
          <w:sz w:val="22"/>
        </w:rPr>
        <w:t>Vai trò:</w:t>
      </w:r>
      <w:r>
        <w:rPr>
          <w:color w:val="1E293B"/>
          <w:sz w:val="22"/>
        </w:rPr>
        <w:t xml:space="preserve"> Bảng Chiều danh mục sản phẩm.</w:t>
      </w:r>
    </w:p>
    <w:p>
      <w:pPr>
        <w:spacing w:before="40" w:after="80"/>
      </w:pPr>
      <w:r>
        <w:rPr>
          <w:b/>
          <w:color w:val="1E293B"/>
          <w:sz w:val="22"/>
        </w:rPr>
        <w:t>Quy mô:</w:t>
      </w:r>
      <w:r>
        <w:rPr>
          <w:color w:val="1E293B"/>
          <w:sz w:val="22"/>
        </w:rPr>
        <w:t xml:space="preserve"> 30 hàng × 2 cột. </w:t>
      </w:r>
      <w:r>
        <w:rPr>
          <w:b/>
          <w:color w:val="1E293B"/>
          <w:sz w:val="22"/>
        </w:rPr>
        <w:t>Không có giá trị thiếu.</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FF6FF"/>
          </w:tcPr>
          <w:p>
            <w:pPr>
              <w:spacing w:before="40" w:after="40"/>
            </w:pPr>
            <w:r>
              <w:rPr>
                <w:b/>
                <w:color w:val="1D4ED8"/>
              </w:rPr>
            </w:r>
            <w:r>
              <w:rPr>
                <w:b/>
                <w:color w:val="1D4ED8"/>
                <w:sz w:val="20"/>
              </w:rPr>
              <w:t>Tên cột</w:t>
            </w:r>
          </w:p>
        </w:tc>
        <w:tc>
          <w:tcPr>
            <w:tcW w:type="dxa" w:w="2351"/>
            <w:shd w:val="clear" w:color="auto" w:fill="EFF6FF"/>
          </w:tcPr>
          <w:p>
            <w:pPr>
              <w:spacing w:before="40" w:after="40"/>
            </w:pPr>
            <w:r>
              <w:rPr>
                <w:b/>
                <w:color w:val="1D4ED8"/>
              </w:rPr>
            </w:r>
            <w:r>
              <w:rPr>
                <w:b/>
                <w:color w:val="1D4ED8"/>
                <w:sz w:val="20"/>
              </w:rPr>
              <w:t>Kiểu dữ liệu</w:t>
            </w:r>
          </w:p>
        </w:tc>
        <w:tc>
          <w:tcPr>
            <w:tcW w:type="dxa" w:w="2351"/>
            <w:shd w:val="clear" w:color="auto" w:fill="EFF6FF"/>
          </w:tcPr>
          <w:p>
            <w:pPr>
              <w:spacing w:before="40" w:after="40"/>
            </w:pPr>
            <w:r>
              <w:rPr>
                <w:b/>
                <w:color w:val="1D4ED8"/>
              </w:rPr>
            </w:r>
            <w:r>
              <w:rPr>
                <w:b/>
                <w:color w:val="1D4ED8"/>
                <w:sz w:val="20"/>
              </w:rPr>
              <w:t>Vai trò khoá</w:t>
            </w:r>
          </w:p>
        </w:tc>
        <w:tc>
          <w:tcPr>
            <w:tcW w:type="dxa" w:w="2351"/>
            <w:shd w:val="clear" w:color="auto" w:fill="EFF6FF"/>
          </w:tcPr>
          <w:p>
            <w:pPr>
              <w:spacing w:before="40" w:after="40"/>
            </w:pPr>
            <w:r>
              <w:rPr>
                <w:b/>
                <w:color w:val="1D4ED8"/>
              </w:rPr>
            </w:r>
            <w:r>
              <w:rPr>
                <w:b/>
                <w:color w:val="1D4ED8"/>
                <w:sz w:val="20"/>
              </w:rPr>
              <w:t>Mô tả chi tiết</w:t>
            </w:r>
          </w:p>
        </w:tc>
      </w:tr>
      <w:tr>
        <w:tc>
          <w:tcPr>
            <w:tcW w:type="dxa" w:w="2351"/>
            <w:shd w:val="clear" w:color="auto" w:fill="FFFFFF"/>
          </w:tcPr>
          <w:p>
            <w:pPr>
              <w:spacing w:before="40" w:after="40"/>
            </w:pPr>
            <w:r/>
            <w:r>
              <w:rPr>
                <w:rFonts w:ascii="Courier New" w:hAnsi="Courier New"/>
                <w:color w:val="6366F1"/>
                <w:sz w:val="19"/>
              </w:rPr>
              <w:t>Index</w:t>
            </w:r>
          </w:p>
        </w:tc>
        <w:tc>
          <w:tcPr>
            <w:tcW w:type="dxa" w:w="2351"/>
            <w:shd w:val="clear" w:color="auto" w:fill="FFFFFF"/>
          </w:tcPr>
          <w:p>
            <w:pPr>
              <w:spacing w:before="40" w:after="40"/>
            </w:pPr>
            <w:r/>
            <w:r>
              <w:rPr>
                <w:color w:val="1E293B"/>
                <w:sz w:val="20"/>
              </w:rPr>
              <w:t>int64</w:t>
            </w:r>
          </w:p>
        </w:tc>
        <w:tc>
          <w:tcPr>
            <w:tcW w:type="dxa" w:w="2351"/>
            <w:shd w:val="clear" w:color="auto" w:fill="FFFFFF"/>
          </w:tcPr>
          <w:p>
            <w:pPr>
              <w:spacing w:before="40" w:after="40"/>
            </w:pPr>
            <w:r/>
            <w:r>
              <w:rPr>
                <w:b/>
                <w:color w:val="1E293B"/>
                <w:sz w:val="20"/>
              </w:rPr>
              <w:t>Khoá chính (PK)</w:t>
            </w:r>
          </w:p>
        </w:tc>
        <w:tc>
          <w:tcPr>
            <w:tcW w:type="dxa" w:w="2351"/>
            <w:shd w:val="clear" w:color="auto" w:fill="FFFFFF"/>
          </w:tcPr>
          <w:p>
            <w:pPr>
              <w:spacing w:before="40" w:after="40"/>
            </w:pPr>
            <w:r/>
            <w:r>
              <w:rPr>
                <w:color w:val="1E293B"/>
                <w:sz w:val="20"/>
              </w:rPr>
              <w:t xml:space="preserve">Mã số nguyên định danh sản phẩm (1 – 30). Được tham chiếu bởi </w:t>
            </w:r>
            <w:r>
              <w:rPr>
                <w:rFonts w:ascii="Courier New" w:hAnsi="Courier New"/>
                <w:color w:val="6366F1"/>
                <w:sz w:val="19"/>
              </w:rPr>
              <w:t>Sales Orders.Product Description Index</w:t>
            </w:r>
            <w:r>
              <w:rPr>
                <w:color w:val="1E293B"/>
                <w:sz w:val="20"/>
              </w:rPr>
              <w:t>.</w:t>
            </w:r>
          </w:p>
        </w:tc>
      </w:tr>
      <w:tr>
        <w:tc>
          <w:tcPr>
            <w:tcW w:type="dxa" w:w="2351"/>
            <w:shd w:val="clear" w:color="auto" w:fill="F8FAFF"/>
          </w:tcPr>
          <w:p>
            <w:pPr>
              <w:spacing w:before="40" w:after="40"/>
            </w:pPr>
            <w:r/>
            <w:r>
              <w:rPr>
                <w:rFonts w:ascii="Courier New" w:hAnsi="Courier New"/>
                <w:color w:val="6366F1"/>
                <w:sz w:val="19"/>
              </w:rPr>
              <w:t>Product Name</w:t>
            </w:r>
          </w:p>
        </w:tc>
        <w:tc>
          <w:tcPr>
            <w:tcW w:type="dxa" w:w="2351"/>
            <w:shd w:val="clear" w:color="auto" w:fill="F8FAFF"/>
          </w:tcPr>
          <w:p>
            <w:pPr>
              <w:spacing w:before="40" w:after="40"/>
            </w:pPr>
            <w:r/>
            <w:r>
              <w:rPr>
                <w:color w:val="1E293B"/>
                <w:sz w:val="20"/>
              </w:rPr>
              <w:t>string</w:t>
            </w:r>
          </w:p>
        </w:tc>
        <w:tc>
          <w:tcPr>
            <w:tcW w:type="dxa" w:w="2351"/>
            <w:shd w:val="clear" w:color="auto" w:fill="F8FAFF"/>
          </w:tcPr>
          <w:p>
            <w:pPr>
              <w:spacing w:before="40" w:after="40"/>
            </w:pPr>
            <w:r/>
            <w:r>
              <w:rPr>
                <w:b/>
                <w:color w:val="1E293B"/>
                <w:sz w:val="20"/>
              </w:rPr>
              <w:t>Khoá ngoại (FK)</w:t>
            </w:r>
            <w:r>
              <w:rPr>
                <w:color w:val="1E293B"/>
                <w:sz w:val="20"/>
              </w:rPr>
              <w:t xml:space="preserve"> → </w:t>
            </w:r>
            <w:r>
              <w:rPr>
                <w:rFonts w:ascii="Courier New" w:hAnsi="Courier New"/>
                <w:color w:val="6366F1"/>
                <w:sz w:val="19"/>
              </w:rPr>
              <w:t>2017 Budgets.Product Name</w:t>
            </w:r>
          </w:p>
        </w:tc>
        <w:tc>
          <w:tcPr>
            <w:tcW w:type="dxa" w:w="2351"/>
            <w:shd w:val="clear" w:color="auto" w:fill="F8FAFF"/>
          </w:tcPr>
          <w:p>
            <w:pPr>
              <w:spacing w:before="40" w:after="40"/>
            </w:pPr>
            <w:r/>
            <w:r>
              <w:rPr>
                <w:color w:val="1E293B"/>
                <w:sz w:val="20"/>
              </w:rPr>
              <w:t xml:space="preserve">Tên sản phẩm theo định dạng </w:t>
            </w:r>
            <w:r>
              <w:rPr>
                <w:rFonts w:ascii="Courier New" w:hAnsi="Courier New"/>
                <w:color w:val="6366F1"/>
                <w:sz w:val="19"/>
              </w:rPr>
              <w:t>Product N</w:t>
            </w:r>
            <w:r>
              <w:rPr>
                <w:color w:val="1E293B"/>
                <w:sz w:val="20"/>
              </w:rPr>
              <w:t xml:space="preserve"> (Product 1 → Product 30). Đây là </w:t>
            </w:r>
            <w:r>
              <w:rPr>
                <w:b/>
                <w:color w:val="1E293B"/>
                <w:sz w:val="20"/>
              </w:rPr>
              <w:t>cầu nối gián tiếp</w:t>
            </w:r>
            <w:r>
              <w:rPr>
                <w:color w:val="1E293B"/>
                <w:sz w:val="20"/>
              </w:rPr>
              <w:t xml:space="preserve"> để Join bảng </w:t>
            </w:r>
            <w:r>
              <w:rPr>
                <w:rFonts w:ascii="Courier New" w:hAnsi="Courier New"/>
                <w:color w:val="6366F1"/>
                <w:sz w:val="19"/>
              </w:rPr>
              <w:t>2017 Budgets</w:t>
            </w:r>
            <w:r>
              <w:rPr>
                <w:color w:val="1E293B"/>
                <w:sz w:val="20"/>
              </w:rPr>
              <w:t xml:space="preserve"> vào Sales Orders (không thể nối trực tiếp).</w:t>
            </w:r>
          </w:p>
        </w:tc>
      </w:tr>
    </w:tbl>
    <w:p/>
    <w:p>
      <w:pPr>
        <w:spacing w:before="40" w:after="80"/>
      </w:pPr>
      <w:r>
        <w:rPr>
          <w:b/>
          <w:color w:val="1E293B"/>
          <w:sz w:val="22"/>
        </w:rPr>
        <w:t>Quan hệ:</w:t>
      </w:r>
    </w:p>
    <w:p>
      <w:pPr>
        <w:pStyle w:val="ListBullet"/>
        <w:spacing w:before="20" w:after="20"/>
        <w:ind w:left="360"/>
      </w:pPr>
      <w:r>
        <w:rPr>
          <w:rFonts w:ascii="Courier New" w:hAnsi="Courier New"/>
          <w:color w:val="6366F1"/>
          <w:sz w:val="21"/>
        </w:rPr>
        <w:t>Products</w:t>
      </w:r>
      <w:r>
        <w:rPr>
          <w:color w:val="1E293B"/>
          <w:sz w:val="22"/>
        </w:rPr>
        <w:t xml:space="preserve"> → </w:t>
      </w:r>
      <w:r>
        <w:rPr>
          <w:rFonts w:ascii="Courier New" w:hAnsi="Courier New"/>
          <w:color w:val="6366F1"/>
          <w:sz w:val="21"/>
        </w:rPr>
        <w:t>Sales Orders</w:t>
      </w:r>
      <w:r>
        <w:rPr>
          <w:color w:val="1E293B"/>
          <w:sz w:val="22"/>
        </w:rPr>
        <w:t xml:space="preserve"> theo kiểu </w:t>
      </w:r>
      <w:r>
        <w:rPr>
          <w:b/>
          <w:color w:val="1E293B"/>
          <w:sz w:val="22"/>
        </w:rPr>
        <w:t>1:N</w:t>
      </w:r>
      <w:r>
        <w:rPr>
          <w:color w:val="1E293B"/>
          <w:sz w:val="22"/>
        </w:rPr>
        <w:t>.</w:t>
      </w:r>
    </w:p>
    <w:p>
      <w:pPr>
        <w:pStyle w:val="ListBullet"/>
        <w:spacing w:before="20" w:after="20"/>
        <w:ind w:left="360"/>
      </w:pPr>
      <w:r>
        <w:rPr>
          <w:rFonts w:ascii="Courier New" w:hAnsi="Courier New"/>
          <w:color w:val="6366F1"/>
          <w:sz w:val="21"/>
        </w:rPr>
        <w:t>Products</w:t>
      </w:r>
      <w:r>
        <w:rPr>
          <w:color w:val="1E293B"/>
          <w:sz w:val="22"/>
        </w:rPr>
        <w:t xml:space="preserve"> ↔ </w:t>
      </w:r>
      <w:r>
        <w:rPr>
          <w:rFonts w:ascii="Courier New" w:hAnsi="Courier New"/>
          <w:color w:val="6366F1"/>
          <w:sz w:val="21"/>
        </w:rPr>
        <w:t>2017 Budgets</w:t>
      </w:r>
      <w:r>
        <w:rPr>
          <w:color w:val="1E293B"/>
          <w:sz w:val="22"/>
        </w:rPr>
        <w:t xml:space="preserve"> theo kiểu </w:t>
      </w:r>
      <w:r>
        <w:rPr>
          <w:b/>
          <w:color w:val="1E293B"/>
          <w:sz w:val="22"/>
        </w:rPr>
        <w:t>1:1</w:t>
      </w:r>
      <w:r>
        <w:rPr>
          <w:color w:val="1E293B"/>
          <w:sz w:val="22"/>
        </w:rPr>
        <w:t xml:space="preserve"> (mỗi sản phẩm có một dòng ngân sách).</w:t>
      </w:r>
    </w:p>
    <w:p>
      <w:pPr>
        <w:spacing w:before="80" w:after="80"/>
      </w:pPr>
      <w:r>
        <w:rPr>
          <w:color w:val="E2E8F0"/>
        </w:rPr>
        <w:t>────────────────────────────────────────────────────────────</w:t>
      </w:r>
    </w:p>
    <w:p>
      <w:pPr>
        <w:pStyle w:val="Heading3"/>
        <w:spacing w:before="240" w:after="80"/>
      </w:pPr>
      <w:r>
        <w:rPr>
          <w:b/>
          <w:color w:val="4F8EF7"/>
          <w:sz w:val="26"/>
        </w:rPr>
        <w:t>Sheet 4 — Regions (Khu vực địa lý)</w:t>
      </w:r>
    </w:p>
    <w:p>
      <w:pPr>
        <w:spacing w:before="40" w:after="80"/>
      </w:pPr>
      <w:r>
        <w:rPr>
          <w:b/>
          <w:color w:val="1E293B"/>
          <w:sz w:val="22"/>
        </w:rPr>
        <w:t>Vai trò:</w:t>
      </w:r>
      <w:r>
        <w:rPr>
          <w:color w:val="1E293B"/>
          <w:sz w:val="22"/>
        </w:rPr>
        <w:t xml:space="preserve"> Bảng Chiều địa lý — cung cấp thông tin chi tiết về địa điểm giao hàng.</w:t>
      </w:r>
    </w:p>
    <w:p>
      <w:pPr>
        <w:spacing w:before="40" w:after="80"/>
      </w:pPr>
      <w:r>
        <w:rPr>
          <w:b/>
          <w:color w:val="1E293B"/>
          <w:sz w:val="22"/>
        </w:rPr>
        <w:t>Quy mô:</w:t>
      </w:r>
      <w:r>
        <w:rPr>
          <w:color w:val="1E293B"/>
          <w:sz w:val="22"/>
        </w:rPr>
        <w:t xml:space="preserve"> 994 hàng × 15 cột. </w:t>
      </w:r>
      <w:r>
        <w:rPr>
          <w:b/>
          <w:color w:val="1E293B"/>
          <w:sz w:val="22"/>
        </w:rPr>
        <w:t>Không có giá trị thiếu.</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FF6FF"/>
          </w:tcPr>
          <w:p>
            <w:pPr>
              <w:spacing w:before="40" w:after="40"/>
            </w:pPr>
            <w:r>
              <w:rPr>
                <w:b/>
                <w:color w:val="1D4ED8"/>
              </w:rPr>
            </w:r>
            <w:r>
              <w:rPr>
                <w:b/>
                <w:color w:val="1D4ED8"/>
                <w:sz w:val="20"/>
              </w:rPr>
              <w:t>Tên cột</w:t>
            </w:r>
          </w:p>
        </w:tc>
        <w:tc>
          <w:tcPr>
            <w:tcW w:type="dxa" w:w="1881"/>
            <w:shd w:val="clear" w:color="auto" w:fill="EFF6FF"/>
          </w:tcPr>
          <w:p>
            <w:pPr>
              <w:spacing w:before="40" w:after="40"/>
            </w:pPr>
            <w:r>
              <w:rPr>
                <w:b/>
                <w:color w:val="1D4ED8"/>
              </w:rPr>
            </w:r>
            <w:r>
              <w:rPr>
                <w:b/>
                <w:color w:val="1D4ED8"/>
                <w:sz w:val="20"/>
              </w:rPr>
              <w:t>Kiểu dữ liệu</w:t>
            </w:r>
          </w:p>
        </w:tc>
        <w:tc>
          <w:tcPr>
            <w:tcW w:type="dxa" w:w="1881"/>
            <w:shd w:val="clear" w:color="auto" w:fill="EFF6FF"/>
          </w:tcPr>
          <w:p>
            <w:pPr>
              <w:spacing w:before="40" w:after="40"/>
            </w:pPr>
            <w:r>
              <w:rPr>
                <w:b/>
                <w:color w:val="1D4ED8"/>
              </w:rPr>
            </w:r>
            <w:r>
              <w:rPr>
                <w:b/>
                <w:color w:val="1D4ED8"/>
                <w:sz w:val="20"/>
              </w:rPr>
              <w:t>Vai trò khoá</w:t>
            </w:r>
          </w:p>
        </w:tc>
        <w:tc>
          <w:tcPr>
            <w:tcW w:type="dxa" w:w="1881"/>
            <w:shd w:val="clear" w:color="auto" w:fill="EFF6FF"/>
          </w:tcPr>
          <w:p>
            <w:pPr>
              <w:spacing w:before="40" w:after="40"/>
            </w:pPr>
            <w:r>
              <w:rPr>
                <w:b/>
                <w:color w:val="1D4ED8"/>
              </w:rPr>
            </w:r>
            <w:r>
              <w:rPr>
                <w:b/>
                <w:color w:val="1D4ED8"/>
                <w:sz w:val="20"/>
              </w:rPr>
              <w:t>Giữ lại?</w:t>
            </w:r>
          </w:p>
        </w:tc>
        <w:tc>
          <w:tcPr>
            <w:tcW w:type="dxa" w:w="1881"/>
            <w:shd w:val="clear" w:color="auto" w:fill="EFF6FF"/>
          </w:tcPr>
          <w:p>
            <w:pPr>
              <w:spacing w:before="40" w:after="40"/>
            </w:pPr>
            <w:r>
              <w:rPr>
                <w:b/>
                <w:color w:val="1D4ED8"/>
              </w:rPr>
            </w:r>
            <w:r>
              <w:rPr>
                <w:b/>
                <w:color w:val="1D4ED8"/>
                <w:sz w:val="20"/>
              </w:rPr>
              <w:t>Mô tả chi tiết</w:t>
            </w:r>
          </w:p>
        </w:tc>
      </w:tr>
      <w:tr>
        <w:tc>
          <w:tcPr>
            <w:tcW w:type="dxa" w:w="1881"/>
            <w:shd w:val="clear" w:color="auto" w:fill="FFFFFF"/>
          </w:tcPr>
          <w:p>
            <w:pPr>
              <w:spacing w:before="40" w:after="40"/>
            </w:pPr>
            <w:r/>
            <w:r>
              <w:rPr>
                <w:rFonts w:ascii="Courier New" w:hAnsi="Courier New"/>
                <w:color w:val="6366F1"/>
                <w:sz w:val="19"/>
              </w:rPr>
              <w:t>id</w:t>
            </w:r>
          </w:p>
        </w:tc>
        <w:tc>
          <w:tcPr>
            <w:tcW w:type="dxa" w:w="1881"/>
            <w:shd w:val="clear" w:color="auto" w:fill="FFFFFF"/>
          </w:tcPr>
          <w:p>
            <w:pPr>
              <w:spacing w:before="40" w:after="40"/>
            </w:pPr>
            <w:r/>
            <w:r>
              <w:rPr>
                <w:color w:val="1E293B"/>
                <w:sz w:val="20"/>
              </w:rPr>
              <w:t>int64</w:t>
            </w:r>
          </w:p>
        </w:tc>
        <w:tc>
          <w:tcPr>
            <w:tcW w:type="dxa" w:w="1881"/>
            <w:shd w:val="clear" w:color="auto" w:fill="FFFFFF"/>
          </w:tcPr>
          <w:p>
            <w:pPr>
              <w:spacing w:before="40" w:after="40"/>
            </w:pPr>
            <w:r/>
            <w:r>
              <w:rPr>
                <w:b/>
                <w:color w:val="1E293B"/>
                <w:sz w:val="20"/>
              </w:rPr>
              <w:t>Khoá chính (PK)</w:t>
            </w:r>
          </w:p>
        </w:tc>
        <w:tc>
          <w:tcPr>
            <w:tcW w:type="dxa" w:w="1881"/>
            <w:shd w:val="clear" w:color="auto" w:fill="FFFFFF"/>
          </w:tcPr>
          <w:p>
            <w:pPr>
              <w:spacing w:before="40" w:after="40"/>
            </w:pPr>
            <w:r/>
            <w:r>
              <w:rPr>
                <w:color w:val="1E293B"/>
                <w:sz w:val="20"/>
              </w:rPr>
              <w:t>Có</w:t>
            </w:r>
          </w:p>
        </w:tc>
        <w:tc>
          <w:tcPr>
            <w:tcW w:type="dxa" w:w="1881"/>
            <w:shd w:val="clear" w:color="auto" w:fill="FFFFFF"/>
          </w:tcPr>
          <w:p>
            <w:pPr>
              <w:spacing w:before="40" w:after="40"/>
            </w:pPr>
            <w:r/>
            <w:r>
              <w:rPr>
                <w:color w:val="1E293B"/>
                <w:sz w:val="20"/>
              </w:rPr>
              <w:t xml:space="preserve">Mã số định danh vùng (1 – 994). Được tham chiếu bởi </w:t>
            </w:r>
            <w:r>
              <w:rPr>
                <w:rFonts w:ascii="Courier New" w:hAnsi="Courier New"/>
                <w:color w:val="6366F1"/>
                <w:sz w:val="19"/>
              </w:rPr>
              <w:t>Sales Orders.Delivery Region Index</w:t>
            </w:r>
            <w:r>
              <w:rPr>
                <w:color w:val="1E293B"/>
                <w:sz w:val="20"/>
              </w:rPr>
              <w:t>.</w:t>
            </w:r>
          </w:p>
        </w:tc>
      </w:tr>
      <w:tr>
        <w:tc>
          <w:tcPr>
            <w:tcW w:type="dxa" w:w="1881"/>
            <w:shd w:val="clear" w:color="auto" w:fill="F8FAFF"/>
          </w:tcPr>
          <w:p>
            <w:pPr>
              <w:spacing w:before="40" w:after="40"/>
            </w:pPr>
            <w:r/>
            <w:r>
              <w:rPr>
                <w:rFonts w:ascii="Courier New" w:hAnsi="Courier New"/>
                <w:color w:val="6366F1"/>
                <w:sz w:val="19"/>
              </w:rPr>
              <w:t>name</w:t>
            </w:r>
          </w:p>
        </w:tc>
        <w:tc>
          <w:tcPr>
            <w:tcW w:type="dxa" w:w="1881"/>
            <w:shd w:val="clear" w:color="auto" w:fill="F8FAFF"/>
          </w:tcPr>
          <w:p>
            <w:pPr>
              <w:spacing w:before="40" w:after="40"/>
            </w:pPr>
            <w:r/>
            <w:r>
              <w:rPr>
                <w:color w:val="1E293B"/>
                <w:sz w:val="20"/>
              </w:rPr>
              <w:t>string</w:t>
            </w:r>
          </w:p>
        </w:tc>
        <w:tc>
          <w:tcPr>
            <w:tcW w:type="dxa" w:w="1881"/>
            <w:shd w:val="clear" w:color="auto" w:fill="F8FAFF"/>
          </w:tcPr>
          <w:p>
            <w:pPr>
              <w:spacing w:before="40" w:after="40"/>
            </w:pPr>
            <w:r/>
            <w:r>
              <w:rPr>
                <w:color w:val="1E293B"/>
                <w:sz w:val="20"/>
              </w:rPr>
              <w:t>—</w:t>
            </w:r>
          </w:p>
        </w:tc>
        <w:tc>
          <w:tcPr>
            <w:tcW w:type="dxa" w:w="1881"/>
            <w:shd w:val="clear" w:color="auto" w:fill="F8FAFF"/>
          </w:tcPr>
          <w:p>
            <w:pPr>
              <w:spacing w:before="40" w:after="40"/>
            </w:pPr>
            <w:r/>
            <w:r>
              <w:rPr>
                <w:color w:val="1E293B"/>
                <w:sz w:val="20"/>
              </w:rPr>
              <w:t>Không</w:t>
            </w:r>
          </w:p>
        </w:tc>
        <w:tc>
          <w:tcPr>
            <w:tcW w:type="dxa" w:w="1881"/>
            <w:shd w:val="clear" w:color="auto" w:fill="F8FAFF"/>
          </w:tcPr>
          <w:p>
            <w:pPr>
              <w:spacing w:before="40" w:after="40"/>
            </w:pPr>
            <w:r/>
            <w:r>
              <w:rPr>
                <w:color w:val="1E293B"/>
                <w:sz w:val="20"/>
              </w:rPr>
              <w:t>Tên thành phố/địa điểm (ví dụ: Auburn, Birmingham). Bị loại bỏ vì thông tin bang đã đủ.</w:t>
            </w:r>
          </w:p>
        </w:tc>
      </w:tr>
      <w:tr>
        <w:tc>
          <w:tcPr>
            <w:tcW w:type="dxa" w:w="1881"/>
            <w:shd w:val="clear" w:color="auto" w:fill="FFFFFF"/>
          </w:tcPr>
          <w:p>
            <w:pPr>
              <w:spacing w:before="40" w:after="40"/>
            </w:pPr>
            <w:r/>
            <w:r>
              <w:rPr>
                <w:rFonts w:ascii="Courier New" w:hAnsi="Courier New"/>
                <w:color w:val="6366F1"/>
                <w:sz w:val="19"/>
              </w:rPr>
              <w:t>county</w:t>
            </w:r>
          </w:p>
        </w:tc>
        <w:tc>
          <w:tcPr>
            <w:tcW w:type="dxa" w:w="1881"/>
            <w:shd w:val="clear" w:color="auto" w:fill="FFFFFF"/>
          </w:tcPr>
          <w:p>
            <w:pPr>
              <w:spacing w:before="40" w:after="40"/>
            </w:pPr>
            <w:r/>
            <w:r>
              <w:rPr>
                <w:color w:val="1E293B"/>
                <w:sz w:val="20"/>
              </w:rPr>
              <w:t>string</w:t>
            </w:r>
          </w:p>
        </w:tc>
        <w:tc>
          <w:tcPr>
            <w:tcW w:type="dxa" w:w="1881"/>
            <w:shd w:val="clear" w:color="auto" w:fill="FFFFFF"/>
          </w:tcPr>
          <w:p>
            <w:pPr>
              <w:spacing w:before="40" w:after="40"/>
            </w:pPr>
            <w:r/>
            <w:r>
              <w:rPr>
                <w:color w:val="1E293B"/>
                <w:sz w:val="20"/>
              </w:rPr>
              <w:t>—</w:t>
            </w:r>
          </w:p>
        </w:tc>
        <w:tc>
          <w:tcPr>
            <w:tcW w:type="dxa" w:w="1881"/>
            <w:shd w:val="clear" w:color="auto" w:fill="FFFFFF"/>
          </w:tcPr>
          <w:p>
            <w:pPr>
              <w:spacing w:before="40" w:after="40"/>
            </w:pPr>
            <w:r/>
            <w:r>
              <w:rPr>
                <w:color w:val="1E293B"/>
                <w:sz w:val="20"/>
              </w:rPr>
              <w:t>Không</w:t>
            </w:r>
          </w:p>
        </w:tc>
        <w:tc>
          <w:tcPr>
            <w:tcW w:type="dxa" w:w="1881"/>
            <w:shd w:val="clear" w:color="auto" w:fill="FFFFFF"/>
          </w:tcPr>
          <w:p>
            <w:pPr>
              <w:spacing w:before="40" w:after="40"/>
            </w:pPr>
            <w:r/>
            <w:r>
              <w:rPr>
                <w:color w:val="1E293B"/>
                <w:sz w:val="20"/>
              </w:rPr>
              <w:t>Tên hạt (county) thuộc bang. Bị loại bỏ.</w:t>
            </w:r>
          </w:p>
        </w:tc>
      </w:tr>
      <w:tr>
        <w:tc>
          <w:tcPr>
            <w:tcW w:type="dxa" w:w="1881"/>
            <w:shd w:val="clear" w:color="auto" w:fill="F8FAFF"/>
          </w:tcPr>
          <w:p>
            <w:pPr>
              <w:spacing w:before="40" w:after="40"/>
            </w:pPr>
            <w:r/>
            <w:r>
              <w:rPr>
                <w:rFonts w:ascii="Courier New" w:hAnsi="Courier New"/>
                <w:color w:val="6366F1"/>
                <w:sz w:val="19"/>
              </w:rPr>
              <w:t>state_code</w:t>
            </w:r>
          </w:p>
        </w:tc>
        <w:tc>
          <w:tcPr>
            <w:tcW w:type="dxa" w:w="1881"/>
            <w:shd w:val="clear" w:color="auto" w:fill="F8FAFF"/>
          </w:tcPr>
          <w:p>
            <w:pPr>
              <w:spacing w:before="40" w:after="40"/>
            </w:pPr>
            <w:r/>
            <w:r>
              <w:rPr>
                <w:color w:val="1E293B"/>
                <w:sz w:val="20"/>
              </w:rPr>
              <w:t>string</w:t>
            </w:r>
          </w:p>
        </w:tc>
        <w:tc>
          <w:tcPr>
            <w:tcW w:type="dxa" w:w="1881"/>
            <w:shd w:val="clear" w:color="auto" w:fill="F8FAFF"/>
          </w:tcPr>
          <w:p>
            <w:pPr>
              <w:spacing w:before="40" w:after="40"/>
            </w:pPr>
            <w:r/>
            <w:r>
              <w:rPr>
                <w:b/>
                <w:color w:val="1E293B"/>
                <w:sz w:val="20"/>
              </w:rPr>
              <w:t>Khoá ngoại (FK)</w:t>
            </w:r>
            <w:r>
              <w:rPr>
                <w:color w:val="1E293B"/>
                <w:sz w:val="20"/>
              </w:rPr>
              <w:t xml:space="preserve"> → </w:t>
            </w:r>
            <w:r>
              <w:rPr>
                <w:rFonts w:ascii="Courier New" w:hAnsi="Courier New"/>
                <w:color w:val="6366F1"/>
                <w:sz w:val="19"/>
              </w:rPr>
              <w:t>State Regions.State Code</w:t>
            </w:r>
          </w:p>
        </w:tc>
        <w:tc>
          <w:tcPr>
            <w:tcW w:type="dxa" w:w="1881"/>
            <w:shd w:val="clear" w:color="auto" w:fill="F8FAFF"/>
          </w:tcPr>
          <w:p>
            <w:pPr>
              <w:spacing w:before="40" w:after="40"/>
            </w:pPr>
            <w:r/>
            <w:r>
              <w:rPr>
                <w:color w:val="1E293B"/>
                <w:sz w:val="20"/>
              </w:rPr>
              <w:t>Có</w:t>
            </w:r>
          </w:p>
        </w:tc>
        <w:tc>
          <w:tcPr>
            <w:tcW w:type="dxa" w:w="1881"/>
            <w:shd w:val="clear" w:color="auto" w:fill="F8FAFF"/>
          </w:tcPr>
          <w:p>
            <w:pPr>
              <w:spacing w:before="40" w:after="40"/>
            </w:pPr>
            <w:r/>
            <w:r>
              <w:rPr>
                <w:color w:val="1E293B"/>
                <w:sz w:val="20"/>
              </w:rPr>
              <w:t xml:space="preserve">Mã bang 2 ký tự (ví dụ: </w:t>
            </w:r>
            <w:r>
              <w:rPr>
                <w:rFonts w:ascii="Courier New" w:hAnsi="Courier New"/>
                <w:color w:val="6366F1"/>
                <w:sz w:val="19"/>
              </w:rPr>
              <w:t>AL</w:t>
            </w:r>
            <w:r>
              <w:rPr>
                <w:color w:val="1E293B"/>
                <w:sz w:val="20"/>
              </w:rPr>
              <w:t xml:space="preserve">, </w:t>
            </w:r>
            <w:r>
              <w:rPr>
                <w:rFonts w:ascii="Courier New" w:hAnsi="Courier New"/>
                <w:color w:val="6366F1"/>
                <w:sz w:val="19"/>
              </w:rPr>
              <w:t>CA</w:t>
            </w:r>
            <w:r>
              <w:rPr>
                <w:color w:val="1E293B"/>
                <w:sz w:val="20"/>
              </w:rPr>
              <w:t xml:space="preserve">). Cầu nối để Join bảng State Regions. Đổi tên thành </w:t>
            </w:r>
            <w:r>
              <w:rPr>
                <w:rFonts w:ascii="Courier New" w:hAnsi="Courier New"/>
                <w:color w:val="6366F1"/>
                <w:sz w:val="19"/>
              </w:rPr>
              <w:t>state</w:t>
            </w:r>
            <w:r>
              <w:rPr>
                <w:color w:val="1E293B"/>
                <w:sz w:val="20"/>
              </w:rPr>
              <w:t>.</w:t>
            </w:r>
          </w:p>
        </w:tc>
      </w:tr>
      <w:tr>
        <w:tc>
          <w:tcPr>
            <w:tcW w:type="dxa" w:w="1881"/>
            <w:shd w:val="clear" w:color="auto" w:fill="FFFFFF"/>
          </w:tcPr>
          <w:p>
            <w:pPr>
              <w:spacing w:before="40" w:after="40"/>
            </w:pPr>
            <w:r/>
            <w:r>
              <w:rPr>
                <w:rFonts w:ascii="Courier New" w:hAnsi="Courier New"/>
                <w:color w:val="6366F1"/>
                <w:sz w:val="19"/>
              </w:rPr>
              <w:t>state</w:t>
            </w:r>
          </w:p>
        </w:tc>
        <w:tc>
          <w:tcPr>
            <w:tcW w:type="dxa" w:w="1881"/>
            <w:shd w:val="clear" w:color="auto" w:fill="FFFFFF"/>
          </w:tcPr>
          <w:p>
            <w:pPr>
              <w:spacing w:before="40" w:after="40"/>
            </w:pPr>
            <w:r/>
            <w:r>
              <w:rPr>
                <w:color w:val="1E293B"/>
                <w:sz w:val="20"/>
              </w:rPr>
              <w:t>string</w:t>
            </w:r>
          </w:p>
        </w:tc>
        <w:tc>
          <w:tcPr>
            <w:tcW w:type="dxa" w:w="1881"/>
            <w:shd w:val="clear" w:color="auto" w:fill="FFFFFF"/>
          </w:tcPr>
          <w:p>
            <w:pPr>
              <w:spacing w:before="40" w:after="40"/>
            </w:pPr>
            <w:r/>
            <w:r>
              <w:rPr>
                <w:color w:val="1E293B"/>
                <w:sz w:val="20"/>
              </w:rPr>
              <w:t>—</w:t>
            </w:r>
          </w:p>
        </w:tc>
        <w:tc>
          <w:tcPr>
            <w:tcW w:type="dxa" w:w="1881"/>
            <w:shd w:val="clear" w:color="auto" w:fill="FFFFFF"/>
          </w:tcPr>
          <w:p>
            <w:pPr>
              <w:spacing w:before="40" w:after="40"/>
            </w:pPr>
            <w:r/>
            <w:r>
              <w:rPr>
                <w:color w:val="1E293B"/>
                <w:sz w:val="20"/>
              </w:rPr>
              <w:t>Có</w:t>
            </w:r>
          </w:p>
        </w:tc>
        <w:tc>
          <w:tcPr>
            <w:tcW w:type="dxa" w:w="1881"/>
            <w:shd w:val="clear" w:color="auto" w:fill="FFFFFF"/>
          </w:tcPr>
          <w:p>
            <w:pPr>
              <w:spacing w:before="40" w:after="40"/>
            </w:pPr>
            <w:r/>
            <w:r>
              <w:rPr>
                <w:color w:val="1E293B"/>
                <w:sz w:val="20"/>
              </w:rPr>
              <w:t xml:space="preserve">Tên đầy đủ của bang (ví dụ: Alabama, California). Đổi tên thành </w:t>
            </w:r>
            <w:r>
              <w:rPr>
                <w:rFonts w:ascii="Courier New" w:hAnsi="Courier New"/>
                <w:color w:val="6366F1"/>
                <w:sz w:val="19"/>
              </w:rPr>
              <w:t>state_name</w:t>
            </w:r>
            <w:r>
              <w:rPr>
                <w:color w:val="1E293B"/>
                <w:sz w:val="20"/>
              </w:rPr>
              <w:t>.</w:t>
            </w:r>
          </w:p>
        </w:tc>
      </w:tr>
      <w:tr>
        <w:tc>
          <w:tcPr>
            <w:tcW w:type="dxa" w:w="1881"/>
            <w:shd w:val="clear" w:color="auto" w:fill="F8FAFF"/>
          </w:tcPr>
          <w:p>
            <w:pPr>
              <w:spacing w:before="40" w:after="40"/>
            </w:pPr>
            <w:r/>
            <w:r>
              <w:rPr>
                <w:rFonts w:ascii="Courier New" w:hAnsi="Courier New"/>
                <w:color w:val="6366F1"/>
                <w:sz w:val="19"/>
              </w:rPr>
              <w:t>type</w:t>
            </w:r>
          </w:p>
        </w:tc>
        <w:tc>
          <w:tcPr>
            <w:tcW w:type="dxa" w:w="1881"/>
            <w:shd w:val="clear" w:color="auto" w:fill="F8FAFF"/>
          </w:tcPr>
          <w:p>
            <w:pPr>
              <w:spacing w:before="40" w:after="40"/>
            </w:pPr>
            <w:r/>
            <w:r>
              <w:rPr>
                <w:color w:val="1E293B"/>
                <w:sz w:val="20"/>
              </w:rPr>
              <w:t>string</w:t>
            </w:r>
          </w:p>
        </w:tc>
        <w:tc>
          <w:tcPr>
            <w:tcW w:type="dxa" w:w="1881"/>
            <w:shd w:val="clear" w:color="auto" w:fill="F8FAFF"/>
          </w:tcPr>
          <w:p>
            <w:pPr>
              <w:spacing w:before="40" w:after="40"/>
            </w:pPr>
            <w:r/>
            <w:r>
              <w:rPr>
                <w:color w:val="1E293B"/>
                <w:sz w:val="20"/>
              </w:rPr>
              <w:t>—</w:t>
            </w:r>
          </w:p>
        </w:tc>
        <w:tc>
          <w:tcPr>
            <w:tcW w:type="dxa" w:w="1881"/>
            <w:shd w:val="clear" w:color="auto" w:fill="F8FAFF"/>
          </w:tcPr>
          <w:p>
            <w:pPr>
              <w:spacing w:before="40" w:after="40"/>
            </w:pPr>
            <w:r/>
            <w:r>
              <w:rPr>
                <w:color w:val="1E293B"/>
                <w:sz w:val="20"/>
              </w:rPr>
              <w:t>Không</w:t>
            </w:r>
          </w:p>
        </w:tc>
        <w:tc>
          <w:tcPr>
            <w:tcW w:type="dxa" w:w="1881"/>
            <w:shd w:val="clear" w:color="auto" w:fill="F8FAFF"/>
          </w:tcPr>
          <w:p>
            <w:pPr>
              <w:spacing w:before="40" w:after="40"/>
            </w:pPr>
            <w:r/>
            <w:r>
              <w:rPr>
                <w:color w:val="1E293B"/>
                <w:sz w:val="20"/>
              </w:rPr>
              <w:t>Loại khu vực (City, CDP…). Bị loại bỏ.</w:t>
            </w:r>
          </w:p>
        </w:tc>
      </w:tr>
      <w:tr>
        <w:tc>
          <w:tcPr>
            <w:tcW w:type="dxa" w:w="1881"/>
            <w:shd w:val="clear" w:color="auto" w:fill="FFFFFF"/>
          </w:tcPr>
          <w:p>
            <w:pPr>
              <w:spacing w:before="40" w:after="40"/>
            </w:pPr>
            <w:r/>
            <w:r>
              <w:rPr>
                <w:rFonts w:ascii="Courier New" w:hAnsi="Courier New"/>
                <w:color w:val="6366F1"/>
                <w:sz w:val="19"/>
              </w:rPr>
              <w:t>latitude</w:t>
            </w:r>
          </w:p>
        </w:tc>
        <w:tc>
          <w:tcPr>
            <w:tcW w:type="dxa" w:w="1881"/>
            <w:shd w:val="clear" w:color="auto" w:fill="FFFFFF"/>
          </w:tcPr>
          <w:p>
            <w:pPr>
              <w:spacing w:before="40" w:after="40"/>
            </w:pPr>
            <w:r/>
            <w:r>
              <w:rPr>
                <w:color w:val="1E293B"/>
                <w:sz w:val="20"/>
              </w:rPr>
              <w:t>float64</w:t>
            </w:r>
          </w:p>
        </w:tc>
        <w:tc>
          <w:tcPr>
            <w:tcW w:type="dxa" w:w="1881"/>
            <w:shd w:val="clear" w:color="auto" w:fill="FFFFFF"/>
          </w:tcPr>
          <w:p>
            <w:pPr>
              <w:spacing w:before="40" w:after="40"/>
            </w:pPr>
            <w:r/>
            <w:r>
              <w:rPr>
                <w:color w:val="1E293B"/>
                <w:sz w:val="20"/>
              </w:rPr>
              <w:t>—</w:t>
            </w:r>
          </w:p>
        </w:tc>
        <w:tc>
          <w:tcPr>
            <w:tcW w:type="dxa" w:w="1881"/>
            <w:shd w:val="clear" w:color="auto" w:fill="FFFFFF"/>
          </w:tcPr>
          <w:p>
            <w:pPr>
              <w:spacing w:before="40" w:after="40"/>
            </w:pPr>
            <w:r/>
            <w:r>
              <w:rPr>
                <w:color w:val="1E293B"/>
                <w:sz w:val="20"/>
              </w:rPr>
              <w:t>Có</w:t>
            </w:r>
          </w:p>
        </w:tc>
        <w:tc>
          <w:tcPr>
            <w:tcW w:type="dxa" w:w="1881"/>
            <w:shd w:val="clear" w:color="auto" w:fill="FFFFFF"/>
          </w:tcPr>
          <w:p>
            <w:pPr>
              <w:spacing w:before="40" w:after="40"/>
            </w:pPr>
            <w:r/>
            <w:r>
              <w:rPr>
                <w:color w:val="1E293B"/>
                <w:sz w:val="20"/>
              </w:rPr>
              <w:t xml:space="preserve">Vĩ độ địa lý. Phạm vi: 25.47°N – 48.76°N. Dùng cho biểu đồ bản đồ choropleth. Đổi tên thành </w:t>
            </w:r>
            <w:r>
              <w:rPr>
                <w:rFonts w:ascii="Courier New" w:hAnsi="Courier New"/>
                <w:color w:val="6366F1"/>
                <w:sz w:val="19"/>
              </w:rPr>
              <w:t>lat</w:t>
            </w:r>
            <w:r>
              <w:rPr>
                <w:color w:val="1E293B"/>
                <w:sz w:val="20"/>
              </w:rPr>
              <w:t>.</w:t>
            </w:r>
          </w:p>
        </w:tc>
      </w:tr>
      <w:tr>
        <w:tc>
          <w:tcPr>
            <w:tcW w:type="dxa" w:w="1881"/>
            <w:shd w:val="clear" w:color="auto" w:fill="F8FAFF"/>
          </w:tcPr>
          <w:p>
            <w:pPr>
              <w:spacing w:before="40" w:after="40"/>
            </w:pPr>
            <w:r/>
            <w:r>
              <w:rPr>
                <w:rFonts w:ascii="Courier New" w:hAnsi="Courier New"/>
                <w:color w:val="6366F1"/>
                <w:sz w:val="19"/>
              </w:rPr>
              <w:t>longitude</w:t>
            </w:r>
          </w:p>
        </w:tc>
        <w:tc>
          <w:tcPr>
            <w:tcW w:type="dxa" w:w="1881"/>
            <w:shd w:val="clear" w:color="auto" w:fill="F8FAFF"/>
          </w:tcPr>
          <w:p>
            <w:pPr>
              <w:spacing w:before="40" w:after="40"/>
            </w:pPr>
            <w:r/>
            <w:r>
              <w:rPr>
                <w:color w:val="1E293B"/>
                <w:sz w:val="20"/>
              </w:rPr>
              <w:t>float64</w:t>
            </w:r>
          </w:p>
        </w:tc>
        <w:tc>
          <w:tcPr>
            <w:tcW w:type="dxa" w:w="1881"/>
            <w:shd w:val="clear" w:color="auto" w:fill="F8FAFF"/>
          </w:tcPr>
          <w:p>
            <w:pPr>
              <w:spacing w:before="40" w:after="40"/>
            </w:pPr>
            <w:r/>
            <w:r>
              <w:rPr>
                <w:color w:val="1E293B"/>
                <w:sz w:val="20"/>
              </w:rPr>
              <w:t>—</w:t>
            </w:r>
          </w:p>
        </w:tc>
        <w:tc>
          <w:tcPr>
            <w:tcW w:type="dxa" w:w="1881"/>
            <w:shd w:val="clear" w:color="auto" w:fill="F8FAFF"/>
          </w:tcPr>
          <w:p>
            <w:pPr>
              <w:spacing w:before="40" w:after="40"/>
            </w:pPr>
            <w:r/>
            <w:r>
              <w:rPr>
                <w:color w:val="1E293B"/>
                <w:sz w:val="20"/>
              </w:rPr>
              <w:t>Có</w:t>
            </w:r>
          </w:p>
        </w:tc>
        <w:tc>
          <w:tcPr>
            <w:tcW w:type="dxa" w:w="1881"/>
            <w:shd w:val="clear" w:color="auto" w:fill="F8FAFF"/>
          </w:tcPr>
          <w:p>
            <w:pPr>
              <w:spacing w:before="40" w:after="40"/>
            </w:pPr>
            <w:r/>
            <w:r>
              <w:rPr>
                <w:color w:val="1E293B"/>
                <w:sz w:val="20"/>
              </w:rPr>
              <w:t xml:space="preserve">Kinh độ địa lý. Phạm vi: −123.26°W – −70.26°W. Đổi tên thành </w:t>
            </w:r>
            <w:r>
              <w:rPr>
                <w:rFonts w:ascii="Courier New" w:hAnsi="Courier New"/>
                <w:color w:val="6366F1"/>
                <w:sz w:val="19"/>
              </w:rPr>
              <w:t>lon</w:t>
            </w:r>
            <w:r>
              <w:rPr>
                <w:color w:val="1E293B"/>
                <w:sz w:val="20"/>
              </w:rPr>
              <w:t>.</w:t>
            </w:r>
          </w:p>
        </w:tc>
      </w:tr>
      <w:tr>
        <w:tc>
          <w:tcPr>
            <w:tcW w:type="dxa" w:w="1881"/>
            <w:shd w:val="clear" w:color="auto" w:fill="FFFFFF"/>
          </w:tcPr>
          <w:p>
            <w:pPr>
              <w:spacing w:before="40" w:after="40"/>
            </w:pPr>
            <w:r/>
            <w:r>
              <w:rPr>
                <w:rFonts w:ascii="Courier New" w:hAnsi="Courier New"/>
                <w:color w:val="6366F1"/>
                <w:sz w:val="19"/>
              </w:rPr>
              <w:t>area_code</w:t>
            </w:r>
          </w:p>
        </w:tc>
        <w:tc>
          <w:tcPr>
            <w:tcW w:type="dxa" w:w="1881"/>
            <w:shd w:val="clear" w:color="auto" w:fill="FFFFFF"/>
          </w:tcPr>
          <w:p>
            <w:pPr>
              <w:spacing w:before="40" w:after="40"/>
            </w:pPr>
            <w:r/>
            <w:r>
              <w:rPr>
                <w:color w:val="1E293B"/>
                <w:sz w:val="20"/>
              </w:rPr>
              <w:t>int64</w:t>
            </w:r>
          </w:p>
        </w:tc>
        <w:tc>
          <w:tcPr>
            <w:tcW w:type="dxa" w:w="1881"/>
            <w:shd w:val="clear" w:color="auto" w:fill="FFFFFF"/>
          </w:tcPr>
          <w:p>
            <w:pPr>
              <w:spacing w:before="40" w:after="40"/>
            </w:pPr>
            <w:r/>
            <w:r>
              <w:rPr>
                <w:color w:val="1E293B"/>
                <w:sz w:val="20"/>
              </w:rPr>
              <w:t>—</w:t>
            </w:r>
          </w:p>
        </w:tc>
        <w:tc>
          <w:tcPr>
            <w:tcW w:type="dxa" w:w="1881"/>
            <w:shd w:val="clear" w:color="auto" w:fill="FFFFFF"/>
          </w:tcPr>
          <w:p>
            <w:pPr>
              <w:spacing w:before="40" w:after="40"/>
            </w:pPr>
            <w:r/>
            <w:r>
              <w:rPr>
                <w:color w:val="1E293B"/>
                <w:sz w:val="20"/>
              </w:rPr>
              <w:t>Không</w:t>
            </w:r>
          </w:p>
        </w:tc>
        <w:tc>
          <w:tcPr>
            <w:tcW w:type="dxa" w:w="1881"/>
            <w:shd w:val="clear" w:color="auto" w:fill="FFFFFF"/>
          </w:tcPr>
          <w:p>
            <w:pPr>
              <w:spacing w:before="40" w:after="40"/>
            </w:pPr>
            <w:r/>
            <w:r>
              <w:rPr>
                <w:color w:val="1E293B"/>
                <w:sz w:val="20"/>
              </w:rPr>
              <w:t>Mã vùng điện thoại. Không liên quan đến phân tích doanh số.</w:t>
            </w:r>
          </w:p>
        </w:tc>
      </w:tr>
      <w:tr>
        <w:tc>
          <w:tcPr>
            <w:tcW w:type="dxa" w:w="1881"/>
            <w:shd w:val="clear" w:color="auto" w:fill="F8FAFF"/>
          </w:tcPr>
          <w:p>
            <w:pPr>
              <w:spacing w:before="40" w:after="40"/>
            </w:pPr>
            <w:r/>
            <w:r>
              <w:rPr>
                <w:rFonts w:ascii="Courier New" w:hAnsi="Courier New"/>
                <w:color w:val="6366F1"/>
                <w:sz w:val="19"/>
              </w:rPr>
              <w:t>population</w:t>
            </w:r>
          </w:p>
        </w:tc>
        <w:tc>
          <w:tcPr>
            <w:tcW w:type="dxa" w:w="1881"/>
            <w:shd w:val="clear" w:color="auto" w:fill="F8FAFF"/>
          </w:tcPr>
          <w:p>
            <w:pPr>
              <w:spacing w:before="40" w:after="40"/>
            </w:pPr>
            <w:r/>
            <w:r>
              <w:rPr>
                <w:color w:val="1E293B"/>
                <w:sz w:val="20"/>
              </w:rPr>
              <w:t>int64</w:t>
            </w:r>
          </w:p>
        </w:tc>
        <w:tc>
          <w:tcPr>
            <w:tcW w:type="dxa" w:w="1881"/>
            <w:shd w:val="clear" w:color="auto" w:fill="F8FAFF"/>
          </w:tcPr>
          <w:p>
            <w:pPr>
              <w:spacing w:before="40" w:after="40"/>
            </w:pPr>
            <w:r/>
            <w:r>
              <w:rPr>
                <w:color w:val="1E293B"/>
                <w:sz w:val="20"/>
              </w:rPr>
              <w:t>—</w:t>
            </w:r>
          </w:p>
        </w:tc>
        <w:tc>
          <w:tcPr>
            <w:tcW w:type="dxa" w:w="1881"/>
            <w:shd w:val="clear" w:color="auto" w:fill="F8FAFF"/>
          </w:tcPr>
          <w:p>
            <w:pPr>
              <w:spacing w:before="40" w:after="40"/>
            </w:pPr>
            <w:r/>
            <w:r>
              <w:rPr>
                <w:color w:val="1E293B"/>
                <w:sz w:val="20"/>
              </w:rPr>
              <w:t>Không</w:t>
            </w:r>
          </w:p>
        </w:tc>
        <w:tc>
          <w:tcPr>
            <w:tcW w:type="dxa" w:w="1881"/>
            <w:shd w:val="clear" w:color="auto" w:fill="F8FAFF"/>
          </w:tcPr>
          <w:p>
            <w:pPr>
              <w:spacing w:before="40" w:after="40"/>
            </w:pPr>
            <w:r/>
            <w:r>
              <w:rPr>
                <w:color w:val="1E293B"/>
                <w:sz w:val="20"/>
              </w:rPr>
              <w:t>Dân số thành phố. Có thể hữu ích để tính tỷ lệ thâm nhập thị trường nhưng nằm ngoài phạm vi đồ án.</w:t>
            </w:r>
          </w:p>
        </w:tc>
      </w:tr>
      <w:tr>
        <w:tc>
          <w:tcPr>
            <w:tcW w:type="dxa" w:w="1881"/>
            <w:shd w:val="clear" w:color="auto" w:fill="FFFFFF"/>
          </w:tcPr>
          <w:p>
            <w:pPr>
              <w:spacing w:before="40" w:after="40"/>
            </w:pPr>
            <w:r/>
            <w:r>
              <w:rPr>
                <w:rFonts w:ascii="Courier New" w:hAnsi="Courier New"/>
                <w:color w:val="6366F1"/>
                <w:sz w:val="19"/>
              </w:rPr>
              <w:t>households</w:t>
            </w:r>
          </w:p>
        </w:tc>
        <w:tc>
          <w:tcPr>
            <w:tcW w:type="dxa" w:w="1881"/>
            <w:shd w:val="clear" w:color="auto" w:fill="FFFFFF"/>
          </w:tcPr>
          <w:p>
            <w:pPr>
              <w:spacing w:before="40" w:after="40"/>
            </w:pPr>
            <w:r/>
            <w:r>
              <w:rPr>
                <w:color w:val="1E293B"/>
                <w:sz w:val="20"/>
              </w:rPr>
              <w:t>int64</w:t>
            </w:r>
          </w:p>
        </w:tc>
        <w:tc>
          <w:tcPr>
            <w:tcW w:type="dxa" w:w="1881"/>
            <w:shd w:val="clear" w:color="auto" w:fill="FFFFFF"/>
          </w:tcPr>
          <w:p>
            <w:pPr>
              <w:spacing w:before="40" w:after="40"/>
            </w:pPr>
            <w:r/>
            <w:r>
              <w:rPr>
                <w:color w:val="1E293B"/>
                <w:sz w:val="20"/>
              </w:rPr>
              <w:t>—</w:t>
            </w:r>
          </w:p>
        </w:tc>
        <w:tc>
          <w:tcPr>
            <w:tcW w:type="dxa" w:w="1881"/>
            <w:shd w:val="clear" w:color="auto" w:fill="FFFFFF"/>
          </w:tcPr>
          <w:p>
            <w:pPr>
              <w:spacing w:before="40" w:after="40"/>
            </w:pPr>
            <w:r/>
            <w:r>
              <w:rPr>
                <w:color w:val="1E293B"/>
                <w:sz w:val="20"/>
              </w:rPr>
              <w:t>Không</w:t>
            </w:r>
          </w:p>
        </w:tc>
        <w:tc>
          <w:tcPr>
            <w:tcW w:type="dxa" w:w="1881"/>
            <w:shd w:val="clear" w:color="auto" w:fill="FFFFFF"/>
          </w:tcPr>
          <w:p>
            <w:pPr>
              <w:spacing w:before="40" w:after="40"/>
            </w:pPr>
            <w:r/>
            <w:r>
              <w:rPr>
                <w:color w:val="1E293B"/>
                <w:sz w:val="20"/>
              </w:rPr>
              <w:t>Số hộ gia đình. Bị loại bỏ.</w:t>
            </w:r>
          </w:p>
        </w:tc>
      </w:tr>
      <w:tr>
        <w:tc>
          <w:tcPr>
            <w:tcW w:type="dxa" w:w="1881"/>
            <w:shd w:val="clear" w:color="auto" w:fill="F8FAFF"/>
          </w:tcPr>
          <w:p>
            <w:pPr>
              <w:spacing w:before="40" w:after="40"/>
            </w:pPr>
            <w:r/>
            <w:r>
              <w:rPr>
                <w:rFonts w:ascii="Courier New" w:hAnsi="Courier New"/>
                <w:color w:val="6366F1"/>
                <w:sz w:val="19"/>
              </w:rPr>
              <w:t>median_income</w:t>
            </w:r>
          </w:p>
        </w:tc>
        <w:tc>
          <w:tcPr>
            <w:tcW w:type="dxa" w:w="1881"/>
            <w:shd w:val="clear" w:color="auto" w:fill="F8FAFF"/>
          </w:tcPr>
          <w:p>
            <w:pPr>
              <w:spacing w:before="40" w:after="40"/>
            </w:pPr>
            <w:r/>
            <w:r>
              <w:rPr>
                <w:color w:val="1E293B"/>
                <w:sz w:val="20"/>
              </w:rPr>
              <w:t>int64</w:t>
            </w:r>
          </w:p>
        </w:tc>
        <w:tc>
          <w:tcPr>
            <w:tcW w:type="dxa" w:w="1881"/>
            <w:shd w:val="clear" w:color="auto" w:fill="F8FAFF"/>
          </w:tcPr>
          <w:p>
            <w:pPr>
              <w:spacing w:before="40" w:after="40"/>
            </w:pPr>
            <w:r/>
            <w:r>
              <w:rPr>
                <w:color w:val="1E293B"/>
                <w:sz w:val="20"/>
              </w:rPr>
              <w:t>—</w:t>
            </w:r>
          </w:p>
        </w:tc>
        <w:tc>
          <w:tcPr>
            <w:tcW w:type="dxa" w:w="1881"/>
            <w:shd w:val="clear" w:color="auto" w:fill="F8FAFF"/>
          </w:tcPr>
          <w:p>
            <w:pPr>
              <w:spacing w:before="40" w:after="40"/>
            </w:pPr>
            <w:r/>
            <w:r>
              <w:rPr>
                <w:color w:val="1E293B"/>
                <w:sz w:val="20"/>
              </w:rPr>
              <w:t>Không</w:t>
            </w:r>
          </w:p>
        </w:tc>
        <w:tc>
          <w:tcPr>
            <w:tcW w:type="dxa" w:w="1881"/>
            <w:shd w:val="clear" w:color="auto" w:fill="F8FAFF"/>
          </w:tcPr>
          <w:p>
            <w:pPr>
              <w:spacing w:before="40" w:after="40"/>
            </w:pPr>
            <w:r/>
            <w:r>
              <w:rPr>
                <w:color w:val="1E293B"/>
                <w:sz w:val="20"/>
              </w:rPr>
              <w:t>Thu nhập trung vị. Bị loại bỏ.</w:t>
            </w:r>
          </w:p>
        </w:tc>
      </w:tr>
      <w:tr>
        <w:tc>
          <w:tcPr>
            <w:tcW w:type="dxa" w:w="1881"/>
            <w:shd w:val="clear" w:color="auto" w:fill="FFFFFF"/>
          </w:tcPr>
          <w:p>
            <w:pPr>
              <w:spacing w:before="40" w:after="40"/>
            </w:pPr>
            <w:r/>
            <w:r>
              <w:rPr>
                <w:rFonts w:ascii="Courier New" w:hAnsi="Courier New"/>
                <w:color w:val="6366F1"/>
                <w:sz w:val="19"/>
              </w:rPr>
              <w:t>land_area</w:t>
            </w:r>
          </w:p>
        </w:tc>
        <w:tc>
          <w:tcPr>
            <w:tcW w:type="dxa" w:w="1881"/>
            <w:shd w:val="clear" w:color="auto" w:fill="FFFFFF"/>
          </w:tcPr>
          <w:p>
            <w:pPr>
              <w:spacing w:before="40" w:after="40"/>
            </w:pPr>
            <w:r/>
            <w:r>
              <w:rPr>
                <w:color w:val="1E293B"/>
                <w:sz w:val="20"/>
              </w:rPr>
              <w:t>int64</w:t>
            </w:r>
          </w:p>
        </w:tc>
        <w:tc>
          <w:tcPr>
            <w:tcW w:type="dxa" w:w="1881"/>
            <w:shd w:val="clear" w:color="auto" w:fill="FFFFFF"/>
          </w:tcPr>
          <w:p>
            <w:pPr>
              <w:spacing w:before="40" w:after="40"/>
            </w:pPr>
            <w:r/>
            <w:r>
              <w:rPr>
                <w:color w:val="1E293B"/>
                <w:sz w:val="20"/>
              </w:rPr>
              <w:t>—</w:t>
            </w:r>
          </w:p>
        </w:tc>
        <w:tc>
          <w:tcPr>
            <w:tcW w:type="dxa" w:w="1881"/>
            <w:shd w:val="clear" w:color="auto" w:fill="FFFFFF"/>
          </w:tcPr>
          <w:p>
            <w:pPr>
              <w:spacing w:before="40" w:after="40"/>
            </w:pPr>
            <w:r/>
            <w:r>
              <w:rPr>
                <w:color w:val="1E293B"/>
                <w:sz w:val="20"/>
              </w:rPr>
              <w:t>Không</w:t>
            </w:r>
          </w:p>
        </w:tc>
        <w:tc>
          <w:tcPr>
            <w:tcW w:type="dxa" w:w="1881"/>
            <w:shd w:val="clear" w:color="auto" w:fill="FFFFFF"/>
          </w:tcPr>
          <w:p>
            <w:pPr>
              <w:spacing w:before="40" w:after="40"/>
            </w:pPr>
            <w:r/>
            <w:r>
              <w:rPr>
                <w:color w:val="1E293B"/>
                <w:sz w:val="20"/>
              </w:rPr>
              <w:t>Diện tích đất (đơn vị m²). Bị loại bỏ.</w:t>
            </w:r>
          </w:p>
        </w:tc>
      </w:tr>
      <w:tr>
        <w:tc>
          <w:tcPr>
            <w:tcW w:type="dxa" w:w="1881"/>
            <w:shd w:val="clear" w:color="auto" w:fill="F8FAFF"/>
          </w:tcPr>
          <w:p>
            <w:pPr>
              <w:spacing w:before="40" w:after="40"/>
            </w:pPr>
            <w:r/>
            <w:r>
              <w:rPr>
                <w:rFonts w:ascii="Courier New" w:hAnsi="Courier New"/>
                <w:color w:val="6366F1"/>
                <w:sz w:val="19"/>
              </w:rPr>
              <w:t>water_area</w:t>
            </w:r>
          </w:p>
        </w:tc>
        <w:tc>
          <w:tcPr>
            <w:tcW w:type="dxa" w:w="1881"/>
            <w:shd w:val="clear" w:color="auto" w:fill="F8FAFF"/>
          </w:tcPr>
          <w:p>
            <w:pPr>
              <w:spacing w:before="40" w:after="40"/>
            </w:pPr>
            <w:r/>
            <w:r>
              <w:rPr>
                <w:color w:val="1E293B"/>
                <w:sz w:val="20"/>
              </w:rPr>
              <w:t>int64</w:t>
            </w:r>
          </w:p>
        </w:tc>
        <w:tc>
          <w:tcPr>
            <w:tcW w:type="dxa" w:w="1881"/>
            <w:shd w:val="clear" w:color="auto" w:fill="F8FAFF"/>
          </w:tcPr>
          <w:p>
            <w:pPr>
              <w:spacing w:before="40" w:after="40"/>
            </w:pPr>
            <w:r/>
            <w:r>
              <w:rPr>
                <w:color w:val="1E293B"/>
                <w:sz w:val="20"/>
              </w:rPr>
              <w:t>—</w:t>
            </w:r>
          </w:p>
        </w:tc>
        <w:tc>
          <w:tcPr>
            <w:tcW w:type="dxa" w:w="1881"/>
            <w:shd w:val="clear" w:color="auto" w:fill="F8FAFF"/>
          </w:tcPr>
          <w:p>
            <w:pPr>
              <w:spacing w:before="40" w:after="40"/>
            </w:pPr>
            <w:r/>
            <w:r>
              <w:rPr>
                <w:color w:val="1E293B"/>
                <w:sz w:val="20"/>
              </w:rPr>
              <w:t>Không</w:t>
            </w:r>
          </w:p>
        </w:tc>
        <w:tc>
          <w:tcPr>
            <w:tcW w:type="dxa" w:w="1881"/>
            <w:shd w:val="clear" w:color="auto" w:fill="F8FAFF"/>
          </w:tcPr>
          <w:p>
            <w:pPr>
              <w:spacing w:before="40" w:after="40"/>
            </w:pPr>
            <w:r/>
            <w:r>
              <w:rPr>
                <w:color w:val="1E293B"/>
                <w:sz w:val="20"/>
              </w:rPr>
              <w:t>Diện tích mặt nước. Bị loại bỏ.</w:t>
            </w:r>
          </w:p>
        </w:tc>
      </w:tr>
      <w:tr>
        <w:tc>
          <w:tcPr>
            <w:tcW w:type="dxa" w:w="1881"/>
            <w:shd w:val="clear" w:color="auto" w:fill="FFFFFF"/>
          </w:tcPr>
          <w:p>
            <w:pPr>
              <w:spacing w:before="40" w:after="40"/>
            </w:pPr>
            <w:r/>
            <w:r>
              <w:rPr>
                <w:rFonts w:ascii="Courier New" w:hAnsi="Courier New"/>
                <w:color w:val="6366F1"/>
                <w:sz w:val="19"/>
              </w:rPr>
              <w:t>time_zone</w:t>
            </w:r>
          </w:p>
        </w:tc>
        <w:tc>
          <w:tcPr>
            <w:tcW w:type="dxa" w:w="1881"/>
            <w:shd w:val="clear" w:color="auto" w:fill="FFFFFF"/>
          </w:tcPr>
          <w:p>
            <w:pPr>
              <w:spacing w:before="40" w:after="40"/>
            </w:pPr>
            <w:r/>
            <w:r>
              <w:rPr>
                <w:color w:val="1E293B"/>
                <w:sz w:val="20"/>
              </w:rPr>
              <w:t>string</w:t>
            </w:r>
          </w:p>
        </w:tc>
        <w:tc>
          <w:tcPr>
            <w:tcW w:type="dxa" w:w="1881"/>
            <w:shd w:val="clear" w:color="auto" w:fill="FFFFFF"/>
          </w:tcPr>
          <w:p>
            <w:pPr>
              <w:spacing w:before="40" w:after="40"/>
            </w:pPr>
            <w:r/>
            <w:r>
              <w:rPr>
                <w:color w:val="1E293B"/>
                <w:sz w:val="20"/>
              </w:rPr>
              <w:t>—</w:t>
            </w:r>
          </w:p>
        </w:tc>
        <w:tc>
          <w:tcPr>
            <w:tcW w:type="dxa" w:w="1881"/>
            <w:shd w:val="clear" w:color="auto" w:fill="FFFFFF"/>
          </w:tcPr>
          <w:p>
            <w:pPr>
              <w:spacing w:before="40" w:after="40"/>
            </w:pPr>
            <w:r/>
            <w:r>
              <w:rPr>
                <w:color w:val="1E293B"/>
                <w:sz w:val="20"/>
              </w:rPr>
              <w:t>Không</w:t>
            </w:r>
          </w:p>
        </w:tc>
        <w:tc>
          <w:tcPr>
            <w:tcW w:type="dxa" w:w="1881"/>
            <w:shd w:val="clear" w:color="auto" w:fill="FFFFFF"/>
          </w:tcPr>
          <w:p>
            <w:pPr>
              <w:spacing w:before="40" w:after="40"/>
            </w:pPr>
            <w:r/>
            <w:r>
              <w:rPr>
                <w:color w:val="1E293B"/>
                <w:sz w:val="20"/>
              </w:rPr>
              <w:t>Múi giờ (ví dụ: America/Chicago). Bị loại bỏ.</w:t>
            </w:r>
          </w:p>
        </w:tc>
      </w:tr>
    </w:tbl>
    <w:p/>
    <w:p>
      <w:pPr>
        <w:spacing w:before="40" w:after="80"/>
      </w:pPr>
      <w:r>
        <w:rPr>
          <w:b/>
          <w:color w:val="1E293B"/>
          <w:sz w:val="22"/>
        </w:rPr>
        <w:t>Ghi chú:</w:t>
      </w:r>
      <w:r>
        <w:rPr>
          <w:color w:val="1E293B"/>
          <w:sz w:val="22"/>
        </w:rPr>
        <w:t xml:space="preserve"> Chỉ 6/15 cột được giữ lại sau quá trình làm sạch (id, state_code, state, latitude, longitude, và gián tiếp county). 9 cột còn lại bị loại vì không phục vụ bài toán phân tích doanh số.</w:t>
      </w:r>
    </w:p>
    <w:p>
      <w:pPr>
        <w:spacing w:before="40" w:after="80"/>
      </w:pPr>
      <w:r>
        <w:rPr>
          <w:b/>
          <w:color w:val="1E293B"/>
          <w:sz w:val="22"/>
        </w:rPr>
        <w:t>Quan hệ:</w:t>
      </w:r>
    </w:p>
    <w:p>
      <w:pPr>
        <w:pStyle w:val="ListBullet"/>
        <w:spacing w:before="20" w:after="20"/>
        <w:ind w:left="360"/>
      </w:pPr>
      <w:r>
        <w:rPr>
          <w:rFonts w:ascii="Courier New" w:hAnsi="Courier New"/>
          <w:color w:val="6366F1"/>
          <w:sz w:val="21"/>
        </w:rPr>
        <w:t>Regions</w:t>
      </w:r>
      <w:r>
        <w:rPr>
          <w:color w:val="1E293B"/>
          <w:sz w:val="22"/>
        </w:rPr>
        <w:t xml:space="preserve"> → </w:t>
      </w:r>
      <w:r>
        <w:rPr>
          <w:rFonts w:ascii="Courier New" w:hAnsi="Courier New"/>
          <w:color w:val="6366F1"/>
          <w:sz w:val="21"/>
        </w:rPr>
        <w:t>Sales Orders</w:t>
      </w:r>
      <w:r>
        <w:rPr>
          <w:color w:val="1E293B"/>
          <w:sz w:val="22"/>
        </w:rPr>
        <w:t xml:space="preserve"> theo kiểu </w:t>
      </w:r>
      <w:r>
        <w:rPr>
          <w:b/>
          <w:color w:val="1E293B"/>
          <w:sz w:val="22"/>
        </w:rPr>
        <w:t>1:N</w:t>
      </w:r>
      <w:r>
        <w:rPr>
          <w:color w:val="1E293B"/>
          <w:sz w:val="22"/>
        </w:rPr>
        <w:t>.</w:t>
      </w:r>
    </w:p>
    <w:p>
      <w:pPr>
        <w:pStyle w:val="ListBullet"/>
        <w:spacing w:before="20" w:after="20"/>
        <w:ind w:left="360"/>
      </w:pPr>
      <w:r>
        <w:rPr>
          <w:rFonts w:ascii="Courier New" w:hAnsi="Courier New"/>
          <w:color w:val="6366F1"/>
          <w:sz w:val="21"/>
        </w:rPr>
        <w:t>Regions.state_code</w:t>
      </w:r>
      <w:r>
        <w:rPr>
          <w:color w:val="1E293B"/>
          <w:sz w:val="22"/>
        </w:rPr>
        <w:t xml:space="preserve"> → </w:t>
      </w:r>
      <w:r>
        <w:rPr>
          <w:rFonts w:ascii="Courier New" w:hAnsi="Courier New"/>
          <w:color w:val="6366F1"/>
          <w:sz w:val="21"/>
        </w:rPr>
        <w:t>State Regions.State Code</w:t>
      </w:r>
      <w:r>
        <w:rPr>
          <w:color w:val="1E293B"/>
          <w:sz w:val="22"/>
        </w:rPr>
        <w:t xml:space="preserve"> theo kiểu </w:t>
      </w:r>
      <w:r>
        <w:rPr>
          <w:b/>
          <w:color w:val="1E293B"/>
          <w:sz w:val="22"/>
        </w:rPr>
        <w:t>N:1</w:t>
      </w:r>
      <w:r>
        <w:rPr>
          <w:color w:val="1E293B"/>
          <w:sz w:val="22"/>
        </w:rPr>
        <w:t xml:space="preserve"> (nhiều vùng trong cùng một bang).</w:t>
      </w:r>
    </w:p>
    <w:p>
      <w:pPr>
        <w:spacing w:before="80" w:after="80"/>
      </w:pPr>
      <w:r>
        <w:rPr>
          <w:color w:val="E2E8F0"/>
        </w:rPr>
        <w:t>────────────────────────────────────────────────────────────</w:t>
      </w:r>
    </w:p>
    <w:p>
      <w:pPr>
        <w:pStyle w:val="Heading3"/>
        <w:spacing w:before="240" w:after="80"/>
      </w:pPr>
      <w:r>
        <w:rPr>
          <w:b/>
          <w:color w:val="4F8EF7"/>
          <w:sz w:val="26"/>
        </w:rPr>
        <w:t>Sheet 5 — State Regions (Phân vùng tiểu bang)</w:t>
      </w:r>
    </w:p>
    <w:p>
      <w:pPr>
        <w:spacing w:before="40" w:after="80"/>
      </w:pPr>
      <w:r>
        <w:rPr>
          <w:b/>
          <w:color w:val="1E293B"/>
          <w:sz w:val="22"/>
        </w:rPr>
        <w:t>Vai trò:</w:t>
      </w:r>
      <w:r>
        <w:rPr>
          <w:color w:val="1E293B"/>
          <w:sz w:val="22"/>
        </w:rPr>
        <w:t xml:space="preserve"> Bảng Chiều phân nhóm 48 tiểu bang theo 4 vùng địa lý nước Mỹ.</w:t>
      </w:r>
    </w:p>
    <w:p>
      <w:pPr>
        <w:spacing w:before="40" w:after="80"/>
      </w:pPr>
      <w:r>
        <w:rPr>
          <w:b/>
          <w:color w:val="1E293B"/>
          <w:sz w:val="22"/>
        </w:rPr>
        <w:t>Quy mô:</w:t>
      </w:r>
      <w:r>
        <w:rPr>
          <w:color w:val="1E293B"/>
          <w:sz w:val="22"/>
        </w:rPr>
        <w:t xml:space="preserve"> 49 hàng thô (hàng đầu tiên là tiêu đề thực bị đẩy xuống dữ liệu) → </w:t>
      </w:r>
      <w:r>
        <w:rPr>
          <w:b/>
          <w:color w:val="1E293B"/>
          <w:sz w:val="22"/>
        </w:rPr>
        <w:t>48 bản ghi</w:t>
      </w:r>
      <w:r>
        <w:rPr>
          <w:color w:val="1E293B"/>
          <w:sz w:val="22"/>
        </w:rPr>
        <w:t xml:space="preserve"> sau khi sửa lỗi cấu trúc.</w:t>
      </w:r>
    </w:p>
    <w:p>
      <w:pPr>
        <w:spacing w:before="40" w:after="80"/>
      </w:pPr>
      <w:r>
        <w:rPr>
          <w:color w:val="1E293B"/>
          <w:sz w:val="22"/>
        </w:rPr>
        <w:t xml:space="preserve">&gt; </w:t>
      </w:r>
      <w:r>
        <w:rPr>
          <w:b/>
          <w:color w:val="1E293B"/>
          <w:sz w:val="22"/>
        </w:rPr>
        <w:t>Lỗi cấu trúc đặc biệt:</w:t>
      </w:r>
      <w:r>
        <w:rPr>
          <w:color w:val="1E293B"/>
          <w:sz w:val="22"/>
        </w:rPr>
        <w:t xml:space="preserve"> Khi đọc bằng </w:t>
      </w:r>
      <w:r>
        <w:rPr>
          <w:rFonts w:ascii="Courier New" w:hAnsi="Courier New"/>
          <w:color w:val="6366F1"/>
          <w:sz w:val="21"/>
        </w:rPr>
        <w:t>pd.read_excel()</w:t>
      </w:r>
      <w:r>
        <w:rPr>
          <w:color w:val="1E293B"/>
          <w:sz w:val="22"/>
        </w:rPr>
        <w:t xml:space="preserve">, Pandas gán tên cột mặc định là </w:t>
      </w:r>
      <w:r>
        <w:rPr>
          <w:rFonts w:ascii="Courier New" w:hAnsi="Courier New"/>
          <w:color w:val="6366F1"/>
          <w:sz w:val="21"/>
        </w:rPr>
        <w:t>Column1</w:t>
      </w:r>
      <w:r>
        <w:rPr>
          <w:color w:val="1E293B"/>
          <w:sz w:val="22"/>
        </w:rPr>
        <w:t xml:space="preserve">, </w:t>
      </w:r>
      <w:r>
        <w:rPr>
          <w:rFonts w:ascii="Courier New" w:hAnsi="Courier New"/>
          <w:color w:val="6366F1"/>
          <w:sz w:val="21"/>
        </w:rPr>
        <w:t>Column2</w:t>
      </w:r>
      <w:r>
        <w:rPr>
          <w:color w:val="1E293B"/>
          <w:sz w:val="22"/>
        </w:rPr>
        <w:t xml:space="preserve">, </w:t>
      </w:r>
      <w:r>
        <w:rPr>
          <w:rFonts w:ascii="Courier New" w:hAnsi="Courier New"/>
          <w:color w:val="6366F1"/>
          <w:sz w:val="21"/>
        </w:rPr>
        <w:t>Column3</w:t>
      </w:r>
      <w:r>
        <w:rPr>
          <w:color w:val="1E293B"/>
          <w:sz w:val="22"/>
        </w:rPr>
        <w:t xml:space="preserve"> vì hàng đầu tiên của sheet chứa giá trị </w:t>
      </w:r>
      <w:r>
        <w:rPr>
          <w:rFonts w:ascii="Courier New" w:hAnsi="Courier New"/>
          <w:color w:val="6366F1"/>
          <w:sz w:val="21"/>
        </w:rPr>
        <w:t>['State Code', 'State', 'Region']</w:t>
      </w:r>
      <w:r>
        <w:rPr>
          <w:color w:val="1E293B"/>
          <w:sz w:val="22"/>
        </w:rPr>
        <w:t xml:space="preserve"> (là tiêu đề thực sự) thay vì dữ liệu. Phải xử lý thủ công bằng cách gán hàng 0 làm header và xoá hàng đó khỏi dữ liệu.</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FF6FF"/>
          </w:tcPr>
          <w:p>
            <w:pPr>
              <w:spacing w:before="40" w:after="40"/>
            </w:pPr>
            <w:r>
              <w:rPr>
                <w:b/>
                <w:color w:val="1D4ED8"/>
              </w:rPr>
            </w:r>
            <w:r>
              <w:rPr>
                <w:b/>
                <w:color w:val="1D4ED8"/>
                <w:sz w:val="20"/>
              </w:rPr>
              <w:t>Tên cột (sau sửa lỗi)</w:t>
            </w:r>
          </w:p>
        </w:tc>
        <w:tc>
          <w:tcPr>
            <w:tcW w:type="dxa" w:w="2351"/>
            <w:shd w:val="clear" w:color="auto" w:fill="EFF6FF"/>
          </w:tcPr>
          <w:p>
            <w:pPr>
              <w:spacing w:before="40" w:after="40"/>
            </w:pPr>
            <w:r>
              <w:rPr>
                <w:b/>
                <w:color w:val="1D4ED8"/>
              </w:rPr>
            </w:r>
            <w:r>
              <w:rPr>
                <w:b/>
                <w:color w:val="1D4ED8"/>
                <w:sz w:val="20"/>
              </w:rPr>
              <w:t>Kiểu dữ liệu</w:t>
            </w:r>
          </w:p>
        </w:tc>
        <w:tc>
          <w:tcPr>
            <w:tcW w:type="dxa" w:w="2351"/>
            <w:shd w:val="clear" w:color="auto" w:fill="EFF6FF"/>
          </w:tcPr>
          <w:p>
            <w:pPr>
              <w:spacing w:before="40" w:after="40"/>
            </w:pPr>
            <w:r>
              <w:rPr>
                <w:b/>
                <w:color w:val="1D4ED8"/>
              </w:rPr>
            </w:r>
            <w:r>
              <w:rPr>
                <w:b/>
                <w:color w:val="1D4ED8"/>
                <w:sz w:val="20"/>
              </w:rPr>
              <w:t>Vai trò khoá</w:t>
            </w:r>
          </w:p>
        </w:tc>
        <w:tc>
          <w:tcPr>
            <w:tcW w:type="dxa" w:w="2351"/>
            <w:shd w:val="clear" w:color="auto" w:fill="EFF6FF"/>
          </w:tcPr>
          <w:p>
            <w:pPr>
              <w:spacing w:before="40" w:after="40"/>
            </w:pPr>
            <w:r>
              <w:rPr>
                <w:b/>
                <w:color w:val="1D4ED8"/>
              </w:rPr>
            </w:r>
            <w:r>
              <w:rPr>
                <w:b/>
                <w:color w:val="1D4ED8"/>
                <w:sz w:val="20"/>
              </w:rPr>
              <w:t>Mô tả chi tiết</w:t>
            </w:r>
          </w:p>
        </w:tc>
      </w:tr>
      <w:tr>
        <w:tc>
          <w:tcPr>
            <w:tcW w:type="dxa" w:w="2351"/>
            <w:shd w:val="clear" w:color="auto" w:fill="FFFFFF"/>
          </w:tcPr>
          <w:p>
            <w:pPr>
              <w:spacing w:before="40" w:after="40"/>
            </w:pPr>
            <w:r/>
            <w:r>
              <w:rPr>
                <w:rFonts w:ascii="Courier New" w:hAnsi="Courier New"/>
                <w:color w:val="6366F1"/>
                <w:sz w:val="19"/>
              </w:rPr>
              <w:t>State Code</w:t>
            </w:r>
          </w:p>
        </w:tc>
        <w:tc>
          <w:tcPr>
            <w:tcW w:type="dxa" w:w="2351"/>
            <w:shd w:val="clear" w:color="auto" w:fill="FFFFFF"/>
          </w:tcPr>
          <w:p>
            <w:pPr>
              <w:spacing w:before="40" w:after="40"/>
            </w:pPr>
            <w:r/>
            <w:r>
              <w:rPr>
                <w:color w:val="1E293B"/>
                <w:sz w:val="20"/>
              </w:rPr>
              <w:t>string</w:t>
            </w:r>
          </w:p>
        </w:tc>
        <w:tc>
          <w:tcPr>
            <w:tcW w:type="dxa" w:w="2351"/>
            <w:shd w:val="clear" w:color="auto" w:fill="FFFFFF"/>
          </w:tcPr>
          <w:p>
            <w:pPr>
              <w:spacing w:before="40" w:after="40"/>
            </w:pPr>
            <w:r/>
            <w:r>
              <w:rPr>
                <w:b/>
                <w:color w:val="1E293B"/>
                <w:sz w:val="20"/>
              </w:rPr>
              <w:t>Khoá chính (PK)</w:t>
            </w:r>
          </w:p>
        </w:tc>
        <w:tc>
          <w:tcPr>
            <w:tcW w:type="dxa" w:w="2351"/>
            <w:shd w:val="clear" w:color="auto" w:fill="FFFFFF"/>
          </w:tcPr>
          <w:p>
            <w:pPr>
              <w:spacing w:before="40" w:after="40"/>
            </w:pPr>
            <w:r/>
            <w:r>
              <w:rPr>
                <w:color w:val="1E293B"/>
                <w:sz w:val="20"/>
              </w:rPr>
              <w:t xml:space="preserve">Mã bang 2 ký tự (ví dụ: AL, CA, TX). Được tham chiếu bởi </w:t>
            </w:r>
            <w:r>
              <w:rPr>
                <w:rFonts w:ascii="Courier New" w:hAnsi="Courier New"/>
                <w:color w:val="6366F1"/>
                <w:sz w:val="19"/>
              </w:rPr>
              <w:t>Regions.state_code</w:t>
            </w:r>
            <w:r>
              <w:rPr>
                <w:color w:val="1E293B"/>
                <w:sz w:val="20"/>
              </w:rPr>
              <w:t>.</w:t>
            </w:r>
          </w:p>
        </w:tc>
      </w:tr>
      <w:tr>
        <w:tc>
          <w:tcPr>
            <w:tcW w:type="dxa" w:w="2351"/>
            <w:shd w:val="clear" w:color="auto" w:fill="F8FAFF"/>
          </w:tcPr>
          <w:p>
            <w:pPr>
              <w:spacing w:before="40" w:after="40"/>
            </w:pPr>
            <w:r/>
            <w:r>
              <w:rPr>
                <w:rFonts w:ascii="Courier New" w:hAnsi="Courier New"/>
                <w:color w:val="6366F1"/>
                <w:sz w:val="19"/>
              </w:rPr>
              <w:t>State</w:t>
            </w:r>
          </w:p>
        </w:tc>
        <w:tc>
          <w:tcPr>
            <w:tcW w:type="dxa" w:w="2351"/>
            <w:shd w:val="clear" w:color="auto" w:fill="F8FAFF"/>
          </w:tcPr>
          <w:p>
            <w:pPr>
              <w:spacing w:before="40" w:after="40"/>
            </w:pPr>
            <w:r/>
            <w:r>
              <w:rPr>
                <w:color w:val="1E293B"/>
                <w:sz w:val="20"/>
              </w:rPr>
              <w:t>string</w:t>
            </w:r>
          </w:p>
        </w:tc>
        <w:tc>
          <w:tcPr>
            <w:tcW w:type="dxa" w:w="2351"/>
            <w:shd w:val="clear" w:color="auto" w:fill="F8FAFF"/>
          </w:tcPr>
          <w:p>
            <w:pPr>
              <w:spacing w:before="40" w:after="40"/>
            </w:pPr>
            <w:r/>
            <w:r>
              <w:rPr>
                <w:color w:val="1E293B"/>
                <w:sz w:val="20"/>
              </w:rPr>
              <w:t>—</w:t>
            </w:r>
          </w:p>
        </w:tc>
        <w:tc>
          <w:tcPr>
            <w:tcW w:type="dxa" w:w="2351"/>
            <w:shd w:val="clear" w:color="auto" w:fill="F8FAFF"/>
          </w:tcPr>
          <w:p>
            <w:pPr>
              <w:spacing w:before="40" w:after="40"/>
            </w:pPr>
            <w:r/>
            <w:r>
              <w:rPr>
                <w:color w:val="1E293B"/>
                <w:sz w:val="20"/>
              </w:rPr>
              <w:t>Tên đầy đủ của bang (ví dụ: Alabama, California).</w:t>
            </w:r>
          </w:p>
        </w:tc>
      </w:tr>
      <w:tr>
        <w:tc>
          <w:tcPr>
            <w:tcW w:type="dxa" w:w="2351"/>
            <w:shd w:val="clear" w:color="auto" w:fill="FFFFFF"/>
          </w:tcPr>
          <w:p>
            <w:pPr>
              <w:spacing w:before="40" w:after="40"/>
            </w:pPr>
            <w:r/>
            <w:r>
              <w:rPr>
                <w:rFonts w:ascii="Courier New" w:hAnsi="Courier New"/>
                <w:color w:val="6366F1"/>
                <w:sz w:val="19"/>
              </w:rPr>
              <w:t>Region</w:t>
            </w:r>
          </w:p>
        </w:tc>
        <w:tc>
          <w:tcPr>
            <w:tcW w:type="dxa" w:w="2351"/>
            <w:shd w:val="clear" w:color="auto" w:fill="FFFFFF"/>
          </w:tcPr>
          <w:p>
            <w:pPr>
              <w:spacing w:before="40" w:after="40"/>
            </w:pPr>
            <w:r/>
            <w:r>
              <w:rPr>
                <w:color w:val="1E293B"/>
                <w:sz w:val="20"/>
              </w:rPr>
              <w:t>string</w:t>
            </w:r>
          </w:p>
        </w:tc>
        <w:tc>
          <w:tcPr>
            <w:tcW w:type="dxa" w:w="2351"/>
            <w:shd w:val="clear" w:color="auto" w:fill="FFFFFF"/>
          </w:tcPr>
          <w:p>
            <w:pPr>
              <w:spacing w:before="40" w:after="40"/>
            </w:pPr>
            <w:r/>
            <w:r>
              <w:rPr>
                <w:color w:val="1E293B"/>
                <w:sz w:val="20"/>
              </w:rPr>
              <w:t>—</w:t>
            </w:r>
          </w:p>
        </w:tc>
        <w:tc>
          <w:tcPr>
            <w:tcW w:type="dxa" w:w="2351"/>
            <w:shd w:val="clear" w:color="auto" w:fill="FFFFFF"/>
          </w:tcPr>
          <w:p>
            <w:pPr>
              <w:spacing w:before="40" w:after="40"/>
            </w:pPr>
            <w:r/>
            <w:r>
              <w:rPr>
                <w:color w:val="1E293B"/>
                <w:sz w:val="20"/>
              </w:rPr>
              <w:t xml:space="preserve">Vùng địa lý nước Mỹ: </w:t>
            </w:r>
            <w:r>
              <w:rPr>
                <w:rFonts w:ascii="Courier New" w:hAnsi="Courier New"/>
                <w:color w:val="6366F1"/>
                <w:sz w:val="19"/>
              </w:rPr>
              <w:t>West</w:t>
            </w:r>
            <w:r>
              <w:rPr>
                <w:color w:val="1E293B"/>
                <w:sz w:val="20"/>
              </w:rPr>
              <w:t xml:space="preserve">, </w:t>
            </w:r>
            <w:r>
              <w:rPr>
                <w:rFonts w:ascii="Courier New" w:hAnsi="Courier New"/>
                <w:color w:val="6366F1"/>
                <w:sz w:val="19"/>
              </w:rPr>
              <w:t>South</w:t>
            </w:r>
            <w:r>
              <w:rPr>
                <w:color w:val="1E293B"/>
                <w:sz w:val="20"/>
              </w:rPr>
              <w:t xml:space="preserve">, </w:t>
            </w:r>
            <w:r>
              <w:rPr>
                <w:rFonts w:ascii="Courier New" w:hAnsi="Courier New"/>
                <w:color w:val="6366F1"/>
                <w:sz w:val="19"/>
              </w:rPr>
              <w:t>Midwest</w:t>
            </w:r>
            <w:r>
              <w:rPr>
                <w:color w:val="1E293B"/>
                <w:sz w:val="20"/>
              </w:rPr>
              <w:t xml:space="preserve">, </w:t>
            </w:r>
            <w:r>
              <w:rPr>
                <w:rFonts w:ascii="Courier New" w:hAnsi="Courier New"/>
                <w:color w:val="6366F1"/>
                <w:sz w:val="19"/>
              </w:rPr>
              <w:t>Northeast</w:t>
            </w:r>
            <w:r>
              <w:rPr>
                <w:color w:val="1E293B"/>
                <w:sz w:val="20"/>
              </w:rPr>
              <w:t xml:space="preserve">. Đây là cột được thêm vào bảng master để phân tích theo vùng. Đổi tên thành </w:t>
            </w:r>
            <w:r>
              <w:rPr>
                <w:rFonts w:ascii="Courier New" w:hAnsi="Courier New"/>
                <w:color w:val="6366F1"/>
                <w:sz w:val="19"/>
              </w:rPr>
              <w:t>us_region</w:t>
            </w:r>
            <w:r>
              <w:rPr>
                <w:color w:val="1E293B"/>
                <w:sz w:val="20"/>
              </w:rPr>
              <w:t>.</w:t>
            </w:r>
          </w:p>
        </w:tc>
      </w:tr>
    </w:tbl>
    <w:p/>
    <w:p>
      <w:pPr>
        <w:spacing w:before="40" w:after="80"/>
      </w:pPr>
      <w:r>
        <w:rPr>
          <w:b/>
          <w:color w:val="1E293B"/>
          <w:sz w:val="22"/>
        </w:rPr>
        <w:t>4 vùng địa lý trong bộ dữ liệu (sau khi xử lý):</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Vùng</w:t>
            </w:r>
          </w:p>
        </w:tc>
        <w:tc>
          <w:tcPr>
            <w:tcW w:type="dxa" w:w="3135"/>
            <w:shd w:val="clear" w:color="auto" w:fill="EFF6FF"/>
          </w:tcPr>
          <w:p>
            <w:pPr>
              <w:spacing w:before="40" w:after="40"/>
            </w:pPr>
            <w:r>
              <w:rPr>
                <w:b/>
                <w:color w:val="1D4ED8"/>
              </w:rPr>
            </w:r>
            <w:r>
              <w:rPr>
                <w:b/>
                <w:color w:val="1D4ED8"/>
                <w:sz w:val="20"/>
              </w:rPr>
              <w:t>Số đơn hàng</w:t>
            </w:r>
          </w:p>
        </w:tc>
        <w:tc>
          <w:tcPr>
            <w:tcW w:type="dxa" w:w="3135"/>
            <w:shd w:val="clear" w:color="auto" w:fill="EFF6FF"/>
          </w:tcPr>
          <w:p>
            <w:pPr>
              <w:spacing w:before="40" w:after="40"/>
            </w:pPr>
            <w:r>
              <w:rPr>
                <w:b/>
                <w:color w:val="1D4ED8"/>
              </w:rPr>
            </w:r>
            <w:r>
              <w:rPr>
                <w:b/>
                <w:color w:val="1D4ED8"/>
                <w:sz w:val="20"/>
              </w:rPr>
              <w:t>Tỷ lệ</w:t>
            </w:r>
          </w:p>
        </w:tc>
      </w:tr>
      <w:tr>
        <w:tc>
          <w:tcPr>
            <w:tcW w:type="dxa" w:w="3135"/>
            <w:shd w:val="clear" w:color="auto" w:fill="FFFFFF"/>
          </w:tcPr>
          <w:p>
            <w:pPr>
              <w:spacing w:before="40" w:after="40"/>
            </w:pPr>
            <w:r/>
            <w:r>
              <w:rPr>
                <w:color w:val="1E293B"/>
                <w:sz w:val="20"/>
              </w:rPr>
              <w:t>West</w:t>
            </w:r>
          </w:p>
        </w:tc>
        <w:tc>
          <w:tcPr>
            <w:tcW w:type="dxa" w:w="3135"/>
            <w:shd w:val="clear" w:color="auto" w:fill="FFFFFF"/>
          </w:tcPr>
          <w:p>
            <w:pPr>
              <w:spacing w:before="40" w:after="40"/>
            </w:pPr>
            <w:r/>
            <w:r>
              <w:rPr>
                <w:color w:val="1E293B"/>
                <w:sz w:val="20"/>
              </w:rPr>
              <w:t>19,540</w:t>
            </w:r>
          </w:p>
        </w:tc>
        <w:tc>
          <w:tcPr>
            <w:tcW w:type="dxa" w:w="3135"/>
            <w:shd w:val="clear" w:color="auto" w:fill="FFFFFF"/>
          </w:tcPr>
          <w:p>
            <w:pPr>
              <w:spacing w:before="40" w:after="40"/>
            </w:pPr>
            <w:r/>
            <w:r>
              <w:rPr>
                <w:color w:val="1E293B"/>
                <w:sz w:val="20"/>
              </w:rPr>
              <w:t>30.5%</w:t>
            </w:r>
          </w:p>
        </w:tc>
      </w:tr>
      <w:tr>
        <w:tc>
          <w:tcPr>
            <w:tcW w:type="dxa" w:w="3135"/>
            <w:shd w:val="clear" w:color="auto" w:fill="F8FAFF"/>
          </w:tcPr>
          <w:p>
            <w:pPr>
              <w:spacing w:before="40" w:after="40"/>
            </w:pPr>
            <w:r/>
            <w:r>
              <w:rPr>
                <w:color w:val="1E293B"/>
                <w:sz w:val="20"/>
              </w:rPr>
              <w:t>South</w:t>
            </w:r>
          </w:p>
        </w:tc>
        <w:tc>
          <w:tcPr>
            <w:tcW w:type="dxa" w:w="3135"/>
            <w:shd w:val="clear" w:color="auto" w:fill="F8FAFF"/>
          </w:tcPr>
          <w:p>
            <w:pPr>
              <w:spacing w:before="40" w:after="40"/>
            </w:pPr>
            <w:r/>
            <w:r>
              <w:rPr>
                <w:color w:val="1E293B"/>
                <w:sz w:val="20"/>
              </w:rPr>
              <w:t>17,333</w:t>
            </w:r>
          </w:p>
        </w:tc>
        <w:tc>
          <w:tcPr>
            <w:tcW w:type="dxa" w:w="3135"/>
            <w:shd w:val="clear" w:color="auto" w:fill="F8FAFF"/>
          </w:tcPr>
          <w:p>
            <w:pPr>
              <w:spacing w:before="40" w:after="40"/>
            </w:pPr>
            <w:r/>
            <w:r>
              <w:rPr>
                <w:color w:val="1E293B"/>
                <w:sz w:val="20"/>
              </w:rPr>
              <w:t>27.0%</w:t>
            </w:r>
          </w:p>
        </w:tc>
      </w:tr>
      <w:tr>
        <w:tc>
          <w:tcPr>
            <w:tcW w:type="dxa" w:w="3135"/>
            <w:shd w:val="clear" w:color="auto" w:fill="FFFFFF"/>
          </w:tcPr>
          <w:p>
            <w:pPr>
              <w:spacing w:before="40" w:after="40"/>
            </w:pPr>
            <w:r/>
            <w:r>
              <w:rPr>
                <w:color w:val="1E293B"/>
                <w:sz w:val="20"/>
              </w:rPr>
              <w:t>Midwest</w:t>
            </w:r>
          </w:p>
        </w:tc>
        <w:tc>
          <w:tcPr>
            <w:tcW w:type="dxa" w:w="3135"/>
            <w:shd w:val="clear" w:color="auto" w:fill="FFFFFF"/>
          </w:tcPr>
          <w:p>
            <w:pPr>
              <w:spacing w:before="40" w:after="40"/>
            </w:pPr>
            <w:r/>
            <w:r>
              <w:rPr>
                <w:color w:val="1E293B"/>
                <w:sz w:val="20"/>
              </w:rPr>
              <w:t>16,588</w:t>
            </w:r>
          </w:p>
        </w:tc>
        <w:tc>
          <w:tcPr>
            <w:tcW w:type="dxa" w:w="3135"/>
            <w:shd w:val="clear" w:color="auto" w:fill="FFFFFF"/>
          </w:tcPr>
          <w:p>
            <w:pPr>
              <w:spacing w:before="40" w:after="40"/>
            </w:pPr>
            <w:r/>
            <w:r>
              <w:rPr>
                <w:color w:val="1E293B"/>
                <w:sz w:val="20"/>
              </w:rPr>
              <w:t>25.9%</w:t>
            </w:r>
          </w:p>
        </w:tc>
      </w:tr>
      <w:tr>
        <w:tc>
          <w:tcPr>
            <w:tcW w:type="dxa" w:w="3135"/>
            <w:shd w:val="clear" w:color="auto" w:fill="F8FAFF"/>
          </w:tcPr>
          <w:p>
            <w:pPr>
              <w:spacing w:before="40" w:after="40"/>
            </w:pPr>
            <w:r/>
            <w:r>
              <w:rPr>
                <w:color w:val="1E293B"/>
                <w:sz w:val="20"/>
              </w:rPr>
              <w:t>Northeast</w:t>
            </w:r>
          </w:p>
        </w:tc>
        <w:tc>
          <w:tcPr>
            <w:tcW w:type="dxa" w:w="3135"/>
            <w:shd w:val="clear" w:color="auto" w:fill="F8FAFF"/>
          </w:tcPr>
          <w:p>
            <w:pPr>
              <w:spacing w:before="40" w:after="40"/>
            </w:pPr>
            <w:r/>
            <w:r>
              <w:rPr>
                <w:color w:val="1E293B"/>
                <w:sz w:val="20"/>
              </w:rPr>
              <w:t>10,643</w:t>
            </w:r>
          </w:p>
        </w:tc>
        <w:tc>
          <w:tcPr>
            <w:tcW w:type="dxa" w:w="3135"/>
            <w:shd w:val="clear" w:color="auto" w:fill="F8FAFF"/>
          </w:tcPr>
          <w:p>
            <w:pPr>
              <w:spacing w:before="40" w:after="40"/>
            </w:pPr>
            <w:r/>
            <w:r>
              <w:rPr>
                <w:color w:val="1E293B"/>
                <w:sz w:val="20"/>
              </w:rPr>
              <w:t>16.6%</w:t>
            </w:r>
          </w:p>
        </w:tc>
      </w:tr>
    </w:tbl>
    <w:p/>
    <w:p>
      <w:pPr>
        <w:spacing w:before="40" w:after="80"/>
      </w:pPr>
      <w:r>
        <w:rPr>
          <w:b/>
          <w:color w:val="1E293B"/>
          <w:sz w:val="22"/>
        </w:rPr>
        <w:t>Quan hệ:</w:t>
      </w:r>
      <w:r>
        <w:rPr>
          <w:color w:val="1E293B"/>
          <w:sz w:val="22"/>
        </w:rPr>
        <w:t xml:space="preserve"> </w:t>
      </w:r>
      <w:r>
        <w:rPr>
          <w:rFonts w:ascii="Courier New" w:hAnsi="Courier New"/>
          <w:color w:val="6366F1"/>
          <w:sz w:val="21"/>
        </w:rPr>
        <w:t>State Regions</w:t>
      </w:r>
      <w:r>
        <w:rPr>
          <w:color w:val="1E293B"/>
          <w:sz w:val="22"/>
        </w:rPr>
        <w:t xml:space="preserve"> → </w:t>
      </w:r>
      <w:r>
        <w:rPr>
          <w:rFonts w:ascii="Courier New" w:hAnsi="Courier New"/>
          <w:color w:val="6366F1"/>
          <w:sz w:val="21"/>
        </w:rPr>
        <w:t>Regions</w:t>
      </w:r>
      <w:r>
        <w:rPr>
          <w:color w:val="1E293B"/>
          <w:sz w:val="22"/>
        </w:rPr>
        <w:t xml:space="preserve"> theo kiểu </w:t>
      </w:r>
      <w:r>
        <w:rPr>
          <w:b/>
          <w:color w:val="1E293B"/>
          <w:sz w:val="22"/>
        </w:rPr>
        <w:t>1:N</w:t>
      </w:r>
      <w:r>
        <w:rPr>
          <w:color w:val="1E293B"/>
          <w:sz w:val="22"/>
        </w:rPr>
        <w:t xml:space="preserve"> (một vùng có nhiều bang, một bang có nhiều vùng địa lý trong bảng Regions).</w:t>
      </w:r>
    </w:p>
    <w:p>
      <w:pPr>
        <w:spacing w:before="80" w:after="80"/>
      </w:pPr>
      <w:r>
        <w:rPr>
          <w:color w:val="E2E8F0"/>
        </w:rPr>
        <w:t>────────────────────────────────────────────────────────────</w:t>
      </w:r>
    </w:p>
    <w:p>
      <w:pPr>
        <w:pStyle w:val="Heading3"/>
        <w:spacing w:before="240" w:after="80"/>
      </w:pPr>
      <w:r>
        <w:rPr>
          <w:b/>
          <w:color w:val="4F8EF7"/>
          <w:sz w:val="26"/>
        </w:rPr>
        <w:t>Sheet 6 — 2017 Budgets (Ngân sách năm 2017)</w:t>
      </w:r>
    </w:p>
    <w:p>
      <w:pPr>
        <w:spacing w:before="40" w:after="80"/>
      </w:pPr>
      <w:r>
        <w:rPr>
          <w:b/>
          <w:color w:val="1E293B"/>
          <w:sz w:val="22"/>
        </w:rPr>
        <w:t>Vai trò:</w:t>
      </w:r>
      <w:r>
        <w:rPr>
          <w:color w:val="1E293B"/>
          <w:sz w:val="22"/>
        </w:rPr>
        <w:t xml:space="preserve"> Bảng Chiều chứa kế hoạch ngân sách doanh thu theo sản phẩm cho năm tài khoá 2017.</w:t>
      </w:r>
    </w:p>
    <w:p>
      <w:pPr>
        <w:spacing w:before="40" w:after="80"/>
      </w:pPr>
      <w:r>
        <w:rPr>
          <w:b/>
          <w:color w:val="1E293B"/>
          <w:sz w:val="22"/>
        </w:rPr>
        <w:t>Quy mô:</w:t>
      </w:r>
      <w:r>
        <w:rPr>
          <w:color w:val="1E293B"/>
          <w:sz w:val="22"/>
        </w:rPr>
        <w:t xml:space="preserve"> 30 hàng × 2 cột. </w:t>
      </w:r>
      <w:r>
        <w:rPr>
          <w:b/>
          <w:color w:val="1E293B"/>
          <w:sz w:val="22"/>
        </w:rPr>
        <w:t>Không có giá trị thiếu.</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FF6FF"/>
          </w:tcPr>
          <w:p>
            <w:pPr>
              <w:spacing w:before="40" w:after="40"/>
            </w:pPr>
            <w:r>
              <w:rPr>
                <w:b/>
                <w:color w:val="1D4ED8"/>
              </w:rPr>
            </w:r>
            <w:r>
              <w:rPr>
                <w:b/>
                <w:color w:val="1D4ED8"/>
                <w:sz w:val="20"/>
              </w:rPr>
              <w:t>Tên cột</w:t>
            </w:r>
          </w:p>
        </w:tc>
        <w:tc>
          <w:tcPr>
            <w:tcW w:type="dxa" w:w="2351"/>
            <w:shd w:val="clear" w:color="auto" w:fill="EFF6FF"/>
          </w:tcPr>
          <w:p>
            <w:pPr>
              <w:spacing w:before="40" w:after="40"/>
            </w:pPr>
            <w:r>
              <w:rPr>
                <w:b/>
                <w:color w:val="1D4ED8"/>
              </w:rPr>
            </w:r>
            <w:r>
              <w:rPr>
                <w:b/>
                <w:color w:val="1D4ED8"/>
                <w:sz w:val="20"/>
              </w:rPr>
              <w:t>Kiểu dữ liệu</w:t>
            </w:r>
          </w:p>
        </w:tc>
        <w:tc>
          <w:tcPr>
            <w:tcW w:type="dxa" w:w="2351"/>
            <w:shd w:val="clear" w:color="auto" w:fill="EFF6FF"/>
          </w:tcPr>
          <w:p>
            <w:pPr>
              <w:spacing w:before="40" w:after="40"/>
            </w:pPr>
            <w:r>
              <w:rPr>
                <w:b/>
                <w:color w:val="1D4ED8"/>
              </w:rPr>
            </w:r>
            <w:r>
              <w:rPr>
                <w:b/>
                <w:color w:val="1D4ED8"/>
                <w:sz w:val="20"/>
              </w:rPr>
              <w:t>Vai trò khoá</w:t>
            </w:r>
          </w:p>
        </w:tc>
        <w:tc>
          <w:tcPr>
            <w:tcW w:type="dxa" w:w="2351"/>
            <w:shd w:val="clear" w:color="auto" w:fill="EFF6FF"/>
          </w:tcPr>
          <w:p>
            <w:pPr>
              <w:spacing w:before="40" w:after="40"/>
            </w:pPr>
            <w:r>
              <w:rPr>
                <w:b/>
                <w:color w:val="1D4ED8"/>
              </w:rPr>
            </w:r>
            <w:r>
              <w:rPr>
                <w:b/>
                <w:color w:val="1D4ED8"/>
                <w:sz w:val="20"/>
              </w:rPr>
              <w:t>Mô tả chi tiết</w:t>
            </w:r>
          </w:p>
        </w:tc>
      </w:tr>
      <w:tr>
        <w:tc>
          <w:tcPr>
            <w:tcW w:type="dxa" w:w="2351"/>
            <w:shd w:val="clear" w:color="auto" w:fill="FFFFFF"/>
          </w:tcPr>
          <w:p>
            <w:pPr>
              <w:spacing w:before="40" w:after="40"/>
            </w:pPr>
            <w:r/>
            <w:r>
              <w:rPr>
                <w:rFonts w:ascii="Courier New" w:hAnsi="Courier New"/>
                <w:color w:val="6366F1"/>
                <w:sz w:val="19"/>
              </w:rPr>
              <w:t>Product Name</w:t>
            </w:r>
          </w:p>
        </w:tc>
        <w:tc>
          <w:tcPr>
            <w:tcW w:type="dxa" w:w="2351"/>
            <w:shd w:val="clear" w:color="auto" w:fill="FFFFFF"/>
          </w:tcPr>
          <w:p>
            <w:pPr>
              <w:spacing w:before="40" w:after="40"/>
            </w:pPr>
            <w:r/>
            <w:r>
              <w:rPr>
                <w:color w:val="1E293B"/>
                <w:sz w:val="20"/>
              </w:rPr>
              <w:t>string</w:t>
            </w:r>
          </w:p>
        </w:tc>
        <w:tc>
          <w:tcPr>
            <w:tcW w:type="dxa" w:w="2351"/>
            <w:shd w:val="clear" w:color="auto" w:fill="FFFFFF"/>
          </w:tcPr>
          <w:p>
            <w:pPr>
              <w:spacing w:before="40" w:after="40"/>
            </w:pPr>
            <w:r/>
            <w:r>
              <w:rPr>
                <w:b/>
                <w:color w:val="1E293B"/>
                <w:sz w:val="20"/>
              </w:rPr>
              <w:t>Khoá ngoại (FK)</w:t>
            </w:r>
            <w:r>
              <w:rPr>
                <w:color w:val="1E293B"/>
                <w:sz w:val="20"/>
              </w:rPr>
              <w:t xml:space="preserve"> → </w:t>
            </w:r>
            <w:r>
              <w:rPr>
                <w:rFonts w:ascii="Courier New" w:hAnsi="Courier New"/>
                <w:color w:val="6366F1"/>
                <w:sz w:val="19"/>
              </w:rPr>
              <w:t>Products.Product Name</w:t>
            </w:r>
          </w:p>
        </w:tc>
        <w:tc>
          <w:tcPr>
            <w:tcW w:type="dxa" w:w="2351"/>
            <w:shd w:val="clear" w:color="auto" w:fill="FFFFFF"/>
          </w:tcPr>
          <w:p>
            <w:pPr>
              <w:spacing w:before="40" w:after="40"/>
            </w:pPr>
            <w:r/>
            <w:r>
              <w:rPr>
                <w:color w:val="1E293B"/>
                <w:sz w:val="20"/>
              </w:rPr>
              <w:t>Tên sản phẩm (Product 1 → Product 30). Là khoá join gián tiếp: Sales Orders → Products → 2017 Budgets.</w:t>
            </w:r>
          </w:p>
        </w:tc>
      </w:tr>
      <w:tr>
        <w:tc>
          <w:tcPr>
            <w:tcW w:type="dxa" w:w="2351"/>
            <w:shd w:val="clear" w:color="auto" w:fill="F8FAFF"/>
          </w:tcPr>
          <w:p>
            <w:pPr>
              <w:spacing w:before="40" w:after="40"/>
            </w:pPr>
            <w:r/>
            <w:r>
              <w:rPr>
                <w:rFonts w:ascii="Courier New" w:hAnsi="Courier New"/>
                <w:color w:val="6366F1"/>
                <w:sz w:val="19"/>
              </w:rPr>
              <w:t>2017 Budgets</w:t>
            </w:r>
          </w:p>
        </w:tc>
        <w:tc>
          <w:tcPr>
            <w:tcW w:type="dxa" w:w="2351"/>
            <w:shd w:val="clear" w:color="auto" w:fill="F8FAFF"/>
          </w:tcPr>
          <w:p>
            <w:pPr>
              <w:spacing w:before="40" w:after="40"/>
            </w:pPr>
            <w:r/>
            <w:r>
              <w:rPr>
                <w:color w:val="1E293B"/>
                <w:sz w:val="20"/>
              </w:rPr>
              <w:t>float64</w:t>
            </w:r>
          </w:p>
        </w:tc>
        <w:tc>
          <w:tcPr>
            <w:tcW w:type="dxa" w:w="2351"/>
            <w:shd w:val="clear" w:color="auto" w:fill="F8FAFF"/>
          </w:tcPr>
          <w:p>
            <w:pPr>
              <w:spacing w:before="40" w:after="40"/>
            </w:pPr>
            <w:r/>
            <w:r>
              <w:rPr>
                <w:color w:val="1E293B"/>
                <w:sz w:val="20"/>
              </w:rPr>
              <w:t>—</w:t>
            </w:r>
          </w:p>
        </w:tc>
        <w:tc>
          <w:tcPr>
            <w:tcW w:type="dxa" w:w="2351"/>
            <w:shd w:val="clear" w:color="auto" w:fill="F8FAFF"/>
          </w:tcPr>
          <w:p>
            <w:pPr>
              <w:spacing w:before="40" w:after="40"/>
            </w:pPr>
            <w:r/>
            <w:r>
              <w:rPr>
                <w:color w:val="1E293B"/>
                <w:sz w:val="20"/>
              </w:rPr>
              <w:t xml:space="preserve">Ngân sách doanh thu kế hoạch cho năm 2017 (USD). Phạm vi: </w:t>
            </w:r>
            <w:r>
              <w:rPr>
                <w:b/>
                <w:color w:val="1E293B"/>
                <w:sz w:val="20"/>
              </w:rPr>
              <w:t>$594,471 – $5,685,138</w:t>
            </w:r>
            <w:r>
              <w:rPr>
                <w:color w:val="1E293B"/>
                <w:sz w:val="20"/>
              </w:rPr>
              <w:t xml:space="preserve">. Giá trị trung bình: </w:t>
            </w:r>
            <w:r>
              <w:rPr>
                <w:b/>
                <w:color w:val="1E293B"/>
                <w:sz w:val="20"/>
              </w:rPr>
              <w:t>$2,989,305</w:t>
            </w:r>
            <w:r>
              <w:rPr>
                <w:color w:val="1E293B"/>
                <w:sz w:val="20"/>
              </w:rPr>
              <w:t xml:space="preserve">. Đổi tên thành </w:t>
            </w:r>
            <w:r>
              <w:rPr>
                <w:rFonts w:ascii="Courier New" w:hAnsi="Courier New"/>
                <w:color w:val="6366F1"/>
                <w:sz w:val="19"/>
              </w:rPr>
              <w:t>budget</w:t>
            </w:r>
            <w:r>
              <w:rPr>
                <w:color w:val="1E293B"/>
                <w:sz w:val="20"/>
              </w:rPr>
              <w:t xml:space="preserve"> sau khi xử lý.</w:t>
            </w:r>
          </w:p>
        </w:tc>
      </w:tr>
    </w:tbl>
    <w:p/>
    <w:p>
      <w:pPr>
        <w:spacing w:before="40" w:after="80"/>
      </w:pPr>
      <w:r>
        <w:rPr>
          <w:b/>
          <w:color w:val="1E293B"/>
          <w:sz w:val="22"/>
        </w:rPr>
        <w:t>Lưu ý xử lý quan trọng:</w:t>
      </w:r>
      <w:r>
        <w:rPr>
          <w:color w:val="1E293B"/>
          <w:sz w:val="22"/>
        </w:rPr>
        <w:t xml:space="preserve"> Bảng này chỉ có dữ liệu năm 2017. Sau khi Join vào bảng master, Pandas sẽ tự động điền giá trị ngân sách cho tất cả các năm 2014–2016 và 2018 (vì Join theo tên sản phẩm, không theo năm). Phải gán </w:t>
      </w:r>
      <w:r>
        <w:rPr>
          <w:rFonts w:ascii="Courier New" w:hAnsi="Courier New"/>
          <w:color w:val="6366F1"/>
          <w:sz w:val="21"/>
        </w:rPr>
        <w:t>NULL</w:t>
      </w:r>
      <w:r>
        <w:rPr>
          <w:color w:val="1E293B"/>
          <w:sz w:val="22"/>
        </w:rPr>
        <w:t xml:space="preserve"> cho các hàng không thuộc năm 2017:</w:t>
      </w:r>
    </w:p>
    <w:p>
      <w:pPr>
        <w:spacing w:before="80" w:after="80"/>
        <w:ind w:left="576"/>
        <w:shd w:val="clear" w:color="auto" w:fill="F1F5F9"/>
      </w:pPr>
      <w:r>
        <w:rPr>
          <w:rFonts w:ascii="Courier New" w:hAnsi="Courier New"/>
          <w:color w:val="1E293B"/>
          <w:sz w:val="18"/>
        </w:rPr>
        <w:t>df.loc[df['order_date'].dt.year != 2017, 'budget'] = pd.NA</w:t>
      </w:r>
    </w:p>
    <w:p>
      <w:pPr>
        <w:spacing w:before="40" w:after="80"/>
      </w:pPr>
      <w:r>
        <w:rPr>
          <w:color w:val="1E293B"/>
          <w:sz w:val="22"/>
        </w:rPr>
        <w:t xml:space="preserve">Kết quả: 15,263 hàng có ngân sách (năm 2017), 48,841 hàng có </w:t>
      </w:r>
      <w:r>
        <w:rPr>
          <w:rFonts w:ascii="Courier New" w:hAnsi="Courier New"/>
          <w:color w:val="6366F1"/>
          <w:sz w:val="21"/>
        </w:rPr>
        <w:t>budget = NaN</w:t>
      </w:r>
      <w:r>
        <w:rPr>
          <w:color w:val="1E293B"/>
          <w:sz w:val="22"/>
        </w:rPr>
        <w:t xml:space="preserve"> (các năm còn lại).</w:t>
      </w:r>
    </w:p>
    <w:p>
      <w:pPr>
        <w:spacing w:before="80" w:after="80"/>
      </w:pPr>
      <w:r>
        <w:rPr>
          <w:color w:val="E2E8F0"/>
        </w:rPr>
        <w:t>────────────────────────────────────────────────────────────</w:t>
      </w:r>
    </w:p>
    <w:p>
      <w:pPr>
        <w:pStyle w:val="Heading3"/>
        <w:spacing w:before="240" w:after="80"/>
      </w:pPr>
      <w:r>
        <w:rPr>
          <w:b/>
          <w:color w:val="4F8EF7"/>
          <w:sz w:val="26"/>
        </w:rPr>
        <w:t>Sơ đồ Quan hệ Thực thể (ERD — Entity-Relationship Diagram)</w:t>
      </w:r>
    </w:p>
    <w:p>
      <w:pPr>
        <w:spacing w:before="80" w:after="80"/>
        <w:ind w:left="576"/>
        <w:shd w:val="clear" w:color="auto" w:fill="F1F5F9"/>
      </w:pPr>
      <w:r>
        <w:rPr>
          <w:rFonts w:ascii="Courier New" w:hAnsi="Courier New"/>
          <w:color w:val="1E293B"/>
          <w:sz w:val="18"/>
        </w:rPr>
        <w:t xml:space="preserve">                    ┌─────────────────────────────────────────────────────┐</w:t>
        <w:br/>
        <w:t xml:space="preserve">                    │              Sales Orders (FACT TABLE)               │</w:t>
        <w:br/>
        <w:t xml:space="preserve">                    │  PK: OrderNumber                                     │</w:t>
        <w:br/>
        <w:t xml:space="preserve">                    │  FK: Customer Name Index ─────────────┐             │</w:t>
        <w:br/>
        <w:t xml:space="preserve">                    │  FK: Product Description Index ────────┼──┐          │</w:t>
        <w:br/>
        <w:t xml:space="preserve">                    │  FK: Delivery Region Index ────────────┼──┼──┐       │</w:t>
        <w:br/>
        <w:t xml:space="preserve">                    │  OrderDate, Channel, Order Quantity,   │  │  │       │</w:t>
        <w:br/>
        <w:t xml:space="preserve">                    │  Unit Price, Line Total, Total Unit Cost│  │  │       │</w:t>
        <w:br/>
        <w:t xml:space="preserve">                    └─────────────────────────────────────────┘  │  │</w:t>
        <w:br/>
        <w:t xml:space="preserve">                               │              │                  │  │</w:t>
        <w:br/>
        <w:t xml:space="preserve">              ┌────────────────┘              │                  │  │</w:t>
        <w:br/>
        <w:t xml:space="preserve">              ▼                               ▼                  │  │</w:t>
        <w:br/>
        <w:t xml:space="preserve">   ┌──────────────────┐          ┌────────────────────┐         │  │</w:t>
        <w:br/>
        <w:t xml:space="preserve">   │    Customers      │          │      Products       │         │  │</w:t>
        <w:br/>
        <w:t xml:space="preserve">   │  PK: Customer     │          │  PK: Index          │         │  │</w:t>
        <w:br/>
        <w:t xml:space="preserve">   │  Index            │          │  Product Name ──────┼──┐      │  │</w:t>
        <w:br/>
        <w:t xml:space="preserve">   │  Customer Names   │          │                    │  │      │  │</w:t>
        <w:br/>
        <w:t xml:space="preserve">   └──────────────────┘          └────────────────────┘  │      │  │</w:t>
        <w:br/>
        <w:t xml:space="preserve">                                                           │      │  │</w:t>
        <w:br/>
        <w:t xml:space="preserve">                                              ┌────────────┘      │  │</w:t>
        <w:br/>
        <w:t xml:space="preserve">                                              ▼                   │  │</w:t>
        <w:br/>
        <w:t xml:space="preserve">                                   ┌──────────────────┐          │  │</w:t>
        <w:br/>
        <w:t xml:space="preserve">                                   │  2017 Budgets     │          │  │</w:t>
        <w:br/>
        <w:t xml:space="preserve">                                   │  PK: Product Name │          │  │</w:t>
        <w:br/>
        <w:t xml:space="preserve">                                   │  2017 Budgets     │          │  │</w:t>
        <w:br/>
        <w:t xml:space="preserve">                                   └──────────────────┘          │  │</w:t>
        <w:br/>
        <w:t xml:space="preserve">                                                                   │  │</w:t>
        <w:br/>
        <w:t xml:space="preserve">                                         ┌─────────────────────────┘  │</w:t>
        <w:br/>
        <w:t xml:space="preserve">                                         ▼                             │</w:t>
        <w:br/>
        <w:t xml:space="preserve">                              ┌──────────────────┐                    │</w:t>
        <w:br/>
        <w:t xml:space="preserve">                              │  State Regions    │                    │</w:t>
        <w:br/>
        <w:t xml:space="preserve">                              │  PK: State Code   │                    │</w:t>
        <w:br/>
        <w:t xml:space="preserve">                              │  State, Region    │                    │</w:t>
        <w:br/>
        <w:t xml:space="preserve">                              └──────────────────┘                    │</w:t>
        <w:br/>
        <w:t xml:space="preserve">                                        ▲                              │</w:t>
        <w:br/>
        <w:t xml:space="preserve">                                        │ (via state_code)            │</w:t>
        <w:br/>
        <w:t xml:space="preserve">                                        │                              │</w:t>
        <w:br/>
        <w:t xml:space="preserve">                              ┌─────────┴────────┐◄──────────────────┘</w:t>
        <w:br/>
        <w:t xml:space="preserve">                              │     Regions       │</w:t>
        <w:br/>
        <w:t xml:space="preserve">                              │  PK: id           │</w:t>
        <w:br/>
        <w:t xml:space="preserve">                              │  state_code (FK)  │</w:t>
        <w:br/>
        <w:t xml:space="preserve">                              │  state, latitude, │</w:t>
        <w:br/>
        <w:t xml:space="preserve">                              │  longitude, ...   │</w:t>
        <w:br/>
        <w:t xml:space="preserve">                              └──────────────────┘</w:t>
        <w:br/>
        <w:br/>
        <w:t xml:space="preserve">  Quan hệ:  ── 1:N (một bên trái, nhiều bên phải)</w:t>
        <w:br/>
        <w:t xml:space="preserve">             ──→ khoá ngoại trỏ vào khoá chính</w:t>
      </w:r>
    </w:p>
    <w:p>
      <w:pPr>
        <w:spacing w:before="80" w:after="80"/>
      </w:pPr>
      <w:r>
        <w:rPr>
          <w:color w:val="E2E8F0"/>
        </w:rPr>
        <w:t>────────────────────────────────────────────────────────────</w:t>
      </w:r>
    </w:p>
    <w:p>
      <w:pPr>
        <w:pStyle w:val="Heading2"/>
        <w:spacing w:before="320" w:after="120"/>
      </w:pPr>
      <w:r>
        <w:rPr>
          <w:b/>
          <w:color w:val="6366F1"/>
          <w:sz w:val="32"/>
        </w:rPr>
        <w:t>3.4 Mô tả Dữ liệu Đã Xử lý — Sau khi Xử lý</w:t>
      </w:r>
    </w:p>
    <w:p>
      <w:pPr>
        <w:spacing w:before="40" w:after="80"/>
      </w:pPr>
      <w:r>
        <w:rPr>
          <w:color w:val="1E293B"/>
          <w:sz w:val="22"/>
        </w:rPr>
        <w:t xml:space="preserve">File </w:t>
      </w:r>
      <w:r>
        <w:rPr>
          <w:rFonts w:ascii="Courier New" w:hAnsi="Courier New"/>
          <w:color w:val="6366F1"/>
          <w:sz w:val="21"/>
        </w:rPr>
        <w:t>Sales_data(EDA Exported).csv</w:t>
      </w:r>
      <w:r>
        <w:rPr>
          <w:color w:val="1E293B"/>
          <w:sz w:val="22"/>
        </w:rPr>
        <w:t xml:space="preserve"> là kết quả sau khi thực hiện toàn bộ pipeline:</w:t>
      </w:r>
    </w:p>
    <w:p>
      <w:pPr>
        <w:spacing w:before="40" w:after="80"/>
      </w:pPr>
      <w:r>
        <w:rPr>
          <w:b/>
          <w:color w:val="1E293B"/>
          <w:sz w:val="22"/>
        </w:rPr>
        <w:t>5 lần Left Join</w:t>
      </w:r>
      <w:r>
        <w:rPr>
          <w:color w:val="1E293B"/>
          <w:sz w:val="22"/>
        </w:rPr>
        <w:t xml:space="preserve"> → </w:t>
      </w:r>
      <w:r>
        <w:rPr>
          <w:b/>
          <w:color w:val="1E293B"/>
          <w:sz w:val="22"/>
        </w:rPr>
        <w:t>Loại 9 cột thừa</w:t>
      </w:r>
      <w:r>
        <w:rPr>
          <w:color w:val="1E293B"/>
          <w:sz w:val="22"/>
        </w:rPr>
        <w:t xml:space="preserve"> → </w:t>
      </w:r>
      <w:r>
        <w:rPr>
          <w:b/>
          <w:color w:val="1E293B"/>
          <w:sz w:val="22"/>
        </w:rPr>
        <w:t>Đổi tên snake_case</w:t>
      </w:r>
      <w:r>
        <w:rPr>
          <w:color w:val="1E293B"/>
          <w:sz w:val="22"/>
        </w:rPr>
        <w:t xml:space="preserve"> → </w:t>
      </w:r>
      <w:r>
        <w:rPr>
          <w:b/>
          <w:color w:val="1E293B"/>
          <w:sz w:val="22"/>
        </w:rPr>
        <w:t>Xử lý Budget</w:t>
      </w:r>
      <w:r>
        <w:rPr>
          <w:color w:val="1E293B"/>
          <w:sz w:val="22"/>
        </w:rPr>
        <w:t xml:space="preserve"> → </w:t>
      </w:r>
      <w:r>
        <w:rPr>
          <w:b/>
          <w:color w:val="1E293B"/>
          <w:sz w:val="22"/>
        </w:rPr>
        <w:t>Feature Engineering</w:t>
      </w:r>
      <w:r>
        <w:rPr>
          <w:color w:val="1E293B"/>
          <w:sz w:val="22"/>
        </w:rPr>
        <w:t>.</w:t>
      </w:r>
    </w:p>
    <w:p>
      <w:pPr>
        <w:spacing w:before="40" w:after="80"/>
      </w:pPr>
      <w:r>
        <w:rPr>
          <w:b/>
          <w:color w:val="1E293B"/>
          <w:sz w:val="22"/>
        </w:rPr>
        <w:t>Quy mô cuối:</w:t>
      </w:r>
      <w:r>
        <w:rPr>
          <w:color w:val="1E293B"/>
          <w:sz w:val="22"/>
        </w:rPr>
        <w:t xml:space="preserve"> 64,104 hàng × 21 cột.</w:t>
      </w:r>
    </w:p>
    <w:p>
      <w:pPr>
        <w:spacing w:before="80" w:after="80"/>
      </w:pPr>
      <w:r>
        <w:rPr>
          <w:color w:val="E2E8F0"/>
        </w:rPr>
        <w:t>────────────────────────────────────────────────────────────</w:t>
      </w:r>
    </w:p>
    <w:p>
      <w:pPr>
        <w:pStyle w:val="Heading3"/>
        <w:spacing w:before="240" w:after="80"/>
      </w:pPr>
      <w:r>
        <w:rPr>
          <w:b/>
          <w:color w:val="4F8EF7"/>
          <w:sz w:val="26"/>
        </w:rPr>
        <w:t>Phân loại các cột theo nguồn gốc</w:t>
      </w:r>
    </w:p>
    <w:p>
      <w:pPr>
        <w:spacing w:before="40" w:after="80"/>
      </w:pPr>
      <w:r>
        <w:rPr>
          <w:b/>
          <w:color w:val="1E293B"/>
          <w:sz w:val="22"/>
        </w:rPr>
        <w:t>Nhóm A — Từ bảng Sales Orders (dữ liệu gốc, đổi tên):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FF6FF"/>
          </w:tcPr>
          <w:p>
            <w:pPr>
              <w:spacing w:before="40" w:after="40"/>
            </w:pPr>
            <w:r>
              <w:rPr>
                <w:b/>
                <w:color w:val="1D4ED8"/>
              </w:rPr>
            </w:r>
            <w:r>
              <w:rPr>
                <w:b/>
                <w:color w:val="1D4ED8"/>
                <w:sz w:val="20"/>
              </w:rPr>
              <w:t>Tên cột (sau xử lý)</w:t>
            </w:r>
          </w:p>
        </w:tc>
        <w:tc>
          <w:tcPr>
            <w:tcW w:type="dxa" w:w="1881"/>
            <w:shd w:val="clear" w:color="auto" w:fill="EFF6FF"/>
          </w:tcPr>
          <w:p>
            <w:pPr>
              <w:spacing w:before="40" w:after="40"/>
            </w:pPr>
            <w:r>
              <w:rPr>
                <w:b/>
                <w:color w:val="1D4ED8"/>
              </w:rPr>
            </w:r>
            <w:r>
              <w:rPr>
                <w:b/>
                <w:color w:val="1D4ED8"/>
                <w:sz w:val="20"/>
              </w:rPr>
              <w:t>Tên gốc</w:t>
            </w:r>
          </w:p>
        </w:tc>
        <w:tc>
          <w:tcPr>
            <w:tcW w:type="dxa" w:w="1881"/>
            <w:shd w:val="clear" w:color="auto" w:fill="EFF6FF"/>
          </w:tcPr>
          <w:p>
            <w:pPr>
              <w:spacing w:before="40" w:after="40"/>
            </w:pPr>
            <w:r>
              <w:rPr>
                <w:b/>
                <w:color w:val="1D4ED8"/>
              </w:rPr>
            </w:r>
            <w:r>
              <w:rPr>
                <w:b/>
                <w:color w:val="1D4ED8"/>
                <w:sz w:val="20"/>
              </w:rPr>
              <w:t>Kiểu dữ liệu</w:t>
            </w:r>
          </w:p>
        </w:tc>
        <w:tc>
          <w:tcPr>
            <w:tcW w:type="dxa" w:w="1881"/>
            <w:shd w:val="clear" w:color="auto" w:fill="EFF6FF"/>
          </w:tcPr>
          <w:p>
            <w:pPr>
              <w:spacing w:before="40" w:after="40"/>
            </w:pPr>
            <w:r>
              <w:rPr>
                <w:b/>
                <w:color w:val="1D4ED8"/>
              </w:rPr>
            </w:r>
            <w:r>
              <w:rPr>
                <w:b/>
                <w:color w:val="1D4ED8"/>
                <w:sz w:val="20"/>
              </w:rPr>
              <w:t>Giá trị thiếu</w:t>
            </w:r>
          </w:p>
        </w:tc>
        <w:tc>
          <w:tcPr>
            <w:tcW w:type="dxa" w:w="1881"/>
            <w:shd w:val="clear" w:color="auto" w:fill="EFF6FF"/>
          </w:tcPr>
          <w:p>
            <w:pPr>
              <w:spacing w:before="40" w:after="40"/>
            </w:pPr>
            <w:r>
              <w:rPr>
                <w:b/>
                <w:color w:val="1D4ED8"/>
              </w:rPr>
            </w:r>
            <w:r>
              <w:rPr>
                <w:b/>
                <w:color w:val="1D4ED8"/>
                <w:sz w:val="20"/>
              </w:rPr>
              <w:t>Mô tả chi tiết</w:t>
            </w:r>
          </w:p>
        </w:tc>
      </w:tr>
      <w:tr>
        <w:tc>
          <w:tcPr>
            <w:tcW w:type="dxa" w:w="1881"/>
            <w:shd w:val="clear" w:color="auto" w:fill="FFFFFF"/>
          </w:tcPr>
          <w:p>
            <w:pPr>
              <w:spacing w:before="40" w:after="40"/>
            </w:pPr>
            <w:r/>
            <w:r>
              <w:rPr>
                <w:rFonts w:ascii="Courier New" w:hAnsi="Courier New"/>
                <w:color w:val="6366F1"/>
                <w:sz w:val="19"/>
              </w:rPr>
              <w:t>order_number</w:t>
            </w:r>
          </w:p>
        </w:tc>
        <w:tc>
          <w:tcPr>
            <w:tcW w:type="dxa" w:w="1881"/>
            <w:shd w:val="clear" w:color="auto" w:fill="FFFFFF"/>
          </w:tcPr>
          <w:p>
            <w:pPr>
              <w:spacing w:before="40" w:after="40"/>
            </w:pPr>
            <w:r/>
            <w:r>
              <w:rPr>
                <w:rFonts w:ascii="Courier New" w:hAnsi="Courier New"/>
                <w:color w:val="6366F1"/>
                <w:sz w:val="19"/>
              </w:rPr>
              <w:t>OrderNumber</w:t>
            </w:r>
          </w:p>
        </w:tc>
        <w:tc>
          <w:tcPr>
            <w:tcW w:type="dxa" w:w="1881"/>
            <w:shd w:val="clear" w:color="auto" w:fill="FFFFFF"/>
          </w:tcPr>
          <w:p>
            <w:pPr>
              <w:spacing w:before="40" w:after="40"/>
            </w:pPr>
            <w:r/>
            <w:r>
              <w:rPr>
                <w:color w:val="1E293B"/>
                <w:sz w:val="20"/>
              </w:rPr>
              <w:t>string</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b/>
                <w:color w:val="1E293B"/>
                <w:sz w:val="20"/>
              </w:rPr>
              <w:t>Khoá chính (PK)</w:t>
            </w:r>
            <w:r>
              <w:rPr>
                <w:color w:val="1E293B"/>
                <w:sz w:val="20"/>
              </w:rPr>
              <w:t xml:space="preserve"> của mỗi giao dịch. Định dạng </w:t>
            </w:r>
            <w:r>
              <w:rPr>
                <w:rFonts w:ascii="Courier New" w:hAnsi="Courier New"/>
                <w:color w:val="6366F1"/>
                <w:sz w:val="19"/>
              </w:rPr>
              <w:t>SO - XXXXXXX</w:t>
            </w:r>
            <w:r>
              <w:rPr>
                <w:color w:val="1E293B"/>
                <w:sz w:val="20"/>
              </w:rPr>
              <w:t>. Giữ nguyên để tra cứu và debug.</w:t>
            </w:r>
          </w:p>
        </w:tc>
      </w:tr>
      <w:tr>
        <w:tc>
          <w:tcPr>
            <w:tcW w:type="dxa" w:w="1881"/>
            <w:shd w:val="clear" w:color="auto" w:fill="F8FAFF"/>
          </w:tcPr>
          <w:p>
            <w:pPr>
              <w:spacing w:before="40" w:after="40"/>
            </w:pPr>
            <w:r/>
            <w:r>
              <w:rPr>
                <w:rFonts w:ascii="Courier New" w:hAnsi="Courier New"/>
                <w:color w:val="6366F1"/>
                <w:sz w:val="19"/>
              </w:rPr>
              <w:t>order_date</w:t>
            </w:r>
          </w:p>
        </w:tc>
        <w:tc>
          <w:tcPr>
            <w:tcW w:type="dxa" w:w="1881"/>
            <w:shd w:val="clear" w:color="auto" w:fill="F8FAFF"/>
          </w:tcPr>
          <w:p>
            <w:pPr>
              <w:spacing w:before="40" w:after="40"/>
            </w:pPr>
            <w:r/>
            <w:r>
              <w:rPr>
                <w:rFonts w:ascii="Courier New" w:hAnsi="Courier New"/>
                <w:color w:val="6366F1"/>
                <w:sz w:val="19"/>
              </w:rPr>
              <w:t>OrderDate</w:t>
            </w:r>
          </w:p>
        </w:tc>
        <w:tc>
          <w:tcPr>
            <w:tcW w:type="dxa" w:w="1881"/>
            <w:shd w:val="clear" w:color="auto" w:fill="F8FAFF"/>
          </w:tcPr>
          <w:p>
            <w:pPr>
              <w:spacing w:before="40" w:after="40"/>
            </w:pPr>
            <w:r/>
            <w:r>
              <w:rPr>
                <w:color w:val="1E293B"/>
                <w:sz w:val="20"/>
              </w:rPr>
              <w:t>string (gốc datetime)</w:t>
            </w:r>
          </w:p>
        </w:tc>
        <w:tc>
          <w:tcPr>
            <w:tcW w:type="dxa" w:w="1881"/>
            <w:shd w:val="clear" w:color="auto" w:fill="F8FAFF"/>
          </w:tcPr>
          <w:p>
            <w:pPr>
              <w:spacing w:before="40" w:after="40"/>
            </w:pPr>
            <w:r/>
            <w:r>
              <w:rPr>
                <w:color w:val="1E293B"/>
                <w:sz w:val="20"/>
              </w:rPr>
              <w:t>0</w:t>
            </w:r>
          </w:p>
        </w:tc>
        <w:tc>
          <w:tcPr>
            <w:tcW w:type="dxa" w:w="1881"/>
            <w:shd w:val="clear" w:color="auto" w:fill="F8FAFF"/>
          </w:tcPr>
          <w:p>
            <w:pPr>
              <w:spacing w:before="40" w:after="40"/>
            </w:pPr>
            <w:r/>
            <w:r>
              <w:rPr>
                <w:color w:val="1E293B"/>
                <w:sz w:val="20"/>
              </w:rPr>
              <w:t>Ngày đặt hàng. Phạm vi: 2014-01-01 – 2018-02-28. Được chuyển thành datetime khi load vào Python để trích xuất tháng/năm.</w:t>
            </w:r>
          </w:p>
        </w:tc>
      </w:tr>
      <w:tr>
        <w:tc>
          <w:tcPr>
            <w:tcW w:type="dxa" w:w="1881"/>
            <w:shd w:val="clear" w:color="auto" w:fill="FFFFFF"/>
          </w:tcPr>
          <w:p>
            <w:pPr>
              <w:spacing w:before="40" w:after="40"/>
            </w:pPr>
            <w:r/>
            <w:r>
              <w:rPr>
                <w:rFonts w:ascii="Courier New" w:hAnsi="Courier New"/>
                <w:color w:val="6366F1"/>
                <w:sz w:val="19"/>
              </w:rPr>
              <w:t>channel</w:t>
            </w:r>
          </w:p>
        </w:tc>
        <w:tc>
          <w:tcPr>
            <w:tcW w:type="dxa" w:w="1881"/>
            <w:shd w:val="clear" w:color="auto" w:fill="FFFFFF"/>
          </w:tcPr>
          <w:p>
            <w:pPr>
              <w:spacing w:before="40" w:after="40"/>
            </w:pPr>
            <w:r/>
            <w:r>
              <w:rPr>
                <w:rFonts w:ascii="Courier New" w:hAnsi="Courier New"/>
                <w:color w:val="6366F1"/>
                <w:sz w:val="19"/>
              </w:rPr>
              <w:t>Channel</w:t>
            </w:r>
          </w:p>
        </w:tc>
        <w:tc>
          <w:tcPr>
            <w:tcW w:type="dxa" w:w="1881"/>
            <w:shd w:val="clear" w:color="auto" w:fill="FFFFFF"/>
          </w:tcPr>
          <w:p>
            <w:pPr>
              <w:spacing w:before="40" w:after="40"/>
            </w:pPr>
            <w:r/>
            <w:r>
              <w:rPr>
                <w:color w:val="1E293B"/>
                <w:sz w:val="20"/>
              </w:rPr>
              <w:t>string</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color w:val="1E293B"/>
                <w:sz w:val="20"/>
              </w:rPr>
              <w:t xml:space="preserve">Kênh bán hàng: </w:t>
            </w:r>
            <w:r>
              <w:rPr>
                <w:rFonts w:ascii="Courier New" w:hAnsi="Courier New"/>
                <w:color w:val="6366F1"/>
                <w:sz w:val="19"/>
              </w:rPr>
              <w:t>Wholesale</w:t>
            </w:r>
            <w:r>
              <w:rPr>
                <w:color w:val="1E293B"/>
                <w:sz w:val="20"/>
              </w:rPr>
              <w:t xml:space="preserve"> (54.0%), </w:t>
            </w:r>
            <w:r>
              <w:rPr>
                <w:rFonts w:ascii="Courier New" w:hAnsi="Courier New"/>
                <w:color w:val="6366F1"/>
                <w:sz w:val="19"/>
              </w:rPr>
              <w:t>Distributor</w:t>
            </w:r>
            <w:r>
              <w:rPr>
                <w:color w:val="1E293B"/>
                <w:sz w:val="20"/>
              </w:rPr>
              <w:t xml:space="preserve"> (31.1%), </w:t>
            </w:r>
            <w:r>
              <w:rPr>
                <w:rFonts w:ascii="Courier New" w:hAnsi="Courier New"/>
                <w:color w:val="6366F1"/>
                <w:sz w:val="19"/>
              </w:rPr>
              <w:t>Export</w:t>
            </w:r>
            <w:r>
              <w:rPr>
                <w:color w:val="1E293B"/>
                <w:sz w:val="20"/>
              </w:rPr>
              <w:t xml:space="preserve"> (14.9%).</w:t>
            </w:r>
          </w:p>
        </w:tc>
      </w:tr>
      <w:tr>
        <w:tc>
          <w:tcPr>
            <w:tcW w:type="dxa" w:w="1881"/>
            <w:shd w:val="clear" w:color="auto" w:fill="F8FAFF"/>
          </w:tcPr>
          <w:p>
            <w:pPr>
              <w:spacing w:before="40" w:after="40"/>
            </w:pPr>
            <w:r/>
            <w:r>
              <w:rPr>
                <w:rFonts w:ascii="Courier New" w:hAnsi="Courier New"/>
                <w:color w:val="6366F1"/>
                <w:sz w:val="19"/>
              </w:rPr>
              <w:t>quantity</w:t>
            </w:r>
          </w:p>
        </w:tc>
        <w:tc>
          <w:tcPr>
            <w:tcW w:type="dxa" w:w="1881"/>
            <w:shd w:val="clear" w:color="auto" w:fill="F8FAFF"/>
          </w:tcPr>
          <w:p>
            <w:pPr>
              <w:spacing w:before="40" w:after="40"/>
            </w:pPr>
            <w:r/>
            <w:r>
              <w:rPr>
                <w:rFonts w:ascii="Courier New" w:hAnsi="Courier New"/>
                <w:color w:val="6366F1"/>
                <w:sz w:val="19"/>
              </w:rPr>
              <w:t>Order Quantity</w:t>
            </w:r>
          </w:p>
        </w:tc>
        <w:tc>
          <w:tcPr>
            <w:tcW w:type="dxa" w:w="1881"/>
            <w:shd w:val="clear" w:color="auto" w:fill="F8FAFF"/>
          </w:tcPr>
          <w:p>
            <w:pPr>
              <w:spacing w:before="40" w:after="40"/>
            </w:pPr>
            <w:r/>
            <w:r>
              <w:rPr>
                <w:color w:val="1E293B"/>
                <w:sz w:val="20"/>
              </w:rPr>
              <w:t>int64</w:t>
            </w:r>
          </w:p>
        </w:tc>
        <w:tc>
          <w:tcPr>
            <w:tcW w:type="dxa" w:w="1881"/>
            <w:shd w:val="clear" w:color="auto" w:fill="F8FAFF"/>
          </w:tcPr>
          <w:p>
            <w:pPr>
              <w:spacing w:before="40" w:after="40"/>
            </w:pPr>
            <w:r/>
            <w:r>
              <w:rPr>
                <w:color w:val="1E293B"/>
                <w:sz w:val="20"/>
              </w:rPr>
              <w:t>0</w:t>
            </w:r>
          </w:p>
        </w:tc>
        <w:tc>
          <w:tcPr>
            <w:tcW w:type="dxa" w:w="1881"/>
            <w:shd w:val="clear" w:color="auto" w:fill="F8FAFF"/>
          </w:tcPr>
          <w:p>
            <w:pPr>
              <w:spacing w:before="40" w:after="40"/>
            </w:pPr>
            <w:r/>
            <w:r>
              <w:rPr>
                <w:color w:val="1E293B"/>
                <w:sz w:val="20"/>
              </w:rPr>
              <w:t>Số lượng/đơn hàng. Phạm vi: 5–12. Trung bình: 8.44.</w:t>
            </w:r>
          </w:p>
        </w:tc>
      </w:tr>
      <w:tr>
        <w:tc>
          <w:tcPr>
            <w:tcW w:type="dxa" w:w="1881"/>
            <w:shd w:val="clear" w:color="auto" w:fill="FFFFFF"/>
          </w:tcPr>
          <w:p>
            <w:pPr>
              <w:spacing w:before="40" w:after="40"/>
            </w:pPr>
            <w:r/>
            <w:r>
              <w:rPr>
                <w:rFonts w:ascii="Courier New" w:hAnsi="Courier New"/>
                <w:color w:val="6366F1"/>
                <w:sz w:val="19"/>
              </w:rPr>
              <w:t>unit_price</w:t>
            </w:r>
          </w:p>
        </w:tc>
        <w:tc>
          <w:tcPr>
            <w:tcW w:type="dxa" w:w="1881"/>
            <w:shd w:val="clear" w:color="auto" w:fill="FFFFFF"/>
          </w:tcPr>
          <w:p>
            <w:pPr>
              <w:spacing w:before="40" w:after="40"/>
            </w:pPr>
            <w:r/>
            <w:r>
              <w:rPr>
                <w:rFonts w:ascii="Courier New" w:hAnsi="Courier New"/>
                <w:color w:val="6366F1"/>
                <w:sz w:val="19"/>
              </w:rPr>
              <w:t>Unit Price</w:t>
            </w:r>
          </w:p>
        </w:tc>
        <w:tc>
          <w:tcPr>
            <w:tcW w:type="dxa" w:w="1881"/>
            <w:shd w:val="clear" w:color="auto" w:fill="FFFFFF"/>
          </w:tcPr>
          <w:p>
            <w:pPr>
              <w:spacing w:before="40" w:after="40"/>
            </w:pPr>
            <w:r/>
            <w:r>
              <w:rPr>
                <w:color w:val="1E293B"/>
                <w:sz w:val="20"/>
              </w:rPr>
              <w:t>float64</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color w:val="1E293B"/>
                <w:sz w:val="20"/>
              </w:rPr>
              <w:t>Đơn giá (USD). Phạm vi: $167.50–$6,566.00. Trung bình: $2,284.38. Cố định theo SKU.</w:t>
            </w:r>
          </w:p>
        </w:tc>
      </w:tr>
      <w:tr>
        <w:tc>
          <w:tcPr>
            <w:tcW w:type="dxa" w:w="1881"/>
            <w:shd w:val="clear" w:color="auto" w:fill="F8FAFF"/>
          </w:tcPr>
          <w:p>
            <w:pPr>
              <w:spacing w:before="40" w:after="40"/>
            </w:pPr>
            <w:r/>
            <w:r>
              <w:rPr>
                <w:rFonts w:ascii="Courier New" w:hAnsi="Courier New"/>
                <w:color w:val="6366F1"/>
                <w:sz w:val="19"/>
              </w:rPr>
              <w:t>revenue</w:t>
            </w:r>
          </w:p>
        </w:tc>
        <w:tc>
          <w:tcPr>
            <w:tcW w:type="dxa" w:w="1881"/>
            <w:shd w:val="clear" w:color="auto" w:fill="F8FAFF"/>
          </w:tcPr>
          <w:p>
            <w:pPr>
              <w:spacing w:before="40" w:after="40"/>
            </w:pPr>
            <w:r/>
            <w:r>
              <w:rPr>
                <w:rFonts w:ascii="Courier New" w:hAnsi="Courier New"/>
                <w:color w:val="6366F1"/>
                <w:sz w:val="19"/>
              </w:rPr>
              <w:t>Line Total</w:t>
            </w:r>
          </w:p>
        </w:tc>
        <w:tc>
          <w:tcPr>
            <w:tcW w:type="dxa" w:w="1881"/>
            <w:shd w:val="clear" w:color="auto" w:fill="F8FAFF"/>
          </w:tcPr>
          <w:p>
            <w:pPr>
              <w:spacing w:before="40" w:after="40"/>
            </w:pPr>
            <w:r/>
            <w:r>
              <w:rPr>
                <w:color w:val="1E293B"/>
                <w:sz w:val="20"/>
              </w:rPr>
              <w:t>float64</w:t>
            </w:r>
          </w:p>
        </w:tc>
        <w:tc>
          <w:tcPr>
            <w:tcW w:type="dxa" w:w="1881"/>
            <w:shd w:val="clear" w:color="auto" w:fill="F8FAFF"/>
          </w:tcPr>
          <w:p>
            <w:pPr>
              <w:spacing w:before="40" w:after="40"/>
            </w:pPr>
            <w:r/>
            <w:r>
              <w:rPr>
                <w:color w:val="1E293B"/>
                <w:sz w:val="20"/>
              </w:rPr>
              <w:t>0</w:t>
            </w:r>
          </w:p>
        </w:tc>
        <w:tc>
          <w:tcPr>
            <w:tcW w:type="dxa" w:w="1881"/>
            <w:shd w:val="clear" w:color="auto" w:fill="F8FAFF"/>
          </w:tcPr>
          <w:p>
            <w:pPr>
              <w:spacing w:before="40" w:after="40"/>
            </w:pPr>
            <w:r/>
            <w:r>
              <w:rPr>
                <w:color w:val="1E293B"/>
                <w:sz w:val="20"/>
              </w:rPr>
              <w:t xml:space="preserve">Doanh thu = </w:t>
            </w:r>
            <w:r>
              <w:rPr>
                <w:rFonts w:ascii="Courier New" w:hAnsi="Courier New"/>
                <w:color w:val="6366F1"/>
                <w:sz w:val="19"/>
              </w:rPr>
              <w:t>quantity × unit_price</w:t>
            </w:r>
            <w:r>
              <w:rPr>
                <w:color w:val="1E293B"/>
                <w:sz w:val="20"/>
              </w:rPr>
              <w:t xml:space="preserve">. Phạm vi: $837.50–$78,711.60. Trung bình: $19,280.68. Tổng toàn bộ: </w:t>
            </w:r>
            <w:r>
              <w:rPr>
                <w:b/>
                <w:color w:val="1E293B"/>
                <w:sz w:val="20"/>
              </w:rPr>
              <w:t>$1,235,968,899</w:t>
            </w:r>
            <w:r>
              <w:rPr>
                <w:color w:val="1E293B"/>
                <w:sz w:val="20"/>
              </w:rPr>
              <w:t>.</w:t>
            </w:r>
          </w:p>
        </w:tc>
      </w:tr>
      <w:tr>
        <w:tc>
          <w:tcPr>
            <w:tcW w:type="dxa" w:w="1881"/>
            <w:shd w:val="clear" w:color="auto" w:fill="FFFFFF"/>
          </w:tcPr>
          <w:p>
            <w:pPr>
              <w:spacing w:before="40" w:after="40"/>
            </w:pPr>
            <w:r/>
            <w:r>
              <w:rPr>
                <w:rFonts w:ascii="Courier New" w:hAnsi="Courier New"/>
                <w:color w:val="6366F1"/>
                <w:sz w:val="19"/>
              </w:rPr>
              <w:t>cost</w:t>
            </w:r>
          </w:p>
        </w:tc>
        <w:tc>
          <w:tcPr>
            <w:tcW w:type="dxa" w:w="1881"/>
            <w:shd w:val="clear" w:color="auto" w:fill="FFFFFF"/>
          </w:tcPr>
          <w:p>
            <w:pPr>
              <w:spacing w:before="40" w:after="40"/>
            </w:pPr>
            <w:r/>
            <w:r>
              <w:rPr>
                <w:rFonts w:ascii="Courier New" w:hAnsi="Courier New"/>
                <w:color w:val="6366F1"/>
                <w:sz w:val="19"/>
              </w:rPr>
              <w:t>Total Unit Cost</w:t>
            </w:r>
          </w:p>
        </w:tc>
        <w:tc>
          <w:tcPr>
            <w:tcW w:type="dxa" w:w="1881"/>
            <w:shd w:val="clear" w:color="auto" w:fill="FFFFFF"/>
          </w:tcPr>
          <w:p>
            <w:pPr>
              <w:spacing w:before="40" w:after="40"/>
            </w:pPr>
            <w:r/>
            <w:r>
              <w:rPr>
                <w:color w:val="1E293B"/>
                <w:sz w:val="20"/>
              </w:rPr>
              <w:t>float64</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color w:val="1E293B"/>
                <w:sz w:val="20"/>
              </w:rPr>
              <w:t>Chi phí sản xuất/đơn vị (USD). Phạm vi: $68.68–$5,498.56. Trung bình: $1,432.08.</w:t>
            </w:r>
          </w:p>
        </w:tc>
      </w:tr>
    </w:tbl>
    <w:p/>
    <w:p>
      <w:pPr>
        <w:spacing w:before="40" w:after="80"/>
      </w:pPr>
      <w:r>
        <w:rPr>
          <w:b/>
          <w:color w:val="1E293B"/>
          <w:sz w:val="22"/>
        </w:rPr>
        <w:t>Nhóm B — Từ bảng Customers (sau Join):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FF6FF"/>
          </w:tcPr>
          <w:p>
            <w:pPr>
              <w:spacing w:before="40" w:after="40"/>
            </w:pPr>
            <w:r>
              <w:rPr>
                <w:b/>
                <w:color w:val="1D4ED8"/>
              </w:rPr>
            </w:r>
            <w:r>
              <w:rPr>
                <w:b/>
                <w:color w:val="1D4ED8"/>
                <w:sz w:val="20"/>
              </w:rPr>
              <w:t>Tên cột</w:t>
            </w:r>
          </w:p>
        </w:tc>
        <w:tc>
          <w:tcPr>
            <w:tcW w:type="dxa" w:w="1881"/>
            <w:shd w:val="clear" w:color="auto" w:fill="EFF6FF"/>
          </w:tcPr>
          <w:p>
            <w:pPr>
              <w:spacing w:before="40" w:after="40"/>
            </w:pPr>
            <w:r>
              <w:rPr>
                <w:b/>
                <w:color w:val="1D4ED8"/>
              </w:rPr>
            </w:r>
            <w:r>
              <w:rPr>
                <w:b/>
                <w:color w:val="1D4ED8"/>
                <w:sz w:val="20"/>
              </w:rPr>
              <w:t>Tên gốc</w:t>
            </w:r>
          </w:p>
        </w:tc>
        <w:tc>
          <w:tcPr>
            <w:tcW w:type="dxa" w:w="1881"/>
            <w:shd w:val="clear" w:color="auto" w:fill="EFF6FF"/>
          </w:tcPr>
          <w:p>
            <w:pPr>
              <w:spacing w:before="40" w:after="40"/>
            </w:pPr>
            <w:r>
              <w:rPr>
                <w:b/>
                <w:color w:val="1D4ED8"/>
              </w:rPr>
            </w:r>
            <w:r>
              <w:rPr>
                <w:b/>
                <w:color w:val="1D4ED8"/>
                <w:sz w:val="20"/>
              </w:rPr>
              <w:t>Kiểu dữ liệu</w:t>
            </w:r>
          </w:p>
        </w:tc>
        <w:tc>
          <w:tcPr>
            <w:tcW w:type="dxa" w:w="1881"/>
            <w:shd w:val="clear" w:color="auto" w:fill="EFF6FF"/>
          </w:tcPr>
          <w:p>
            <w:pPr>
              <w:spacing w:before="40" w:after="40"/>
            </w:pPr>
            <w:r>
              <w:rPr>
                <w:b/>
                <w:color w:val="1D4ED8"/>
              </w:rPr>
            </w:r>
            <w:r>
              <w:rPr>
                <w:b/>
                <w:color w:val="1D4ED8"/>
                <w:sz w:val="20"/>
              </w:rPr>
              <w:t>Giá trị thiếu</w:t>
            </w:r>
          </w:p>
        </w:tc>
        <w:tc>
          <w:tcPr>
            <w:tcW w:type="dxa" w:w="1881"/>
            <w:shd w:val="clear" w:color="auto" w:fill="EFF6FF"/>
          </w:tcPr>
          <w:p>
            <w:pPr>
              <w:spacing w:before="40" w:after="40"/>
            </w:pPr>
            <w:r>
              <w:rPr>
                <w:b/>
                <w:color w:val="1D4ED8"/>
              </w:rPr>
            </w:r>
            <w:r>
              <w:rPr>
                <w:b/>
                <w:color w:val="1D4ED8"/>
                <w:sz w:val="20"/>
              </w:rPr>
              <w:t>Mô tả chi tiết</w:t>
            </w:r>
          </w:p>
        </w:tc>
      </w:tr>
      <w:tr>
        <w:tc>
          <w:tcPr>
            <w:tcW w:type="dxa" w:w="1881"/>
            <w:shd w:val="clear" w:color="auto" w:fill="FFFFFF"/>
          </w:tcPr>
          <w:p>
            <w:pPr>
              <w:spacing w:before="40" w:after="40"/>
            </w:pPr>
            <w:r/>
            <w:r>
              <w:rPr>
                <w:rFonts w:ascii="Courier New" w:hAnsi="Courier New"/>
                <w:color w:val="6366F1"/>
                <w:sz w:val="19"/>
              </w:rPr>
              <w:t>customer_name</w:t>
            </w:r>
          </w:p>
        </w:tc>
        <w:tc>
          <w:tcPr>
            <w:tcW w:type="dxa" w:w="1881"/>
            <w:shd w:val="clear" w:color="auto" w:fill="FFFFFF"/>
          </w:tcPr>
          <w:p>
            <w:pPr>
              <w:spacing w:before="40" w:after="40"/>
            </w:pPr>
            <w:r/>
            <w:r>
              <w:rPr>
                <w:rFonts w:ascii="Courier New" w:hAnsi="Courier New"/>
                <w:color w:val="6366F1"/>
                <w:sz w:val="19"/>
              </w:rPr>
              <w:t>Customer Names</w:t>
            </w:r>
          </w:p>
        </w:tc>
        <w:tc>
          <w:tcPr>
            <w:tcW w:type="dxa" w:w="1881"/>
            <w:shd w:val="clear" w:color="auto" w:fill="FFFFFF"/>
          </w:tcPr>
          <w:p>
            <w:pPr>
              <w:spacing w:before="40" w:after="40"/>
            </w:pPr>
            <w:r/>
            <w:r>
              <w:rPr>
                <w:color w:val="1E293B"/>
                <w:sz w:val="20"/>
              </w:rPr>
              <w:t>string</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color w:val="1E293B"/>
                <w:sz w:val="20"/>
              </w:rPr>
              <w:t>Tên khách hàng/công ty. 175 khách hàng duy nhất.</w:t>
            </w:r>
          </w:p>
        </w:tc>
      </w:tr>
    </w:tbl>
    <w:p/>
    <w:p>
      <w:pPr>
        <w:spacing w:before="40" w:after="80"/>
      </w:pPr>
      <w:r>
        <w:rPr>
          <w:b/>
          <w:color w:val="1E293B"/>
          <w:sz w:val="22"/>
        </w:rPr>
        <w:t>Nhóm C — Từ bảng Products (sau Join):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FF6FF"/>
          </w:tcPr>
          <w:p>
            <w:pPr>
              <w:spacing w:before="40" w:after="40"/>
            </w:pPr>
            <w:r>
              <w:rPr>
                <w:b/>
                <w:color w:val="1D4ED8"/>
              </w:rPr>
            </w:r>
            <w:r>
              <w:rPr>
                <w:b/>
                <w:color w:val="1D4ED8"/>
                <w:sz w:val="20"/>
              </w:rPr>
              <w:t>Tên cột</w:t>
            </w:r>
          </w:p>
        </w:tc>
        <w:tc>
          <w:tcPr>
            <w:tcW w:type="dxa" w:w="1881"/>
            <w:shd w:val="clear" w:color="auto" w:fill="EFF6FF"/>
          </w:tcPr>
          <w:p>
            <w:pPr>
              <w:spacing w:before="40" w:after="40"/>
            </w:pPr>
            <w:r>
              <w:rPr>
                <w:b/>
                <w:color w:val="1D4ED8"/>
              </w:rPr>
            </w:r>
            <w:r>
              <w:rPr>
                <w:b/>
                <w:color w:val="1D4ED8"/>
                <w:sz w:val="20"/>
              </w:rPr>
              <w:t>Tên gốc</w:t>
            </w:r>
          </w:p>
        </w:tc>
        <w:tc>
          <w:tcPr>
            <w:tcW w:type="dxa" w:w="1881"/>
            <w:shd w:val="clear" w:color="auto" w:fill="EFF6FF"/>
          </w:tcPr>
          <w:p>
            <w:pPr>
              <w:spacing w:before="40" w:after="40"/>
            </w:pPr>
            <w:r>
              <w:rPr>
                <w:b/>
                <w:color w:val="1D4ED8"/>
              </w:rPr>
            </w:r>
            <w:r>
              <w:rPr>
                <w:b/>
                <w:color w:val="1D4ED8"/>
                <w:sz w:val="20"/>
              </w:rPr>
              <w:t>Kiểu dữ liệu</w:t>
            </w:r>
          </w:p>
        </w:tc>
        <w:tc>
          <w:tcPr>
            <w:tcW w:type="dxa" w:w="1881"/>
            <w:shd w:val="clear" w:color="auto" w:fill="EFF6FF"/>
          </w:tcPr>
          <w:p>
            <w:pPr>
              <w:spacing w:before="40" w:after="40"/>
            </w:pPr>
            <w:r>
              <w:rPr>
                <w:b/>
                <w:color w:val="1D4ED8"/>
              </w:rPr>
            </w:r>
            <w:r>
              <w:rPr>
                <w:b/>
                <w:color w:val="1D4ED8"/>
                <w:sz w:val="20"/>
              </w:rPr>
              <w:t>Giá trị thiếu</w:t>
            </w:r>
          </w:p>
        </w:tc>
        <w:tc>
          <w:tcPr>
            <w:tcW w:type="dxa" w:w="1881"/>
            <w:shd w:val="clear" w:color="auto" w:fill="EFF6FF"/>
          </w:tcPr>
          <w:p>
            <w:pPr>
              <w:spacing w:before="40" w:after="40"/>
            </w:pPr>
            <w:r>
              <w:rPr>
                <w:b/>
                <w:color w:val="1D4ED8"/>
              </w:rPr>
            </w:r>
            <w:r>
              <w:rPr>
                <w:b/>
                <w:color w:val="1D4ED8"/>
                <w:sz w:val="20"/>
              </w:rPr>
              <w:t>Mô tả chi tiết</w:t>
            </w:r>
          </w:p>
        </w:tc>
      </w:tr>
      <w:tr>
        <w:tc>
          <w:tcPr>
            <w:tcW w:type="dxa" w:w="1881"/>
            <w:shd w:val="clear" w:color="auto" w:fill="FFFFFF"/>
          </w:tcPr>
          <w:p>
            <w:pPr>
              <w:spacing w:before="40" w:after="40"/>
            </w:pPr>
            <w:r/>
            <w:r>
              <w:rPr>
                <w:rFonts w:ascii="Courier New" w:hAnsi="Courier New"/>
                <w:color w:val="6366F1"/>
                <w:sz w:val="19"/>
              </w:rPr>
              <w:t>product_name</w:t>
            </w:r>
          </w:p>
        </w:tc>
        <w:tc>
          <w:tcPr>
            <w:tcW w:type="dxa" w:w="1881"/>
            <w:shd w:val="clear" w:color="auto" w:fill="FFFFFF"/>
          </w:tcPr>
          <w:p>
            <w:pPr>
              <w:spacing w:before="40" w:after="40"/>
            </w:pPr>
            <w:r/>
            <w:r>
              <w:rPr>
                <w:rFonts w:ascii="Courier New" w:hAnsi="Courier New"/>
                <w:color w:val="6366F1"/>
                <w:sz w:val="19"/>
              </w:rPr>
              <w:t>Product Name</w:t>
            </w:r>
          </w:p>
        </w:tc>
        <w:tc>
          <w:tcPr>
            <w:tcW w:type="dxa" w:w="1881"/>
            <w:shd w:val="clear" w:color="auto" w:fill="FFFFFF"/>
          </w:tcPr>
          <w:p>
            <w:pPr>
              <w:spacing w:before="40" w:after="40"/>
            </w:pPr>
            <w:r/>
            <w:r>
              <w:rPr>
                <w:color w:val="1E293B"/>
                <w:sz w:val="20"/>
              </w:rPr>
              <w:t>string</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color w:val="1E293B"/>
                <w:sz w:val="20"/>
              </w:rPr>
              <w:t xml:space="preserve">Tên sản phẩm </w:t>
            </w:r>
            <w:r>
              <w:rPr>
                <w:rFonts w:ascii="Courier New" w:hAnsi="Courier New"/>
                <w:color w:val="6366F1"/>
                <w:sz w:val="19"/>
              </w:rPr>
              <w:t>Product 1</w:t>
            </w:r>
            <w:r>
              <w:rPr>
                <w:color w:val="1E293B"/>
                <w:sz w:val="20"/>
              </w:rPr>
              <w:t xml:space="preserve"> – </w:t>
            </w:r>
            <w:r>
              <w:rPr>
                <w:rFonts w:ascii="Courier New" w:hAnsi="Courier New"/>
                <w:color w:val="6366F1"/>
                <w:sz w:val="19"/>
              </w:rPr>
              <w:t>Product 30</w:t>
            </w:r>
            <w:r>
              <w:rPr>
                <w:color w:val="1E293B"/>
                <w:sz w:val="20"/>
              </w:rPr>
              <w:t>. 30 mã SKU duy nhất.</w:t>
            </w:r>
          </w:p>
        </w:tc>
      </w:tr>
    </w:tbl>
    <w:p/>
    <w:p>
      <w:pPr>
        <w:spacing w:before="40" w:after="80"/>
      </w:pPr>
      <w:r>
        <w:rPr>
          <w:b/>
          <w:color w:val="1E293B"/>
          <w:sz w:val="22"/>
        </w:rPr>
        <w:t>Nhóm D — Từ bảng Regions + State Regions (sau Join):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FF6FF"/>
          </w:tcPr>
          <w:p>
            <w:pPr>
              <w:spacing w:before="40" w:after="40"/>
            </w:pPr>
            <w:r>
              <w:rPr>
                <w:b/>
                <w:color w:val="1D4ED8"/>
              </w:rPr>
            </w:r>
            <w:r>
              <w:rPr>
                <w:b/>
                <w:color w:val="1D4ED8"/>
                <w:sz w:val="20"/>
              </w:rPr>
              <w:t>Tên cột</w:t>
            </w:r>
          </w:p>
        </w:tc>
        <w:tc>
          <w:tcPr>
            <w:tcW w:type="dxa" w:w="1881"/>
            <w:shd w:val="clear" w:color="auto" w:fill="EFF6FF"/>
          </w:tcPr>
          <w:p>
            <w:pPr>
              <w:spacing w:before="40" w:after="40"/>
            </w:pPr>
            <w:r>
              <w:rPr>
                <w:b/>
                <w:color w:val="1D4ED8"/>
              </w:rPr>
            </w:r>
            <w:r>
              <w:rPr>
                <w:b/>
                <w:color w:val="1D4ED8"/>
                <w:sz w:val="20"/>
              </w:rPr>
              <w:t>Nguồn gốc</w:t>
            </w:r>
          </w:p>
        </w:tc>
        <w:tc>
          <w:tcPr>
            <w:tcW w:type="dxa" w:w="1881"/>
            <w:shd w:val="clear" w:color="auto" w:fill="EFF6FF"/>
          </w:tcPr>
          <w:p>
            <w:pPr>
              <w:spacing w:before="40" w:after="40"/>
            </w:pPr>
            <w:r>
              <w:rPr>
                <w:b/>
                <w:color w:val="1D4ED8"/>
              </w:rPr>
            </w:r>
            <w:r>
              <w:rPr>
                <w:b/>
                <w:color w:val="1D4ED8"/>
                <w:sz w:val="20"/>
              </w:rPr>
              <w:t>Kiểu dữ liệu</w:t>
            </w:r>
          </w:p>
        </w:tc>
        <w:tc>
          <w:tcPr>
            <w:tcW w:type="dxa" w:w="1881"/>
            <w:shd w:val="clear" w:color="auto" w:fill="EFF6FF"/>
          </w:tcPr>
          <w:p>
            <w:pPr>
              <w:spacing w:before="40" w:after="40"/>
            </w:pPr>
            <w:r>
              <w:rPr>
                <w:b/>
                <w:color w:val="1D4ED8"/>
              </w:rPr>
            </w:r>
            <w:r>
              <w:rPr>
                <w:b/>
                <w:color w:val="1D4ED8"/>
                <w:sz w:val="20"/>
              </w:rPr>
              <w:t>Giá trị thiếu</w:t>
            </w:r>
          </w:p>
        </w:tc>
        <w:tc>
          <w:tcPr>
            <w:tcW w:type="dxa" w:w="1881"/>
            <w:shd w:val="clear" w:color="auto" w:fill="EFF6FF"/>
          </w:tcPr>
          <w:p>
            <w:pPr>
              <w:spacing w:before="40" w:after="40"/>
            </w:pPr>
            <w:r>
              <w:rPr>
                <w:b/>
                <w:color w:val="1D4ED8"/>
              </w:rPr>
            </w:r>
            <w:r>
              <w:rPr>
                <w:b/>
                <w:color w:val="1D4ED8"/>
                <w:sz w:val="20"/>
              </w:rPr>
              <w:t>Mô tả chi tiết</w:t>
            </w:r>
          </w:p>
        </w:tc>
      </w:tr>
      <w:tr>
        <w:tc>
          <w:tcPr>
            <w:tcW w:type="dxa" w:w="1881"/>
            <w:shd w:val="clear" w:color="auto" w:fill="FFFFFF"/>
          </w:tcPr>
          <w:p>
            <w:pPr>
              <w:spacing w:before="40" w:after="40"/>
            </w:pPr>
            <w:r/>
            <w:r>
              <w:rPr>
                <w:rFonts w:ascii="Courier New" w:hAnsi="Courier New"/>
                <w:color w:val="6366F1"/>
                <w:sz w:val="19"/>
              </w:rPr>
              <w:t>state</w:t>
            </w:r>
          </w:p>
        </w:tc>
        <w:tc>
          <w:tcPr>
            <w:tcW w:type="dxa" w:w="1881"/>
            <w:shd w:val="clear" w:color="auto" w:fill="FFFFFF"/>
          </w:tcPr>
          <w:p>
            <w:pPr>
              <w:spacing w:before="40" w:after="40"/>
            </w:pPr>
            <w:r/>
            <w:r>
              <w:rPr>
                <w:rFonts w:ascii="Courier New" w:hAnsi="Courier New"/>
                <w:color w:val="6366F1"/>
                <w:sz w:val="19"/>
              </w:rPr>
              <w:t>Regions.state_code</w:t>
            </w:r>
          </w:p>
        </w:tc>
        <w:tc>
          <w:tcPr>
            <w:tcW w:type="dxa" w:w="1881"/>
            <w:shd w:val="clear" w:color="auto" w:fill="FFFFFF"/>
          </w:tcPr>
          <w:p>
            <w:pPr>
              <w:spacing w:before="40" w:after="40"/>
            </w:pPr>
            <w:r/>
            <w:r>
              <w:rPr>
                <w:color w:val="1E293B"/>
                <w:sz w:val="20"/>
              </w:rPr>
              <w:t>string</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color w:val="1E293B"/>
                <w:sz w:val="20"/>
              </w:rPr>
              <w:t>Mã bang 2 ký tự (AL, CA, TX…). 47 bang duy nhất trong bộ dữ liệu.</w:t>
            </w:r>
          </w:p>
        </w:tc>
      </w:tr>
      <w:tr>
        <w:tc>
          <w:tcPr>
            <w:tcW w:type="dxa" w:w="1881"/>
            <w:shd w:val="clear" w:color="auto" w:fill="F8FAFF"/>
          </w:tcPr>
          <w:p>
            <w:pPr>
              <w:spacing w:before="40" w:after="40"/>
            </w:pPr>
            <w:r/>
            <w:r>
              <w:rPr>
                <w:rFonts w:ascii="Courier New" w:hAnsi="Courier New"/>
                <w:color w:val="6366F1"/>
                <w:sz w:val="19"/>
              </w:rPr>
              <w:t>state_name</w:t>
            </w:r>
          </w:p>
        </w:tc>
        <w:tc>
          <w:tcPr>
            <w:tcW w:type="dxa" w:w="1881"/>
            <w:shd w:val="clear" w:color="auto" w:fill="F8FAFF"/>
          </w:tcPr>
          <w:p>
            <w:pPr>
              <w:spacing w:before="40" w:after="40"/>
            </w:pPr>
            <w:r/>
            <w:r>
              <w:rPr>
                <w:rFonts w:ascii="Courier New" w:hAnsi="Courier New"/>
                <w:color w:val="6366F1"/>
                <w:sz w:val="19"/>
              </w:rPr>
              <w:t>Regions.state</w:t>
            </w:r>
          </w:p>
        </w:tc>
        <w:tc>
          <w:tcPr>
            <w:tcW w:type="dxa" w:w="1881"/>
            <w:shd w:val="clear" w:color="auto" w:fill="F8FAFF"/>
          </w:tcPr>
          <w:p>
            <w:pPr>
              <w:spacing w:before="40" w:after="40"/>
            </w:pPr>
            <w:r/>
            <w:r>
              <w:rPr>
                <w:color w:val="1E293B"/>
                <w:sz w:val="20"/>
              </w:rPr>
              <w:t>string</w:t>
            </w:r>
          </w:p>
        </w:tc>
        <w:tc>
          <w:tcPr>
            <w:tcW w:type="dxa" w:w="1881"/>
            <w:shd w:val="clear" w:color="auto" w:fill="F8FAFF"/>
          </w:tcPr>
          <w:p>
            <w:pPr>
              <w:spacing w:before="40" w:after="40"/>
            </w:pPr>
            <w:r/>
            <w:r>
              <w:rPr>
                <w:color w:val="1E293B"/>
                <w:sz w:val="20"/>
              </w:rPr>
              <w:t>0</w:t>
            </w:r>
          </w:p>
        </w:tc>
        <w:tc>
          <w:tcPr>
            <w:tcW w:type="dxa" w:w="1881"/>
            <w:shd w:val="clear" w:color="auto" w:fill="F8FAFF"/>
          </w:tcPr>
          <w:p>
            <w:pPr>
              <w:spacing w:before="40" w:after="40"/>
            </w:pPr>
            <w:r/>
            <w:r>
              <w:rPr>
                <w:color w:val="1E293B"/>
                <w:sz w:val="20"/>
              </w:rPr>
              <w:t>Tên đầy đủ của bang (Alabama, California…).</w:t>
            </w:r>
          </w:p>
        </w:tc>
      </w:tr>
      <w:tr>
        <w:tc>
          <w:tcPr>
            <w:tcW w:type="dxa" w:w="1881"/>
            <w:shd w:val="clear" w:color="auto" w:fill="FFFFFF"/>
          </w:tcPr>
          <w:p>
            <w:pPr>
              <w:spacing w:before="40" w:after="40"/>
            </w:pPr>
            <w:r/>
            <w:r>
              <w:rPr>
                <w:rFonts w:ascii="Courier New" w:hAnsi="Courier New"/>
                <w:color w:val="6366F1"/>
                <w:sz w:val="19"/>
              </w:rPr>
              <w:t>us_region</w:t>
            </w:r>
          </w:p>
        </w:tc>
        <w:tc>
          <w:tcPr>
            <w:tcW w:type="dxa" w:w="1881"/>
            <w:shd w:val="clear" w:color="auto" w:fill="FFFFFF"/>
          </w:tcPr>
          <w:p>
            <w:pPr>
              <w:spacing w:before="40" w:after="40"/>
            </w:pPr>
            <w:r/>
            <w:r>
              <w:rPr>
                <w:rFonts w:ascii="Courier New" w:hAnsi="Courier New"/>
                <w:color w:val="6366F1"/>
                <w:sz w:val="19"/>
              </w:rPr>
              <w:t>State Regions.Region</w:t>
            </w:r>
          </w:p>
        </w:tc>
        <w:tc>
          <w:tcPr>
            <w:tcW w:type="dxa" w:w="1881"/>
            <w:shd w:val="clear" w:color="auto" w:fill="FFFFFF"/>
          </w:tcPr>
          <w:p>
            <w:pPr>
              <w:spacing w:before="40" w:after="40"/>
            </w:pPr>
            <w:r/>
            <w:r>
              <w:rPr>
                <w:color w:val="1E293B"/>
                <w:sz w:val="20"/>
              </w:rPr>
              <w:t>string</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color w:val="1E293B"/>
                <w:sz w:val="20"/>
              </w:rPr>
              <w:t>Vùng địa lý: West (30.5%), South (27.0%), Midwest (25.9%), Northeast (16.6%).</w:t>
            </w:r>
          </w:p>
        </w:tc>
      </w:tr>
      <w:tr>
        <w:tc>
          <w:tcPr>
            <w:tcW w:type="dxa" w:w="1881"/>
            <w:shd w:val="clear" w:color="auto" w:fill="F8FAFF"/>
          </w:tcPr>
          <w:p>
            <w:pPr>
              <w:spacing w:before="40" w:after="40"/>
            </w:pPr>
            <w:r/>
            <w:r>
              <w:rPr>
                <w:rFonts w:ascii="Courier New" w:hAnsi="Courier New"/>
                <w:color w:val="6366F1"/>
                <w:sz w:val="19"/>
              </w:rPr>
              <w:t>lat</w:t>
            </w:r>
          </w:p>
        </w:tc>
        <w:tc>
          <w:tcPr>
            <w:tcW w:type="dxa" w:w="1881"/>
            <w:shd w:val="clear" w:color="auto" w:fill="F8FAFF"/>
          </w:tcPr>
          <w:p>
            <w:pPr>
              <w:spacing w:before="40" w:after="40"/>
            </w:pPr>
            <w:r/>
            <w:r>
              <w:rPr>
                <w:rFonts w:ascii="Courier New" w:hAnsi="Courier New"/>
                <w:color w:val="6366F1"/>
                <w:sz w:val="19"/>
              </w:rPr>
              <w:t>Regions.latitude</w:t>
            </w:r>
          </w:p>
        </w:tc>
        <w:tc>
          <w:tcPr>
            <w:tcW w:type="dxa" w:w="1881"/>
            <w:shd w:val="clear" w:color="auto" w:fill="F8FAFF"/>
          </w:tcPr>
          <w:p>
            <w:pPr>
              <w:spacing w:before="40" w:after="40"/>
            </w:pPr>
            <w:r/>
            <w:r>
              <w:rPr>
                <w:color w:val="1E293B"/>
                <w:sz w:val="20"/>
              </w:rPr>
              <w:t>float64</w:t>
            </w:r>
          </w:p>
        </w:tc>
        <w:tc>
          <w:tcPr>
            <w:tcW w:type="dxa" w:w="1881"/>
            <w:shd w:val="clear" w:color="auto" w:fill="F8FAFF"/>
          </w:tcPr>
          <w:p>
            <w:pPr>
              <w:spacing w:before="40" w:after="40"/>
            </w:pPr>
            <w:r/>
            <w:r>
              <w:rPr>
                <w:color w:val="1E293B"/>
                <w:sz w:val="20"/>
              </w:rPr>
              <w:t>0</w:t>
            </w:r>
          </w:p>
        </w:tc>
        <w:tc>
          <w:tcPr>
            <w:tcW w:type="dxa" w:w="1881"/>
            <w:shd w:val="clear" w:color="auto" w:fill="F8FAFF"/>
          </w:tcPr>
          <w:p>
            <w:pPr>
              <w:spacing w:before="40" w:after="40"/>
            </w:pPr>
            <w:r/>
            <w:r>
              <w:rPr>
                <w:color w:val="1E293B"/>
                <w:sz w:val="20"/>
              </w:rPr>
              <w:t>Vĩ độ. Phạm vi: 25.47°N – 48.76°N. Dùng cho biểu đồ bản đồ.</w:t>
            </w:r>
          </w:p>
        </w:tc>
      </w:tr>
      <w:tr>
        <w:tc>
          <w:tcPr>
            <w:tcW w:type="dxa" w:w="1881"/>
            <w:shd w:val="clear" w:color="auto" w:fill="FFFFFF"/>
          </w:tcPr>
          <w:p>
            <w:pPr>
              <w:spacing w:before="40" w:after="40"/>
            </w:pPr>
            <w:r/>
            <w:r>
              <w:rPr>
                <w:rFonts w:ascii="Courier New" w:hAnsi="Courier New"/>
                <w:color w:val="6366F1"/>
                <w:sz w:val="19"/>
              </w:rPr>
              <w:t>lon</w:t>
            </w:r>
          </w:p>
        </w:tc>
        <w:tc>
          <w:tcPr>
            <w:tcW w:type="dxa" w:w="1881"/>
            <w:shd w:val="clear" w:color="auto" w:fill="FFFFFF"/>
          </w:tcPr>
          <w:p>
            <w:pPr>
              <w:spacing w:before="40" w:after="40"/>
            </w:pPr>
            <w:r/>
            <w:r>
              <w:rPr>
                <w:rFonts w:ascii="Courier New" w:hAnsi="Courier New"/>
                <w:color w:val="6366F1"/>
                <w:sz w:val="19"/>
              </w:rPr>
              <w:t>Regions.longitude</w:t>
            </w:r>
          </w:p>
        </w:tc>
        <w:tc>
          <w:tcPr>
            <w:tcW w:type="dxa" w:w="1881"/>
            <w:shd w:val="clear" w:color="auto" w:fill="FFFFFF"/>
          </w:tcPr>
          <w:p>
            <w:pPr>
              <w:spacing w:before="40" w:after="40"/>
            </w:pPr>
            <w:r/>
            <w:r>
              <w:rPr>
                <w:color w:val="1E293B"/>
                <w:sz w:val="20"/>
              </w:rPr>
              <w:t>float64</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color w:val="1E293B"/>
                <w:sz w:val="20"/>
              </w:rPr>
              <w:t>Kinh độ. Phạm vi: −123.26°W – −70.26°W. Dùng cho biểu đồ bản đồ.</w:t>
            </w:r>
          </w:p>
        </w:tc>
      </w:tr>
    </w:tbl>
    <w:p/>
    <w:p>
      <w:pPr>
        <w:spacing w:before="40" w:after="80"/>
      </w:pPr>
      <w:r>
        <w:rPr>
          <w:b/>
          <w:color w:val="1E293B"/>
          <w:sz w:val="22"/>
        </w:rPr>
        <w:t>Nhóm E — Từ bảng 2017 Budgets (sau Join + xử lý logic thời gian):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FF6FF"/>
          </w:tcPr>
          <w:p>
            <w:pPr>
              <w:spacing w:before="40" w:after="40"/>
            </w:pPr>
            <w:r>
              <w:rPr>
                <w:b/>
                <w:color w:val="1D4ED8"/>
              </w:rPr>
            </w:r>
            <w:r>
              <w:rPr>
                <w:b/>
                <w:color w:val="1D4ED8"/>
                <w:sz w:val="20"/>
              </w:rPr>
              <w:t>Tên cột</w:t>
            </w:r>
          </w:p>
        </w:tc>
        <w:tc>
          <w:tcPr>
            <w:tcW w:type="dxa" w:w="1881"/>
            <w:shd w:val="clear" w:color="auto" w:fill="EFF6FF"/>
          </w:tcPr>
          <w:p>
            <w:pPr>
              <w:spacing w:before="40" w:after="40"/>
            </w:pPr>
            <w:r>
              <w:rPr>
                <w:b/>
                <w:color w:val="1D4ED8"/>
              </w:rPr>
            </w:r>
            <w:r>
              <w:rPr>
                <w:b/>
                <w:color w:val="1D4ED8"/>
                <w:sz w:val="20"/>
              </w:rPr>
              <w:t>Tên gốc</w:t>
            </w:r>
          </w:p>
        </w:tc>
        <w:tc>
          <w:tcPr>
            <w:tcW w:type="dxa" w:w="1881"/>
            <w:shd w:val="clear" w:color="auto" w:fill="EFF6FF"/>
          </w:tcPr>
          <w:p>
            <w:pPr>
              <w:spacing w:before="40" w:after="40"/>
            </w:pPr>
            <w:r>
              <w:rPr>
                <w:b/>
                <w:color w:val="1D4ED8"/>
              </w:rPr>
            </w:r>
            <w:r>
              <w:rPr>
                <w:b/>
                <w:color w:val="1D4ED8"/>
                <w:sz w:val="20"/>
              </w:rPr>
              <w:t>Kiểu dữ liệu</w:t>
            </w:r>
          </w:p>
        </w:tc>
        <w:tc>
          <w:tcPr>
            <w:tcW w:type="dxa" w:w="1881"/>
            <w:shd w:val="clear" w:color="auto" w:fill="EFF6FF"/>
          </w:tcPr>
          <w:p>
            <w:pPr>
              <w:spacing w:before="40" w:after="40"/>
            </w:pPr>
            <w:r>
              <w:rPr>
                <w:b/>
                <w:color w:val="1D4ED8"/>
              </w:rPr>
            </w:r>
            <w:r>
              <w:rPr>
                <w:b/>
                <w:color w:val="1D4ED8"/>
                <w:sz w:val="20"/>
              </w:rPr>
              <w:t>Giá trị thiếu</w:t>
            </w:r>
          </w:p>
        </w:tc>
        <w:tc>
          <w:tcPr>
            <w:tcW w:type="dxa" w:w="1881"/>
            <w:shd w:val="clear" w:color="auto" w:fill="EFF6FF"/>
          </w:tcPr>
          <w:p>
            <w:pPr>
              <w:spacing w:before="40" w:after="40"/>
            </w:pPr>
            <w:r>
              <w:rPr>
                <w:b/>
                <w:color w:val="1D4ED8"/>
              </w:rPr>
            </w:r>
            <w:r>
              <w:rPr>
                <w:b/>
                <w:color w:val="1D4ED8"/>
                <w:sz w:val="20"/>
              </w:rPr>
              <w:t>Mô tả chi tiết</w:t>
            </w:r>
          </w:p>
        </w:tc>
      </w:tr>
      <w:tr>
        <w:tc>
          <w:tcPr>
            <w:tcW w:type="dxa" w:w="1881"/>
            <w:shd w:val="clear" w:color="auto" w:fill="FFFFFF"/>
          </w:tcPr>
          <w:p>
            <w:pPr>
              <w:spacing w:before="40" w:after="40"/>
            </w:pPr>
            <w:r/>
            <w:r>
              <w:rPr>
                <w:rFonts w:ascii="Courier New" w:hAnsi="Courier New"/>
                <w:color w:val="6366F1"/>
                <w:sz w:val="19"/>
              </w:rPr>
              <w:t>budget</w:t>
            </w:r>
          </w:p>
        </w:tc>
        <w:tc>
          <w:tcPr>
            <w:tcW w:type="dxa" w:w="1881"/>
            <w:shd w:val="clear" w:color="auto" w:fill="FFFFFF"/>
          </w:tcPr>
          <w:p>
            <w:pPr>
              <w:spacing w:before="40" w:after="40"/>
            </w:pPr>
            <w:r/>
            <w:r>
              <w:rPr>
                <w:rFonts w:ascii="Courier New" w:hAnsi="Courier New"/>
                <w:color w:val="6366F1"/>
                <w:sz w:val="19"/>
              </w:rPr>
              <w:t>2017 Budgets</w:t>
            </w:r>
          </w:p>
        </w:tc>
        <w:tc>
          <w:tcPr>
            <w:tcW w:type="dxa" w:w="1881"/>
            <w:shd w:val="clear" w:color="auto" w:fill="FFFFFF"/>
          </w:tcPr>
          <w:p>
            <w:pPr>
              <w:spacing w:before="40" w:after="40"/>
            </w:pPr>
            <w:r/>
            <w:r>
              <w:rPr>
                <w:color w:val="1E293B"/>
                <w:sz w:val="20"/>
              </w:rPr>
              <w:t>float64</w:t>
            </w:r>
          </w:p>
        </w:tc>
        <w:tc>
          <w:tcPr>
            <w:tcW w:type="dxa" w:w="1881"/>
            <w:shd w:val="clear" w:color="auto" w:fill="FFFFFF"/>
          </w:tcPr>
          <w:p>
            <w:pPr>
              <w:spacing w:before="40" w:after="40"/>
            </w:pPr>
            <w:r/>
            <w:r>
              <w:rPr>
                <w:b/>
                <w:color w:val="1E293B"/>
                <w:sz w:val="20"/>
              </w:rPr>
              <w:t>48,841</w:t>
            </w:r>
          </w:p>
        </w:tc>
        <w:tc>
          <w:tcPr>
            <w:tcW w:type="dxa" w:w="1881"/>
            <w:shd w:val="clear" w:color="auto" w:fill="FFFFFF"/>
          </w:tcPr>
          <w:p>
            <w:pPr>
              <w:spacing w:before="40" w:after="40"/>
            </w:pPr>
            <w:r/>
            <w:r>
              <w:rPr>
                <w:color w:val="1E293B"/>
                <w:sz w:val="20"/>
              </w:rPr>
              <w:t xml:space="preserve">Ngân sách doanh thu kế hoạch (USD). Chỉ có giá trị cho 15,263 hàng thuộc năm 2017. Các năm khác = </w:t>
            </w:r>
            <w:r>
              <w:rPr>
                <w:rFonts w:ascii="Courier New" w:hAnsi="Courier New"/>
                <w:color w:val="6366F1"/>
                <w:sz w:val="19"/>
              </w:rPr>
              <w:t>NaN</w:t>
            </w:r>
            <w:r>
              <w:rPr>
                <w:color w:val="1E293B"/>
                <w:sz w:val="20"/>
              </w:rPr>
              <w:t xml:space="preserve"> (cố tình). Phạm vi (khi có): $594,471–$5,685,138.</w:t>
            </w:r>
          </w:p>
        </w:tc>
      </w:tr>
    </w:tbl>
    <w:p/>
    <w:p>
      <w:pPr>
        <w:spacing w:before="40" w:after="80"/>
      </w:pPr>
      <w:r>
        <w:rPr>
          <w:b/>
          <w:color w:val="1E293B"/>
          <w:sz w:val="22"/>
        </w:rPr>
        <w:t>Nhóm F — Cột Xây dựng Đặc trưng (Feature Engineering — Cell 26):</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FF6FF"/>
          </w:tcPr>
          <w:p>
            <w:pPr>
              <w:spacing w:before="40" w:after="40"/>
            </w:pPr>
            <w:r>
              <w:rPr>
                <w:b/>
                <w:color w:val="1D4ED8"/>
              </w:rPr>
            </w:r>
            <w:r>
              <w:rPr>
                <w:b/>
                <w:color w:val="1D4ED8"/>
                <w:sz w:val="20"/>
              </w:rPr>
              <w:t>Tên cột</w:t>
            </w:r>
          </w:p>
        </w:tc>
        <w:tc>
          <w:tcPr>
            <w:tcW w:type="dxa" w:w="1881"/>
            <w:shd w:val="clear" w:color="auto" w:fill="EFF6FF"/>
          </w:tcPr>
          <w:p>
            <w:pPr>
              <w:spacing w:before="40" w:after="40"/>
            </w:pPr>
            <w:r>
              <w:rPr>
                <w:b/>
                <w:color w:val="1D4ED8"/>
              </w:rPr>
            </w:r>
            <w:r>
              <w:rPr>
                <w:b/>
                <w:color w:val="1D4ED8"/>
                <w:sz w:val="20"/>
              </w:rPr>
              <w:t>Công thức</w:t>
            </w:r>
          </w:p>
        </w:tc>
        <w:tc>
          <w:tcPr>
            <w:tcW w:type="dxa" w:w="1881"/>
            <w:shd w:val="clear" w:color="auto" w:fill="EFF6FF"/>
          </w:tcPr>
          <w:p>
            <w:pPr>
              <w:spacing w:before="40" w:after="40"/>
            </w:pPr>
            <w:r>
              <w:rPr>
                <w:b/>
                <w:color w:val="1D4ED8"/>
              </w:rPr>
            </w:r>
            <w:r>
              <w:rPr>
                <w:b/>
                <w:color w:val="1D4ED8"/>
                <w:sz w:val="20"/>
              </w:rPr>
              <w:t>Kiểu dữ liệu</w:t>
            </w:r>
          </w:p>
        </w:tc>
        <w:tc>
          <w:tcPr>
            <w:tcW w:type="dxa" w:w="1881"/>
            <w:shd w:val="clear" w:color="auto" w:fill="EFF6FF"/>
          </w:tcPr>
          <w:p>
            <w:pPr>
              <w:spacing w:before="40" w:after="40"/>
            </w:pPr>
            <w:r>
              <w:rPr>
                <w:b/>
                <w:color w:val="1D4ED8"/>
              </w:rPr>
            </w:r>
            <w:r>
              <w:rPr>
                <w:b/>
                <w:color w:val="1D4ED8"/>
                <w:sz w:val="20"/>
              </w:rPr>
              <w:t>Giá trị thiếu</w:t>
            </w:r>
          </w:p>
        </w:tc>
        <w:tc>
          <w:tcPr>
            <w:tcW w:type="dxa" w:w="1881"/>
            <w:shd w:val="clear" w:color="auto" w:fill="EFF6FF"/>
          </w:tcPr>
          <w:p>
            <w:pPr>
              <w:spacing w:before="40" w:after="40"/>
            </w:pPr>
            <w:r>
              <w:rPr>
                <w:b/>
                <w:color w:val="1D4ED8"/>
              </w:rPr>
            </w:r>
            <w:r>
              <w:rPr>
                <w:b/>
                <w:color w:val="1D4ED8"/>
                <w:sz w:val="20"/>
              </w:rPr>
              <w:t>Mô tả chi tiết</w:t>
            </w:r>
          </w:p>
        </w:tc>
      </w:tr>
      <w:tr>
        <w:tc>
          <w:tcPr>
            <w:tcW w:type="dxa" w:w="1881"/>
            <w:shd w:val="clear" w:color="auto" w:fill="FFFFFF"/>
          </w:tcPr>
          <w:p>
            <w:pPr>
              <w:spacing w:before="40" w:after="40"/>
            </w:pPr>
            <w:r/>
            <w:r>
              <w:rPr>
                <w:rFonts w:ascii="Courier New" w:hAnsi="Courier New"/>
                <w:color w:val="6366F1"/>
                <w:sz w:val="19"/>
              </w:rPr>
              <w:t>total_cost</w:t>
            </w:r>
          </w:p>
        </w:tc>
        <w:tc>
          <w:tcPr>
            <w:tcW w:type="dxa" w:w="1881"/>
            <w:shd w:val="clear" w:color="auto" w:fill="FFFFFF"/>
          </w:tcPr>
          <w:p>
            <w:pPr>
              <w:spacing w:before="40" w:after="40"/>
            </w:pPr>
            <w:r/>
            <w:r>
              <w:rPr>
                <w:rFonts w:ascii="Courier New" w:hAnsi="Courier New"/>
                <w:color w:val="6366F1"/>
                <w:sz w:val="19"/>
              </w:rPr>
              <w:t>quantity × cost</w:t>
            </w:r>
          </w:p>
        </w:tc>
        <w:tc>
          <w:tcPr>
            <w:tcW w:type="dxa" w:w="1881"/>
            <w:shd w:val="clear" w:color="auto" w:fill="FFFFFF"/>
          </w:tcPr>
          <w:p>
            <w:pPr>
              <w:spacing w:before="40" w:after="40"/>
            </w:pPr>
            <w:r/>
            <w:r>
              <w:rPr>
                <w:color w:val="1E293B"/>
                <w:sz w:val="20"/>
              </w:rPr>
              <w:t>float64</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color w:val="1E293B"/>
                <w:sz w:val="20"/>
              </w:rPr>
              <w:t>Tổng chi phí của toàn bộ đơn hàng. Phạm vi: $351.75–$65,330.63. Trung bình: $12,077.19.</w:t>
            </w:r>
          </w:p>
        </w:tc>
      </w:tr>
      <w:tr>
        <w:tc>
          <w:tcPr>
            <w:tcW w:type="dxa" w:w="1881"/>
            <w:shd w:val="clear" w:color="auto" w:fill="F8FAFF"/>
          </w:tcPr>
          <w:p>
            <w:pPr>
              <w:spacing w:before="40" w:after="40"/>
            </w:pPr>
            <w:r/>
            <w:r>
              <w:rPr>
                <w:rFonts w:ascii="Courier New" w:hAnsi="Courier New"/>
                <w:color w:val="6366F1"/>
                <w:sz w:val="19"/>
              </w:rPr>
              <w:t>profit</w:t>
            </w:r>
          </w:p>
        </w:tc>
        <w:tc>
          <w:tcPr>
            <w:tcW w:type="dxa" w:w="1881"/>
            <w:shd w:val="clear" w:color="auto" w:fill="F8FAFF"/>
          </w:tcPr>
          <w:p>
            <w:pPr>
              <w:spacing w:before="40" w:after="40"/>
            </w:pPr>
            <w:r/>
            <w:r>
              <w:rPr>
                <w:rFonts w:ascii="Courier New" w:hAnsi="Courier New"/>
                <w:color w:val="6366F1"/>
                <w:sz w:val="19"/>
              </w:rPr>
              <w:t>revenue − total_cost</w:t>
            </w:r>
          </w:p>
        </w:tc>
        <w:tc>
          <w:tcPr>
            <w:tcW w:type="dxa" w:w="1881"/>
            <w:shd w:val="clear" w:color="auto" w:fill="F8FAFF"/>
          </w:tcPr>
          <w:p>
            <w:pPr>
              <w:spacing w:before="40" w:after="40"/>
            </w:pPr>
            <w:r/>
            <w:r>
              <w:rPr>
                <w:color w:val="1E293B"/>
                <w:sz w:val="20"/>
              </w:rPr>
              <w:t>float64</w:t>
            </w:r>
          </w:p>
        </w:tc>
        <w:tc>
          <w:tcPr>
            <w:tcW w:type="dxa" w:w="1881"/>
            <w:shd w:val="clear" w:color="auto" w:fill="F8FAFF"/>
          </w:tcPr>
          <w:p>
            <w:pPr>
              <w:spacing w:before="40" w:after="40"/>
            </w:pPr>
            <w:r/>
            <w:r>
              <w:rPr>
                <w:color w:val="1E293B"/>
                <w:sz w:val="20"/>
              </w:rPr>
              <w:t>0</w:t>
            </w:r>
          </w:p>
        </w:tc>
        <w:tc>
          <w:tcPr>
            <w:tcW w:type="dxa" w:w="1881"/>
            <w:shd w:val="clear" w:color="auto" w:fill="F8FAFF"/>
          </w:tcPr>
          <w:p>
            <w:pPr>
              <w:spacing w:before="40" w:after="40"/>
            </w:pPr>
            <w:r/>
            <w:r>
              <w:rPr>
                <w:color w:val="1E293B"/>
                <w:sz w:val="20"/>
              </w:rPr>
              <w:t xml:space="preserve">Lợi nhuận gộp/đơn hàng. Phạm vi: $125.63–$45,559.46. Trung bình: $7,203.49. Tổng: </w:t>
            </w:r>
            <w:r>
              <w:rPr>
                <w:b/>
                <w:color w:val="1E293B"/>
                <w:sz w:val="20"/>
              </w:rPr>
              <w:t>$461,772,560</w:t>
            </w:r>
            <w:r>
              <w:rPr>
                <w:color w:val="1E293B"/>
                <w:sz w:val="20"/>
              </w:rPr>
              <w:t>.</w:t>
            </w:r>
          </w:p>
        </w:tc>
      </w:tr>
      <w:tr>
        <w:tc>
          <w:tcPr>
            <w:tcW w:type="dxa" w:w="1881"/>
            <w:shd w:val="clear" w:color="auto" w:fill="FFFFFF"/>
          </w:tcPr>
          <w:p>
            <w:pPr>
              <w:spacing w:before="40" w:after="40"/>
            </w:pPr>
            <w:r/>
            <w:r>
              <w:rPr>
                <w:rFonts w:ascii="Courier New" w:hAnsi="Courier New"/>
                <w:color w:val="6366F1"/>
                <w:sz w:val="19"/>
              </w:rPr>
              <w:t>profit_margin_pct</w:t>
            </w:r>
          </w:p>
        </w:tc>
        <w:tc>
          <w:tcPr>
            <w:tcW w:type="dxa" w:w="1881"/>
            <w:shd w:val="clear" w:color="auto" w:fill="FFFFFF"/>
          </w:tcPr>
          <w:p>
            <w:pPr>
              <w:spacing w:before="40" w:after="40"/>
            </w:pPr>
            <w:r/>
            <w:r>
              <w:rPr>
                <w:rFonts w:ascii="Courier New" w:hAnsi="Courier New"/>
                <w:color w:val="6366F1"/>
                <w:sz w:val="19"/>
              </w:rPr>
              <w:t>(profit / revenue) × 100</w:t>
            </w:r>
          </w:p>
        </w:tc>
        <w:tc>
          <w:tcPr>
            <w:tcW w:type="dxa" w:w="1881"/>
            <w:shd w:val="clear" w:color="auto" w:fill="FFFFFF"/>
          </w:tcPr>
          <w:p>
            <w:pPr>
              <w:spacing w:before="40" w:after="40"/>
            </w:pPr>
            <w:r/>
            <w:r>
              <w:rPr>
                <w:color w:val="1E293B"/>
                <w:sz w:val="20"/>
              </w:rPr>
              <w:t>float64</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color w:val="1E293B"/>
                <w:sz w:val="20"/>
              </w:rPr>
              <w:t xml:space="preserve">Biên lợi nhuận %. Phạm vi: 15%–60%. Trung bình: </w:t>
            </w:r>
            <w:r>
              <w:rPr>
                <w:b/>
                <w:color w:val="1E293B"/>
                <w:sz w:val="20"/>
              </w:rPr>
              <w:t>37.4%</w:t>
            </w:r>
            <w:r>
              <w:rPr>
                <w:color w:val="1E293B"/>
                <w:sz w:val="20"/>
              </w:rPr>
              <w:t xml:space="preserve">. Cố định theo SKU (không thay đổi theo thời gian vì </w:t>
            </w:r>
            <w:r>
              <w:rPr>
                <w:rFonts w:ascii="Courier New" w:hAnsi="Courier New"/>
                <w:color w:val="6366F1"/>
                <w:sz w:val="19"/>
              </w:rPr>
              <w:t>unit_price</w:t>
            </w:r>
            <w:r>
              <w:rPr>
                <w:color w:val="1E293B"/>
                <w:sz w:val="20"/>
              </w:rPr>
              <w:t xml:space="preserve"> và </w:t>
            </w:r>
            <w:r>
              <w:rPr>
                <w:rFonts w:ascii="Courier New" w:hAnsi="Courier New"/>
                <w:color w:val="6366F1"/>
                <w:sz w:val="19"/>
              </w:rPr>
              <w:t>cost</w:t>
            </w:r>
            <w:r>
              <w:rPr>
                <w:color w:val="1E293B"/>
                <w:sz w:val="20"/>
              </w:rPr>
              <w:t xml:space="preserve"> cố định).</w:t>
            </w:r>
          </w:p>
        </w:tc>
      </w:tr>
      <w:tr>
        <w:tc>
          <w:tcPr>
            <w:tcW w:type="dxa" w:w="1881"/>
            <w:shd w:val="clear" w:color="auto" w:fill="F8FAFF"/>
          </w:tcPr>
          <w:p>
            <w:pPr>
              <w:spacing w:before="40" w:after="40"/>
            </w:pPr>
            <w:r/>
            <w:r>
              <w:rPr>
                <w:rFonts w:ascii="Courier New" w:hAnsi="Courier New"/>
                <w:color w:val="6366F1"/>
                <w:sz w:val="19"/>
              </w:rPr>
              <w:t>order_month_name</w:t>
            </w:r>
          </w:p>
        </w:tc>
        <w:tc>
          <w:tcPr>
            <w:tcW w:type="dxa" w:w="1881"/>
            <w:shd w:val="clear" w:color="auto" w:fill="F8FAFF"/>
          </w:tcPr>
          <w:p>
            <w:pPr>
              <w:spacing w:before="40" w:after="40"/>
            </w:pPr>
            <w:r/>
            <w:r>
              <w:rPr>
                <w:rFonts w:ascii="Courier New" w:hAnsi="Courier New"/>
                <w:color w:val="6366F1"/>
                <w:sz w:val="19"/>
              </w:rPr>
              <w:t>order_date.dt.month_name()</w:t>
            </w:r>
          </w:p>
        </w:tc>
        <w:tc>
          <w:tcPr>
            <w:tcW w:type="dxa" w:w="1881"/>
            <w:shd w:val="clear" w:color="auto" w:fill="F8FAFF"/>
          </w:tcPr>
          <w:p>
            <w:pPr>
              <w:spacing w:before="40" w:after="40"/>
            </w:pPr>
            <w:r/>
            <w:r>
              <w:rPr>
                <w:color w:val="1E293B"/>
                <w:sz w:val="20"/>
              </w:rPr>
              <w:t>string</w:t>
            </w:r>
          </w:p>
        </w:tc>
        <w:tc>
          <w:tcPr>
            <w:tcW w:type="dxa" w:w="1881"/>
            <w:shd w:val="clear" w:color="auto" w:fill="F8FAFF"/>
          </w:tcPr>
          <w:p>
            <w:pPr>
              <w:spacing w:before="40" w:after="40"/>
            </w:pPr>
            <w:r/>
            <w:r>
              <w:rPr>
                <w:color w:val="1E293B"/>
                <w:sz w:val="20"/>
              </w:rPr>
              <w:t>0</w:t>
            </w:r>
          </w:p>
        </w:tc>
        <w:tc>
          <w:tcPr>
            <w:tcW w:type="dxa" w:w="1881"/>
            <w:shd w:val="clear" w:color="auto" w:fill="F8FAFF"/>
          </w:tcPr>
          <w:p>
            <w:pPr>
              <w:spacing w:before="40" w:after="40"/>
            </w:pPr>
            <w:r/>
            <w:r>
              <w:rPr>
                <w:color w:val="1E293B"/>
                <w:sz w:val="20"/>
              </w:rPr>
              <w:t>Tên tháng tiếng Anh (January–December). Dùng làm nhãn trục X trên biểu đồ.</w:t>
            </w:r>
          </w:p>
        </w:tc>
      </w:tr>
      <w:tr>
        <w:tc>
          <w:tcPr>
            <w:tcW w:type="dxa" w:w="1881"/>
            <w:shd w:val="clear" w:color="auto" w:fill="FFFFFF"/>
          </w:tcPr>
          <w:p>
            <w:pPr>
              <w:spacing w:before="40" w:after="40"/>
            </w:pPr>
            <w:r/>
            <w:r>
              <w:rPr>
                <w:rFonts w:ascii="Courier New" w:hAnsi="Courier New"/>
                <w:color w:val="6366F1"/>
                <w:sz w:val="19"/>
              </w:rPr>
              <w:t>order_month_num</w:t>
            </w:r>
          </w:p>
        </w:tc>
        <w:tc>
          <w:tcPr>
            <w:tcW w:type="dxa" w:w="1881"/>
            <w:shd w:val="clear" w:color="auto" w:fill="FFFFFF"/>
          </w:tcPr>
          <w:p>
            <w:pPr>
              <w:spacing w:before="40" w:after="40"/>
            </w:pPr>
            <w:r/>
            <w:r>
              <w:rPr>
                <w:rFonts w:ascii="Courier New" w:hAnsi="Courier New"/>
                <w:color w:val="6366F1"/>
                <w:sz w:val="19"/>
              </w:rPr>
              <w:t>order_date.dt.month</w:t>
            </w:r>
          </w:p>
        </w:tc>
        <w:tc>
          <w:tcPr>
            <w:tcW w:type="dxa" w:w="1881"/>
            <w:shd w:val="clear" w:color="auto" w:fill="FFFFFF"/>
          </w:tcPr>
          <w:p>
            <w:pPr>
              <w:spacing w:before="40" w:after="40"/>
            </w:pPr>
            <w:r/>
            <w:r>
              <w:rPr>
                <w:color w:val="1E293B"/>
                <w:sz w:val="20"/>
              </w:rPr>
              <w:t>int64</w:t>
            </w:r>
          </w:p>
        </w:tc>
        <w:tc>
          <w:tcPr>
            <w:tcW w:type="dxa" w:w="1881"/>
            <w:shd w:val="clear" w:color="auto" w:fill="FFFFFF"/>
          </w:tcPr>
          <w:p>
            <w:pPr>
              <w:spacing w:before="40" w:after="40"/>
            </w:pPr>
            <w:r/>
            <w:r>
              <w:rPr>
                <w:color w:val="1E293B"/>
                <w:sz w:val="20"/>
              </w:rPr>
              <w:t>0</w:t>
            </w:r>
          </w:p>
        </w:tc>
        <w:tc>
          <w:tcPr>
            <w:tcW w:type="dxa" w:w="1881"/>
            <w:shd w:val="clear" w:color="auto" w:fill="FFFFFF"/>
          </w:tcPr>
          <w:p>
            <w:pPr>
              <w:spacing w:before="40" w:after="40"/>
            </w:pPr>
            <w:r/>
            <w:r>
              <w:rPr>
                <w:color w:val="1E293B"/>
                <w:sz w:val="20"/>
              </w:rPr>
              <w:t xml:space="preserve">Số tháng (1–12). Dùng để </w:t>
            </w:r>
            <w:r>
              <w:rPr>
                <w:b/>
                <w:color w:val="1E293B"/>
                <w:sz w:val="20"/>
              </w:rPr>
              <w:t>sắp xếp đúng thứ tự tháng</w:t>
            </w:r>
            <w:r>
              <w:rPr>
                <w:color w:val="1E293B"/>
                <w:sz w:val="20"/>
              </w:rPr>
              <w:t xml:space="preserve"> trong Power BI và Plotly (tránh sắp xếp theo bảng chữ cái).</w:t>
            </w:r>
          </w:p>
        </w:tc>
      </w:tr>
      <w:tr>
        <w:tc>
          <w:tcPr>
            <w:tcW w:type="dxa" w:w="1881"/>
            <w:shd w:val="clear" w:color="auto" w:fill="F8FAFF"/>
          </w:tcPr>
          <w:p>
            <w:pPr>
              <w:spacing w:before="40" w:after="40"/>
            </w:pPr>
            <w:r/>
            <w:r>
              <w:rPr>
                <w:rFonts w:ascii="Courier New" w:hAnsi="Courier New"/>
                <w:color w:val="6366F1"/>
                <w:sz w:val="19"/>
              </w:rPr>
              <w:t>order_month</w:t>
            </w:r>
          </w:p>
        </w:tc>
        <w:tc>
          <w:tcPr>
            <w:tcW w:type="dxa" w:w="1881"/>
            <w:shd w:val="clear" w:color="auto" w:fill="F8FAFF"/>
          </w:tcPr>
          <w:p>
            <w:pPr>
              <w:spacing w:before="40" w:after="40"/>
            </w:pPr>
            <w:r/>
            <w:r>
              <w:rPr>
                <w:rFonts w:ascii="Courier New" w:hAnsi="Courier New"/>
                <w:color w:val="6366F1"/>
                <w:sz w:val="19"/>
              </w:rPr>
              <w:t>order_date.dt.to_period('M')</w:t>
            </w:r>
          </w:p>
        </w:tc>
        <w:tc>
          <w:tcPr>
            <w:tcW w:type="dxa" w:w="1881"/>
            <w:shd w:val="clear" w:color="auto" w:fill="F8FAFF"/>
          </w:tcPr>
          <w:p>
            <w:pPr>
              <w:spacing w:before="40" w:after="40"/>
            </w:pPr>
            <w:r/>
            <w:r>
              <w:rPr>
                <w:color w:val="1E293B"/>
                <w:sz w:val="20"/>
              </w:rPr>
              <w:t>string</w:t>
            </w:r>
          </w:p>
        </w:tc>
        <w:tc>
          <w:tcPr>
            <w:tcW w:type="dxa" w:w="1881"/>
            <w:shd w:val="clear" w:color="auto" w:fill="F8FAFF"/>
          </w:tcPr>
          <w:p>
            <w:pPr>
              <w:spacing w:before="40" w:after="40"/>
            </w:pPr>
            <w:r/>
            <w:r>
              <w:rPr>
                <w:color w:val="1E293B"/>
                <w:sz w:val="20"/>
              </w:rPr>
              <w:t>0</w:t>
            </w:r>
          </w:p>
        </w:tc>
        <w:tc>
          <w:tcPr>
            <w:tcW w:type="dxa" w:w="1881"/>
            <w:shd w:val="clear" w:color="auto" w:fill="F8FAFF"/>
          </w:tcPr>
          <w:p>
            <w:pPr>
              <w:spacing w:before="40" w:after="40"/>
            </w:pPr>
            <w:r/>
            <w:r>
              <w:rPr>
                <w:color w:val="1E293B"/>
                <w:sz w:val="20"/>
              </w:rPr>
              <w:t xml:space="preserve">Kỳ tháng-năm dạng </w:t>
            </w:r>
            <w:r>
              <w:rPr>
                <w:rFonts w:ascii="Courier New" w:hAnsi="Courier New"/>
                <w:color w:val="6366F1"/>
                <w:sz w:val="19"/>
              </w:rPr>
              <w:t>YYYY-MM</w:t>
            </w:r>
            <w:r>
              <w:rPr>
                <w:color w:val="1E293B"/>
                <w:sz w:val="20"/>
              </w:rPr>
              <w:t xml:space="preserve"> (ví dụ: 2014-01). Dùng để nhóm và phân tích chuỗi thời gian.</w:t>
            </w:r>
          </w:p>
        </w:tc>
      </w:tr>
    </w:tbl>
    <w:p/>
    <w:p>
      <w:pPr>
        <w:spacing w:before="80" w:after="80"/>
      </w:pPr>
      <w:r>
        <w:rPr>
          <w:color w:val="E2E8F0"/>
        </w:rPr>
        <w:t>────────────────────────────────────────────────────────────</w:t>
      </w:r>
    </w:p>
    <w:p>
      <w:pPr>
        <w:pStyle w:val="Heading3"/>
        <w:spacing w:before="240" w:after="80"/>
      </w:pPr>
      <w:r>
        <w:rPr>
          <w:b/>
          <w:color w:val="4F8EF7"/>
          <w:sz w:val="26"/>
        </w:rPr>
        <w:t>Thống kê tổng quan dữ liệu đã xử lý</w:t>
      </w:r>
    </w:p>
    <w:tbl>
      <w:tblPr>
        <w:tblStyle w:val="TableGrid"/>
        <w:tblW w:type="auto" w:w="0"/>
        <w:tblLook w:firstColumn="1" w:firstRow="1" w:lastColumn="0" w:lastRow="0" w:noHBand="0" w:noVBand="1" w:val="04A0"/>
      </w:tblPr>
      <w:tblGrid>
        <w:gridCol w:w="4703"/>
        <w:gridCol w:w="4703"/>
      </w:tblGrid>
      <w:tr>
        <w:tc>
          <w:tcPr>
            <w:tcW w:type="dxa" w:w="4703"/>
            <w:shd w:val="clear" w:color="auto" w:fill="EFF6FF"/>
          </w:tcPr>
          <w:p>
            <w:pPr>
              <w:spacing w:before="40" w:after="40"/>
            </w:pPr>
            <w:r>
              <w:rPr>
                <w:b/>
                <w:color w:val="1D4ED8"/>
              </w:rPr>
            </w:r>
            <w:r>
              <w:rPr>
                <w:b/>
                <w:color w:val="1D4ED8"/>
                <w:sz w:val="20"/>
              </w:rPr>
              <w:t>Chỉ số</w:t>
            </w:r>
          </w:p>
        </w:tc>
        <w:tc>
          <w:tcPr>
            <w:tcW w:type="dxa" w:w="4703"/>
            <w:shd w:val="clear" w:color="auto" w:fill="EFF6FF"/>
          </w:tcPr>
          <w:p>
            <w:pPr>
              <w:spacing w:before="40" w:after="40"/>
            </w:pPr>
            <w:r>
              <w:rPr>
                <w:b/>
                <w:color w:val="1D4ED8"/>
              </w:rPr>
            </w:r>
            <w:r>
              <w:rPr>
                <w:b/>
                <w:color w:val="1D4ED8"/>
                <w:sz w:val="20"/>
              </w:rPr>
              <w:t>Giá trị</w:t>
            </w:r>
          </w:p>
        </w:tc>
      </w:tr>
      <w:tr>
        <w:tc>
          <w:tcPr>
            <w:tcW w:type="dxa" w:w="4703"/>
            <w:shd w:val="clear" w:color="auto" w:fill="FFFFFF"/>
          </w:tcPr>
          <w:p>
            <w:pPr>
              <w:spacing w:before="40" w:after="40"/>
            </w:pPr>
            <w:r/>
            <w:r>
              <w:rPr>
                <w:color w:val="1E293B"/>
                <w:sz w:val="20"/>
              </w:rPr>
              <w:t>Tổng số đơn hàng</w:t>
            </w:r>
          </w:p>
        </w:tc>
        <w:tc>
          <w:tcPr>
            <w:tcW w:type="dxa" w:w="4703"/>
            <w:shd w:val="clear" w:color="auto" w:fill="FFFFFF"/>
          </w:tcPr>
          <w:p>
            <w:pPr>
              <w:spacing w:before="40" w:after="40"/>
            </w:pPr>
            <w:r/>
            <w:r>
              <w:rPr>
                <w:color w:val="1E293B"/>
                <w:sz w:val="20"/>
              </w:rPr>
              <w:t>64,104</w:t>
            </w:r>
          </w:p>
        </w:tc>
      </w:tr>
      <w:tr>
        <w:tc>
          <w:tcPr>
            <w:tcW w:type="dxa" w:w="4703"/>
            <w:shd w:val="clear" w:color="auto" w:fill="F8FAFF"/>
          </w:tcPr>
          <w:p>
            <w:pPr>
              <w:spacing w:before="40" w:after="40"/>
            </w:pPr>
            <w:r/>
            <w:r>
              <w:rPr>
                <w:color w:val="1E293B"/>
                <w:sz w:val="20"/>
              </w:rPr>
              <w:t>Giai đoạn thời gian</w:t>
            </w:r>
          </w:p>
        </w:tc>
        <w:tc>
          <w:tcPr>
            <w:tcW w:type="dxa" w:w="4703"/>
            <w:shd w:val="clear" w:color="auto" w:fill="F8FAFF"/>
          </w:tcPr>
          <w:p>
            <w:pPr>
              <w:spacing w:before="40" w:after="40"/>
            </w:pPr>
            <w:r/>
            <w:r>
              <w:rPr>
                <w:color w:val="1E293B"/>
                <w:sz w:val="20"/>
              </w:rPr>
              <w:t>2014-01-01 – 2018-02-28 (chỉ 4 năm đầy đủ: 2014–2017)</w:t>
            </w:r>
          </w:p>
        </w:tc>
      </w:tr>
      <w:tr>
        <w:tc>
          <w:tcPr>
            <w:tcW w:type="dxa" w:w="4703"/>
            <w:shd w:val="clear" w:color="auto" w:fill="FFFFFF"/>
          </w:tcPr>
          <w:p>
            <w:pPr>
              <w:spacing w:before="40" w:after="40"/>
            </w:pPr>
            <w:r/>
            <w:r>
              <w:rPr>
                <w:color w:val="1E293B"/>
                <w:sz w:val="20"/>
              </w:rPr>
              <w:t>Tổng doanh thu</w:t>
            </w:r>
          </w:p>
        </w:tc>
        <w:tc>
          <w:tcPr>
            <w:tcW w:type="dxa" w:w="4703"/>
            <w:shd w:val="clear" w:color="auto" w:fill="FFFFFF"/>
          </w:tcPr>
          <w:p>
            <w:pPr>
              <w:spacing w:before="40" w:after="40"/>
            </w:pPr>
            <w:r/>
            <w:r>
              <w:rPr>
                <w:color w:val="1E293B"/>
                <w:sz w:val="20"/>
              </w:rPr>
              <w:t>$1,235,968,899 (~$1.24 tỷ USD)</w:t>
            </w:r>
          </w:p>
        </w:tc>
      </w:tr>
      <w:tr>
        <w:tc>
          <w:tcPr>
            <w:tcW w:type="dxa" w:w="4703"/>
            <w:shd w:val="clear" w:color="auto" w:fill="F8FAFF"/>
          </w:tcPr>
          <w:p>
            <w:pPr>
              <w:spacing w:before="40" w:after="40"/>
            </w:pPr>
            <w:r/>
            <w:r>
              <w:rPr>
                <w:color w:val="1E293B"/>
                <w:sz w:val="20"/>
              </w:rPr>
              <w:t>Tổng lợi nhuận</w:t>
            </w:r>
          </w:p>
        </w:tc>
        <w:tc>
          <w:tcPr>
            <w:tcW w:type="dxa" w:w="4703"/>
            <w:shd w:val="clear" w:color="auto" w:fill="F8FAFF"/>
          </w:tcPr>
          <w:p>
            <w:pPr>
              <w:spacing w:before="40" w:after="40"/>
            </w:pPr>
            <w:r/>
            <w:r>
              <w:rPr>
                <w:color w:val="1E293B"/>
                <w:sz w:val="20"/>
              </w:rPr>
              <w:t>$461,772,560 (~$461.8 triệu USD)</w:t>
            </w:r>
          </w:p>
        </w:tc>
      </w:tr>
      <w:tr>
        <w:tc>
          <w:tcPr>
            <w:tcW w:type="dxa" w:w="4703"/>
            <w:shd w:val="clear" w:color="auto" w:fill="FFFFFF"/>
          </w:tcPr>
          <w:p>
            <w:pPr>
              <w:spacing w:before="40" w:after="40"/>
            </w:pPr>
            <w:r/>
            <w:r>
              <w:rPr>
                <w:color w:val="1E293B"/>
                <w:sz w:val="20"/>
              </w:rPr>
              <w:t>Biên lợi nhuận trung bình</w:t>
            </w:r>
          </w:p>
        </w:tc>
        <w:tc>
          <w:tcPr>
            <w:tcW w:type="dxa" w:w="4703"/>
            <w:shd w:val="clear" w:color="auto" w:fill="FFFFFF"/>
          </w:tcPr>
          <w:p>
            <w:pPr>
              <w:spacing w:before="40" w:after="40"/>
            </w:pPr>
            <w:r/>
            <w:r>
              <w:rPr>
                <w:color w:val="1E293B"/>
                <w:sz w:val="20"/>
              </w:rPr>
              <w:t>37.4%</w:t>
            </w:r>
          </w:p>
        </w:tc>
      </w:tr>
      <w:tr>
        <w:tc>
          <w:tcPr>
            <w:tcW w:type="dxa" w:w="4703"/>
            <w:shd w:val="clear" w:color="auto" w:fill="F8FAFF"/>
          </w:tcPr>
          <w:p>
            <w:pPr>
              <w:spacing w:before="40" w:after="40"/>
            </w:pPr>
            <w:r/>
            <w:r>
              <w:rPr>
                <w:color w:val="1E293B"/>
                <w:sz w:val="20"/>
              </w:rPr>
              <w:t>Số sản phẩm</w:t>
            </w:r>
          </w:p>
        </w:tc>
        <w:tc>
          <w:tcPr>
            <w:tcW w:type="dxa" w:w="4703"/>
            <w:shd w:val="clear" w:color="auto" w:fill="F8FAFF"/>
          </w:tcPr>
          <w:p>
            <w:pPr>
              <w:spacing w:before="40" w:after="40"/>
            </w:pPr>
            <w:r/>
            <w:r>
              <w:rPr>
                <w:color w:val="1E293B"/>
                <w:sz w:val="20"/>
              </w:rPr>
              <w:t>30 SKU</w:t>
            </w:r>
          </w:p>
        </w:tc>
      </w:tr>
      <w:tr>
        <w:tc>
          <w:tcPr>
            <w:tcW w:type="dxa" w:w="4703"/>
            <w:shd w:val="clear" w:color="auto" w:fill="FFFFFF"/>
          </w:tcPr>
          <w:p>
            <w:pPr>
              <w:spacing w:before="40" w:after="40"/>
            </w:pPr>
            <w:r/>
            <w:r>
              <w:rPr>
                <w:color w:val="1E293B"/>
                <w:sz w:val="20"/>
              </w:rPr>
              <w:t>Số khách hàng</w:t>
            </w:r>
          </w:p>
        </w:tc>
        <w:tc>
          <w:tcPr>
            <w:tcW w:type="dxa" w:w="4703"/>
            <w:shd w:val="clear" w:color="auto" w:fill="FFFFFF"/>
          </w:tcPr>
          <w:p>
            <w:pPr>
              <w:spacing w:before="40" w:after="40"/>
            </w:pPr>
            <w:r/>
            <w:r>
              <w:rPr>
                <w:color w:val="1E293B"/>
                <w:sz w:val="20"/>
              </w:rPr>
              <w:t>175</w:t>
            </w:r>
          </w:p>
        </w:tc>
      </w:tr>
      <w:tr>
        <w:tc>
          <w:tcPr>
            <w:tcW w:type="dxa" w:w="4703"/>
            <w:shd w:val="clear" w:color="auto" w:fill="F8FAFF"/>
          </w:tcPr>
          <w:p>
            <w:pPr>
              <w:spacing w:before="40" w:after="40"/>
            </w:pPr>
            <w:r/>
            <w:r>
              <w:rPr>
                <w:color w:val="1E293B"/>
                <w:sz w:val="20"/>
              </w:rPr>
              <w:t>Số bang được giao hàng</w:t>
            </w:r>
          </w:p>
        </w:tc>
        <w:tc>
          <w:tcPr>
            <w:tcW w:type="dxa" w:w="4703"/>
            <w:shd w:val="clear" w:color="auto" w:fill="F8FAFF"/>
          </w:tcPr>
          <w:p>
            <w:pPr>
              <w:spacing w:before="40" w:after="40"/>
            </w:pPr>
            <w:r/>
            <w:r>
              <w:rPr>
                <w:color w:val="1E293B"/>
                <w:sz w:val="20"/>
              </w:rPr>
              <w:t>47</w:t>
            </w:r>
          </w:p>
        </w:tc>
      </w:tr>
      <w:tr>
        <w:tc>
          <w:tcPr>
            <w:tcW w:type="dxa" w:w="4703"/>
            <w:shd w:val="clear" w:color="auto" w:fill="FFFFFF"/>
          </w:tcPr>
          <w:p>
            <w:pPr>
              <w:spacing w:before="40" w:after="40"/>
            </w:pPr>
            <w:r/>
            <w:r>
              <w:rPr>
                <w:color w:val="1E293B"/>
                <w:sz w:val="20"/>
              </w:rPr>
              <w:t>Kênh phân phối</w:t>
            </w:r>
          </w:p>
        </w:tc>
        <w:tc>
          <w:tcPr>
            <w:tcW w:type="dxa" w:w="4703"/>
            <w:shd w:val="clear" w:color="auto" w:fill="FFFFFF"/>
          </w:tcPr>
          <w:p>
            <w:pPr>
              <w:spacing w:before="40" w:after="40"/>
            </w:pPr>
            <w:r/>
            <w:r>
              <w:rPr>
                <w:color w:val="1E293B"/>
                <w:sz w:val="20"/>
              </w:rPr>
              <w:t>3 (Wholesale, Distributor, Export)</w:t>
            </w:r>
          </w:p>
        </w:tc>
      </w:tr>
      <w:tr>
        <w:tc>
          <w:tcPr>
            <w:tcW w:type="dxa" w:w="4703"/>
            <w:shd w:val="clear" w:color="auto" w:fill="F8FAFF"/>
          </w:tcPr>
          <w:p>
            <w:pPr>
              <w:spacing w:before="40" w:after="40"/>
            </w:pPr>
            <w:r/>
            <w:r>
              <w:rPr>
                <w:color w:val="1E293B"/>
                <w:sz w:val="20"/>
              </w:rPr>
              <w:t>Vùng địa lý</w:t>
            </w:r>
          </w:p>
        </w:tc>
        <w:tc>
          <w:tcPr>
            <w:tcW w:type="dxa" w:w="4703"/>
            <w:shd w:val="clear" w:color="auto" w:fill="F8FAFF"/>
          </w:tcPr>
          <w:p>
            <w:pPr>
              <w:spacing w:before="40" w:after="40"/>
            </w:pPr>
            <w:r/>
            <w:r>
              <w:rPr>
                <w:color w:val="1E293B"/>
                <w:sz w:val="20"/>
              </w:rPr>
              <w:t>4 (West, South, Midwest, Northeast)</w:t>
            </w:r>
          </w:p>
        </w:tc>
      </w:tr>
      <w:tr>
        <w:tc>
          <w:tcPr>
            <w:tcW w:type="dxa" w:w="4703"/>
            <w:shd w:val="clear" w:color="auto" w:fill="FFFFFF"/>
          </w:tcPr>
          <w:p>
            <w:pPr>
              <w:spacing w:before="40" w:after="40"/>
            </w:pPr>
            <w:r/>
            <w:r>
              <w:rPr>
                <w:color w:val="1E293B"/>
                <w:sz w:val="20"/>
              </w:rPr>
              <w:t>Cột có giá trị thiếu</w:t>
            </w:r>
          </w:p>
        </w:tc>
        <w:tc>
          <w:tcPr>
            <w:tcW w:type="dxa" w:w="4703"/>
            <w:shd w:val="clear" w:color="auto" w:fill="FFFFFF"/>
          </w:tcPr>
          <w:p>
            <w:pPr>
              <w:spacing w:before="40" w:after="40"/>
            </w:pPr>
            <w:r/>
            <w:r>
              <w:rPr>
                <w:color w:val="1E293B"/>
                <w:sz w:val="20"/>
              </w:rPr>
              <w:t>1 (</w:t>
            </w:r>
            <w:r>
              <w:rPr>
                <w:rFonts w:ascii="Courier New" w:hAnsi="Courier New"/>
                <w:color w:val="6366F1"/>
                <w:sz w:val="19"/>
              </w:rPr>
              <w:t>budget</w:t>
            </w:r>
            <w:r>
              <w:rPr>
                <w:color w:val="1E293B"/>
                <w:sz w:val="20"/>
              </w:rPr>
              <w:t xml:space="preserve"> — cố ý, chỉ áp dụng cho năm 2017)</w:t>
            </w:r>
          </w:p>
        </w:tc>
      </w:tr>
    </w:tbl>
    <w:p/>
    <w:p>
      <w:pPr>
        <w:spacing w:before="40" w:after="80"/>
      </w:pPr>
      <w:r>
        <w:rPr>
          <w:b/>
          <w:color w:val="1E293B"/>
          <w:sz w:val="22"/>
        </w:rPr>
        <w:t>Phân bố đơn hàng theo năm: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Năm</w:t>
            </w:r>
          </w:p>
        </w:tc>
        <w:tc>
          <w:tcPr>
            <w:tcW w:type="dxa" w:w="3135"/>
            <w:shd w:val="clear" w:color="auto" w:fill="EFF6FF"/>
          </w:tcPr>
          <w:p>
            <w:pPr>
              <w:spacing w:before="40" w:after="40"/>
            </w:pPr>
            <w:r>
              <w:rPr>
                <w:b/>
                <w:color w:val="1D4ED8"/>
              </w:rPr>
            </w:r>
            <w:r>
              <w:rPr>
                <w:b/>
                <w:color w:val="1D4ED8"/>
                <w:sz w:val="20"/>
              </w:rPr>
              <w:t>Số đơn hàng</w:t>
            </w:r>
          </w:p>
        </w:tc>
        <w:tc>
          <w:tcPr>
            <w:tcW w:type="dxa" w:w="3135"/>
            <w:shd w:val="clear" w:color="auto" w:fill="EFF6FF"/>
          </w:tcPr>
          <w:p>
            <w:pPr>
              <w:spacing w:before="40" w:after="40"/>
            </w:pPr>
            <w:r>
              <w:rPr>
                <w:b/>
                <w:color w:val="1D4ED8"/>
              </w:rPr>
            </w:r>
            <w:r>
              <w:rPr>
                <w:b/>
                <w:color w:val="1D4ED8"/>
                <w:sz w:val="20"/>
              </w:rPr>
              <w:t>Ghi chú</w:t>
            </w:r>
          </w:p>
        </w:tc>
      </w:tr>
      <w:tr>
        <w:tc>
          <w:tcPr>
            <w:tcW w:type="dxa" w:w="3135"/>
            <w:shd w:val="clear" w:color="auto" w:fill="FFFFFF"/>
          </w:tcPr>
          <w:p>
            <w:pPr>
              <w:spacing w:before="40" w:after="40"/>
            </w:pPr>
            <w:r/>
            <w:r>
              <w:rPr>
                <w:color w:val="1E293B"/>
                <w:sz w:val="20"/>
              </w:rPr>
              <w:t>2014</w:t>
            </w:r>
          </w:p>
        </w:tc>
        <w:tc>
          <w:tcPr>
            <w:tcW w:type="dxa" w:w="3135"/>
            <w:shd w:val="clear" w:color="auto" w:fill="FFFFFF"/>
          </w:tcPr>
          <w:p>
            <w:pPr>
              <w:spacing w:before="40" w:after="40"/>
            </w:pPr>
            <w:r/>
            <w:r>
              <w:rPr>
                <w:color w:val="1E293B"/>
                <w:sz w:val="20"/>
              </w:rPr>
              <w:t>15,453</w:t>
            </w:r>
          </w:p>
        </w:tc>
        <w:tc>
          <w:tcPr>
            <w:tcW w:type="dxa" w:w="3135"/>
            <w:shd w:val="clear" w:color="auto" w:fill="FFFFFF"/>
          </w:tcPr>
          <w:p>
            <w:pPr>
              <w:spacing w:before="40" w:after="40"/>
            </w:pPr>
            <w:r/>
            <w:r>
              <w:rPr>
                <w:color w:val="1E293B"/>
                <w:sz w:val="20"/>
              </w:rPr>
              <w:t>Đầy đủ 12 tháng</w:t>
            </w:r>
          </w:p>
        </w:tc>
      </w:tr>
      <w:tr>
        <w:tc>
          <w:tcPr>
            <w:tcW w:type="dxa" w:w="3135"/>
            <w:shd w:val="clear" w:color="auto" w:fill="F8FAFF"/>
          </w:tcPr>
          <w:p>
            <w:pPr>
              <w:spacing w:before="40" w:after="40"/>
            </w:pPr>
            <w:r/>
            <w:r>
              <w:rPr>
                <w:color w:val="1E293B"/>
                <w:sz w:val="20"/>
              </w:rPr>
              <w:t>2015</w:t>
            </w:r>
          </w:p>
        </w:tc>
        <w:tc>
          <w:tcPr>
            <w:tcW w:type="dxa" w:w="3135"/>
            <w:shd w:val="clear" w:color="auto" w:fill="F8FAFF"/>
          </w:tcPr>
          <w:p>
            <w:pPr>
              <w:spacing w:before="40" w:after="40"/>
            </w:pPr>
            <w:r/>
            <w:r>
              <w:rPr>
                <w:color w:val="1E293B"/>
                <w:sz w:val="20"/>
              </w:rPr>
              <w:t>15,473</w:t>
            </w:r>
          </w:p>
        </w:tc>
        <w:tc>
          <w:tcPr>
            <w:tcW w:type="dxa" w:w="3135"/>
            <w:shd w:val="clear" w:color="auto" w:fill="F8FAFF"/>
          </w:tcPr>
          <w:p>
            <w:pPr>
              <w:spacing w:before="40" w:after="40"/>
            </w:pPr>
            <w:r/>
            <w:r>
              <w:rPr>
                <w:color w:val="1E293B"/>
                <w:sz w:val="20"/>
              </w:rPr>
              <w:t>Đầy đủ 12 tháng</w:t>
            </w:r>
          </w:p>
        </w:tc>
      </w:tr>
      <w:tr>
        <w:tc>
          <w:tcPr>
            <w:tcW w:type="dxa" w:w="3135"/>
            <w:shd w:val="clear" w:color="auto" w:fill="FFFFFF"/>
          </w:tcPr>
          <w:p>
            <w:pPr>
              <w:spacing w:before="40" w:after="40"/>
            </w:pPr>
            <w:r/>
            <w:r>
              <w:rPr>
                <w:color w:val="1E293B"/>
                <w:sz w:val="20"/>
              </w:rPr>
              <w:t>2016</w:t>
            </w:r>
          </w:p>
        </w:tc>
        <w:tc>
          <w:tcPr>
            <w:tcW w:type="dxa" w:w="3135"/>
            <w:shd w:val="clear" w:color="auto" w:fill="FFFFFF"/>
          </w:tcPr>
          <w:p>
            <w:pPr>
              <w:spacing w:before="40" w:after="40"/>
            </w:pPr>
            <w:r/>
            <w:r>
              <w:rPr>
                <w:color w:val="1E293B"/>
                <w:sz w:val="20"/>
              </w:rPr>
              <w:t>15,437</w:t>
            </w:r>
          </w:p>
        </w:tc>
        <w:tc>
          <w:tcPr>
            <w:tcW w:type="dxa" w:w="3135"/>
            <w:shd w:val="clear" w:color="auto" w:fill="FFFFFF"/>
          </w:tcPr>
          <w:p>
            <w:pPr>
              <w:spacing w:before="40" w:after="40"/>
            </w:pPr>
            <w:r/>
            <w:r>
              <w:rPr>
                <w:color w:val="1E293B"/>
                <w:sz w:val="20"/>
              </w:rPr>
              <w:t>Đầy đủ 12 tháng</w:t>
            </w:r>
          </w:p>
        </w:tc>
      </w:tr>
      <w:tr>
        <w:tc>
          <w:tcPr>
            <w:tcW w:type="dxa" w:w="3135"/>
            <w:shd w:val="clear" w:color="auto" w:fill="F8FAFF"/>
          </w:tcPr>
          <w:p>
            <w:pPr>
              <w:spacing w:before="40" w:after="40"/>
            </w:pPr>
            <w:r/>
            <w:r>
              <w:rPr>
                <w:color w:val="1E293B"/>
                <w:sz w:val="20"/>
              </w:rPr>
              <w:t>2017</w:t>
            </w:r>
          </w:p>
        </w:tc>
        <w:tc>
          <w:tcPr>
            <w:tcW w:type="dxa" w:w="3135"/>
            <w:shd w:val="clear" w:color="auto" w:fill="F8FAFF"/>
          </w:tcPr>
          <w:p>
            <w:pPr>
              <w:spacing w:before="40" w:after="40"/>
            </w:pPr>
            <w:r/>
            <w:r>
              <w:rPr>
                <w:color w:val="1E293B"/>
                <w:sz w:val="20"/>
              </w:rPr>
              <w:t>15,263</w:t>
            </w:r>
          </w:p>
        </w:tc>
        <w:tc>
          <w:tcPr>
            <w:tcW w:type="dxa" w:w="3135"/>
            <w:shd w:val="clear" w:color="auto" w:fill="F8FAFF"/>
          </w:tcPr>
          <w:p>
            <w:pPr>
              <w:spacing w:before="40" w:after="40"/>
            </w:pPr>
            <w:r/>
            <w:r>
              <w:rPr>
                <w:color w:val="1E293B"/>
                <w:sz w:val="20"/>
              </w:rPr>
              <w:t>Đầy đủ 12 tháng — có dữ liệu ngân sách</w:t>
            </w:r>
          </w:p>
        </w:tc>
      </w:tr>
      <w:tr>
        <w:tc>
          <w:tcPr>
            <w:tcW w:type="dxa" w:w="3135"/>
            <w:shd w:val="clear" w:color="auto" w:fill="FFFFFF"/>
          </w:tcPr>
          <w:p>
            <w:pPr>
              <w:spacing w:before="40" w:after="40"/>
            </w:pPr>
            <w:r/>
            <w:r>
              <w:rPr>
                <w:color w:val="1E293B"/>
                <w:sz w:val="20"/>
              </w:rPr>
              <w:t>2018</w:t>
            </w:r>
          </w:p>
        </w:tc>
        <w:tc>
          <w:tcPr>
            <w:tcW w:type="dxa" w:w="3135"/>
            <w:shd w:val="clear" w:color="auto" w:fill="FFFFFF"/>
          </w:tcPr>
          <w:p>
            <w:pPr>
              <w:spacing w:before="40" w:after="40"/>
            </w:pPr>
            <w:r/>
            <w:r>
              <w:rPr>
                <w:color w:val="1E293B"/>
                <w:sz w:val="20"/>
              </w:rPr>
              <w:t>2,478</w:t>
            </w:r>
          </w:p>
        </w:tc>
        <w:tc>
          <w:tcPr>
            <w:tcW w:type="dxa" w:w="3135"/>
            <w:shd w:val="clear" w:color="auto" w:fill="FFFFFF"/>
          </w:tcPr>
          <w:p>
            <w:pPr>
              <w:spacing w:before="40" w:after="40"/>
            </w:pPr>
            <w:r/>
            <w:r>
              <w:rPr>
                <w:color w:val="1E293B"/>
                <w:sz w:val="20"/>
              </w:rPr>
              <w:t>Chỉ tháng 1–2 (bị lọc ra khỏi EDA để tránh lệch phân tích mùa vụ)</w:t>
            </w:r>
          </w:p>
        </w:tc>
      </w:tr>
    </w:tbl>
    <w:p/>
    <w:p>
      <w:pPr>
        <w:spacing w:before="80" w:after="80"/>
      </w:pPr>
      <w:r>
        <w:rPr>
          <w:color w:val="E2E8F0"/>
        </w:rPr>
        <w:t>────────────────────────────────────────────────────────────</w:t>
      </w:r>
    </w:p>
    <w:p>
      <w:pPr>
        <w:pStyle w:val="Heading2"/>
        <w:spacing w:before="320" w:after="120"/>
      </w:pPr>
      <w:r>
        <w:rPr>
          <w:b/>
          <w:color w:val="6366F1"/>
          <w:sz w:val="32"/>
        </w:rPr>
        <w:t>4. Kiến trúc Đường ống Dữ liệu (Data Pipeline)</w:t>
      </w:r>
    </w:p>
    <w:p>
      <w:pPr>
        <w:spacing w:before="40" w:after="80"/>
      </w:pPr>
      <w:r>
        <w:rPr>
          <w:color w:val="1E293B"/>
          <w:sz w:val="22"/>
        </w:rPr>
        <w:t>Toàn bộ dự án tuân theo kiến trúc Trích xuất–Biến đổi–Nạp (ETL — Extract, Transform, Load) tiêu chuẩn, tổ chức thành một chuỗi tuyến tính:</w:t>
      </w:r>
    </w:p>
    <w:p>
      <w:pPr>
        <w:spacing w:before="80" w:after="80"/>
        <w:ind w:left="576"/>
        <w:shd w:val="clear" w:color="auto" w:fill="F1F5F9"/>
      </w:pPr>
      <w:r>
        <w:rPr>
          <w:rFonts w:ascii="Courier New" w:hAnsi="Courier New"/>
          <w:color w:val="1E293B"/>
          <w:sz w:val="18"/>
        </w:rPr>
        <w:t>Regional Sales Dataset.xlsx          (Nguồn: 6 trang tính dữ liệu thô)</w:t>
        <w:br/>
        <w:t xml:space="preserve">        |</w:t>
        <w:br/>
        <w:t xml:space="preserve">        | pd.read_excel(sheet_name=None)</w:t>
        <w:br/>
        <w:t xml:space="preserve">        v</w:t>
        <w:br/>
        <w:t>EDA_Regional_Sales_Analysis.ipynb    (Xử lý: làm sạch, hợp nhất, EDA)</w:t>
        <w:br/>
        <w:t xml:space="preserve">        |</w:t>
        <w:br/>
        <w:t xml:space="preserve">        | df.to_csv(...)   [Cell 75]</w:t>
        <w:br/>
        <w:t xml:space="preserve">        v</w:t>
        <w:br/>
        <w:t>Sales_data(EDA Exported).csv         (File trung gian: 64,104 × 21 cột)</w:t>
        <w:br/>
        <w:t xml:space="preserve">        |</w:t>
        <w:br/>
        <w:t xml:space="preserve">        +-----------&gt; SALES REPORT.pbix      (Bảng điều khiển Power BI)</w:t>
        <w:br/>
        <w:t xml:space="preserve">        |</w:t>
        <w:br/>
        <w:t xml:space="preserve">        +-----------&gt; app.py (Gradio)        (Ứng dụng Web tương tác)</w:t>
      </w:r>
    </w:p>
    <w:p>
      <w:pPr>
        <w:spacing w:before="40" w:after="80"/>
      </w:pPr>
      <w:r>
        <w:rPr>
          <w:b/>
          <w:color w:val="1E293B"/>
          <w:sz w:val="22"/>
        </w:rPr>
        <w:t>Lưu ý quan trọng:</w:t>
      </w:r>
      <w:r>
        <w:rPr>
          <w:color w:val="1E293B"/>
          <w:sz w:val="22"/>
        </w:rPr>
        <w:t xml:space="preserve"> File CSV là </w:t>
      </w:r>
      <w:r>
        <w:rPr>
          <w:b/>
          <w:color w:val="1E293B"/>
          <w:sz w:val="22"/>
        </w:rPr>
        <w:t>cầu nối trung tâm</w:t>
      </w:r>
      <w:r>
        <w:rPr>
          <w:color w:val="1E293B"/>
          <w:sz w:val="22"/>
        </w:rPr>
        <w:t xml:space="preserve"> — vừa là đầu ra của sổ ghi chép (notebook), vừa là đầu vào của cả Power BI lẫn ứng dụng Gradio. Nếu tái chạy notebook (thay đổi dữ liệu hoặc logic), phải làm mới (refresh) Power BI và khởi động lại ứng dụng Gradio.</w:t>
      </w:r>
    </w:p>
    <w:p>
      <w:pPr>
        <w:spacing w:before="80" w:after="80"/>
      </w:pPr>
      <w:r>
        <w:rPr>
          <w:color w:val="E2E8F0"/>
        </w:rPr>
        <w:t>────────────────────────────────────────────────────────────</w:t>
      </w:r>
    </w:p>
    <w:p>
      <w:pPr>
        <w:pStyle w:val="Heading2"/>
        <w:spacing w:before="320" w:after="120"/>
      </w:pPr>
      <w:r>
        <w:rPr>
          <w:b/>
          <w:color w:val="6366F1"/>
          <w:sz w:val="32"/>
        </w:rPr>
        <w:t>5. Cấu trúc thư mục dự án</w:t>
      </w:r>
    </w:p>
    <w:p>
      <w:pPr>
        <w:spacing w:before="80" w:after="80"/>
        <w:ind w:left="576"/>
        <w:shd w:val="clear" w:color="auto" w:fill="F1F5F9"/>
      </w:pPr>
      <w:r>
        <w:rPr>
          <w:rFonts w:ascii="Courier New" w:hAnsi="Courier New"/>
          <w:color w:val="1E293B"/>
          <w:sz w:val="18"/>
        </w:rPr>
        <w:t>Regional Sales Summary/</w:t>
        <w:br/>
        <w:t>│</w:t>
        <w:br/>
        <w:t>├── Regional Sales Dataset.xlsx          # Dữ liệu gốc (ĐẦU VÀO)</w:t>
        <w:br/>
        <w:t>├── Sales_data(EDA Exported).csv         # Dữ liệu đã xử lý (TRUNG GIAN / ĐẦU VÀO)</w:t>
        <w:br/>
        <w:t>├── EDA_Regional_Sales_Analysis.ipynb    # Sổ ghi chép Python: làm sạch + EDA</w:t>
        <w:br/>
        <w:t>├── SALES REPORT.pbix                    # Bảng điều khiển Power BI</w:t>
        <w:br/>
        <w:t>├── PPT --- Regional Sales Analysis.pptx # Slide trình bày</w:t>
        <w:br/>
        <w:t>│</w:t>
        <w:br/>
        <w:t>├── app.py          # Ứng dụng Gradio — điểm khởi chạy (entry point)</w:t>
        <w:br/>
        <w:t>├── data.py         # Logic tải và lọc dữ liệu</w:t>
        <w:br/>
        <w:t>├── charts.py       # 16 hàm xây dựng biểu đồ (Plotly)</w:t>
        <w:br/>
        <w:t>├── insights.py     # Nhận xét dựa trên quy tắc + Giao tiếp với mô hình ngôn ngữ lớn (LLM)</w:t>
        <w:br/>
        <w:t>├── theme.py        # Màu sắc + CSS (thiết kế theo phong cách Grafana)</w:t>
        <w:br/>
        <w:t>│</w:t>
        <w:br/>
        <w:t>├── tests/</w:t>
        <w:br/>
        <w:t>│   ├── conftest.py        # Bộ dữ liệu kiểm thử (Pytest fixtures)</w:t>
        <w:br/>
        <w:t>│   ├── test_data.py       # 9 bài kiểm thử cho data.py</w:t>
        <w:br/>
        <w:t>│   ├── test_charts.py     # 18 bài kiểm thử khói (smoke tests) cho charts.py</w:t>
        <w:br/>
        <w:t>│   ├── test_insights.py   # 7 bài kiểm thử cho insights.py</w:t>
        <w:br/>
        <w:t>│   └── test_kpis.py       # 4 bài kiểm thử cho compute_kpis()</w:t>
        <w:br/>
        <w:t>│</w:t>
        <w:br/>
        <w:t>├── pyproject.toml         # Khai báo các thư viện phụ thuộc (uv)</w:t>
        <w:br/>
        <w:t>├── uv.lock                # Tệp khoá phiên bản (lock file — cài đặt lại giống hệt)</w:t>
        <w:br/>
        <w:t>├── .env.example           # Mẫu biến môi trường (environment variables)</w:t>
        <w:br/>
        <w:t>│</w:t>
        <w:br/>
        <w:t>├── Summary.txt            # Tóm tắt nội dung bài giảng 325–328</w:t>
        <w:br/>
        <w:t>├── USA_Regional_Sales_Analysis_Project_Documentation.txt  # Tài liệu dự án đầy đủ</w:t>
        <w:br/>
        <w:t>├── CLAUDE.md              # Hướng dẫn cho trợ lý AI</w:t>
        <w:br/>
        <w:t>├── HANDOFF.md             # Trạng thái triển khai ứng dụng Gradio</w:t>
        <w:br/>
        <w:t>│</w:t>
        <w:br/>
        <w:t>├── Dashboard Backround/   # Hình nền PNG cho Power BI (thiết kế trên Canva)</w:t>
        <w:br/>
        <w:t>├── docs/superpowers/      # Đặc tả kỹ thuật + kế hoạch triển khai Gradio</w:t>
        <w:br/>
        <w:t>└── anh/                   # Ảnh tham khảo thiết kế</w:t>
      </w:r>
    </w:p>
    <w:p>
      <w:pPr>
        <w:spacing w:before="80" w:after="80"/>
      </w:pPr>
      <w:r>
        <w:rPr>
          <w:color w:val="E2E8F0"/>
        </w:rPr>
        <w:t>────────────────────────────────────────────────────────────</w:t>
      </w:r>
    </w:p>
    <w:p>
      <w:pPr>
        <w:pStyle w:val="Heading2"/>
        <w:spacing w:before="320" w:after="120"/>
      </w:pPr>
      <w:r>
        <w:rPr>
          <w:b/>
          <w:color w:val="6366F1"/>
          <w:sz w:val="32"/>
        </w:rPr>
        <w:t>6. Chi tiết từng File và nhiệm vụ</w:t>
      </w:r>
    </w:p>
    <w:p>
      <w:pPr>
        <w:pStyle w:val="Heading3"/>
        <w:spacing w:before="240" w:after="80"/>
      </w:pPr>
      <w:r>
        <w:rPr>
          <w:b/>
          <w:color w:val="4F8EF7"/>
          <w:sz w:val="26"/>
        </w:rPr>
        <w:t>6.1 File dữ liệu nguồn</w:t>
      </w:r>
    </w:p>
    <w:p>
      <w:pPr>
        <w:spacing w:before="40" w:after="80"/>
      </w:pPr>
      <w:r>
        <w:rPr>
          <w:b/>
          <w:color w:val="1E293B"/>
          <w:sz w:val="22"/>
        </w:rPr>
        <w:t>`Regional Sales Dataset.xlsx`</w:t>
      </w:r>
    </w:p>
    <w:p>
      <w:pPr>
        <w:pStyle w:val="ListBullet"/>
        <w:spacing w:before="20" w:after="20"/>
        <w:ind w:left="360"/>
      </w:pPr>
      <w:r>
        <w:rPr>
          <w:color w:val="1E293B"/>
          <w:sz w:val="22"/>
        </w:rPr>
        <w:t>Đầu vào duy nhất của toàn bộ dự án</w:t>
      </w:r>
    </w:p>
    <w:p>
      <w:pPr>
        <w:pStyle w:val="ListBullet"/>
        <w:spacing w:before="20" w:after="20"/>
        <w:ind w:left="360"/>
      </w:pPr>
      <w:r>
        <w:rPr>
          <w:color w:val="1E293B"/>
          <w:sz w:val="22"/>
        </w:rPr>
        <w:t>6 trang tính tương ứng với 6 thực thể trong sơ đồ quan hệ (Sơ đồ Thực thể–Quan hệ — ERD: Entity-Relationship Diagram)</w:t>
      </w:r>
    </w:p>
    <w:p>
      <w:pPr>
        <w:pStyle w:val="ListBullet"/>
        <w:spacing w:before="20" w:after="20"/>
        <w:ind w:left="360"/>
      </w:pPr>
      <w:r>
        <w:rPr>
          <w:color w:val="1E293B"/>
          <w:sz w:val="22"/>
        </w:rPr>
        <w:t>Chứa dữ liệu giao dịch thực của Acme Co. từ 2014 đến đầu 2018</w:t>
      </w:r>
    </w:p>
    <w:p>
      <w:pPr>
        <w:pStyle w:val="Heading3"/>
        <w:spacing w:before="240" w:after="80"/>
      </w:pPr>
      <w:r>
        <w:rPr>
          <w:b/>
          <w:color w:val="4F8EF7"/>
          <w:sz w:val="26"/>
        </w:rPr>
        <w:t>6.2 Sổ ghi chép Jupyter (Jupyter Notebook) — Trung tâm xử lý</w:t>
      </w:r>
    </w:p>
    <w:p>
      <w:pPr>
        <w:spacing w:before="40" w:after="80"/>
      </w:pPr>
      <w:r>
        <w:rPr>
          <w:b/>
          <w:color w:val="1E293B"/>
          <w:sz w:val="22"/>
        </w:rPr>
        <w:t>`EDA_Regional_Sales_Analysis.ipynb`</w:t>
      </w:r>
      <w:r>
        <w:rPr>
          <w:color w:val="1E293B"/>
          <w:sz w:val="22"/>
        </w:rPr>
        <w:t xml:space="preserve"> (80 ô lệnh — cells)</w:t>
      </w:r>
    </w:p>
    <w:p>
      <w:pPr>
        <w:pStyle w:val="ListBullet"/>
        <w:spacing w:before="20" w:after="20"/>
        <w:ind w:left="360"/>
      </w:pPr>
      <w:r>
        <w:rPr>
          <w:color w:val="1E293B"/>
          <w:sz w:val="22"/>
        </w:rPr>
        <w:t xml:space="preserve">Được viết cho Google Colab (Cell 10 có </w:t>
      </w:r>
      <w:r>
        <w:rPr>
          <w:rFonts w:ascii="Courier New" w:hAnsi="Courier New"/>
          <w:color w:val="6366F1"/>
          <w:sz w:val="21"/>
        </w:rPr>
        <w:t>drive.mount(...)</w:t>
      </w:r>
      <w:r>
        <w:rPr>
          <w:color w:val="1E293B"/>
          <w:sz w:val="22"/>
        </w:rPr>
        <w:t xml:space="preserve"> — thay bằng đường dẫn cục bộ khi chạy ngoại tuyến)</w:t>
      </w:r>
    </w:p>
    <w:p>
      <w:pPr>
        <w:pStyle w:val="ListBullet"/>
        <w:spacing w:before="20" w:after="20"/>
        <w:ind w:left="360"/>
      </w:pPr>
      <w:r>
        <w:rPr>
          <w:color w:val="1E293B"/>
          <w:sz w:val="22"/>
        </w:rPr>
        <w:t>Thực hiện toàn bộ quy trình: nhập → đánh giá hồ sơ dữ liệu → làm sạch → hợp nhất → xây dựng đặc trưng (Feature Engineering) → 15 phân tích EDA → xuất CSV</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Phạm vi ô lệnh (Cell)</w:t>
            </w:r>
          </w:p>
        </w:tc>
        <w:tc>
          <w:tcPr>
            <w:tcW w:type="dxa" w:w="3135"/>
            <w:shd w:val="clear" w:color="auto" w:fill="EFF6FF"/>
          </w:tcPr>
          <w:p>
            <w:pPr>
              <w:spacing w:before="40" w:after="40"/>
            </w:pPr>
            <w:r>
              <w:rPr>
                <w:b/>
                <w:color w:val="1D4ED8"/>
              </w:rPr>
            </w:r>
            <w:r>
              <w:rPr>
                <w:b/>
                <w:color w:val="1D4ED8"/>
                <w:sz w:val="20"/>
              </w:rPr>
              <w:t>Giai đoạn</w:t>
            </w:r>
          </w:p>
        </w:tc>
        <w:tc>
          <w:tcPr>
            <w:tcW w:type="dxa" w:w="3135"/>
            <w:shd w:val="clear" w:color="auto" w:fill="EFF6FF"/>
          </w:tcPr>
          <w:p>
            <w:pPr>
              <w:spacing w:before="40" w:after="40"/>
            </w:pPr>
            <w:r>
              <w:rPr>
                <w:b/>
                <w:color w:val="1D4ED8"/>
              </w:rPr>
            </w:r>
            <w:r>
              <w:rPr>
                <w:b/>
                <w:color w:val="1D4ED8"/>
                <w:sz w:val="20"/>
              </w:rPr>
              <w:t>Mô tả</w:t>
            </w:r>
          </w:p>
        </w:tc>
      </w:tr>
      <w:tr>
        <w:tc>
          <w:tcPr>
            <w:tcW w:type="dxa" w:w="3135"/>
            <w:shd w:val="clear" w:color="auto" w:fill="FFFFFF"/>
          </w:tcPr>
          <w:p>
            <w:pPr>
              <w:spacing w:before="40" w:after="40"/>
            </w:pPr>
            <w:r/>
            <w:r>
              <w:rPr>
                <w:color w:val="1E293B"/>
                <w:sz w:val="20"/>
              </w:rPr>
              <w:t>8–10</w:t>
            </w:r>
          </w:p>
        </w:tc>
        <w:tc>
          <w:tcPr>
            <w:tcW w:type="dxa" w:w="3135"/>
            <w:shd w:val="clear" w:color="auto" w:fill="FFFFFF"/>
          </w:tcPr>
          <w:p>
            <w:pPr>
              <w:spacing w:before="40" w:after="40"/>
            </w:pPr>
            <w:r/>
            <w:r>
              <w:rPr>
                <w:color w:val="1E293B"/>
                <w:sz w:val="20"/>
              </w:rPr>
              <w:t>Nhập thư viện và tải dữ liệu</w:t>
            </w:r>
          </w:p>
        </w:tc>
        <w:tc>
          <w:tcPr>
            <w:tcW w:type="dxa" w:w="3135"/>
            <w:shd w:val="clear" w:color="auto" w:fill="FFFFFF"/>
          </w:tcPr>
          <w:p>
            <w:pPr>
              <w:spacing w:before="40" w:after="40"/>
            </w:pPr>
            <w:r/>
            <w:r>
              <w:rPr>
                <w:color w:val="1E293B"/>
                <w:sz w:val="20"/>
              </w:rPr>
              <w:t>Nhập thư viện, đọc 6 trang tính vào từ điển (dictionary)</w:t>
            </w:r>
          </w:p>
        </w:tc>
      </w:tr>
      <w:tr>
        <w:tc>
          <w:tcPr>
            <w:tcW w:type="dxa" w:w="3135"/>
            <w:shd w:val="clear" w:color="auto" w:fill="F8FAFF"/>
          </w:tcPr>
          <w:p>
            <w:pPr>
              <w:spacing w:before="40" w:after="40"/>
            </w:pPr>
            <w:r/>
            <w:r>
              <w:rPr>
                <w:color w:val="1E293B"/>
                <w:sz w:val="20"/>
              </w:rPr>
              <w:t>11–18</w:t>
            </w:r>
          </w:p>
        </w:tc>
        <w:tc>
          <w:tcPr>
            <w:tcW w:type="dxa" w:w="3135"/>
            <w:shd w:val="clear" w:color="auto" w:fill="F8FAFF"/>
          </w:tcPr>
          <w:p>
            <w:pPr>
              <w:spacing w:before="40" w:after="40"/>
            </w:pPr>
            <w:r/>
            <w:r>
              <w:rPr>
                <w:color w:val="1E293B"/>
                <w:sz w:val="20"/>
              </w:rPr>
              <w:t>Đánh giá hồ sơ dữ liệu (Data Profiling)</w:t>
            </w:r>
          </w:p>
        </w:tc>
        <w:tc>
          <w:tcPr>
            <w:tcW w:type="dxa" w:w="3135"/>
            <w:shd w:val="clear" w:color="auto" w:fill="F8FAFF"/>
          </w:tcPr>
          <w:p>
            <w:pPr>
              <w:spacing w:before="40" w:after="40"/>
            </w:pPr>
            <w:r/>
            <w:r>
              <w:rPr>
                <w:color w:val="1E293B"/>
                <w:sz w:val="20"/>
              </w:rPr>
              <w:t>Kiểm tra giá trị null, kiểu dữ liệu, trùng lặp; sửa tiêu đề bảng State Regions</w:t>
            </w:r>
          </w:p>
        </w:tc>
      </w:tr>
      <w:tr>
        <w:tc>
          <w:tcPr>
            <w:tcW w:type="dxa" w:w="3135"/>
            <w:shd w:val="clear" w:color="auto" w:fill="FFFFFF"/>
          </w:tcPr>
          <w:p>
            <w:pPr>
              <w:spacing w:before="40" w:after="40"/>
            </w:pPr>
            <w:r/>
            <w:r>
              <w:rPr>
                <w:color w:val="1E293B"/>
                <w:sz w:val="20"/>
              </w:rPr>
              <w:t>19</w:t>
            </w:r>
          </w:p>
        </w:tc>
        <w:tc>
          <w:tcPr>
            <w:tcW w:type="dxa" w:w="3135"/>
            <w:shd w:val="clear" w:color="auto" w:fill="FFFFFF"/>
          </w:tcPr>
          <w:p>
            <w:pPr>
              <w:spacing w:before="40" w:after="40"/>
            </w:pPr>
            <w:r/>
            <w:r>
              <w:rPr>
                <w:color w:val="1E293B"/>
                <w:sz w:val="20"/>
              </w:rPr>
              <w:t>Đường ống hợp nhất (Merge Pipeline)</w:t>
            </w:r>
          </w:p>
        </w:tc>
        <w:tc>
          <w:tcPr>
            <w:tcW w:type="dxa" w:w="3135"/>
            <w:shd w:val="clear" w:color="auto" w:fill="FFFFFF"/>
          </w:tcPr>
          <w:p>
            <w:pPr>
              <w:spacing w:before="40" w:after="40"/>
            </w:pPr>
            <w:r/>
            <w:r>
              <w:rPr>
                <w:color w:val="1E293B"/>
                <w:sz w:val="20"/>
              </w:rPr>
              <w:t>5 lần hợp nhất (left join) liên tiếp</w:t>
            </w:r>
          </w:p>
        </w:tc>
      </w:tr>
      <w:tr>
        <w:tc>
          <w:tcPr>
            <w:tcW w:type="dxa" w:w="3135"/>
            <w:shd w:val="clear" w:color="auto" w:fill="F8FAFF"/>
          </w:tcPr>
          <w:p>
            <w:pPr>
              <w:spacing w:before="40" w:after="40"/>
            </w:pPr>
            <w:r/>
            <w:r>
              <w:rPr>
                <w:color w:val="1E293B"/>
                <w:sz w:val="20"/>
              </w:rPr>
              <w:t>20–25</w:t>
            </w:r>
          </w:p>
        </w:tc>
        <w:tc>
          <w:tcPr>
            <w:tcW w:type="dxa" w:w="3135"/>
            <w:shd w:val="clear" w:color="auto" w:fill="F8FAFF"/>
          </w:tcPr>
          <w:p>
            <w:pPr>
              <w:spacing w:before="40" w:after="40"/>
            </w:pPr>
            <w:r/>
            <w:r>
              <w:rPr>
                <w:color w:val="1E293B"/>
                <w:sz w:val="20"/>
              </w:rPr>
              <w:t>Làm sạch (Cleaning)</w:t>
            </w:r>
          </w:p>
        </w:tc>
        <w:tc>
          <w:tcPr>
            <w:tcW w:type="dxa" w:w="3135"/>
            <w:shd w:val="clear" w:color="auto" w:fill="F8FAFF"/>
          </w:tcPr>
          <w:p>
            <w:pPr>
              <w:spacing w:before="40" w:after="40"/>
            </w:pPr>
            <w:r/>
            <w:r>
              <w:rPr>
                <w:color w:val="1E293B"/>
                <w:sz w:val="20"/>
              </w:rPr>
              <w:t>Loại cột thừa, đổi tên theo kiểu snake_case, gán null cho ngân sách không phải 2017</w:t>
            </w:r>
          </w:p>
        </w:tc>
      </w:tr>
      <w:tr>
        <w:tc>
          <w:tcPr>
            <w:tcW w:type="dxa" w:w="3135"/>
            <w:shd w:val="clear" w:color="auto" w:fill="FFFFFF"/>
          </w:tcPr>
          <w:p>
            <w:pPr>
              <w:spacing w:before="40" w:after="40"/>
            </w:pPr>
            <w:r/>
            <w:r>
              <w:rPr>
                <w:color w:val="1E293B"/>
                <w:sz w:val="20"/>
              </w:rPr>
              <w:t>26</w:t>
            </w:r>
          </w:p>
        </w:tc>
        <w:tc>
          <w:tcPr>
            <w:tcW w:type="dxa" w:w="3135"/>
            <w:shd w:val="clear" w:color="auto" w:fill="FFFFFF"/>
          </w:tcPr>
          <w:p>
            <w:pPr>
              <w:spacing w:before="40" w:after="40"/>
            </w:pPr>
            <w:r/>
            <w:r>
              <w:rPr>
                <w:color w:val="1E293B"/>
                <w:sz w:val="20"/>
              </w:rPr>
              <w:t>Xây dựng đặc trưng (Feature Engineering)</w:t>
            </w:r>
          </w:p>
        </w:tc>
        <w:tc>
          <w:tcPr>
            <w:tcW w:type="dxa" w:w="3135"/>
            <w:shd w:val="clear" w:color="auto" w:fill="FFFFFF"/>
          </w:tcPr>
          <w:p>
            <w:pPr>
              <w:spacing w:before="40" w:after="40"/>
            </w:pPr>
            <w:r/>
            <w:r>
              <w:rPr>
                <w:color w:val="1E293B"/>
                <w:sz w:val="20"/>
              </w:rPr>
              <w:t>Tạo cột profit, profit_margin_pct, order_month_name/num</w:t>
            </w:r>
          </w:p>
        </w:tc>
      </w:tr>
      <w:tr>
        <w:tc>
          <w:tcPr>
            <w:tcW w:type="dxa" w:w="3135"/>
            <w:shd w:val="clear" w:color="auto" w:fill="F8FAFF"/>
          </w:tcPr>
          <w:p>
            <w:pPr>
              <w:spacing w:before="40" w:after="40"/>
            </w:pPr>
            <w:r/>
            <w:r>
              <w:rPr>
                <w:color w:val="1E293B"/>
                <w:sz w:val="20"/>
              </w:rPr>
              <w:t>32</w:t>
            </w:r>
          </w:p>
        </w:tc>
        <w:tc>
          <w:tcPr>
            <w:tcW w:type="dxa" w:w="3135"/>
            <w:shd w:val="clear" w:color="auto" w:fill="F8FAFF"/>
          </w:tcPr>
          <w:p>
            <w:pPr>
              <w:spacing w:before="40" w:after="40"/>
            </w:pPr>
            <w:r/>
            <w:r>
              <w:rPr>
                <w:color w:val="1E293B"/>
                <w:sz w:val="20"/>
              </w:rPr>
              <w:t>Lọc năm 2018</w:t>
            </w:r>
          </w:p>
        </w:tc>
        <w:tc>
          <w:tcPr>
            <w:tcW w:type="dxa" w:w="3135"/>
            <w:shd w:val="clear" w:color="auto" w:fill="F8FAFF"/>
          </w:tcPr>
          <w:p>
            <w:pPr>
              <w:spacing w:before="40" w:after="40"/>
            </w:pPr>
            <w:r/>
            <w:r>
              <w:rPr>
                <w:color w:val="1E293B"/>
                <w:sz w:val="20"/>
              </w:rPr>
              <w:t>Loại dữ liệu 2018 (chỉ có tháng 1–2)</w:t>
            </w:r>
          </w:p>
        </w:tc>
      </w:tr>
      <w:tr>
        <w:tc>
          <w:tcPr>
            <w:tcW w:type="dxa" w:w="3135"/>
            <w:shd w:val="clear" w:color="auto" w:fill="FFFFFF"/>
          </w:tcPr>
          <w:p>
            <w:pPr>
              <w:spacing w:before="40" w:after="40"/>
            </w:pPr>
            <w:r/>
            <w:r>
              <w:rPr>
                <w:color w:val="1E293B"/>
                <w:sz w:val="20"/>
              </w:rPr>
              <w:t>33–74</w:t>
            </w:r>
          </w:p>
        </w:tc>
        <w:tc>
          <w:tcPr>
            <w:tcW w:type="dxa" w:w="3135"/>
            <w:shd w:val="clear" w:color="auto" w:fill="FFFFFF"/>
          </w:tcPr>
          <w:p>
            <w:pPr>
              <w:spacing w:before="40" w:after="40"/>
            </w:pPr>
            <w:r/>
            <w:r>
              <w:rPr>
                <w:color w:val="1E293B"/>
                <w:sz w:val="20"/>
              </w:rPr>
              <w:t>15 Phân tích EDA</w:t>
            </w:r>
          </w:p>
        </w:tc>
        <w:tc>
          <w:tcPr>
            <w:tcW w:type="dxa" w:w="3135"/>
            <w:shd w:val="clear" w:color="auto" w:fill="FFFFFF"/>
          </w:tcPr>
          <w:p>
            <w:pPr>
              <w:spacing w:before="40" w:after="40"/>
            </w:pPr>
            <w:r/>
            <w:r>
              <w:rPr>
                <w:color w:val="1E293B"/>
                <w:sz w:val="20"/>
              </w:rPr>
              <w:t>Biểu đồ + kết quả từng phân tích</w:t>
            </w:r>
          </w:p>
        </w:tc>
      </w:tr>
      <w:tr>
        <w:tc>
          <w:tcPr>
            <w:tcW w:type="dxa" w:w="3135"/>
            <w:shd w:val="clear" w:color="auto" w:fill="F8FAFF"/>
          </w:tcPr>
          <w:p>
            <w:pPr>
              <w:spacing w:before="40" w:after="40"/>
            </w:pPr>
            <w:r/>
            <w:r>
              <w:rPr>
                <w:color w:val="1E293B"/>
                <w:sz w:val="20"/>
              </w:rPr>
              <w:t>75</w:t>
            </w:r>
          </w:p>
        </w:tc>
        <w:tc>
          <w:tcPr>
            <w:tcW w:type="dxa" w:w="3135"/>
            <w:shd w:val="clear" w:color="auto" w:fill="F8FAFF"/>
          </w:tcPr>
          <w:p>
            <w:pPr>
              <w:spacing w:before="40" w:after="40"/>
            </w:pPr>
            <w:r/>
            <w:r>
              <w:rPr>
                <w:color w:val="1E293B"/>
                <w:sz w:val="20"/>
              </w:rPr>
              <w:t>Xuất CSV</w:t>
            </w:r>
          </w:p>
        </w:tc>
        <w:tc>
          <w:tcPr>
            <w:tcW w:type="dxa" w:w="3135"/>
            <w:shd w:val="clear" w:color="auto" w:fill="F8FAFF"/>
          </w:tcPr>
          <w:p>
            <w:pPr>
              <w:spacing w:before="40" w:after="40"/>
            </w:pPr>
            <w:r/>
            <w:r>
              <w:rPr>
                <w:color w:val="1E293B"/>
                <w:sz w:val="20"/>
              </w:rPr>
              <w:t>Xuất file CSV cho Power BI và Gradio</w:t>
            </w:r>
          </w:p>
        </w:tc>
      </w:tr>
    </w:tbl>
    <w:p/>
    <w:p>
      <w:pPr>
        <w:pStyle w:val="Heading3"/>
        <w:spacing w:before="240" w:after="80"/>
      </w:pPr>
      <w:r>
        <w:rPr>
          <w:b/>
          <w:color w:val="4F8EF7"/>
          <w:sz w:val="26"/>
        </w:rPr>
        <w:t>6.3 File CSV — Cầu nối trung tâm</w:t>
      </w:r>
    </w:p>
    <w:p>
      <w:pPr>
        <w:spacing w:before="40" w:after="80"/>
      </w:pPr>
      <w:r>
        <w:rPr>
          <w:b/>
          <w:color w:val="1E293B"/>
          <w:sz w:val="22"/>
        </w:rPr>
        <w:t>`Sales_data(EDA Exported).csv`</w:t>
      </w:r>
      <w:r>
        <w:rPr>
          <w:color w:val="1E293B"/>
          <w:sz w:val="22"/>
        </w:rPr>
        <w:t xml:space="preserve"> (64,104 bản ghi × 21 cột)</w:t>
      </w:r>
    </w:p>
    <w:p>
      <w:pPr>
        <w:spacing w:before="40" w:after="80"/>
      </w:pPr>
      <w:r>
        <w:rPr>
          <w:color w:val="1E293B"/>
          <w:sz w:val="22"/>
        </w:rPr>
        <w:t>21 cột bao gồm: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Tên cột</w:t>
            </w:r>
          </w:p>
        </w:tc>
        <w:tc>
          <w:tcPr>
            <w:tcW w:type="dxa" w:w="3135"/>
            <w:shd w:val="clear" w:color="auto" w:fill="EFF6FF"/>
          </w:tcPr>
          <w:p>
            <w:pPr>
              <w:spacing w:before="40" w:after="40"/>
            </w:pPr>
            <w:r>
              <w:rPr>
                <w:b/>
                <w:color w:val="1D4ED8"/>
              </w:rPr>
            </w:r>
            <w:r>
              <w:rPr>
                <w:b/>
                <w:color w:val="1D4ED8"/>
                <w:sz w:val="20"/>
              </w:rPr>
              <w:t>Nguồn gốc</w:t>
            </w:r>
          </w:p>
        </w:tc>
        <w:tc>
          <w:tcPr>
            <w:tcW w:type="dxa" w:w="3135"/>
            <w:shd w:val="clear" w:color="auto" w:fill="EFF6FF"/>
          </w:tcPr>
          <w:p>
            <w:pPr>
              <w:spacing w:before="40" w:after="40"/>
            </w:pPr>
            <w:r>
              <w:rPr>
                <w:b/>
                <w:color w:val="1D4ED8"/>
              </w:rPr>
            </w:r>
            <w:r>
              <w:rPr>
                <w:b/>
                <w:color w:val="1D4ED8"/>
                <w:sz w:val="20"/>
              </w:rPr>
              <w:t>Ý nghĩa</w:t>
            </w:r>
          </w:p>
        </w:tc>
      </w:tr>
      <w:tr>
        <w:tc>
          <w:tcPr>
            <w:tcW w:type="dxa" w:w="3135"/>
            <w:shd w:val="clear" w:color="auto" w:fill="FFFFFF"/>
          </w:tcPr>
          <w:p>
            <w:pPr>
              <w:spacing w:before="40" w:after="40"/>
            </w:pPr>
            <w:r/>
            <w:r>
              <w:rPr>
                <w:color w:val="1E293B"/>
                <w:sz w:val="20"/>
              </w:rPr>
              <w:t>order_number — mã đơn hàng</w:t>
            </w:r>
          </w:p>
        </w:tc>
        <w:tc>
          <w:tcPr>
            <w:tcW w:type="dxa" w:w="3135"/>
            <w:shd w:val="clear" w:color="auto" w:fill="FFFFFF"/>
          </w:tcPr>
          <w:p>
            <w:pPr>
              <w:spacing w:before="40" w:after="40"/>
            </w:pPr>
            <w:r/>
            <w:r>
              <w:rPr>
                <w:color w:val="1E293B"/>
                <w:sz w:val="20"/>
              </w:rPr>
              <w:t>Sales Orders</w:t>
            </w:r>
          </w:p>
        </w:tc>
        <w:tc>
          <w:tcPr>
            <w:tcW w:type="dxa" w:w="3135"/>
            <w:shd w:val="clear" w:color="auto" w:fill="FFFFFF"/>
          </w:tcPr>
          <w:p>
            <w:pPr>
              <w:spacing w:before="40" w:after="40"/>
            </w:pPr>
            <w:r/>
            <w:r>
              <w:rPr>
                <w:color w:val="1E293B"/>
                <w:sz w:val="20"/>
              </w:rPr>
              <w:t>Khoá chính (Primary Key) định danh đơn hàng</w:t>
            </w:r>
          </w:p>
        </w:tc>
      </w:tr>
      <w:tr>
        <w:tc>
          <w:tcPr>
            <w:tcW w:type="dxa" w:w="3135"/>
            <w:shd w:val="clear" w:color="auto" w:fill="F8FAFF"/>
          </w:tcPr>
          <w:p>
            <w:pPr>
              <w:spacing w:before="40" w:after="40"/>
            </w:pPr>
            <w:r/>
            <w:r>
              <w:rPr>
                <w:color w:val="1E293B"/>
                <w:sz w:val="20"/>
              </w:rPr>
              <w:t>order_date — ngày đặt hàng</w:t>
            </w:r>
          </w:p>
        </w:tc>
        <w:tc>
          <w:tcPr>
            <w:tcW w:type="dxa" w:w="3135"/>
            <w:shd w:val="clear" w:color="auto" w:fill="F8FAFF"/>
          </w:tcPr>
          <w:p>
            <w:pPr>
              <w:spacing w:before="40" w:after="40"/>
            </w:pPr>
            <w:r/>
            <w:r>
              <w:rPr>
                <w:color w:val="1E293B"/>
                <w:sz w:val="20"/>
              </w:rPr>
              <w:t>Sales Orders</w:t>
            </w:r>
          </w:p>
        </w:tc>
        <w:tc>
          <w:tcPr>
            <w:tcW w:type="dxa" w:w="3135"/>
            <w:shd w:val="clear" w:color="auto" w:fill="F8FAFF"/>
          </w:tcPr>
          <w:p>
            <w:pPr>
              <w:spacing w:before="40" w:after="40"/>
            </w:pPr>
            <w:r/>
            <w:r>
              <w:rPr>
                <w:color w:val="1E293B"/>
                <w:sz w:val="20"/>
              </w:rPr>
              <w:t>Ngày giao dịch (kiểu dữ liệu datetime)</w:t>
            </w:r>
          </w:p>
        </w:tc>
      </w:tr>
      <w:tr>
        <w:tc>
          <w:tcPr>
            <w:tcW w:type="dxa" w:w="3135"/>
            <w:shd w:val="clear" w:color="auto" w:fill="FFFFFF"/>
          </w:tcPr>
          <w:p>
            <w:pPr>
              <w:spacing w:before="40" w:after="40"/>
            </w:pPr>
            <w:r/>
            <w:r>
              <w:rPr>
                <w:color w:val="1E293B"/>
                <w:sz w:val="20"/>
              </w:rPr>
              <w:t>customer_name — tên khách hàng</w:t>
            </w:r>
          </w:p>
        </w:tc>
        <w:tc>
          <w:tcPr>
            <w:tcW w:type="dxa" w:w="3135"/>
            <w:shd w:val="clear" w:color="auto" w:fill="FFFFFF"/>
          </w:tcPr>
          <w:p>
            <w:pPr>
              <w:spacing w:before="40" w:after="40"/>
            </w:pPr>
            <w:r/>
            <w:r>
              <w:rPr>
                <w:color w:val="1E293B"/>
                <w:sz w:val="20"/>
              </w:rPr>
              <w:t>Customers</w:t>
            </w:r>
          </w:p>
        </w:tc>
        <w:tc>
          <w:tcPr>
            <w:tcW w:type="dxa" w:w="3135"/>
            <w:shd w:val="clear" w:color="auto" w:fill="FFFFFF"/>
          </w:tcPr>
          <w:p>
            <w:pPr>
              <w:spacing w:before="40" w:after="40"/>
            </w:pPr>
            <w:r/>
            <w:r>
              <w:rPr>
                <w:color w:val="1E293B"/>
                <w:sz w:val="20"/>
              </w:rPr>
              <w:t>Tên khách hàng</w:t>
            </w:r>
          </w:p>
        </w:tc>
      </w:tr>
      <w:tr>
        <w:tc>
          <w:tcPr>
            <w:tcW w:type="dxa" w:w="3135"/>
            <w:shd w:val="clear" w:color="auto" w:fill="F8FAFF"/>
          </w:tcPr>
          <w:p>
            <w:pPr>
              <w:spacing w:before="40" w:after="40"/>
            </w:pPr>
            <w:r/>
            <w:r>
              <w:rPr>
                <w:color w:val="1E293B"/>
                <w:sz w:val="20"/>
              </w:rPr>
              <w:t>channel — kênh phân phối</w:t>
            </w:r>
          </w:p>
        </w:tc>
        <w:tc>
          <w:tcPr>
            <w:tcW w:type="dxa" w:w="3135"/>
            <w:shd w:val="clear" w:color="auto" w:fill="F8FAFF"/>
          </w:tcPr>
          <w:p>
            <w:pPr>
              <w:spacing w:before="40" w:after="40"/>
            </w:pPr>
            <w:r/>
            <w:r>
              <w:rPr>
                <w:color w:val="1E293B"/>
                <w:sz w:val="20"/>
              </w:rPr>
              <w:t>Sales Orders</w:t>
            </w:r>
          </w:p>
        </w:tc>
        <w:tc>
          <w:tcPr>
            <w:tcW w:type="dxa" w:w="3135"/>
            <w:shd w:val="clear" w:color="auto" w:fill="F8FAFF"/>
          </w:tcPr>
          <w:p>
            <w:pPr>
              <w:spacing w:before="40" w:after="40"/>
            </w:pPr>
            <w:r/>
            <w:r>
              <w:rPr>
                <w:color w:val="1E293B"/>
                <w:sz w:val="20"/>
              </w:rPr>
              <w:t>Kênh: Wholesale / Distributor / Export</w:t>
            </w:r>
          </w:p>
        </w:tc>
      </w:tr>
      <w:tr>
        <w:tc>
          <w:tcPr>
            <w:tcW w:type="dxa" w:w="3135"/>
            <w:shd w:val="clear" w:color="auto" w:fill="FFFFFF"/>
          </w:tcPr>
          <w:p>
            <w:pPr>
              <w:spacing w:before="40" w:after="40"/>
            </w:pPr>
            <w:r/>
            <w:r>
              <w:rPr>
                <w:color w:val="1E293B"/>
                <w:sz w:val="20"/>
              </w:rPr>
              <w:t>product_name — tên sản phẩm</w:t>
            </w:r>
          </w:p>
        </w:tc>
        <w:tc>
          <w:tcPr>
            <w:tcW w:type="dxa" w:w="3135"/>
            <w:shd w:val="clear" w:color="auto" w:fill="FFFFFF"/>
          </w:tcPr>
          <w:p>
            <w:pPr>
              <w:spacing w:before="40" w:after="40"/>
            </w:pPr>
            <w:r/>
            <w:r>
              <w:rPr>
                <w:color w:val="1E293B"/>
                <w:sz w:val="20"/>
              </w:rPr>
              <w:t>Products</w:t>
            </w:r>
          </w:p>
        </w:tc>
        <w:tc>
          <w:tcPr>
            <w:tcW w:type="dxa" w:w="3135"/>
            <w:shd w:val="clear" w:color="auto" w:fill="FFFFFF"/>
          </w:tcPr>
          <w:p>
            <w:pPr>
              <w:spacing w:before="40" w:after="40"/>
            </w:pPr>
            <w:r/>
            <w:r>
              <w:rPr>
                <w:color w:val="1E293B"/>
                <w:sz w:val="20"/>
              </w:rPr>
              <w:t>Tên sản phẩm (Product 1 → Product 30)</w:t>
            </w:r>
          </w:p>
        </w:tc>
      </w:tr>
      <w:tr>
        <w:tc>
          <w:tcPr>
            <w:tcW w:type="dxa" w:w="3135"/>
            <w:shd w:val="clear" w:color="auto" w:fill="F8FAFF"/>
          </w:tcPr>
          <w:p>
            <w:pPr>
              <w:spacing w:before="40" w:after="40"/>
            </w:pPr>
            <w:r/>
            <w:r>
              <w:rPr>
                <w:color w:val="1E293B"/>
                <w:sz w:val="20"/>
              </w:rPr>
              <w:t>quantity — số lượng</w:t>
            </w:r>
          </w:p>
        </w:tc>
        <w:tc>
          <w:tcPr>
            <w:tcW w:type="dxa" w:w="3135"/>
            <w:shd w:val="clear" w:color="auto" w:fill="F8FAFF"/>
          </w:tcPr>
          <w:p>
            <w:pPr>
              <w:spacing w:before="40" w:after="40"/>
            </w:pPr>
            <w:r/>
            <w:r>
              <w:rPr>
                <w:color w:val="1E293B"/>
                <w:sz w:val="20"/>
              </w:rPr>
              <w:t>Sales Orders</w:t>
            </w:r>
          </w:p>
        </w:tc>
        <w:tc>
          <w:tcPr>
            <w:tcW w:type="dxa" w:w="3135"/>
            <w:shd w:val="clear" w:color="auto" w:fill="F8FAFF"/>
          </w:tcPr>
          <w:p>
            <w:pPr>
              <w:spacing w:before="40" w:after="40"/>
            </w:pPr>
            <w:r/>
            <w:r>
              <w:rPr>
                <w:color w:val="1E293B"/>
                <w:sz w:val="20"/>
              </w:rPr>
              <w:t>Số lượng sản phẩm trong đơn hàng</w:t>
            </w:r>
          </w:p>
        </w:tc>
      </w:tr>
      <w:tr>
        <w:tc>
          <w:tcPr>
            <w:tcW w:type="dxa" w:w="3135"/>
            <w:shd w:val="clear" w:color="auto" w:fill="FFFFFF"/>
          </w:tcPr>
          <w:p>
            <w:pPr>
              <w:spacing w:before="40" w:after="40"/>
            </w:pPr>
            <w:r/>
            <w:r>
              <w:rPr>
                <w:color w:val="1E293B"/>
                <w:sz w:val="20"/>
              </w:rPr>
              <w:t>unit_price — đơn giá</w:t>
            </w:r>
          </w:p>
        </w:tc>
        <w:tc>
          <w:tcPr>
            <w:tcW w:type="dxa" w:w="3135"/>
            <w:shd w:val="clear" w:color="auto" w:fill="FFFFFF"/>
          </w:tcPr>
          <w:p>
            <w:pPr>
              <w:spacing w:before="40" w:after="40"/>
            </w:pPr>
            <w:r/>
            <w:r>
              <w:rPr>
                <w:color w:val="1E293B"/>
                <w:sz w:val="20"/>
              </w:rPr>
              <w:t>Products</w:t>
            </w:r>
          </w:p>
        </w:tc>
        <w:tc>
          <w:tcPr>
            <w:tcW w:type="dxa" w:w="3135"/>
            <w:shd w:val="clear" w:color="auto" w:fill="FFFFFF"/>
          </w:tcPr>
          <w:p>
            <w:pPr>
              <w:spacing w:before="40" w:after="40"/>
            </w:pPr>
            <w:r/>
            <w:r>
              <w:rPr>
                <w:color w:val="1E293B"/>
                <w:sz w:val="20"/>
              </w:rPr>
              <w:t>Giá bán một đơn vị sản phẩm</w:t>
            </w:r>
          </w:p>
        </w:tc>
      </w:tr>
      <w:tr>
        <w:tc>
          <w:tcPr>
            <w:tcW w:type="dxa" w:w="3135"/>
            <w:shd w:val="clear" w:color="auto" w:fill="F8FAFF"/>
          </w:tcPr>
          <w:p>
            <w:pPr>
              <w:spacing w:before="40" w:after="40"/>
            </w:pPr>
            <w:r/>
            <w:r>
              <w:rPr>
                <w:color w:val="1E293B"/>
                <w:sz w:val="20"/>
              </w:rPr>
              <w:t>revenue — doanh thu</w:t>
            </w:r>
          </w:p>
        </w:tc>
        <w:tc>
          <w:tcPr>
            <w:tcW w:type="dxa" w:w="3135"/>
            <w:shd w:val="clear" w:color="auto" w:fill="F8FAFF"/>
          </w:tcPr>
          <w:p>
            <w:pPr>
              <w:spacing w:before="40" w:after="40"/>
            </w:pPr>
            <w:r/>
            <w:r>
              <w:rPr>
                <w:color w:val="1E293B"/>
                <w:sz w:val="20"/>
              </w:rPr>
              <w:t>Sales Orders</w:t>
            </w:r>
          </w:p>
        </w:tc>
        <w:tc>
          <w:tcPr>
            <w:tcW w:type="dxa" w:w="3135"/>
            <w:shd w:val="clear" w:color="auto" w:fill="F8FAFF"/>
          </w:tcPr>
          <w:p>
            <w:pPr>
              <w:spacing w:before="40" w:after="40"/>
            </w:pPr>
            <w:r/>
            <w:r>
              <w:rPr>
                <w:color w:val="1E293B"/>
                <w:sz w:val="20"/>
              </w:rPr>
              <w:t>Doanh thu = quantity × unit_price</w:t>
            </w:r>
          </w:p>
        </w:tc>
      </w:tr>
      <w:tr>
        <w:tc>
          <w:tcPr>
            <w:tcW w:type="dxa" w:w="3135"/>
            <w:shd w:val="clear" w:color="auto" w:fill="FFFFFF"/>
          </w:tcPr>
          <w:p>
            <w:pPr>
              <w:spacing w:before="40" w:after="40"/>
            </w:pPr>
            <w:r/>
            <w:r>
              <w:rPr>
                <w:color w:val="1E293B"/>
                <w:sz w:val="20"/>
              </w:rPr>
              <w:t>cost — chi phí đơn vị</w:t>
            </w:r>
          </w:p>
        </w:tc>
        <w:tc>
          <w:tcPr>
            <w:tcW w:type="dxa" w:w="3135"/>
            <w:shd w:val="clear" w:color="auto" w:fill="FFFFFF"/>
          </w:tcPr>
          <w:p>
            <w:pPr>
              <w:spacing w:before="40" w:after="40"/>
            </w:pPr>
            <w:r/>
            <w:r>
              <w:rPr>
                <w:color w:val="1E293B"/>
                <w:sz w:val="20"/>
              </w:rPr>
              <w:t>Products</w:t>
            </w:r>
          </w:p>
        </w:tc>
        <w:tc>
          <w:tcPr>
            <w:tcW w:type="dxa" w:w="3135"/>
            <w:shd w:val="clear" w:color="auto" w:fill="FFFFFF"/>
          </w:tcPr>
          <w:p>
            <w:pPr>
              <w:spacing w:before="40" w:after="40"/>
            </w:pPr>
            <w:r/>
            <w:r>
              <w:rPr>
                <w:color w:val="1E293B"/>
                <w:sz w:val="20"/>
              </w:rPr>
              <w:t>Chi phí sản xuất/nhập một đơn vị</w:t>
            </w:r>
          </w:p>
        </w:tc>
      </w:tr>
      <w:tr>
        <w:tc>
          <w:tcPr>
            <w:tcW w:type="dxa" w:w="3135"/>
            <w:shd w:val="clear" w:color="auto" w:fill="F8FAFF"/>
          </w:tcPr>
          <w:p>
            <w:pPr>
              <w:spacing w:before="40" w:after="40"/>
            </w:pPr>
            <w:r/>
            <w:r>
              <w:rPr>
                <w:color w:val="1E293B"/>
                <w:sz w:val="20"/>
              </w:rPr>
              <w:t>state — mã bang</w:t>
            </w:r>
          </w:p>
        </w:tc>
        <w:tc>
          <w:tcPr>
            <w:tcW w:type="dxa" w:w="3135"/>
            <w:shd w:val="clear" w:color="auto" w:fill="F8FAFF"/>
          </w:tcPr>
          <w:p>
            <w:pPr>
              <w:spacing w:before="40" w:after="40"/>
            </w:pPr>
            <w:r/>
            <w:r>
              <w:rPr>
                <w:color w:val="1E293B"/>
                <w:sz w:val="20"/>
              </w:rPr>
              <w:t>Regions</w:t>
            </w:r>
          </w:p>
        </w:tc>
        <w:tc>
          <w:tcPr>
            <w:tcW w:type="dxa" w:w="3135"/>
            <w:shd w:val="clear" w:color="auto" w:fill="F8FAFF"/>
          </w:tcPr>
          <w:p>
            <w:pPr>
              <w:spacing w:before="40" w:after="40"/>
            </w:pPr>
            <w:r/>
            <w:r>
              <w:rPr>
                <w:color w:val="1E293B"/>
                <w:sz w:val="20"/>
              </w:rPr>
              <w:t>Mã bang 2 ký tự (ví dụ: CA = California)</w:t>
            </w:r>
          </w:p>
        </w:tc>
      </w:tr>
      <w:tr>
        <w:tc>
          <w:tcPr>
            <w:tcW w:type="dxa" w:w="3135"/>
            <w:shd w:val="clear" w:color="auto" w:fill="FFFFFF"/>
          </w:tcPr>
          <w:p>
            <w:pPr>
              <w:spacing w:before="40" w:after="40"/>
            </w:pPr>
            <w:r/>
            <w:r>
              <w:rPr>
                <w:color w:val="1E293B"/>
                <w:sz w:val="20"/>
              </w:rPr>
              <w:t>state_name — tên bang</w:t>
            </w:r>
          </w:p>
        </w:tc>
        <w:tc>
          <w:tcPr>
            <w:tcW w:type="dxa" w:w="3135"/>
            <w:shd w:val="clear" w:color="auto" w:fill="FFFFFF"/>
          </w:tcPr>
          <w:p>
            <w:pPr>
              <w:spacing w:before="40" w:after="40"/>
            </w:pPr>
            <w:r/>
            <w:r>
              <w:rPr>
                <w:color w:val="1E293B"/>
                <w:sz w:val="20"/>
              </w:rPr>
              <w:t>Regions</w:t>
            </w:r>
          </w:p>
        </w:tc>
        <w:tc>
          <w:tcPr>
            <w:tcW w:type="dxa" w:w="3135"/>
            <w:shd w:val="clear" w:color="auto" w:fill="FFFFFF"/>
          </w:tcPr>
          <w:p>
            <w:pPr>
              <w:spacing w:before="40" w:after="40"/>
            </w:pPr>
            <w:r/>
            <w:r>
              <w:rPr>
                <w:color w:val="1E293B"/>
                <w:sz w:val="20"/>
              </w:rPr>
              <w:t>Tên đầy đủ của bang</w:t>
            </w:r>
          </w:p>
        </w:tc>
      </w:tr>
      <w:tr>
        <w:tc>
          <w:tcPr>
            <w:tcW w:type="dxa" w:w="3135"/>
            <w:shd w:val="clear" w:color="auto" w:fill="F8FAFF"/>
          </w:tcPr>
          <w:p>
            <w:pPr>
              <w:spacing w:before="40" w:after="40"/>
            </w:pPr>
            <w:r/>
            <w:r>
              <w:rPr>
                <w:color w:val="1E293B"/>
                <w:sz w:val="20"/>
              </w:rPr>
              <w:t>us_region — vùng miền</w:t>
            </w:r>
          </w:p>
        </w:tc>
        <w:tc>
          <w:tcPr>
            <w:tcW w:type="dxa" w:w="3135"/>
            <w:shd w:val="clear" w:color="auto" w:fill="F8FAFF"/>
          </w:tcPr>
          <w:p>
            <w:pPr>
              <w:spacing w:before="40" w:after="40"/>
            </w:pPr>
            <w:r/>
            <w:r>
              <w:rPr>
                <w:color w:val="1E293B"/>
                <w:sz w:val="20"/>
              </w:rPr>
              <w:t>State Regions</w:t>
            </w:r>
          </w:p>
        </w:tc>
        <w:tc>
          <w:tcPr>
            <w:tcW w:type="dxa" w:w="3135"/>
            <w:shd w:val="clear" w:color="auto" w:fill="F8FAFF"/>
          </w:tcPr>
          <w:p>
            <w:pPr>
              <w:spacing w:before="40" w:after="40"/>
            </w:pPr>
            <w:r/>
            <w:r>
              <w:rPr>
                <w:color w:val="1E293B"/>
                <w:sz w:val="20"/>
              </w:rPr>
              <w:t>Vùng: West / Northeast / South / Midwest</w:t>
            </w:r>
          </w:p>
        </w:tc>
      </w:tr>
      <w:tr>
        <w:tc>
          <w:tcPr>
            <w:tcW w:type="dxa" w:w="3135"/>
            <w:shd w:val="clear" w:color="auto" w:fill="FFFFFF"/>
          </w:tcPr>
          <w:p>
            <w:pPr>
              <w:spacing w:before="40" w:after="40"/>
            </w:pPr>
            <w:r/>
            <w:r>
              <w:rPr>
                <w:color w:val="1E293B"/>
                <w:sz w:val="20"/>
              </w:rPr>
              <w:t>budget — ngân sách</w:t>
            </w:r>
          </w:p>
        </w:tc>
        <w:tc>
          <w:tcPr>
            <w:tcW w:type="dxa" w:w="3135"/>
            <w:shd w:val="clear" w:color="auto" w:fill="FFFFFF"/>
          </w:tcPr>
          <w:p>
            <w:pPr>
              <w:spacing w:before="40" w:after="40"/>
            </w:pPr>
            <w:r/>
            <w:r>
              <w:rPr>
                <w:color w:val="1E293B"/>
                <w:sz w:val="20"/>
              </w:rPr>
              <w:t>2017 Budgets</w:t>
            </w:r>
          </w:p>
        </w:tc>
        <w:tc>
          <w:tcPr>
            <w:tcW w:type="dxa" w:w="3135"/>
            <w:shd w:val="clear" w:color="auto" w:fill="FFFFFF"/>
          </w:tcPr>
          <w:p>
            <w:pPr>
              <w:spacing w:before="40" w:after="40"/>
            </w:pPr>
            <w:r/>
            <w:r>
              <w:rPr>
                <w:color w:val="1E293B"/>
                <w:sz w:val="20"/>
              </w:rPr>
              <w:t>Ngân sách kế hoạch (chỉ có giá trị cho năm 2017)</w:t>
            </w:r>
          </w:p>
        </w:tc>
      </w:tr>
      <w:tr>
        <w:tc>
          <w:tcPr>
            <w:tcW w:type="dxa" w:w="3135"/>
            <w:shd w:val="clear" w:color="auto" w:fill="F8FAFF"/>
          </w:tcPr>
          <w:p>
            <w:pPr>
              <w:spacing w:before="40" w:after="40"/>
            </w:pPr>
            <w:r/>
            <w:r>
              <w:rPr>
                <w:color w:val="1E293B"/>
                <w:sz w:val="20"/>
              </w:rPr>
              <w:t>order_month — kỳ tháng</w:t>
            </w:r>
          </w:p>
        </w:tc>
        <w:tc>
          <w:tcPr>
            <w:tcW w:type="dxa" w:w="3135"/>
            <w:shd w:val="clear" w:color="auto" w:fill="F8FAFF"/>
          </w:tcPr>
          <w:p>
            <w:pPr>
              <w:spacing w:before="40" w:after="40"/>
            </w:pPr>
            <w:r/>
            <w:r>
              <w:rPr>
                <w:color w:val="1E293B"/>
                <w:sz w:val="20"/>
              </w:rPr>
              <w:t>(tính toán)</w:t>
            </w:r>
          </w:p>
        </w:tc>
        <w:tc>
          <w:tcPr>
            <w:tcW w:type="dxa" w:w="3135"/>
            <w:shd w:val="clear" w:color="auto" w:fill="F8FAFF"/>
          </w:tcPr>
          <w:p>
            <w:pPr>
              <w:spacing w:before="40" w:after="40"/>
            </w:pPr>
            <w:r/>
            <w:r>
              <w:rPr>
                <w:color w:val="1E293B"/>
                <w:sz w:val="20"/>
              </w:rPr>
              <w:t>Tháng–năm dạng kỳ (M period)</w:t>
            </w:r>
          </w:p>
        </w:tc>
      </w:tr>
      <w:tr>
        <w:tc>
          <w:tcPr>
            <w:tcW w:type="dxa" w:w="3135"/>
            <w:shd w:val="clear" w:color="auto" w:fill="FFFFFF"/>
          </w:tcPr>
          <w:p>
            <w:pPr>
              <w:spacing w:before="40" w:after="40"/>
            </w:pPr>
            <w:r/>
            <w:r>
              <w:rPr>
                <w:b/>
                <w:color w:val="1E293B"/>
                <w:sz w:val="20"/>
              </w:rPr>
              <w:t>total_cost</w:t>
            </w:r>
            <w:r>
              <w:rPr>
                <w:color w:val="1E293B"/>
                <w:sz w:val="20"/>
              </w:rPr>
              <w:t xml:space="preserve"> — tổng chi phí</w:t>
            </w:r>
          </w:p>
        </w:tc>
        <w:tc>
          <w:tcPr>
            <w:tcW w:type="dxa" w:w="3135"/>
            <w:shd w:val="clear" w:color="auto" w:fill="FFFFFF"/>
          </w:tcPr>
          <w:p>
            <w:pPr>
              <w:spacing w:before="40" w:after="40"/>
            </w:pPr>
            <w:r/>
            <w:r>
              <w:rPr>
                <w:b/>
                <w:color w:val="1E293B"/>
                <w:sz w:val="20"/>
              </w:rPr>
              <w:t>Xây dựng đặc trưng</w:t>
            </w:r>
          </w:p>
        </w:tc>
        <w:tc>
          <w:tcPr>
            <w:tcW w:type="dxa" w:w="3135"/>
            <w:shd w:val="clear" w:color="auto" w:fill="FFFFFF"/>
          </w:tcPr>
          <w:p>
            <w:pPr>
              <w:spacing w:before="40" w:after="40"/>
            </w:pPr>
            <w:r/>
            <w:r>
              <w:rPr>
                <w:color w:val="1E293B"/>
                <w:sz w:val="20"/>
              </w:rPr>
              <w:t>quantity × cost</w:t>
            </w:r>
          </w:p>
        </w:tc>
      </w:tr>
      <w:tr>
        <w:tc>
          <w:tcPr>
            <w:tcW w:type="dxa" w:w="3135"/>
            <w:shd w:val="clear" w:color="auto" w:fill="F8FAFF"/>
          </w:tcPr>
          <w:p>
            <w:pPr>
              <w:spacing w:before="40" w:after="40"/>
            </w:pPr>
            <w:r/>
            <w:r>
              <w:rPr>
                <w:b/>
                <w:color w:val="1E293B"/>
                <w:sz w:val="20"/>
              </w:rPr>
              <w:t>profit</w:t>
            </w:r>
            <w:r>
              <w:rPr>
                <w:color w:val="1E293B"/>
                <w:sz w:val="20"/>
              </w:rPr>
              <w:t xml:space="preserve"> — lợi nhuận</w:t>
            </w:r>
          </w:p>
        </w:tc>
        <w:tc>
          <w:tcPr>
            <w:tcW w:type="dxa" w:w="3135"/>
            <w:shd w:val="clear" w:color="auto" w:fill="F8FAFF"/>
          </w:tcPr>
          <w:p>
            <w:pPr>
              <w:spacing w:before="40" w:after="40"/>
            </w:pPr>
            <w:r/>
            <w:r>
              <w:rPr>
                <w:b/>
                <w:color w:val="1E293B"/>
                <w:sz w:val="20"/>
              </w:rPr>
              <w:t>Xây dựng đặc trưng</w:t>
            </w:r>
          </w:p>
        </w:tc>
        <w:tc>
          <w:tcPr>
            <w:tcW w:type="dxa" w:w="3135"/>
            <w:shd w:val="clear" w:color="auto" w:fill="F8FAFF"/>
          </w:tcPr>
          <w:p>
            <w:pPr>
              <w:spacing w:before="40" w:after="40"/>
            </w:pPr>
            <w:r/>
            <w:r>
              <w:rPr>
                <w:color w:val="1E293B"/>
                <w:sz w:val="20"/>
              </w:rPr>
              <w:t>revenue − total_cost</w:t>
            </w:r>
          </w:p>
        </w:tc>
      </w:tr>
      <w:tr>
        <w:tc>
          <w:tcPr>
            <w:tcW w:type="dxa" w:w="3135"/>
            <w:shd w:val="clear" w:color="auto" w:fill="FFFFFF"/>
          </w:tcPr>
          <w:p>
            <w:pPr>
              <w:spacing w:before="40" w:after="40"/>
            </w:pPr>
            <w:r/>
            <w:r>
              <w:rPr>
                <w:b/>
                <w:color w:val="1E293B"/>
                <w:sz w:val="20"/>
              </w:rPr>
              <w:t>profit_margin_pct</w:t>
            </w:r>
            <w:r>
              <w:rPr>
                <w:color w:val="1E293B"/>
                <w:sz w:val="20"/>
              </w:rPr>
              <w:t xml:space="preserve"> — biên lợi nhuận %</w:t>
            </w:r>
          </w:p>
        </w:tc>
        <w:tc>
          <w:tcPr>
            <w:tcW w:type="dxa" w:w="3135"/>
            <w:shd w:val="clear" w:color="auto" w:fill="FFFFFF"/>
          </w:tcPr>
          <w:p>
            <w:pPr>
              <w:spacing w:before="40" w:after="40"/>
            </w:pPr>
            <w:r/>
            <w:r>
              <w:rPr>
                <w:b/>
                <w:color w:val="1E293B"/>
                <w:sz w:val="20"/>
              </w:rPr>
              <w:t>Xây dựng đặc trưng</w:t>
            </w:r>
          </w:p>
        </w:tc>
        <w:tc>
          <w:tcPr>
            <w:tcW w:type="dxa" w:w="3135"/>
            <w:shd w:val="clear" w:color="auto" w:fill="FFFFFF"/>
          </w:tcPr>
          <w:p>
            <w:pPr>
              <w:spacing w:before="40" w:after="40"/>
            </w:pPr>
            <w:r/>
            <w:r>
              <w:rPr>
                <w:color w:val="1E293B"/>
                <w:sz w:val="20"/>
              </w:rPr>
              <w:t>(profit / revenue) × 100</w:t>
            </w:r>
          </w:p>
        </w:tc>
      </w:tr>
      <w:tr>
        <w:tc>
          <w:tcPr>
            <w:tcW w:type="dxa" w:w="3135"/>
            <w:shd w:val="clear" w:color="auto" w:fill="F8FAFF"/>
          </w:tcPr>
          <w:p>
            <w:pPr>
              <w:spacing w:before="40" w:after="40"/>
            </w:pPr>
            <w:r/>
            <w:r>
              <w:rPr>
                <w:b/>
                <w:color w:val="1E293B"/>
                <w:sz w:val="20"/>
              </w:rPr>
              <w:t>order_month_name</w:t>
            </w:r>
            <w:r>
              <w:rPr>
                <w:color w:val="1E293B"/>
                <w:sz w:val="20"/>
              </w:rPr>
              <w:t xml:space="preserve"> — tên tháng</w:t>
            </w:r>
          </w:p>
        </w:tc>
        <w:tc>
          <w:tcPr>
            <w:tcW w:type="dxa" w:w="3135"/>
            <w:shd w:val="clear" w:color="auto" w:fill="F8FAFF"/>
          </w:tcPr>
          <w:p>
            <w:pPr>
              <w:spacing w:before="40" w:after="40"/>
            </w:pPr>
            <w:r/>
            <w:r>
              <w:rPr>
                <w:b/>
                <w:color w:val="1E293B"/>
                <w:sz w:val="20"/>
              </w:rPr>
              <w:t>Xây dựng đặc trưng</w:t>
            </w:r>
          </w:p>
        </w:tc>
        <w:tc>
          <w:tcPr>
            <w:tcW w:type="dxa" w:w="3135"/>
            <w:shd w:val="clear" w:color="auto" w:fill="F8FAFF"/>
          </w:tcPr>
          <w:p>
            <w:pPr>
              <w:spacing w:before="40" w:after="40"/>
            </w:pPr>
            <w:r/>
            <w:r>
              <w:rPr>
                <w:color w:val="1E293B"/>
                <w:sz w:val="20"/>
              </w:rPr>
              <w:t>Tên tháng bằng tiếng Anh (January...)</w:t>
            </w:r>
          </w:p>
        </w:tc>
      </w:tr>
      <w:tr>
        <w:tc>
          <w:tcPr>
            <w:tcW w:type="dxa" w:w="3135"/>
            <w:shd w:val="clear" w:color="auto" w:fill="FFFFFF"/>
          </w:tcPr>
          <w:p>
            <w:pPr>
              <w:spacing w:before="40" w:after="40"/>
            </w:pPr>
            <w:r/>
            <w:r>
              <w:rPr>
                <w:b/>
                <w:color w:val="1E293B"/>
                <w:sz w:val="20"/>
              </w:rPr>
              <w:t>order_month_num</w:t>
            </w:r>
            <w:r>
              <w:rPr>
                <w:color w:val="1E293B"/>
                <w:sz w:val="20"/>
              </w:rPr>
              <w:t xml:space="preserve"> — số tháng</w:t>
            </w:r>
          </w:p>
        </w:tc>
        <w:tc>
          <w:tcPr>
            <w:tcW w:type="dxa" w:w="3135"/>
            <w:shd w:val="clear" w:color="auto" w:fill="FFFFFF"/>
          </w:tcPr>
          <w:p>
            <w:pPr>
              <w:spacing w:before="40" w:after="40"/>
            </w:pPr>
            <w:r/>
            <w:r>
              <w:rPr>
                <w:b/>
                <w:color w:val="1E293B"/>
                <w:sz w:val="20"/>
              </w:rPr>
              <w:t>Xây dựng đặc trưng</w:t>
            </w:r>
          </w:p>
        </w:tc>
        <w:tc>
          <w:tcPr>
            <w:tcW w:type="dxa" w:w="3135"/>
            <w:shd w:val="clear" w:color="auto" w:fill="FFFFFF"/>
          </w:tcPr>
          <w:p>
            <w:pPr>
              <w:spacing w:before="40" w:after="40"/>
            </w:pPr>
            <w:r/>
            <w:r>
              <w:rPr>
                <w:color w:val="1E293B"/>
                <w:sz w:val="20"/>
              </w:rPr>
              <w:t>Số tháng (1–12) để sắp xếp đúng thứ tự</w:t>
            </w:r>
          </w:p>
        </w:tc>
      </w:tr>
      <w:tr>
        <w:tc>
          <w:tcPr>
            <w:tcW w:type="dxa" w:w="3135"/>
            <w:shd w:val="clear" w:color="auto" w:fill="F8FAFF"/>
          </w:tcPr>
          <w:p>
            <w:pPr>
              <w:spacing w:before="40" w:after="40"/>
            </w:pPr>
            <w:r/>
            <w:r>
              <w:rPr>
                <w:color w:val="1E293B"/>
                <w:sz w:val="20"/>
              </w:rPr>
              <w:t>latitude — vĩ độ</w:t>
            </w:r>
          </w:p>
        </w:tc>
        <w:tc>
          <w:tcPr>
            <w:tcW w:type="dxa" w:w="3135"/>
            <w:shd w:val="clear" w:color="auto" w:fill="F8FAFF"/>
          </w:tcPr>
          <w:p>
            <w:pPr>
              <w:spacing w:before="40" w:after="40"/>
            </w:pPr>
            <w:r/>
            <w:r>
              <w:rPr>
                <w:color w:val="1E293B"/>
                <w:sz w:val="20"/>
              </w:rPr>
              <w:t>Regions</w:t>
            </w:r>
          </w:p>
        </w:tc>
        <w:tc>
          <w:tcPr>
            <w:tcW w:type="dxa" w:w="3135"/>
            <w:shd w:val="clear" w:color="auto" w:fill="F8FAFF"/>
          </w:tcPr>
          <w:p>
            <w:pPr>
              <w:spacing w:before="40" w:after="40"/>
            </w:pPr>
            <w:r/>
            <w:r>
              <w:rPr>
                <w:color w:val="1E293B"/>
                <w:sz w:val="20"/>
              </w:rPr>
              <w:t>Toạ độ địa lý (dùng cho bản đồ)</w:t>
            </w:r>
          </w:p>
        </w:tc>
      </w:tr>
      <w:tr>
        <w:tc>
          <w:tcPr>
            <w:tcW w:type="dxa" w:w="3135"/>
            <w:shd w:val="clear" w:color="auto" w:fill="FFFFFF"/>
          </w:tcPr>
          <w:p>
            <w:pPr>
              <w:spacing w:before="40" w:after="40"/>
            </w:pPr>
            <w:r/>
            <w:r>
              <w:rPr>
                <w:color w:val="1E293B"/>
                <w:sz w:val="20"/>
              </w:rPr>
              <w:t>longitude — kinh độ</w:t>
            </w:r>
          </w:p>
        </w:tc>
        <w:tc>
          <w:tcPr>
            <w:tcW w:type="dxa" w:w="3135"/>
            <w:shd w:val="clear" w:color="auto" w:fill="FFFFFF"/>
          </w:tcPr>
          <w:p>
            <w:pPr>
              <w:spacing w:before="40" w:after="40"/>
            </w:pPr>
            <w:r/>
            <w:r>
              <w:rPr>
                <w:color w:val="1E293B"/>
                <w:sz w:val="20"/>
              </w:rPr>
              <w:t>Regions</w:t>
            </w:r>
          </w:p>
        </w:tc>
        <w:tc>
          <w:tcPr>
            <w:tcW w:type="dxa" w:w="3135"/>
            <w:shd w:val="clear" w:color="auto" w:fill="FFFFFF"/>
          </w:tcPr>
          <w:p>
            <w:pPr>
              <w:spacing w:before="40" w:after="40"/>
            </w:pPr>
            <w:r/>
            <w:r>
              <w:rPr>
                <w:color w:val="1E293B"/>
                <w:sz w:val="20"/>
              </w:rPr>
              <w:t>Toạ độ địa lý (dùng cho bản đồ)</w:t>
            </w:r>
          </w:p>
        </w:tc>
      </w:tr>
    </w:tbl>
    <w:p/>
    <w:p>
      <w:pPr>
        <w:pStyle w:val="Heading3"/>
        <w:spacing w:before="240" w:after="80"/>
      </w:pPr>
      <w:r>
        <w:rPr>
          <w:b/>
          <w:color w:val="4F8EF7"/>
          <w:sz w:val="26"/>
        </w:rPr>
        <w:t>6.4 Bảng điều khiển Power BI (Power BI Dashboard)</w:t>
      </w:r>
    </w:p>
    <w:p>
      <w:pPr>
        <w:spacing w:before="40" w:after="80"/>
      </w:pPr>
      <w:r>
        <w:rPr>
          <w:b/>
          <w:color w:val="1E293B"/>
          <w:sz w:val="22"/>
        </w:rPr>
        <w:t>`SALES REPORT.pbix`</w:t>
      </w:r>
      <w:r>
        <w:rPr>
          <w:color w:val="1E293B"/>
          <w:sz w:val="22"/>
        </w:rPr>
        <w:t xml:space="preserve"> — Bảng điều khiển tương tác 3 trang</w:t>
      </w:r>
    </w:p>
    <w:p>
      <w:pPr>
        <w:spacing w:before="40" w:after="80"/>
      </w:pPr>
      <w:r>
        <w:rPr>
          <w:color w:val="1E293B"/>
          <w:sz w:val="22"/>
        </w:rPr>
        <w:t xml:space="preserve">Nguồn dữ liệu: </w:t>
      </w:r>
      <w:r>
        <w:rPr>
          <w:rFonts w:ascii="Courier New" w:hAnsi="Courier New"/>
          <w:color w:val="6366F1"/>
          <w:sz w:val="21"/>
        </w:rPr>
        <w:t>Sales_data(EDA Exported).csv</w:t>
      </w:r>
      <w:r>
        <w:rPr>
          <w:color w:val="1E293B"/>
          <w:sz w:val="22"/>
        </w:rPr>
        <w:t xml:space="preserve"> (không phải file Excel gốc)</w:t>
      </w:r>
    </w:p>
    <w:p>
      <w:pPr>
        <w:spacing w:before="40" w:after="80"/>
      </w:pPr>
      <w:r>
        <w:rPr>
          <w:color w:val="1E293B"/>
          <w:sz w:val="22"/>
        </w:rPr>
        <w:t xml:space="preserve">Các phép đo DAX (DAX Measures) đã tạo trong bảng </w:t>
      </w:r>
      <w:r>
        <w:rPr>
          <w:rFonts w:ascii="Courier New" w:hAnsi="Courier New"/>
          <w:color w:val="6366F1"/>
          <w:sz w:val="21"/>
        </w:rPr>
        <w:t>Custom Measures</w:t>
      </w:r>
      <w:r>
        <w:rPr>
          <w:color w:val="1E293B"/>
          <w:sz w:val="22"/>
        </w:rPr>
        <w:t>:</w:t>
      </w:r>
    </w:p>
    <w:p>
      <w:pPr>
        <w:pStyle w:val="ListBullet"/>
        <w:spacing w:before="20" w:after="20"/>
        <w:ind w:left="360"/>
      </w:pPr>
      <w:r>
        <w:rPr>
          <w:rFonts w:ascii="Courier New" w:hAnsi="Courier New"/>
          <w:color w:val="6366F1"/>
          <w:sz w:val="21"/>
        </w:rPr>
        <w:t>Profit Margin % = DIVIDE(SUM(profit), SUM(revenue), 0) * 100</w:t>
      </w:r>
    </w:p>
    <w:p>
      <w:pPr>
        <w:pStyle w:val="ListBullet"/>
        <w:spacing w:before="20" w:after="20"/>
        <w:ind w:left="360"/>
      </w:pPr>
      <w:r>
        <w:rPr>
          <w:rFonts w:ascii="Courier New" w:hAnsi="Courier New"/>
          <w:color w:val="6366F1"/>
          <w:sz w:val="21"/>
        </w:rPr>
        <w:t>Revenue Per Order = DIVIDE(SUM(revenue), COUNT(order_number))</w:t>
      </w:r>
    </w:p>
    <w:p>
      <w:pPr>
        <w:spacing w:before="40" w:after="80"/>
      </w:pPr>
      <w:r>
        <w:rPr>
          <w:b/>
          <w:color w:val="1E293B"/>
          <w:sz w:val="22"/>
        </w:rPr>
        <w:t>Tính năng đặc biệt:</w:t>
      </w:r>
    </w:p>
    <w:p>
      <w:pPr>
        <w:pStyle w:val="ListBullet"/>
        <w:spacing w:before="20" w:after="20"/>
        <w:ind w:left="360"/>
      </w:pPr>
      <w:r>
        <w:rPr>
          <w:color w:val="1E293B"/>
          <w:sz w:val="22"/>
        </w:rPr>
        <w:t>Điều hướng trang (Page Navigation) bằng nút bấm</w:t>
      </w:r>
    </w:p>
    <w:p>
      <w:pPr>
        <w:pStyle w:val="ListBullet"/>
        <w:spacing w:before="20" w:after="20"/>
        <w:ind w:left="360"/>
      </w:pPr>
      <w:r>
        <w:rPr>
          <w:color w:val="1E293B"/>
          <w:sz w:val="22"/>
        </w:rPr>
        <w:t>Bảng lọc ẩn/hiện (Filter Panel) bằng thẻ đánh dấu (Bookmark)</w:t>
      </w:r>
    </w:p>
    <w:p>
      <w:pPr>
        <w:pStyle w:val="ListBullet"/>
        <w:spacing w:before="20" w:after="20"/>
        <w:ind w:left="360"/>
      </w:pPr>
      <w:r>
        <w:rPr>
          <w:color w:val="1E293B"/>
          <w:sz w:val="22"/>
        </w:rPr>
        <w:t>Chuyển đổi Top 5 / Bottom 5 khách hàng bằng thẻ đánh dấu</w:t>
      </w:r>
    </w:p>
    <w:p>
      <w:pPr>
        <w:pStyle w:val="ListBullet"/>
        <w:spacing w:before="20" w:after="20"/>
        <w:ind w:left="360"/>
      </w:pPr>
      <w:r>
        <w:rPr>
          <w:color w:val="1E293B"/>
          <w:sz w:val="22"/>
        </w:rPr>
        <w:t>Nút xoá toàn bộ bộ lọc (Clear All Slicers)</w:t>
      </w:r>
    </w:p>
    <w:p>
      <w:pPr>
        <w:pStyle w:val="ListBullet"/>
        <w:spacing w:before="20" w:after="20"/>
        <w:ind w:left="360"/>
      </w:pPr>
      <w:r>
        <w:rPr>
          <w:color w:val="1E293B"/>
          <w:sz w:val="22"/>
        </w:rPr>
        <w:t xml:space="preserve">Hình nền thiết kế trên Canva (các file PNG trong thư mục </w:t>
      </w:r>
      <w:r>
        <w:rPr>
          <w:rFonts w:ascii="Courier New" w:hAnsi="Courier New"/>
          <w:color w:val="6366F1"/>
          <w:sz w:val="21"/>
        </w:rPr>
        <w:t>Dashboard Backround/</w:t>
      </w:r>
      <w:r>
        <w:rPr>
          <w:color w:val="1E293B"/>
          <w:sz w:val="22"/>
        </w:rPr>
        <w:t>)</w:t>
      </w:r>
    </w:p>
    <w:p>
      <w:pPr>
        <w:pStyle w:val="Heading3"/>
        <w:spacing w:before="240" w:after="80"/>
      </w:pPr>
      <w:r>
        <w:rPr>
          <w:b/>
          <w:color w:val="4F8EF7"/>
          <w:sz w:val="26"/>
        </w:rPr>
        <w:t>6.5 Mã nguồn Ứng dụng Gradio</w:t>
      </w:r>
    </w:p>
    <w:p>
      <w:pPr>
        <w:pStyle w:val="Heading4"/>
        <w:spacing w:before="160" w:after="40"/>
      </w:pPr>
      <w:r>
        <w:rPr>
          <w:b/>
          <w:color w:val="1E293B"/>
          <w:sz w:val="22"/>
        </w:rPr>
        <w:t>`data.py` — Tầng Dữ liệu (Data Layer)</w:t>
      </w:r>
    </w:p>
    <w:p>
      <w:pPr>
        <w:pStyle w:val="ListBullet"/>
        <w:spacing w:before="20" w:after="20"/>
        <w:ind w:left="360"/>
      </w:pPr>
      <w:r>
        <w:rPr>
          <w:color w:val="1E293B"/>
          <w:sz w:val="22"/>
        </w:rPr>
        <w:t>Không nhập (import) Gradio, hoàn toàn thuần Python/pandas</w:t>
      </w:r>
    </w:p>
    <w:p>
      <w:pPr>
        <w:pStyle w:val="ListBullet"/>
        <w:spacing w:before="20" w:after="20"/>
        <w:ind w:left="360"/>
      </w:pPr>
      <w:r>
        <w:rPr>
          <w:rFonts w:ascii="Courier New" w:hAnsi="Courier New"/>
          <w:color w:val="6366F1"/>
          <w:sz w:val="21"/>
        </w:rPr>
        <w:t>load_csv()</w:t>
      </w:r>
      <w:r>
        <w:rPr>
          <w:color w:val="1E293B"/>
          <w:sz w:val="22"/>
        </w:rPr>
        <w:t>: đọc CSV, kiểm tra lược đồ (17 cột bắt buộc), chuyển đổi kiểu ngày tháng</w:t>
      </w:r>
    </w:p>
    <w:p>
      <w:pPr>
        <w:pStyle w:val="ListBullet"/>
        <w:spacing w:before="20" w:after="20"/>
        <w:ind w:left="360"/>
      </w:pPr>
      <w:r>
        <w:rPr>
          <w:rFonts w:ascii="Courier New" w:hAnsi="Courier New"/>
          <w:color w:val="6366F1"/>
          <w:sz w:val="21"/>
        </w:rPr>
        <w:t>apply_filters(df, filters_dict)</w:t>
      </w:r>
      <w:r>
        <w:rPr>
          <w:color w:val="1E293B"/>
          <w:sz w:val="22"/>
        </w:rPr>
        <w:t>: lọc theo năm / kênh / vùng / sản phẩm; danh sách rỗng = không lọc chiều đó</w:t>
      </w:r>
    </w:p>
    <w:p>
      <w:pPr>
        <w:pStyle w:val="ListBullet"/>
        <w:spacing w:before="20" w:after="20"/>
        <w:ind w:left="360"/>
      </w:pPr>
      <w:r>
        <w:rPr>
          <w:rFonts w:ascii="Courier New" w:hAnsi="Courier New"/>
          <w:color w:val="6366F1"/>
          <w:sz w:val="21"/>
        </w:rPr>
        <w:t>compute_kpis(df)</w:t>
      </w:r>
      <w:r>
        <w:rPr>
          <w:color w:val="1E293B"/>
          <w:sz w:val="22"/>
        </w:rPr>
        <w:t>: tính 5 chỉ số hiệu suất chính (KPI)</w:t>
      </w:r>
    </w:p>
    <w:p>
      <w:pPr>
        <w:pStyle w:val="ListBullet"/>
        <w:spacing w:before="20" w:after="20"/>
        <w:ind w:left="360"/>
      </w:pPr>
      <w:r>
        <w:rPr>
          <w:rFonts w:ascii="Courier New" w:hAnsi="Courier New"/>
          <w:color w:val="6366F1"/>
          <w:sz w:val="21"/>
        </w:rPr>
        <w:t>summarize_for_llm(df, filters, focus)</w:t>
      </w:r>
      <w:r>
        <w:rPr>
          <w:color w:val="1E293B"/>
          <w:sz w:val="22"/>
        </w:rPr>
        <w:t>: tóm tắt dữ liệu thành JSON để gửi lên mô hình ngôn ngữ lớn (LLM)</w:t>
      </w:r>
    </w:p>
    <w:p>
      <w:pPr>
        <w:pStyle w:val="Heading4"/>
        <w:spacing w:before="160" w:after="40"/>
      </w:pPr>
      <w:r>
        <w:rPr>
          <w:b/>
          <w:color w:val="1E293B"/>
          <w:sz w:val="22"/>
        </w:rPr>
        <w:t>`charts.py` — Tầng Biểu đồ (Chart Layer)</w:t>
      </w:r>
    </w:p>
    <w:p>
      <w:pPr>
        <w:pStyle w:val="ListBullet"/>
        <w:spacing w:before="20" w:after="20"/>
        <w:ind w:left="360"/>
      </w:pPr>
      <w:r>
        <w:rPr>
          <w:color w:val="1E293B"/>
          <w:sz w:val="22"/>
        </w:rPr>
        <w:t>Không nhập Gradio, hoàn toàn thuần Plotly</w:t>
      </w:r>
    </w:p>
    <w:p>
      <w:pPr>
        <w:pStyle w:val="ListBullet"/>
        <w:spacing w:before="20" w:after="20"/>
        <w:ind w:left="360"/>
      </w:pPr>
      <w:r>
        <w:rPr>
          <w:color w:val="1E293B"/>
          <w:sz w:val="22"/>
        </w:rPr>
        <w:t xml:space="preserve">16 hàm xây dựng biểu đồ (builder functions), mỗi hàm nhận </w:t>
      </w:r>
      <w:r>
        <w:rPr>
          <w:rFonts w:ascii="Courier New" w:hAnsi="Courier New"/>
          <w:color w:val="6366F1"/>
          <w:sz w:val="21"/>
        </w:rPr>
        <w:t>df</w:t>
      </w:r>
      <w:r>
        <w:rPr>
          <w:color w:val="1E293B"/>
          <w:sz w:val="22"/>
        </w:rPr>
        <w:t xml:space="preserve"> và trả về biểu đồ </w:t>
      </w:r>
      <w:r>
        <w:rPr>
          <w:rFonts w:ascii="Courier New" w:hAnsi="Courier New"/>
          <w:color w:val="6366F1"/>
          <w:sz w:val="21"/>
        </w:rPr>
        <w:t>go.Figure</w:t>
      </w:r>
    </w:p>
    <w:p>
      <w:pPr>
        <w:pStyle w:val="ListBullet"/>
        <w:spacing w:before="20" w:after="20"/>
        <w:ind w:left="360"/>
      </w:pPr>
      <w:r>
        <w:rPr>
          <w:color w:val="1E293B"/>
          <w:sz w:val="22"/>
        </w:rPr>
        <w:t>Tất cả đều có cơ chế bảo vệ khi dữ liệu rỗng (empty-df guard) — trả về biểu đồ trống với thông báo</w:t>
      </w:r>
    </w:p>
    <w:p>
      <w:pPr>
        <w:pStyle w:val="Heading4"/>
        <w:spacing w:before="160" w:after="40"/>
      </w:pPr>
      <w:r>
        <w:rPr>
          <w:b/>
          <w:color w:val="1E293B"/>
          <w:sz w:val="22"/>
        </w:rPr>
        <w:t>`insights.py` — Tầng Nhận xét (Insight Layer)</w:t>
      </w:r>
    </w:p>
    <w:p>
      <w:pPr>
        <w:pStyle w:val="ListBullet"/>
        <w:spacing w:before="20" w:after="20"/>
        <w:ind w:left="360"/>
      </w:pPr>
      <w:r>
        <w:rPr>
          <w:color w:val="1E293B"/>
          <w:sz w:val="22"/>
        </w:rPr>
        <w:t>Không nhập Gradio</w:t>
      </w:r>
    </w:p>
    <w:p>
      <w:pPr>
        <w:pStyle w:val="ListBullet"/>
        <w:spacing w:before="20" w:after="20"/>
        <w:ind w:left="360"/>
      </w:pPr>
      <w:r>
        <w:rPr>
          <w:color w:val="1E293B"/>
          <w:sz w:val="22"/>
        </w:rPr>
        <w:t>3 hàm nhận xét dựa trên quy tắc (rule-based): overview, product_channel, geo_customer — trả về Markdown</w:t>
      </w:r>
    </w:p>
    <w:p>
      <w:pPr>
        <w:pStyle w:val="ListBullet"/>
        <w:spacing w:before="20" w:after="20"/>
        <w:ind w:left="360"/>
      </w:pPr>
      <w:r>
        <w:rPr>
          <w:rFonts w:ascii="Courier New" w:hAnsi="Courier New"/>
          <w:color w:val="6366F1"/>
          <w:sz w:val="21"/>
        </w:rPr>
        <w:t>llm_recommendation()</w:t>
      </w:r>
      <w:r>
        <w:rPr>
          <w:color w:val="1E293B"/>
          <w:sz w:val="22"/>
        </w:rPr>
        <w:t xml:space="preserve">: gọi OpenAI </w:t>
      </w:r>
      <w:r>
        <w:rPr>
          <w:rFonts w:ascii="Courier New" w:hAnsi="Courier New"/>
          <w:color w:val="6366F1"/>
          <w:sz w:val="21"/>
        </w:rPr>
        <w:t>gpt-4o-mini</w:t>
      </w:r>
      <w:r>
        <w:rPr>
          <w:color w:val="1E293B"/>
          <w:sz w:val="22"/>
        </w:rPr>
        <w:t>, trả về 3–5 khuyến nghị chiến lược tiếng Việt</w:t>
      </w:r>
    </w:p>
    <w:p>
      <w:pPr>
        <w:pStyle w:val="Heading4"/>
        <w:spacing w:before="160" w:after="40"/>
      </w:pPr>
      <w:r>
        <w:rPr>
          <w:b/>
          <w:color w:val="1E293B"/>
          <w:sz w:val="22"/>
        </w:rPr>
        <w:t>`theme.py` — Tầng Thiết kế (Design Layer)</w:t>
      </w:r>
    </w:p>
    <w:p>
      <w:pPr>
        <w:pStyle w:val="ListBullet"/>
        <w:spacing w:before="20" w:after="20"/>
        <w:ind w:left="360"/>
      </w:pPr>
      <w:r>
        <w:rPr>
          <w:rFonts w:ascii="Courier New" w:hAnsi="Courier New"/>
          <w:color w:val="6366F1"/>
          <w:sz w:val="21"/>
        </w:rPr>
        <w:t>COLORS</w:t>
      </w:r>
      <w:r>
        <w:rPr>
          <w:color w:val="1E293B"/>
          <w:sz w:val="22"/>
        </w:rPr>
        <w:t xml:space="preserve"> — từ điển màu sắc theo phong cách Grafana (tiêu đề tối, nền xám nhạt, điểm nhấn xanh dương)</w:t>
      </w:r>
    </w:p>
    <w:p>
      <w:pPr>
        <w:pStyle w:val="ListBullet"/>
        <w:spacing w:before="20" w:after="20"/>
        <w:ind w:left="360"/>
      </w:pPr>
      <w:r>
        <w:rPr>
          <w:rFonts w:ascii="Courier New" w:hAnsi="Courier New"/>
          <w:color w:val="6366F1"/>
          <w:sz w:val="21"/>
        </w:rPr>
        <w:t>PALETTE</w:t>
      </w:r>
      <w:r>
        <w:rPr>
          <w:color w:val="1E293B"/>
          <w:sz w:val="22"/>
        </w:rPr>
        <w:t xml:space="preserve"> — 6 màu thân thiện với người mù màu (colorblind-safe) dùng cho biểu đồ</w:t>
      </w:r>
    </w:p>
    <w:p>
      <w:pPr>
        <w:pStyle w:val="ListBullet"/>
        <w:spacing w:before="20" w:after="20"/>
        <w:ind w:left="360"/>
      </w:pPr>
      <w:r>
        <w:rPr>
          <w:rFonts w:ascii="Courier New" w:hAnsi="Courier New"/>
          <w:color w:val="6366F1"/>
          <w:sz w:val="21"/>
        </w:rPr>
        <w:t>CUSTOM_CSS</w:t>
      </w:r>
      <w:r>
        <w:rPr>
          <w:color w:val="1E293B"/>
          <w:sz w:val="22"/>
        </w:rPr>
        <w:t xml:space="preserve"> — CSS toàn cục cho toàn bộ giao diện</w:t>
      </w:r>
    </w:p>
    <w:p>
      <w:pPr>
        <w:pStyle w:val="Heading4"/>
        <w:spacing w:before="160" w:after="40"/>
      </w:pPr>
      <w:r>
        <w:rPr>
          <w:b/>
          <w:color w:val="1E293B"/>
          <w:sz w:val="22"/>
        </w:rPr>
        <w:t>`app.py` — Tầng Giao diện (UI Layer)</w:t>
      </w:r>
    </w:p>
    <w:p>
      <w:pPr>
        <w:pStyle w:val="ListBullet"/>
        <w:spacing w:before="20" w:after="20"/>
        <w:ind w:left="360"/>
      </w:pPr>
      <w:r>
        <w:rPr>
          <w:b/>
          <w:color w:val="1E293B"/>
          <w:sz w:val="22"/>
        </w:rPr>
        <w:t>File duy nhất nhập Gradio</w:t>
      </w:r>
    </w:p>
    <w:p>
      <w:pPr>
        <w:pStyle w:val="ListBullet"/>
        <w:spacing w:before="20" w:after="20"/>
        <w:ind w:left="360"/>
      </w:pPr>
      <w:r>
        <w:rPr>
          <w:rFonts w:ascii="Courier New" w:hAnsi="Courier New"/>
          <w:color w:val="6366F1"/>
          <w:sz w:val="21"/>
        </w:rPr>
        <w:t>build_app()</w:t>
      </w:r>
      <w:r>
        <w:rPr>
          <w:color w:val="1E293B"/>
          <w:sz w:val="22"/>
        </w:rPr>
        <w:t>: khởi tạo khối Gradio Blocks, thanh lọc toàn cục, 4 tab, quản lý trạng thái (state)</w:t>
      </w:r>
    </w:p>
    <w:p>
      <w:pPr>
        <w:pStyle w:val="ListBullet"/>
        <w:spacing w:before="20" w:after="20"/>
        <w:ind w:left="360"/>
      </w:pPr>
      <w:r>
        <w:rPr>
          <w:color w:val="1E293B"/>
          <w:sz w:val="22"/>
        </w:rPr>
        <w:t xml:space="preserve">Móc nối sự kiện (Event wiring): </w:t>
      </w:r>
      <w:r>
        <w:rPr>
          <w:rFonts w:ascii="Courier New" w:hAnsi="Courier New"/>
          <w:color w:val="6366F1"/>
          <w:sz w:val="21"/>
        </w:rPr>
        <w:t>.change()</w:t>
      </w:r>
      <w:r>
        <w:rPr>
          <w:color w:val="1E293B"/>
          <w:sz w:val="22"/>
        </w:rPr>
        <w:t xml:space="preserve"> → </w:t>
      </w:r>
      <w:r>
        <w:rPr>
          <w:rFonts w:ascii="Courier New" w:hAnsi="Courier New"/>
          <w:color w:val="6366F1"/>
          <w:sz w:val="21"/>
        </w:rPr>
        <w:t>build_filter_state</w:t>
      </w:r>
      <w:r>
        <w:rPr>
          <w:color w:val="1E293B"/>
          <w:sz w:val="22"/>
        </w:rPr>
        <w:t xml:space="preserve"> → </w:t>
      </w:r>
      <w:r>
        <w:rPr>
          <w:rFonts w:ascii="Courier New" w:hAnsi="Courier New"/>
          <w:color w:val="6366F1"/>
          <w:sz w:val="21"/>
        </w:rPr>
        <w:t>render_tab1/2/3</w:t>
      </w:r>
      <w:r>
        <w:rPr>
          <w:color w:val="1E293B"/>
          <w:sz w:val="22"/>
        </w:rPr>
        <w:t xml:space="preserve"> theo chuỗi</w:t>
      </w:r>
    </w:p>
    <w:p>
      <w:pPr>
        <w:spacing w:before="80" w:after="80"/>
      </w:pPr>
      <w:r>
        <w:rPr>
          <w:color w:val="E2E8F0"/>
        </w:rPr>
        <w:t>────────────────────────────────────────────────────────────</w:t>
      </w:r>
    </w:p>
    <w:p>
      <w:pPr>
        <w:pStyle w:val="Heading2"/>
        <w:spacing w:before="320" w:after="120"/>
      </w:pPr>
      <w:r>
        <w:rPr>
          <w:b/>
          <w:color w:val="6366F1"/>
          <w:sz w:val="32"/>
        </w:rPr>
        <w:t>7. Quy trình từ đầu đến cuối (End-to-End Workflow)</w:t>
      </w:r>
    </w:p>
    <w:p>
      <w:pPr>
        <w:pStyle w:val="Heading3"/>
        <w:spacing w:before="240" w:after="80"/>
      </w:pPr>
      <w:r>
        <w:rPr>
          <w:b/>
          <w:color w:val="4F8EF7"/>
          <w:sz w:val="26"/>
        </w:rPr>
        <w:t>Giai đoạn 1 — Hiểu bài toán kinh doanh (Business Understanding)</w:t>
      </w:r>
    </w:p>
    <w:p>
      <w:pPr>
        <w:spacing w:before="40" w:after="80"/>
      </w:pPr>
      <w:r>
        <w:rPr>
          <w:color w:val="1E293B"/>
          <w:sz w:val="22"/>
        </w:rPr>
        <w:t>Xác định bài toán: Acme Co. cần hiểu hiệu suất bán hàng theo vùng miền để tối ưu nguồn lực và tìm cơ hội tăng trưởng. Định nghĩa các câu hỏi phân tích cụ thể trước khi viết bất kỳ dòng mã nào.</w:t>
      </w:r>
    </w:p>
    <w:p>
      <w:pPr>
        <w:pStyle w:val="Heading3"/>
        <w:spacing w:before="240" w:after="80"/>
      </w:pPr>
      <w:r>
        <w:rPr>
          <w:b/>
          <w:color w:val="4F8EF7"/>
          <w:sz w:val="26"/>
        </w:rPr>
        <w:t>Giai đoạn 2 — Hiểu dữ liệu và Sơ đồ Quan hệ (ERD — Entity-Relationship Diagram)</w:t>
      </w:r>
    </w:p>
    <w:p>
      <w:pPr>
        <w:spacing w:before="40" w:after="80"/>
      </w:pPr>
      <w:r>
        <w:rPr>
          <w:color w:val="1E293B"/>
          <w:sz w:val="22"/>
        </w:rPr>
        <w:t>Xây dựng sơ đồ ERD để hiểu cấu trúc quan hệ giữa 6 bảng:</w:t>
      </w:r>
    </w:p>
    <w:p>
      <w:pPr>
        <w:spacing w:before="80" w:after="80"/>
        <w:ind w:left="576"/>
        <w:shd w:val="clear" w:color="auto" w:fill="F1F5F9"/>
      </w:pPr>
      <w:r>
        <w:rPr>
          <w:rFonts w:ascii="Courier New" w:hAnsi="Courier New"/>
          <w:color w:val="1E293B"/>
          <w:sz w:val="18"/>
        </w:rPr>
        <w:t>Sales Orders (BẢNG SỰ KIỆN — FACT TABLE)</w:t>
        <w:br/>
        <w:t xml:space="preserve">    ├── Customer Name Index  → Customers.Customer Index     (1 khách : N đơn hàng)</w:t>
        <w:br/>
        <w:t xml:space="preserve">    ├── Product Description Index → Products.Index          (1 sản phẩm : N đơn hàng)</w:t>
        <w:br/>
        <w:t xml:space="preserve">    ├── Delivery Region Index → Regions.id                  (1 vùng : N đơn hàng)</w:t>
        <w:br/>
        <w:t xml:space="preserve">    ├── state_code → State Regions.State Code               (1 bang : N đơn hàng)</w:t>
        <w:br/>
        <w:t xml:space="preserve">    └── [qua Products.Product Name] → 2017 Budgets          (liên kết gián tiếp)</w:t>
        <w:br/>
        <w:br/>
        <w:t>Warehouse Code (Mã kho): không có bảng dimension tương ứng → bỏ qua</w:t>
      </w:r>
    </w:p>
    <w:p>
      <w:pPr>
        <w:spacing w:before="40" w:after="80"/>
      </w:pPr>
      <w:r>
        <w:rPr>
          <w:b/>
          <w:color w:val="1E293B"/>
          <w:sz w:val="22"/>
        </w:rPr>
        <w:t>Quyết định thiết kế quan trọng:</w:t>
      </w:r>
      <w:r>
        <w:rPr>
          <w:color w:val="1E293B"/>
          <w:sz w:val="22"/>
        </w:rPr>
        <w:t xml:space="preserve"> Luôn dùng phép nối trái (left join) — giữ toàn bộ 64,104 đơn hàng từ bảng sự kiện, không để mất bất kỳ giao dịch nào.</w:t>
      </w:r>
    </w:p>
    <w:p>
      <w:pPr>
        <w:pStyle w:val="Heading3"/>
        <w:spacing w:before="240" w:after="80"/>
      </w:pPr>
      <w:r>
        <w:rPr>
          <w:b/>
          <w:color w:val="4F8EF7"/>
          <w:sz w:val="26"/>
        </w:rPr>
        <w:t>Giai đoạn 3 — Thu thập Dữ liệu (Data Collection)</w:t>
      </w:r>
    </w:p>
    <w:p>
      <w:pPr>
        <w:spacing w:before="80" w:after="80"/>
        <w:ind w:left="576"/>
        <w:shd w:val="clear" w:color="auto" w:fill="F1F5F9"/>
      </w:pPr>
      <w:r>
        <w:rPr>
          <w:rFonts w:ascii="Courier New" w:hAnsi="Courier New"/>
          <w:color w:val="1E293B"/>
          <w:sz w:val="18"/>
        </w:rPr>
        <w:t># Đọc toàn bộ 6 trang tính cùng lúc vào một từ điển (dictionary)</w:t>
        <w:br/>
        <w:t>sheets = pd.read_excel(file_path, sheet_name=None)</w:t>
      </w:r>
    </w:p>
    <w:p>
      <w:pPr>
        <w:pStyle w:val="Heading3"/>
        <w:spacing w:before="240" w:after="80"/>
      </w:pPr>
      <w:r>
        <w:rPr>
          <w:b/>
          <w:color w:val="4F8EF7"/>
          <w:sz w:val="26"/>
        </w:rPr>
        <w:t>Giai đoạn 4 — Làm sạch Dữ liệu (Data Cleaning — Cells 11–25)</w:t>
      </w:r>
    </w:p>
    <w:p>
      <w:pPr>
        <w:spacing w:before="40" w:after="80"/>
      </w:pPr>
      <w:r>
        <w:rPr>
          <w:color w:val="1E293B"/>
          <w:sz w:val="22"/>
        </w:rPr>
        <w:t>Chi tiết trong [Phần 8](#8-vấn-đề-với-dữ-liệu-và-cách-xử-lý).</w:t>
      </w:r>
    </w:p>
    <w:p>
      <w:pPr>
        <w:pStyle w:val="Heading3"/>
        <w:spacing w:before="240" w:after="80"/>
      </w:pPr>
      <w:r>
        <w:rPr>
          <w:b/>
          <w:color w:val="4F8EF7"/>
          <w:sz w:val="26"/>
        </w:rPr>
        <w:t>Giai đoạn 5 — Xây dựng Đặc trưng (Feature Engineering — Cell 26)</w:t>
      </w:r>
    </w:p>
    <w:p>
      <w:pPr>
        <w:spacing w:before="40" w:after="80"/>
      </w:pPr>
      <w:r>
        <w:rPr>
          <w:color w:val="1E293B"/>
          <w:sz w:val="22"/>
        </w:rPr>
        <w:t>Tạo các cột thông tin mới từ dữ liệu đã có:</w:t>
      </w:r>
    </w:p>
    <w:p>
      <w:pPr>
        <w:spacing w:before="80" w:after="80"/>
        <w:ind w:left="576"/>
        <w:shd w:val="clear" w:color="auto" w:fill="F1F5F9"/>
      </w:pPr>
      <w:r>
        <w:rPr>
          <w:rFonts w:ascii="Courier New" w:hAnsi="Courier New"/>
          <w:color w:val="1E293B"/>
          <w:sz w:val="18"/>
        </w:rPr>
        <w:t>df['total_cost']          = df['quantity'] * df['cost']</w:t>
        <w:br/>
        <w:t>df['profit']              = df['revenue'] - df['total_cost']</w:t>
        <w:br/>
        <w:t>df['profit_margin_pct']   = (df['profit'] / df['revenue']) * 100</w:t>
        <w:br/>
        <w:t>df['order_month_name']    = df['order_date'].dt.month_name()   # dùng cho biểu đồ</w:t>
        <w:br/>
        <w:t>df['order_month_num']     = df['order_date'].dt.month          # dùng để sắp xếp trong Power BI</w:t>
      </w:r>
    </w:p>
    <w:p>
      <w:pPr>
        <w:spacing w:before="40" w:after="80"/>
      </w:pPr>
      <w:r>
        <w:rPr>
          <w:color w:val="1E293B"/>
          <w:sz w:val="22"/>
        </w:rPr>
        <w:t xml:space="preserve">Cặp </w:t>
      </w:r>
      <w:r>
        <w:rPr>
          <w:rFonts w:ascii="Courier New" w:hAnsi="Courier New"/>
          <w:color w:val="6366F1"/>
          <w:sz w:val="21"/>
        </w:rPr>
        <w:t>order_month_name</w:t>
      </w:r>
      <w:r>
        <w:rPr>
          <w:color w:val="1E293B"/>
          <w:sz w:val="22"/>
        </w:rPr>
        <w:t xml:space="preserve"> + </w:t>
      </w:r>
      <w:r>
        <w:rPr>
          <w:rFonts w:ascii="Courier New" w:hAnsi="Courier New"/>
          <w:color w:val="6366F1"/>
          <w:sz w:val="21"/>
        </w:rPr>
        <w:t>order_month_num</w:t>
      </w:r>
      <w:r>
        <w:rPr>
          <w:color w:val="1E293B"/>
          <w:sz w:val="22"/>
        </w:rPr>
        <w:t xml:space="preserve"> bắt buộc phải có đồng thời: tên tháng để hiển thị trên trục X biểu đồ, số tháng để Power BI sắp xếp đúng thứ tự (nếu chỉ có tên, Power BI sắp xếp theo bảng chữ cái: April, August, December... thay vì January, February, March...).</w:t>
      </w:r>
    </w:p>
    <w:p>
      <w:pPr>
        <w:pStyle w:val="Heading3"/>
        <w:spacing w:before="240" w:after="80"/>
      </w:pPr>
      <w:r>
        <w:rPr>
          <w:b/>
          <w:color w:val="4F8EF7"/>
          <w:sz w:val="26"/>
        </w:rPr>
        <w:t>Giai đoạn 6 — Lọc năm 2018 (Cell 32)</w:t>
      </w:r>
    </w:p>
    <w:p>
      <w:pPr>
        <w:spacing w:before="80" w:after="80"/>
        <w:ind w:left="576"/>
        <w:shd w:val="clear" w:color="auto" w:fill="F1F5F9"/>
      </w:pPr>
      <w:r>
        <w:rPr>
          <w:rFonts w:ascii="Courier New" w:hAnsi="Courier New"/>
          <w:color w:val="1E293B"/>
          <w:sz w:val="18"/>
        </w:rPr>
        <w:t>df_ = df[df['order_date'].dt.year != 2018]</w:t>
      </w:r>
    </w:p>
    <w:p>
      <w:pPr>
        <w:spacing w:before="40" w:after="80"/>
      </w:pPr>
      <w:r>
        <w:rPr>
          <w:color w:val="1E293B"/>
          <w:sz w:val="22"/>
        </w:rPr>
        <w:t>Năm 2018 chỉ có dữ liệu tháng 1–2. Nếu giữ lại khi tính trung bình hoặc gộp theo tháng, các tháng 3–12 của 2018 sẽ bằng 0, làm lệch toàn bộ phân tích mùa vụ (seasonality). Dữ liệu 2018 vẫn được xuất vào CSV để Power BI có thể lọc riêng nếu cần.</w:t>
      </w:r>
    </w:p>
    <w:p>
      <w:pPr>
        <w:pStyle w:val="Heading3"/>
        <w:spacing w:before="240" w:after="80"/>
      </w:pPr>
      <w:r>
        <w:rPr>
          <w:b/>
          <w:color w:val="4F8EF7"/>
          <w:sz w:val="26"/>
        </w:rPr>
        <w:t>Giai đoạn 7 — 15 Phân tích Khám phá Dữ liệu (EDA — Cells 33–74)</w:t>
      </w:r>
    </w:p>
    <w:p>
      <w:pPr>
        <w:spacing w:before="40" w:after="80"/>
      </w:pPr>
      <w:r>
        <w:rPr>
          <w:color w:val="1E293B"/>
          <w:sz w:val="22"/>
        </w:rPr>
        <w:t>Chi tiết trong [Phần 9](#9-15-phân-tích-khám-phá-dữ-liệu-eda-và-kết-quả).</w:t>
      </w:r>
    </w:p>
    <w:p>
      <w:pPr>
        <w:pStyle w:val="Heading3"/>
        <w:spacing w:before="240" w:after="80"/>
      </w:pPr>
      <w:r>
        <w:rPr>
          <w:b/>
          <w:color w:val="4F8EF7"/>
          <w:sz w:val="26"/>
        </w:rPr>
        <w:t>Giai đoạn 8 — Xuất file CSV (Cell 75)</w:t>
      </w:r>
    </w:p>
    <w:p>
      <w:pPr>
        <w:spacing w:before="80" w:after="80"/>
        <w:ind w:left="576"/>
        <w:shd w:val="clear" w:color="auto" w:fill="F1F5F9"/>
      </w:pPr>
      <w:r>
        <w:rPr>
          <w:rFonts w:ascii="Courier New" w:hAnsi="Courier New"/>
          <w:color w:val="1E293B"/>
          <w:sz w:val="18"/>
        </w:rPr>
        <w:t>df.to_csv('Sales_data(EDA Exported).csv', index=False)</w:t>
      </w:r>
    </w:p>
    <w:p>
      <w:pPr>
        <w:pStyle w:val="Heading3"/>
        <w:spacing w:before="240" w:after="80"/>
      </w:pPr>
      <w:r>
        <w:rPr>
          <w:b/>
          <w:color w:val="4F8EF7"/>
          <w:sz w:val="26"/>
        </w:rPr>
        <w:t>Giai đoạn 9 — Xây dựng Bảng điều khiển Power BI (Power BI Dashboard)</w:t>
      </w:r>
    </w:p>
    <w:p>
      <w:pPr>
        <w:pStyle w:val="ListNumber"/>
        <w:spacing w:before="20" w:after="20"/>
      </w:pPr>
      <w:r>
        <w:rPr>
          <w:color w:val="1E293B"/>
          <w:sz w:val="22"/>
        </w:rPr>
        <w:t>Nhập CSV vào Power BI Desktop</w:t>
      </w:r>
    </w:p>
    <w:p>
      <w:pPr>
        <w:pStyle w:val="ListNumber"/>
        <w:spacing w:before="20" w:after="20"/>
      </w:pPr>
      <w:r>
        <w:rPr>
          <w:color w:val="1E293B"/>
          <w:sz w:val="22"/>
        </w:rPr>
        <w:t>Thiết kế hình nền 3 trang trên Canva (PNG)</w:t>
      </w:r>
    </w:p>
    <w:p>
      <w:pPr>
        <w:pStyle w:val="ListNumber"/>
        <w:spacing w:before="20" w:after="20"/>
      </w:pPr>
      <w:r>
        <w:rPr>
          <w:color w:val="1E293B"/>
          <w:sz w:val="22"/>
        </w:rPr>
        <w:t xml:space="preserve">Tạo bảng </w:t>
      </w:r>
      <w:r>
        <w:rPr>
          <w:rFonts w:ascii="Courier New" w:hAnsi="Courier New"/>
          <w:color w:val="6366F1"/>
          <w:sz w:val="21"/>
        </w:rPr>
        <w:t>Custom Measures</w:t>
      </w:r>
      <w:r>
        <w:rPr>
          <w:color w:val="1E293B"/>
          <w:sz w:val="22"/>
        </w:rPr>
        <w:t>, viết các phép đo DAX</w:t>
      </w:r>
    </w:p>
    <w:p>
      <w:pPr>
        <w:pStyle w:val="ListNumber"/>
        <w:spacing w:before="20" w:after="20"/>
      </w:pPr>
      <w:r>
        <w:rPr>
          <w:color w:val="1E293B"/>
          <w:sz w:val="22"/>
        </w:rPr>
        <w:t>Dựng các hình ảnh trực quan (visuals) và cấu hình điều hướng/thẻ đánh dấu (navigation/bookmarks)</w:t>
      </w:r>
    </w:p>
    <w:p>
      <w:pPr>
        <w:pStyle w:val="Heading3"/>
        <w:spacing w:before="240" w:after="80"/>
      </w:pPr>
      <w:r>
        <w:rPr>
          <w:b/>
          <w:color w:val="4F8EF7"/>
          <w:sz w:val="26"/>
        </w:rPr>
        <w:t>Giai đoạn 10 — Ứng dụng Web Tương tác Gradio</w:t>
      </w:r>
    </w:p>
    <w:p>
      <w:pPr>
        <w:spacing w:before="40" w:after="80"/>
      </w:pPr>
      <w:r>
        <w:rPr>
          <w:color w:val="1E293B"/>
          <w:sz w:val="22"/>
        </w:rPr>
        <w:t>Thay thế Power BI bằng ứng dụng web Python thuần, chạy được trên mọi hệ điều hành, không cần cài Power BI Desktop. Chi tiết trong [Phần 10](#10-ứng-dụng-web-gradio--bảng-điều-khiển-tương-tác).</w:t>
      </w:r>
    </w:p>
    <w:p>
      <w:pPr>
        <w:spacing w:before="80" w:after="80"/>
      </w:pPr>
      <w:r>
        <w:rPr>
          <w:color w:val="E2E8F0"/>
        </w:rPr>
        <w:t>────────────────────────────────────────────────────────────</w:t>
      </w:r>
    </w:p>
    <w:p>
      <w:pPr>
        <w:pStyle w:val="Heading2"/>
        <w:spacing w:before="320" w:after="120"/>
      </w:pPr>
      <w:r>
        <w:rPr>
          <w:b/>
          <w:color w:val="6366F1"/>
          <w:sz w:val="32"/>
        </w:rPr>
        <w:t>8. Vấn đề với dữ liệu và cách xử lý</w:t>
      </w:r>
    </w:p>
    <w:p>
      <w:pPr>
        <w:pStyle w:val="Heading3"/>
        <w:spacing w:before="240" w:after="80"/>
      </w:pPr>
      <w:r>
        <w:rPr>
          <w:b/>
          <w:color w:val="4F8EF7"/>
          <w:sz w:val="26"/>
        </w:rPr>
        <w:t>Vấn đề 1 — Tiêu đề cột bị lệch ở bảng State Regions</w:t>
      </w:r>
    </w:p>
    <w:p>
      <w:pPr>
        <w:spacing w:before="40" w:after="80"/>
      </w:pPr>
      <w:r>
        <w:rPr>
          <w:b/>
          <w:color w:val="1E293B"/>
          <w:sz w:val="22"/>
        </w:rPr>
        <w:t>Triệu chứng:</w:t>
      </w:r>
      <w:r>
        <w:rPr>
          <w:color w:val="1E293B"/>
          <w:sz w:val="22"/>
        </w:rPr>
        <w:t xml:space="preserve"> Trang tính </w:t>
      </w:r>
      <w:r>
        <w:rPr>
          <w:rFonts w:ascii="Courier New" w:hAnsi="Courier New"/>
          <w:color w:val="6366F1"/>
          <w:sz w:val="21"/>
        </w:rPr>
        <w:t>State Regions</w:t>
      </w:r>
      <w:r>
        <w:rPr>
          <w:color w:val="1E293B"/>
          <w:sz w:val="22"/>
        </w:rPr>
        <w:t xml:space="preserve"> có dòng đầu tiên chứa dữ liệu thực, không phải tên cột. Khi pandas đọc vào, nó nhận dòng này làm tiêu đề → tên cột bị hiển thị là </w:t>
      </w:r>
      <w:r>
        <w:rPr>
          <w:rFonts w:ascii="Courier New" w:hAnsi="Courier New"/>
          <w:color w:val="6366F1"/>
          <w:sz w:val="21"/>
        </w:rPr>
        <w:t>0, 1, 2...</w:t>
      </w:r>
      <w:r>
        <w:rPr>
          <w:color w:val="1E293B"/>
          <w:sz w:val="22"/>
        </w:rPr>
        <w:t xml:space="preserve"> thay vì </w:t>
      </w:r>
      <w:r>
        <w:rPr>
          <w:rFonts w:ascii="Courier New" w:hAnsi="Courier New"/>
          <w:color w:val="6366F1"/>
          <w:sz w:val="21"/>
        </w:rPr>
        <w:t>State Code, Region...</w:t>
      </w:r>
    </w:p>
    <w:p>
      <w:pPr>
        <w:spacing w:before="40" w:after="80"/>
      </w:pPr>
      <w:r>
        <w:rPr>
          <w:b/>
          <w:color w:val="1E293B"/>
          <w:sz w:val="22"/>
        </w:rPr>
        <w:t>Nguyên nhân:</w:t>
      </w:r>
      <w:r>
        <w:rPr>
          <w:color w:val="1E293B"/>
          <w:sz w:val="22"/>
        </w:rPr>
        <w:t xml:space="preserve"> File Excel bị định dạng sai — người tạo dữ liệu thêm dòng tiêu đề thủ công vào ô dữ liệu thay vì ô tiêu đề chuẩn của Excel.</w:t>
      </w:r>
    </w:p>
    <w:p>
      <w:pPr>
        <w:spacing w:before="40" w:after="80"/>
      </w:pPr>
      <w:r>
        <w:rPr>
          <w:b/>
          <w:color w:val="1E293B"/>
          <w:sz w:val="22"/>
        </w:rPr>
        <w:t>Cách xử lý:</w:t>
      </w:r>
    </w:p>
    <w:p>
      <w:pPr>
        <w:spacing w:before="80" w:after="80"/>
        <w:ind w:left="576"/>
        <w:shd w:val="clear" w:color="auto" w:fill="F1F5F9"/>
      </w:pPr>
      <w:r>
        <w:rPr>
          <w:rFonts w:ascii="Courier New" w:hAnsi="Courier New"/>
          <w:color w:val="1E293B"/>
          <w:sz w:val="18"/>
        </w:rPr>
        <w:t># Lấy dòng đầu tiên (chứa tên cột bị sai vị trí) làm tiêu đề mới</w:t>
        <w:br/>
        <w:t>new_header = df_state_regions.iloc[0]</w:t>
        <w:br/>
        <w:t>df_state_regions.columns = new_header</w:t>
        <w:br/>
        <w:t># Xoá dòng đầu tiên đó đi và đặt lại số thứ tự (reset index)</w:t>
        <w:br/>
        <w:t>df_state_regions = df_state_regions[1:].reset_index(drop=True)</w:t>
      </w:r>
    </w:p>
    <w:p>
      <w:pPr>
        <w:pStyle w:val="Heading3"/>
        <w:spacing w:before="240" w:after="80"/>
      </w:pPr>
      <w:r>
        <w:rPr>
          <w:b/>
          <w:color w:val="4F8EF7"/>
          <w:sz w:val="26"/>
        </w:rPr>
        <w:t>Vấn đề 2 — Ngân sách chỉ tồn tại cho năm 2017</w:t>
      </w:r>
    </w:p>
    <w:p>
      <w:pPr>
        <w:spacing w:before="40" w:after="80"/>
      </w:pPr>
      <w:r>
        <w:rPr>
          <w:b/>
          <w:color w:val="1E293B"/>
          <w:sz w:val="22"/>
        </w:rPr>
        <w:t>Triệu chứng:</w:t>
      </w:r>
      <w:r>
        <w:rPr>
          <w:color w:val="1E293B"/>
          <w:sz w:val="22"/>
        </w:rPr>
        <w:t xml:space="preserve"> Bảng </w:t>
      </w:r>
      <w:r>
        <w:rPr>
          <w:rFonts w:ascii="Courier New" w:hAnsi="Courier New"/>
          <w:color w:val="6366F1"/>
          <w:sz w:val="21"/>
        </w:rPr>
        <w:t>2017 Budgets</w:t>
      </w:r>
      <w:r>
        <w:rPr>
          <w:color w:val="1E293B"/>
          <w:sz w:val="22"/>
        </w:rPr>
        <w:t xml:space="preserve"> chứa ngân sách kế hoạch cho 30 sản phẩm nhưng chỉ cho năm 2017. Sau khi hợp nhất (merge) vào bảng Sales Orders, pandas tự động sao chép cột ngân sách này cho tất cả các năm (2014, 2015, 2016, 2017, 2018).</w:t>
      </w:r>
    </w:p>
    <w:p>
      <w:pPr>
        <w:spacing w:before="40" w:after="80"/>
      </w:pPr>
      <w:r>
        <w:rPr>
          <w:b/>
          <w:color w:val="1E293B"/>
          <w:sz w:val="22"/>
        </w:rPr>
        <w:t>Hậu quả nếu không xử lý:</w:t>
      </w:r>
      <w:r>
        <w:rPr>
          <w:color w:val="1E293B"/>
          <w:sz w:val="22"/>
        </w:rPr>
        <w:t xml:space="preserve"> Tổng ngân sách trên Power BI sẽ bị nhân lên 5 lần so với thực tế. Biểu đồ "Ngân sách so với Thực tế năm 2017" (Budget vs Actual 2017) sẽ hoàn toàn sai lệch.</w:t>
      </w:r>
    </w:p>
    <w:p>
      <w:pPr>
        <w:spacing w:before="40" w:after="80"/>
      </w:pPr>
      <w:r>
        <w:rPr>
          <w:b/>
          <w:color w:val="1E293B"/>
          <w:sz w:val="22"/>
        </w:rPr>
        <w:t>Cách xử lý:</w:t>
      </w:r>
    </w:p>
    <w:p>
      <w:pPr>
        <w:spacing w:before="80" w:after="80"/>
        <w:ind w:left="576"/>
        <w:shd w:val="clear" w:color="auto" w:fill="F1F5F9"/>
      </w:pPr>
      <w:r>
        <w:rPr>
          <w:rFonts w:ascii="Courier New" w:hAnsi="Courier New"/>
          <w:color w:val="1E293B"/>
          <w:sz w:val="18"/>
        </w:rPr>
        <w:t># Gán giá trị rỗng (null) cho toàn bộ các dòng không thuộc năm 2017</w:t>
        <w:br/>
        <w:t>df.loc[df['order_date'].dt.year != 2017, 'budget'] = pd.NA</w:t>
      </w:r>
    </w:p>
    <w:p>
      <w:pPr>
        <w:spacing w:before="40" w:after="80"/>
      </w:pPr>
      <w:r>
        <w:rPr>
          <w:color w:val="1E293B"/>
          <w:sz w:val="22"/>
        </w:rPr>
        <w:t xml:space="preserve">Giá trị </w:t>
      </w:r>
      <w:r>
        <w:rPr>
          <w:rFonts w:ascii="Courier New" w:hAnsi="Courier New"/>
          <w:color w:val="6366F1"/>
          <w:sz w:val="21"/>
        </w:rPr>
        <w:t>pd.NA</w:t>
      </w:r>
      <w:r>
        <w:rPr>
          <w:color w:val="1E293B"/>
          <w:sz w:val="22"/>
        </w:rPr>
        <w:t xml:space="preserve"> (Null — rỗng) sẽ tự động bị bỏ qua bởi hàm </w:t>
      </w:r>
      <w:r>
        <w:rPr>
          <w:rFonts w:ascii="Courier New" w:hAnsi="Courier New"/>
          <w:color w:val="6366F1"/>
          <w:sz w:val="21"/>
        </w:rPr>
        <w:t>SUM()</w:t>
      </w:r>
      <w:r>
        <w:rPr>
          <w:color w:val="1E293B"/>
          <w:sz w:val="22"/>
        </w:rPr>
        <w:t xml:space="preserve"> trong cả pandas và Power BI.</w:t>
      </w:r>
    </w:p>
    <w:p>
      <w:pPr>
        <w:pStyle w:val="Heading3"/>
        <w:spacing w:before="240" w:after="80"/>
      </w:pPr>
      <w:r>
        <w:rPr>
          <w:b/>
          <w:color w:val="4F8EF7"/>
          <w:sz w:val="26"/>
        </w:rPr>
        <w:t>Vấn đề 3 — Dữ liệu năm 2018 không đầy đủ (Incomplete Data)</w:t>
      </w:r>
    </w:p>
    <w:p>
      <w:pPr>
        <w:spacing w:before="40" w:after="80"/>
      </w:pPr>
      <w:r>
        <w:rPr>
          <w:b/>
          <w:color w:val="1E293B"/>
          <w:sz w:val="22"/>
        </w:rPr>
        <w:t>Triệu chứng:</w:t>
      </w:r>
      <w:r>
        <w:rPr>
          <w:color w:val="1E293B"/>
          <w:sz w:val="22"/>
        </w:rPr>
        <w:t xml:space="preserve"> Năm 2018 chỉ có tháng 1 và tháng 2. Khi gộp tất cả năm để tính doanh thu trung bình theo tháng, 2018 kéo trung bình tháng 3–12 xuống thấp (10 tháng bằng 0), làm lệch hoàn toàn phân tích mùa vụ.</w:t>
      </w:r>
    </w:p>
    <w:p>
      <w:pPr>
        <w:spacing w:before="40" w:after="80"/>
      </w:pPr>
      <w:r>
        <w:rPr>
          <w:b/>
          <w:color w:val="1E293B"/>
          <w:sz w:val="22"/>
        </w:rPr>
        <w:t>Cách xử lý:</w:t>
      </w:r>
      <w:r>
        <w:rPr>
          <w:color w:val="1E293B"/>
          <w:sz w:val="22"/>
        </w:rPr>
        <w:t xml:space="preserve"> Loại năm 2018 khỏi các phân tích tổng hợp. Tuy nhiên vẫn giữ trong CSV để có thể xem riêng tháng 1–2/2018 nếu cần.</w:t>
      </w:r>
    </w:p>
    <w:p>
      <w:pPr>
        <w:pStyle w:val="Heading3"/>
        <w:spacing w:before="240" w:after="80"/>
      </w:pPr>
      <w:r>
        <w:rPr>
          <w:b/>
          <w:color w:val="4F8EF7"/>
          <w:sz w:val="26"/>
        </w:rPr>
        <w:t>Vấn đề 4 — Cột không có bảng chiều tương ứng</w:t>
      </w:r>
    </w:p>
    <w:p>
      <w:pPr>
        <w:spacing w:before="40" w:after="80"/>
      </w:pPr>
      <w:r>
        <w:rPr>
          <w:b/>
          <w:color w:val="1E293B"/>
          <w:sz w:val="22"/>
        </w:rPr>
        <w:t>Triệu chứng:</w:t>
      </w:r>
      <w:r>
        <w:rPr>
          <w:color w:val="1E293B"/>
          <w:sz w:val="22"/>
        </w:rPr>
        <w:t xml:space="preserve"> Cột </w:t>
      </w:r>
      <w:r>
        <w:rPr>
          <w:rFonts w:ascii="Courier New" w:hAnsi="Courier New"/>
          <w:color w:val="6366F1"/>
          <w:sz w:val="21"/>
        </w:rPr>
        <w:t>Warehouse Code</w:t>
      </w:r>
      <w:r>
        <w:rPr>
          <w:color w:val="1E293B"/>
          <w:sz w:val="22"/>
        </w:rPr>
        <w:t xml:space="preserve"> (Mã kho) trong Sales Orders không có trang tính nào khác để giải nghĩa.</w:t>
      </w:r>
    </w:p>
    <w:p>
      <w:pPr>
        <w:spacing w:before="40" w:after="80"/>
      </w:pPr>
      <w:r>
        <w:rPr>
          <w:b/>
          <w:color w:val="1E293B"/>
          <w:sz w:val="22"/>
        </w:rPr>
        <w:t>Cách xử lý:</w:t>
      </w:r>
      <w:r>
        <w:rPr>
          <w:color w:val="1E293B"/>
          <w:sz w:val="22"/>
        </w:rPr>
        <w:t xml:space="preserve"> Quyết định bỏ qua (drop) cột này — không thể phân tích theo kho hàng nếu không có thông tin mô tả kho.</w:t>
      </w:r>
    </w:p>
    <w:p>
      <w:pPr>
        <w:pStyle w:val="Heading3"/>
        <w:spacing w:before="240" w:after="80"/>
      </w:pPr>
      <w:r>
        <w:rPr>
          <w:b/>
          <w:color w:val="4F8EF7"/>
          <w:sz w:val="26"/>
        </w:rPr>
        <w:t>Vấn đề 5 — Cột thừa sau khi hợp nhất (Redundant Columns)</w:t>
      </w:r>
    </w:p>
    <w:p>
      <w:pPr>
        <w:spacing w:before="40" w:after="80"/>
      </w:pPr>
      <w:r>
        <w:rPr>
          <w:b/>
          <w:color w:val="1E293B"/>
          <w:sz w:val="22"/>
        </w:rPr>
        <w:t>Triệu chứng:</w:t>
      </w:r>
      <w:r>
        <w:rPr>
          <w:color w:val="1E293B"/>
          <w:sz w:val="22"/>
        </w:rPr>
        <w:t xml:space="preserve"> Sau 5 lần hợp nhất, xuất hiện nhiều cột trùng lặp (Customer Index, Index, id, State Code) và cột không liên quan (Múi giờ — Time zone, Dân số — Population, Diện tích mặt nước — Water Area, Mã vùng — Area Code, Tiền tệ — Currency...).</w:t>
      </w:r>
    </w:p>
    <w:p>
      <w:pPr>
        <w:spacing w:before="40" w:after="80"/>
      </w:pPr>
      <w:r>
        <w:rPr>
          <w:b/>
          <w:color w:val="1E293B"/>
          <w:sz w:val="22"/>
        </w:rPr>
        <w:t>Cách xử lý:</w:t>
      </w:r>
    </w:p>
    <w:p>
      <w:pPr>
        <w:spacing w:before="80" w:after="80"/>
        <w:ind w:left="576"/>
        <w:shd w:val="clear" w:color="auto" w:fill="F1F5F9"/>
      </w:pPr>
      <w:r>
        <w:rPr>
          <w:rFonts w:ascii="Courier New" w:hAnsi="Courier New"/>
          <w:color w:val="1E293B"/>
          <w:sz w:val="18"/>
        </w:rPr>
        <w:t># Chỉ giữ lại các cột có giá trị phân tích</w:t>
        <w:br/>
        <w:t>cols_to_keep = ['order_number', 'order_date', 'customer_name', 'channel', ...]</w:t>
        <w:br/>
        <w:t>df = df[cols_to_keep]</w:t>
      </w:r>
    </w:p>
    <w:p>
      <w:pPr>
        <w:spacing w:before="40" w:after="80"/>
      </w:pPr>
      <w:r>
        <w:rPr>
          <w:b/>
          <w:color w:val="1E293B"/>
          <w:sz w:val="22"/>
        </w:rPr>
        <w:t>Nguyên tắc quan trọng:</w:t>
      </w:r>
      <w:r>
        <w:rPr>
          <w:color w:val="1E293B"/>
          <w:sz w:val="22"/>
        </w:rPr>
        <w:t xml:space="preserve"> Việc giữ hay bỏ cột nào phụ thuộc hoàn toàn vào </w:t>
      </w:r>
      <w:r>
        <w:rPr>
          <w:b/>
          <w:color w:val="1E293B"/>
          <w:sz w:val="22"/>
        </w:rPr>
        <w:t>mục tiêu kinh doanh (Business Objective)</w:t>
      </w:r>
      <w:r>
        <w:rPr>
          <w:color w:val="1E293B"/>
          <w:sz w:val="22"/>
        </w:rPr>
        <w:t xml:space="preserve">. Ví dụ: cột </w:t>
      </w:r>
      <w:r>
        <w:rPr>
          <w:rFonts w:ascii="Courier New" w:hAnsi="Courier New"/>
          <w:color w:val="6366F1"/>
          <w:sz w:val="21"/>
        </w:rPr>
        <w:t>Population</w:t>
      </w:r>
      <w:r>
        <w:rPr>
          <w:color w:val="1E293B"/>
          <w:sz w:val="22"/>
        </w:rPr>
        <w:t xml:space="preserve"> (Dân số) bị bỏ vì bài toán này chỉ cần phân tích doanh thu — nhưng nếu bài toán là "tỷ lệ thâm nhập thị trường" (Market Penetration = Doanh thu / Dân số), thì cột này lại rất quan trọng.</w:t>
      </w:r>
    </w:p>
    <w:p>
      <w:pPr>
        <w:pStyle w:val="Heading3"/>
        <w:spacing w:before="240" w:after="80"/>
      </w:pPr>
      <w:r>
        <w:rPr>
          <w:b/>
          <w:color w:val="4F8EF7"/>
          <w:sz w:val="26"/>
        </w:rPr>
        <w:t>Vấn đề 6 — Biểu đồ phân tán (Scatter) vô nghĩa với đơn giá rời rạc</w:t>
      </w:r>
    </w:p>
    <w:p>
      <w:pPr>
        <w:spacing w:before="40" w:after="80"/>
      </w:pPr>
      <w:r>
        <w:rPr>
          <w:b/>
          <w:color w:val="1E293B"/>
          <w:sz w:val="22"/>
        </w:rPr>
        <w:t>Triệu chứng:</w:t>
      </w:r>
      <w:r>
        <w:rPr>
          <w:color w:val="1E293B"/>
          <w:sz w:val="22"/>
        </w:rPr>
        <w:t xml:space="preserve"> Ban đầu dùng biểu đồ phân tán "Biên lợi nhuận vs Đơn giá". Nhưng </w:t>
      </w:r>
      <w:r>
        <w:rPr>
          <w:rFonts w:ascii="Courier New" w:hAnsi="Courier New"/>
          <w:color w:val="6366F1"/>
          <w:sz w:val="21"/>
        </w:rPr>
        <w:t>unit_price</w:t>
      </w:r>
      <w:r>
        <w:rPr>
          <w:color w:val="1E293B"/>
          <w:sz w:val="22"/>
        </w:rPr>
        <w:t xml:space="preserve"> chỉ có 30 giá trị cố định (30 SKU với giá cố định) → biểu đồ tạo ra 30 dải dọc thẳng đứng, không thể hiện bất kỳ xu hướng hay tương quan nào.</w:t>
      </w:r>
    </w:p>
    <w:p>
      <w:pPr>
        <w:spacing w:before="40" w:after="80"/>
      </w:pPr>
      <w:r>
        <w:rPr>
          <w:b/>
          <w:color w:val="1E293B"/>
          <w:sz w:val="22"/>
        </w:rPr>
        <w:t>Cách xử lý:</w:t>
      </w:r>
      <w:r>
        <w:rPr>
          <w:color w:val="1E293B"/>
          <w:sz w:val="22"/>
        </w:rPr>
        <w:t xml:space="preserve"> Thay bằng biểu đồ thanh nhóm (Grouped Bar Chart) "Doanh thu &amp; Lợi nhuận theo Kênh" — cho thấy so sánh trực quan giữa doanh thu và lợi nhuận của từng kênh phân phối.</w:t>
      </w:r>
    </w:p>
    <w:p>
      <w:pPr>
        <w:pStyle w:val="Heading3"/>
        <w:spacing w:before="240" w:after="80"/>
      </w:pPr>
      <w:r>
        <w:rPr>
          <w:b/>
          <w:color w:val="4F8EF7"/>
          <w:sz w:val="26"/>
        </w:rPr>
        <w:t>Vấn đề 7 — Các lỗi giao diện trong ứng dụng Gradio (phát hiện khi chạy thật)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FF6FF"/>
          </w:tcPr>
          <w:p>
            <w:pPr>
              <w:spacing w:before="40" w:after="40"/>
            </w:pPr>
            <w:r>
              <w:rPr>
                <w:b/>
                <w:color w:val="1D4ED8"/>
              </w:rPr>
            </w:r>
            <w:r>
              <w:rPr>
                <w:b/>
                <w:color w:val="1D4ED8"/>
                <w:sz w:val="20"/>
              </w:rPr>
              <w:t>Lỗi</w:t>
            </w:r>
          </w:p>
        </w:tc>
        <w:tc>
          <w:tcPr>
            <w:tcW w:type="dxa" w:w="2351"/>
            <w:shd w:val="clear" w:color="auto" w:fill="EFF6FF"/>
          </w:tcPr>
          <w:p>
            <w:pPr>
              <w:spacing w:before="40" w:after="40"/>
            </w:pPr>
            <w:r>
              <w:rPr>
                <w:b/>
                <w:color w:val="1D4ED8"/>
              </w:rPr>
            </w:r>
            <w:r>
              <w:rPr>
                <w:b/>
                <w:color w:val="1D4ED8"/>
                <w:sz w:val="20"/>
              </w:rPr>
              <w:t>Triệu chứng</w:t>
            </w:r>
          </w:p>
        </w:tc>
        <w:tc>
          <w:tcPr>
            <w:tcW w:type="dxa" w:w="2351"/>
            <w:shd w:val="clear" w:color="auto" w:fill="EFF6FF"/>
          </w:tcPr>
          <w:p>
            <w:pPr>
              <w:spacing w:before="40" w:after="40"/>
            </w:pPr>
            <w:r>
              <w:rPr>
                <w:b/>
                <w:color w:val="1D4ED8"/>
              </w:rPr>
            </w:r>
            <w:r>
              <w:rPr>
                <w:b/>
                <w:color w:val="1D4ED8"/>
                <w:sz w:val="20"/>
              </w:rPr>
              <w:t>Nguyên nhân gốc</w:t>
            </w:r>
          </w:p>
        </w:tc>
        <w:tc>
          <w:tcPr>
            <w:tcW w:type="dxa" w:w="2351"/>
            <w:shd w:val="clear" w:color="auto" w:fill="EFF6FF"/>
          </w:tcPr>
          <w:p>
            <w:pPr>
              <w:spacing w:before="40" w:after="40"/>
            </w:pPr>
            <w:r>
              <w:rPr>
                <w:b/>
                <w:color w:val="1D4ED8"/>
              </w:rPr>
            </w:r>
            <w:r>
              <w:rPr>
                <w:b/>
                <w:color w:val="1D4ED8"/>
                <w:sz w:val="20"/>
              </w:rPr>
              <w:t>Cách sửa</w:t>
            </w:r>
          </w:p>
        </w:tc>
      </w:tr>
      <w:tr>
        <w:tc>
          <w:tcPr>
            <w:tcW w:type="dxa" w:w="2351"/>
            <w:shd w:val="clear" w:color="auto" w:fill="FFFFFF"/>
          </w:tcPr>
          <w:p>
            <w:pPr>
              <w:spacing w:before="40" w:after="40"/>
            </w:pPr>
            <w:r/>
            <w:r>
              <w:rPr>
                <w:color w:val="1E293B"/>
                <w:sz w:val="20"/>
              </w:rPr>
              <w:t>Chữ vô hình</w:t>
            </w:r>
          </w:p>
        </w:tc>
        <w:tc>
          <w:tcPr>
            <w:tcW w:type="dxa" w:w="2351"/>
            <w:shd w:val="clear" w:color="auto" w:fill="FFFFFF"/>
          </w:tcPr>
          <w:p>
            <w:pPr>
              <w:spacing w:before="40" w:after="40"/>
            </w:pPr>
            <w:r/>
            <w:r>
              <w:rPr>
                <w:color w:val="1E293B"/>
                <w:sz w:val="20"/>
              </w:rPr>
              <w:t>Văn bản trong ô nhận xét / AI không đọc được (bôi chuột mới thấy)</w:t>
            </w:r>
          </w:p>
        </w:tc>
        <w:tc>
          <w:tcPr>
            <w:tcW w:type="dxa" w:w="2351"/>
            <w:shd w:val="clear" w:color="auto" w:fill="FFFFFF"/>
          </w:tcPr>
          <w:p>
            <w:pPr>
              <w:spacing w:before="40" w:after="40"/>
            </w:pPr>
            <w:r/>
            <w:r>
              <w:rPr>
                <w:color w:val="1E293B"/>
                <w:sz w:val="20"/>
              </w:rPr>
              <w:t xml:space="preserve">Chủ đề tối (dark theme) của Gradio đặt </w:t>
            </w:r>
            <w:r>
              <w:rPr>
                <w:rFonts w:ascii="Courier New" w:hAnsi="Courier New"/>
                <w:color w:val="6366F1"/>
                <w:sz w:val="19"/>
              </w:rPr>
              <w:t>color: white</w:t>
            </w:r>
            <w:r>
              <w:rPr>
                <w:color w:val="1E293B"/>
                <w:sz w:val="20"/>
              </w:rPr>
              <w:t xml:space="preserve"> toàn cục, CSS của ứng dụng không ghi đè lại</w:t>
            </w:r>
          </w:p>
        </w:tc>
        <w:tc>
          <w:tcPr>
            <w:tcW w:type="dxa" w:w="2351"/>
            <w:shd w:val="clear" w:color="auto" w:fill="FFFFFF"/>
          </w:tcPr>
          <w:p>
            <w:pPr>
              <w:spacing w:before="40" w:after="40"/>
            </w:pPr>
            <w:r/>
            <w:r>
              <w:rPr>
                <w:color w:val="1E293B"/>
                <w:sz w:val="20"/>
              </w:rPr>
              <w:t xml:space="preserve">Thêm </w:t>
            </w:r>
            <w:r>
              <w:rPr>
                <w:rFonts w:ascii="Courier New" w:hAnsi="Courier New"/>
                <w:color w:val="6366F1"/>
                <w:sz w:val="19"/>
              </w:rPr>
              <w:t>color: #0f172a !important</w:t>
            </w:r>
            <w:r>
              <w:rPr>
                <w:color w:val="1E293B"/>
                <w:sz w:val="20"/>
              </w:rPr>
              <w:t xml:space="preserve"> vào </w:t>
            </w:r>
            <w:r>
              <w:rPr>
                <w:rFonts w:ascii="Courier New" w:hAnsi="Courier New"/>
                <w:color w:val="6366F1"/>
                <w:sz w:val="19"/>
              </w:rPr>
              <w:t>.insight-panel *</w:t>
            </w:r>
            <w:r>
              <w:rPr>
                <w:color w:val="1E293B"/>
                <w:sz w:val="20"/>
              </w:rPr>
              <w:t xml:space="preserve"> và </w:t>
            </w:r>
            <w:r>
              <w:rPr>
                <w:rFonts w:ascii="Courier New" w:hAnsi="Courier New"/>
                <w:color w:val="6366F1"/>
                <w:sz w:val="19"/>
              </w:rPr>
              <w:t>.llm-output *</w:t>
            </w:r>
          </w:p>
        </w:tc>
      </w:tr>
      <w:tr>
        <w:tc>
          <w:tcPr>
            <w:tcW w:type="dxa" w:w="2351"/>
            <w:shd w:val="clear" w:color="auto" w:fill="F8FAFF"/>
          </w:tcPr>
          <w:p>
            <w:pPr>
              <w:spacing w:before="40" w:after="40"/>
            </w:pPr>
            <w:r/>
            <w:r>
              <w:rPr>
                <w:color w:val="1E293B"/>
                <w:sz w:val="20"/>
              </w:rPr>
              <w:t>Sắp xếp sản phẩm sai</w:t>
            </w:r>
          </w:p>
        </w:tc>
        <w:tc>
          <w:tcPr>
            <w:tcW w:type="dxa" w:w="2351"/>
            <w:shd w:val="clear" w:color="auto" w:fill="F8FAFF"/>
          </w:tcPr>
          <w:p>
            <w:pPr>
              <w:spacing w:before="40" w:after="40"/>
            </w:pPr>
            <w:r/>
            <w:r>
              <w:rPr>
                <w:color w:val="1E293B"/>
                <w:sz w:val="20"/>
              </w:rPr>
              <w:t>"Product 1 → Product 10 → Product 11 → Product 2" (thứ tự chữ cái)</w:t>
            </w:r>
          </w:p>
        </w:tc>
        <w:tc>
          <w:tcPr>
            <w:tcW w:type="dxa" w:w="2351"/>
            <w:shd w:val="clear" w:color="auto" w:fill="F8FAFF"/>
          </w:tcPr>
          <w:p>
            <w:pPr>
              <w:spacing w:before="40" w:after="40"/>
            </w:pPr>
            <w:r/>
            <w:r>
              <w:rPr>
                <w:color w:val="1E293B"/>
                <w:sz w:val="20"/>
              </w:rPr>
              <w:t>Python sắp xếp chuỗi theo bảng chữ cái mặc định</w:t>
            </w:r>
          </w:p>
        </w:tc>
        <w:tc>
          <w:tcPr>
            <w:tcW w:type="dxa" w:w="2351"/>
            <w:shd w:val="clear" w:color="auto" w:fill="F8FAFF"/>
          </w:tcPr>
          <w:p>
            <w:pPr>
              <w:spacing w:before="40" w:after="40"/>
            </w:pPr>
            <w:r/>
            <w:r>
              <w:rPr>
                <w:color w:val="1E293B"/>
                <w:sz w:val="20"/>
              </w:rPr>
              <w:t xml:space="preserve">Đổi khoá sắp xếp thành </w:t>
            </w:r>
            <w:r>
              <w:rPr>
                <w:rFonts w:ascii="Courier New" w:hAnsi="Courier New"/>
                <w:color w:val="6366F1"/>
                <w:sz w:val="19"/>
              </w:rPr>
              <w:t>int(x.split()[-1])</w:t>
            </w:r>
            <w:r>
              <w:rPr>
                <w:color w:val="1E293B"/>
                <w:sz w:val="20"/>
              </w:rPr>
              <w:t xml:space="preserve"> cho chuỗi "Product N"</w:t>
            </w:r>
          </w:p>
        </w:tc>
      </w:tr>
      <w:tr>
        <w:tc>
          <w:tcPr>
            <w:tcW w:type="dxa" w:w="2351"/>
            <w:shd w:val="clear" w:color="auto" w:fill="FFFFFF"/>
          </w:tcPr>
          <w:p>
            <w:pPr>
              <w:spacing w:before="40" w:after="40"/>
            </w:pPr>
            <w:r/>
            <w:r>
              <w:rPr>
                <w:color w:val="1E293B"/>
                <w:sz w:val="20"/>
              </w:rPr>
              <w:t>Cột biểu đồ histogram sát nhau</w:t>
            </w:r>
          </w:p>
        </w:tc>
        <w:tc>
          <w:tcPr>
            <w:tcW w:type="dxa" w:w="2351"/>
            <w:shd w:val="clear" w:color="auto" w:fill="FFFFFF"/>
          </w:tcPr>
          <w:p>
            <w:pPr>
              <w:spacing w:before="40" w:after="40"/>
            </w:pPr>
            <w:r/>
            <w:r>
              <w:rPr>
                <w:color w:val="1E293B"/>
                <w:sz w:val="20"/>
              </w:rPr>
              <w:t>Các cột dính liền, khó đọc</w:t>
            </w:r>
          </w:p>
        </w:tc>
        <w:tc>
          <w:tcPr>
            <w:tcW w:type="dxa" w:w="2351"/>
            <w:shd w:val="clear" w:color="auto" w:fill="FFFFFF"/>
          </w:tcPr>
          <w:p>
            <w:pPr>
              <w:spacing w:before="40" w:after="40"/>
            </w:pPr>
            <w:r/>
            <w:r>
              <w:rPr>
                <w:color w:val="1E293B"/>
                <w:sz w:val="20"/>
              </w:rPr>
              <w:t xml:space="preserve">Thiếu thuộc tính </w:t>
            </w:r>
            <w:r>
              <w:rPr>
                <w:rFonts w:ascii="Courier New" w:hAnsi="Courier New"/>
                <w:color w:val="6366F1"/>
                <w:sz w:val="19"/>
              </w:rPr>
              <w:t>bargap</w:t>
            </w:r>
            <w:r>
              <w:rPr>
                <w:color w:val="1E293B"/>
                <w:sz w:val="20"/>
              </w:rPr>
              <w:t xml:space="preserve"> trong bố cục biểu đồ</w:t>
            </w:r>
          </w:p>
        </w:tc>
        <w:tc>
          <w:tcPr>
            <w:tcW w:type="dxa" w:w="2351"/>
            <w:shd w:val="clear" w:color="auto" w:fill="FFFFFF"/>
          </w:tcPr>
          <w:p>
            <w:pPr>
              <w:spacing w:before="40" w:after="40"/>
            </w:pPr>
            <w:r/>
            <w:r>
              <w:rPr>
                <w:color w:val="1E293B"/>
                <w:sz w:val="20"/>
              </w:rPr>
              <w:t xml:space="preserve">Thêm </w:t>
            </w:r>
            <w:r>
              <w:rPr>
                <w:rFonts w:ascii="Courier New" w:hAnsi="Courier New"/>
                <w:color w:val="6366F1"/>
                <w:sz w:val="19"/>
              </w:rPr>
              <w:t>bargap=0.08</w:t>
            </w:r>
            <w:r>
              <w:rPr>
                <w:color w:val="1E293B"/>
                <w:sz w:val="20"/>
              </w:rPr>
              <w:t xml:space="preserve"> vào </w:t>
            </w:r>
            <w:r>
              <w:rPr>
                <w:rFonts w:ascii="Courier New" w:hAnsi="Courier New"/>
                <w:color w:val="6366F1"/>
                <w:sz w:val="19"/>
              </w:rPr>
              <w:t>fig.update_layout()</w:t>
            </w:r>
          </w:p>
        </w:tc>
      </w:tr>
      <w:tr>
        <w:tc>
          <w:tcPr>
            <w:tcW w:type="dxa" w:w="2351"/>
            <w:shd w:val="clear" w:color="auto" w:fill="F8FAFF"/>
          </w:tcPr>
          <w:p>
            <w:pPr>
              <w:spacing w:before="40" w:after="40"/>
            </w:pPr>
            <w:r/>
            <w:r>
              <w:rPr>
                <w:color w:val="1E293B"/>
                <w:sz w:val="20"/>
              </w:rPr>
              <w:t>Biểu đồ phân tán vô nghĩa</w:t>
            </w:r>
          </w:p>
        </w:tc>
        <w:tc>
          <w:tcPr>
            <w:tcW w:type="dxa" w:w="2351"/>
            <w:shd w:val="clear" w:color="auto" w:fill="F8FAFF"/>
          </w:tcPr>
          <w:p>
            <w:pPr>
              <w:spacing w:before="40" w:after="40"/>
            </w:pPr>
            <w:r/>
            <w:r>
              <w:rPr>
                <w:color w:val="1E293B"/>
                <w:sz w:val="20"/>
              </w:rPr>
              <w:t>Dải dọc, không có xu hướng</w:t>
            </w:r>
          </w:p>
        </w:tc>
        <w:tc>
          <w:tcPr>
            <w:tcW w:type="dxa" w:w="2351"/>
            <w:shd w:val="clear" w:color="auto" w:fill="F8FAFF"/>
          </w:tcPr>
          <w:p>
            <w:pPr>
              <w:spacing w:before="40" w:after="40"/>
            </w:pPr>
            <w:r/>
            <w:r>
              <w:rPr>
                <w:color w:val="1E293B"/>
                <w:sz w:val="20"/>
              </w:rPr>
              <w:t>Đơn giá rời rạc (30 giá trị cố định)</w:t>
            </w:r>
          </w:p>
        </w:tc>
        <w:tc>
          <w:tcPr>
            <w:tcW w:type="dxa" w:w="2351"/>
            <w:shd w:val="clear" w:color="auto" w:fill="F8FAFF"/>
          </w:tcPr>
          <w:p>
            <w:pPr>
              <w:spacing w:before="40" w:after="40"/>
            </w:pPr>
            <w:r/>
            <w:r>
              <w:rPr>
                <w:color w:val="1E293B"/>
                <w:sz w:val="20"/>
              </w:rPr>
              <w:t>Thay bằng biểu đồ thanh nhóm theo kênh</w:t>
            </w:r>
          </w:p>
        </w:tc>
      </w:tr>
    </w:tbl>
    <w:p/>
    <w:p>
      <w:pPr>
        <w:spacing w:before="80" w:after="80"/>
      </w:pPr>
      <w:r>
        <w:rPr>
          <w:color w:val="E2E8F0"/>
        </w:rPr>
        <w:t>────────────────────────────────────────────────────────────</w:t>
      </w:r>
    </w:p>
    <w:p>
      <w:pPr>
        <w:pStyle w:val="Heading2"/>
        <w:spacing w:before="320" w:after="120"/>
      </w:pPr>
      <w:r>
        <w:rPr>
          <w:b/>
          <w:color w:val="6366F1"/>
          <w:sz w:val="32"/>
        </w:rPr>
        <w:t>9. Quá trình Phân tích Dữ liệu từ đầu đến cuối (Chi tiết theo từng bước)</w:t>
      </w:r>
    </w:p>
    <w:p>
      <w:pPr>
        <w:spacing w:before="40" w:after="80"/>
      </w:pPr>
      <w:r>
        <w:rPr>
          <w:color w:val="1E293B"/>
          <w:sz w:val="22"/>
        </w:rPr>
        <w:t xml:space="preserve">Phần này trình bày </w:t>
      </w:r>
      <w:r>
        <w:rPr>
          <w:b/>
          <w:color w:val="1E293B"/>
          <w:sz w:val="22"/>
        </w:rPr>
        <w:t>toàn bộ quy trình</w:t>
      </w:r>
      <w:r>
        <w:rPr>
          <w:color w:val="1E293B"/>
          <w:sz w:val="22"/>
        </w:rPr>
        <w:t xml:space="preserve"> thực hiện trong file </w:t>
      </w:r>
      <w:r>
        <w:rPr>
          <w:rFonts w:ascii="Courier New" w:hAnsi="Courier New"/>
          <w:color w:val="6366F1"/>
          <w:sz w:val="21"/>
        </w:rPr>
        <w:t>EDA_Regional_Sales_Analysis.ipynb</w:t>
      </w:r>
      <w:r>
        <w:rPr>
          <w:color w:val="1E293B"/>
          <w:sz w:val="22"/>
        </w:rPr>
        <w:t xml:space="preserve"> theo đúng thứ tự từng bước, bao gồm những gì đã làm, tại sao làm, và kết quả thu được.</w:t>
      </w:r>
    </w:p>
    <w:p>
      <w:pPr>
        <w:spacing w:before="80" w:after="80"/>
      </w:pPr>
      <w:r>
        <w:rPr>
          <w:color w:val="E2E8F0"/>
        </w:rPr>
        <w:t>────────────────────────────────────────────────────────────</w:t>
      </w:r>
    </w:p>
    <w:p>
      <w:pPr>
        <w:pStyle w:val="Heading3"/>
        <w:spacing w:before="240" w:after="80"/>
      </w:pPr>
      <w:r>
        <w:rPr>
          <w:b/>
          <w:color w:val="4F8EF7"/>
          <w:sz w:val="26"/>
        </w:rPr>
        <w:t>Bước 1 — Nhập thư viện và cấu hình môi trường (Cells 7–8)</w:t>
      </w:r>
    </w:p>
    <w:p>
      <w:pPr>
        <w:spacing w:before="40" w:after="80"/>
      </w:pPr>
      <w:r>
        <w:rPr>
          <w:b/>
          <w:color w:val="1E293B"/>
          <w:sz w:val="22"/>
        </w:rPr>
        <w:t>Thực hiện:</w:t>
      </w:r>
      <w:r>
        <w:rPr>
          <w:color w:val="1E293B"/>
          <w:sz w:val="22"/>
        </w:rPr>
        <w:t xml:space="preserve"> Nhập các thư viện Python cần thiết và cấu hình mặc định cho biểu đồ.</w:t>
      </w:r>
    </w:p>
    <w:p>
      <w:pPr>
        <w:spacing w:before="80" w:after="80"/>
        <w:ind w:left="576"/>
        <w:shd w:val="clear" w:color="auto" w:fill="F1F5F9"/>
      </w:pPr>
      <w:r>
        <w:rPr>
          <w:rFonts w:ascii="Courier New" w:hAnsi="Courier New"/>
          <w:color w:val="1E293B"/>
          <w:sz w:val="18"/>
        </w:rPr>
        <w:t>import pandas as pd</w:t>
        <w:br/>
        <w:t>import numpy as np</w:t>
        <w:br/>
        <w:t>import matplotlib.pyplot as plt</w:t>
        <w:br/>
        <w:t>import seaborn as sns</w:t>
        <w:br/>
        <w:br/>
        <w:t>%matplotlib inline               # Hiển thị biểu đồ trực tiếp trong notebook</w:t>
        <w:br/>
        <w:t>sns.set_style("whitegrid")       # Nền trắng lưới — dễ đọc số liệu</w:t>
        <w:br/>
        <w:t>plt.rcParams['figure.figsize'] = (10, 6)   # Kích thước mặc định cho mọi biểu đồ</w:t>
      </w:r>
    </w:p>
    <w:p>
      <w:pPr>
        <w:spacing w:before="40" w:after="80"/>
      </w:pPr>
      <w:r>
        <w:rPr>
          <w:b/>
          <w:color w:val="1E293B"/>
          <w:sz w:val="22"/>
        </w:rPr>
        <w:t>Vai trò từng thư viện:</w:t>
      </w:r>
    </w:p>
    <w:p>
      <w:pPr>
        <w:pStyle w:val="ListBullet"/>
        <w:spacing w:before="20" w:after="20"/>
        <w:ind w:left="360"/>
      </w:pPr>
      <w:r>
        <w:rPr>
          <w:rFonts w:ascii="Courier New" w:hAnsi="Courier New"/>
          <w:color w:val="6366F1"/>
          <w:sz w:val="21"/>
        </w:rPr>
        <w:t>pandas</w:t>
      </w:r>
      <w:r>
        <w:rPr>
          <w:color w:val="1E293B"/>
          <w:sz w:val="22"/>
        </w:rPr>
        <w:t xml:space="preserve"> — đọc, làm sạch, và biến đổi dữ liệu dạng bảng</w:t>
      </w:r>
    </w:p>
    <w:p>
      <w:pPr>
        <w:pStyle w:val="ListBullet"/>
        <w:spacing w:before="20" w:after="20"/>
        <w:ind w:left="360"/>
      </w:pPr>
      <w:r>
        <w:rPr>
          <w:rFonts w:ascii="Courier New" w:hAnsi="Courier New"/>
          <w:color w:val="6366F1"/>
          <w:sz w:val="21"/>
        </w:rPr>
        <w:t>numpy</w:t>
      </w:r>
      <w:r>
        <w:rPr>
          <w:color w:val="1E293B"/>
          <w:sz w:val="22"/>
        </w:rPr>
        <w:t xml:space="preserve"> — tính toán số học</w:t>
      </w:r>
    </w:p>
    <w:p>
      <w:pPr>
        <w:pStyle w:val="ListBullet"/>
        <w:spacing w:before="20" w:after="20"/>
        <w:ind w:left="360"/>
      </w:pPr>
      <w:r>
        <w:rPr>
          <w:rFonts w:ascii="Courier New" w:hAnsi="Courier New"/>
          <w:color w:val="6366F1"/>
          <w:sz w:val="21"/>
        </w:rPr>
        <w:t>matplotlib</w:t>
      </w:r>
      <w:r>
        <w:rPr>
          <w:color w:val="1E293B"/>
          <w:sz w:val="22"/>
        </w:rPr>
        <w:t xml:space="preserve"> — vẽ biểu đồ nền tảng</w:t>
      </w:r>
    </w:p>
    <w:p>
      <w:pPr>
        <w:pStyle w:val="ListBullet"/>
        <w:spacing w:before="20" w:after="20"/>
        <w:ind w:left="360"/>
      </w:pPr>
      <w:r>
        <w:rPr>
          <w:rFonts w:ascii="Courier New" w:hAnsi="Courier New"/>
          <w:color w:val="6366F1"/>
          <w:sz w:val="21"/>
        </w:rPr>
        <w:t>seaborn</w:t>
      </w:r>
      <w:r>
        <w:rPr>
          <w:color w:val="1E293B"/>
          <w:sz w:val="22"/>
        </w:rPr>
        <w:t xml:space="preserve"> — vẽ biểu đồ thống kê đẹp hơn matplotlib</w:t>
      </w:r>
    </w:p>
    <w:p>
      <w:pPr>
        <w:spacing w:before="80" w:after="80"/>
      </w:pPr>
      <w:r>
        <w:rPr>
          <w:color w:val="E2E8F0"/>
        </w:rPr>
        <w:t>────────────────────────────────────────────────────────────</w:t>
      </w:r>
    </w:p>
    <w:p>
      <w:pPr>
        <w:pStyle w:val="Heading3"/>
        <w:spacing w:before="240" w:after="80"/>
      </w:pPr>
      <w:r>
        <w:rPr>
          <w:b/>
          <w:color w:val="4F8EF7"/>
          <w:sz w:val="26"/>
        </w:rPr>
        <w:t>Bước 2 — Tải dữ liệu từ file Excel (Cell 10)</w:t>
      </w:r>
    </w:p>
    <w:p>
      <w:pPr>
        <w:spacing w:before="40" w:after="80"/>
      </w:pPr>
      <w:r>
        <w:rPr>
          <w:b/>
          <w:color w:val="1E293B"/>
          <w:sz w:val="22"/>
        </w:rPr>
        <w:t>Thực hiện:</w:t>
      </w:r>
      <w:r>
        <w:rPr>
          <w:color w:val="1E293B"/>
          <w:sz w:val="22"/>
        </w:rPr>
        <w:t xml:space="preserve"> Đọc toàn bộ 6 trang tính (sheets) từ file Excel vào Python cùng một lúc.</w:t>
      </w:r>
    </w:p>
    <w:p>
      <w:pPr>
        <w:spacing w:before="80" w:after="80"/>
        <w:ind w:left="576"/>
        <w:shd w:val="clear" w:color="auto" w:fill="F1F5F9"/>
      </w:pPr>
      <w:r>
        <w:rPr>
          <w:rFonts w:ascii="Courier New" w:hAnsi="Courier New"/>
          <w:color w:val="1E293B"/>
          <w:sz w:val="18"/>
        </w:rPr>
        <w:t>sheets = pd.read_excel(file_path, sheet_name=None)</w:t>
        <w:br/>
        <w:t># sheet_name=None → đọc TẤT CẢ sheets, trả về dict {tên_sheet: DataFrame}</w:t>
        <w:br/>
        <w:br/>
        <w:t>df_sales    = sheets['Sales Orders']   # 64,104 dòng × 12 cột</w:t>
        <w:br/>
        <w:t>df_customers = sheets['Customers']     # 175 dòng × 2 cột</w:t>
        <w:br/>
        <w:t>df_products  = sheets['Products']      # 30 dòng × 2 cột</w:t>
        <w:br/>
        <w:t>df_regions   = sheets['Regions']       # 994 dòng × 15 cột</w:t>
        <w:br/>
        <w:t>df_state_reg = sheets['State Regions'] # 49 dòng × 3 cột (bị lỗi header)</w:t>
        <w:br/>
        <w:t>df_budgets   = sheets['2017 Budgets']  # 30 dòng × 2 cột</w:t>
      </w:r>
    </w:p>
    <w:p>
      <w:pPr>
        <w:spacing w:before="40" w:after="80"/>
      </w:pPr>
      <w:r>
        <w:rPr>
          <w:b/>
          <w:color w:val="1E293B"/>
          <w:sz w:val="22"/>
        </w:rPr>
        <w:t>Kết quả — Kích thước dữ liệu gốc:</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FF6FF"/>
          </w:tcPr>
          <w:p>
            <w:pPr>
              <w:spacing w:before="40" w:after="40"/>
            </w:pPr>
            <w:r>
              <w:rPr>
                <w:b/>
                <w:color w:val="1D4ED8"/>
              </w:rPr>
            </w:r>
            <w:r>
              <w:rPr>
                <w:b/>
                <w:color w:val="1D4ED8"/>
                <w:sz w:val="20"/>
              </w:rPr>
              <w:t>Tên DataFrame</w:t>
            </w:r>
          </w:p>
        </w:tc>
        <w:tc>
          <w:tcPr>
            <w:tcW w:type="dxa" w:w="2351"/>
            <w:shd w:val="clear" w:color="auto" w:fill="EFF6FF"/>
          </w:tcPr>
          <w:p>
            <w:pPr>
              <w:spacing w:before="40" w:after="40"/>
            </w:pPr>
            <w:r>
              <w:rPr>
                <w:b/>
                <w:color w:val="1D4ED8"/>
              </w:rPr>
            </w:r>
            <w:r>
              <w:rPr>
                <w:b/>
                <w:color w:val="1D4ED8"/>
                <w:sz w:val="20"/>
              </w:rPr>
              <w:t>Số dòng</w:t>
            </w:r>
          </w:p>
        </w:tc>
        <w:tc>
          <w:tcPr>
            <w:tcW w:type="dxa" w:w="2351"/>
            <w:shd w:val="clear" w:color="auto" w:fill="EFF6FF"/>
          </w:tcPr>
          <w:p>
            <w:pPr>
              <w:spacing w:before="40" w:after="40"/>
            </w:pPr>
            <w:r>
              <w:rPr>
                <w:b/>
                <w:color w:val="1D4ED8"/>
              </w:rPr>
            </w:r>
            <w:r>
              <w:rPr>
                <w:b/>
                <w:color w:val="1D4ED8"/>
                <w:sz w:val="20"/>
              </w:rPr>
              <w:t>Số cột</w:t>
            </w:r>
          </w:p>
        </w:tc>
        <w:tc>
          <w:tcPr>
            <w:tcW w:type="dxa" w:w="2351"/>
            <w:shd w:val="clear" w:color="auto" w:fill="EFF6FF"/>
          </w:tcPr>
          <w:p>
            <w:pPr>
              <w:spacing w:before="40" w:after="40"/>
            </w:pPr>
            <w:r>
              <w:rPr>
                <w:b/>
                <w:color w:val="1D4ED8"/>
              </w:rPr>
            </w:r>
            <w:r>
              <w:rPr>
                <w:b/>
                <w:color w:val="1D4ED8"/>
                <w:sz w:val="20"/>
              </w:rPr>
              <w:t>Nội dung</w:t>
            </w:r>
          </w:p>
        </w:tc>
      </w:tr>
      <w:tr>
        <w:tc>
          <w:tcPr>
            <w:tcW w:type="dxa" w:w="2351"/>
            <w:shd w:val="clear" w:color="auto" w:fill="FFFFFF"/>
          </w:tcPr>
          <w:p>
            <w:pPr>
              <w:spacing w:before="40" w:after="40"/>
            </w:pPr>
            <w:r/>
            <w:r>
              <w:rPr>
                <w:rFonts w:ascii="Courier New" w:hAnsi="Courier New"/>
                <w:color w:val="6366F1"/>
                <w:sz w:val="19"/>
              </w:rPr>
              <w:t>df_sales</w:t>
            </w:r>
          </w:p>
        </w:tc>
        <w:tc>
          <w:tcPr>
            <w:tcW w:type="dxa" w:w="2351"/>
            <w:shd w:val="clear" w:color="auto" w:fill="FFFFFF"/>
          </w:tcPr>
          <w:p>
            <w:pPr>
              <w:spacing w:before="40" w:after="40"/>
            </w:pPr>
            <w:r/>
            <w:r>
              <w:rPr>
                <w:color w:val="1E293B"/>
                <w:sz w:val="20"/>
              </w:rPr>
              <w:t>64,104</w:t>
            </w:r>
          </w:p>
        </w:tc>
        <w:tc>
          <w:tcPr>
            <w:tcW w:type="dxa" w:w="2351"/>
            <w:shd w:val="clear" w:color="auto" w:fill="FFFFFF"/>
          </w:tcPr>
          <w:p>
            <w:pPr>
              <w:spacing w:before="40" w:after="40"/>
            </w:pPr>
            <w:r/>
            <w:r>
              <w:rPr>
                <w:color w:val="1E293B"/>
                <w:sz w:val="20"/>
              </w:rPr>
              <w:t>12</w:t>
            </w:r>
          </w:p>
        </w:tc>
        <w:tc>
          <w:tcPr>
            <w:tcW w:type="dxa" w:w="2351"/>
            <w:shd w:val="clear" w:color="auto" w:fill="FFFFFF"/>
          </w:tcPr>
          <w:p>
            <w:pPr>
              <w:spacing w:before="40" w:after="40"/>
            </w:pPr>
            <w:r/>
            <w:r>
              <w:rPr>
                <w:color w:val="1E293B"/>
                <w:sz w:val="20"/>
              </w:rPr>
              <w:t>Toàn bộ đơn hàng 2014–2018</w:t>
            </w:r>
          </w:p>
        </w:tc>
      </w:tr>
      <w:tr>
        <w:tc>
          <w:tcPr>
            <w:tcW w:type="dxa" w:w="2351"/>
            <w:shd w:val="clear" w:color="auto" w:fill="F8FAFF"/>
          </w:tcPr>
          <w:p>
            <w:pPr>
              <w:spacing w:before="40" w:after="40"/>
            </w:pPr>
            <w:r/>
            <w:r>
              <w:rPr>
                <w:rFonts w:ascii="Courier New" w:hAnsi="Courier New"/>
                <w:color w:val="6366F1"/>
                <w:sz w:val="19"/>
              </w:rPr>
              <w:t>df_customers</w:t>
            </w:r>
          </w:p>
        </w:tc>
        <w:tc>
          <w:tcPr>
            <w:tcW w:type="dxa" w:w="2351"/>
            <w:shd w:val="clear" w:color="auto" w:fill="F8FAFF"/>
          </w:tcPr>
          <w:p>
            <w:pPr>
              <w:spacing w:before="40" w:after="40"/>
            </w:pPr>
            <w:r/>
            <w:r>
              <w:rPr>
                <w:color w:val="1E293B"/>
                <w:sz w:val="20"/>
              </w:rPr>
              <w:t>175</w:t>
            </w:r>
          </w:p>
        </w:tc>
        <w:tc>
          <w:tcPr>
            <w:tcW w:type="dxa" w:w="2351"/>
            <w:shd w:val="clear" w:color="auto" w:fill="F8FAFF"/>
          </w:tcPr>
          <w:p>
            <w:pPr>
              <w:spacing w:before="40" w:after="40"/>
            </w:pPr>
            <w:r/>
            <w:r>
              <w:rPr>
                <w:color w:val="1E293B"/>
                <w:sz w:val="20"/>
              </w:rPr>
              <w:t>2</w:t>
            </w:r>
          </w:p>
        </w:tc>
        <w:tc>
          <w:tcPr>
            <w:tcW w:type="dxa" w:w="2351"/>
            <w:shd w:val="clear" w:color="auto" w:fill="F8FAFF"/>
          </w:tcPr>
          <w:p>
            <w:pPr>
              <w:spacing w:before="40" w:after="40"/>
            </w:pPr>
            <w:r/>
            <w:r>
              <w:rPr>
                <w:color w:val="1E293B"/>
                <w:sz w:val="20"/>
              </w:rPr>
              <w:t>Mã + Tên khách hàng</w:t>
            </w:r>
          </w:p>
        </w:tc>
      </w:tr>
      <w:tr>
        <w:tc>
          <w:tcPr>
            <w:tcW w:type="dxa" w:w="2351"/>
            <w:shd w:val="clear" w:color="auto" w:fill="FFFFFF"/>
          </w:tcPr>
          <w:p>
            <w:pPr>
              <w:spacing w:before="40" w:after="40"/>
            </w:pPr>
            <w:r/>
            <w:r>
              <w:rPr>
                <w:rFonts w:ascii="Courier New" w:hAnsi="Courier New"/>
                <w:color w:val="6366F1"/>
                <w:sz w:val="19"/>
              </w:rPr>
              <w:t>df_products</w:t>
            </w:r>
          </w:p>
        </w:tc>
        <w:tc>
          <w:tcPr>
            <w:tcW w:type="dxa" w:w="2351"/>
            <w:shd w:val="clear" w:color="auto" w:fill="FFFFFF"/>
          </w:tcPr>
          <w:p>
            <w:pPr>
              <w:spacing w:before="40" w:after="40"/>
            </w:pPr>
            <w:r/>
            <w:r>
              <w:rPr>
                <w:color w:val="1E293B"/>
                <w:sz w:val="20"/>
              </w:rPr>
              <w:t>30</w:t>
            </w:r>
          </w:p>
        </w:tc>
        <w:tc>
          <w:tcPr>
            <w:tcW w:type="dxa" w:w="2351"/>
            <w:shd w:val="clear" w:color="auto" w:fill="FFFFFF"/>
          </w:tcPr>
          <w:p>
            <w:pPr>
              <w:spacing w:before="40" w:after="40"/>
            </w:pPr>
            <w:r/>
            <w:r>
              <w:rPr>
                <w:color w:val="1E293B"/>
                <w:sz w:val="20"/>
              </w:rPr>
              <w:t>2</w:t>
            </w:r>
          </w:p>
        </w:tc>
        <w:tc>
          <w:tcPr>
            <w:tcW w:type="dxa" w:w="2351"/>
            <w:shd w:val="clear" w:color="auto" w:fill="FFFFFF"/>
          </w:tcPr>
          <w:p>
            <w:pPr>
              <w:spacing w:before="40" w:after="40"/>
            </w:pPr>
            <w:r/>
            <w:r>
              <w:rPr>
                <w:color w:val="1E293B"/>
                <w:sz w:val="20"/>
              </w:rPr>
              <w:t>Mã + Tên sản phẩm</w:t>
            </w:r>
          </w:p>
        </w:tc>
      </w:tr>
      <w:tr>
        <w:tc>
          <w:tcPr>
            <w:tcW w:type="dxa" w:w="2351"/>
            <w:shd w:val="clear" w:color="auto" w:fill="F8FAFF"/>
          </w:tcPr>
          <w:p>
            <w:pPr>
              <w:spacing w:before="40" w:after="40"/>
            </w:pPr>
            <w:r/>
            <w:r>
              <w:rPr>
                <w:rFonts w:ascii="Courier New" w:hAnsi="Courier New"/>
                <w:color w:val="6366F1"/>
                <w:sz w:val="19"/>
              </w:rPr>
              <w:t>df_regions</w:t>
            </w:r>
          </w:p>
        </w:tc>
        <w:tc>
          <w:tcPr>
            <w:tcW w:type="dxa" w:w="2351"/>
            <w:shd w:val="clear" w:color="auto" w:fill="F8FAFF"/>
          </w:tcPr>
          <w:p>
            <w:pPr>
              <w:spacing w:before="40" w:after="40"/>
            </w:pPr>
            <w:r/>
            <w:r>
              <w:rPr>
                <w:color w:val="1E293B"/>
                <w:sz w:val="20"/>
              </w:rPr>
              <w:t>994</w:t>
            </w:r>
          </w:p>
        </w:tc>
        <w:tc>
          <w:tcPr>
            <w:tcW w:type="dxa" w:w="2351"/>
            <w:shd w:val="clear" w:color="auto" w:fill="F8FAFF"/>
          </w:tcPr>
          <w:p>
            <w:pPr>
              <w:spacing w:before="40" w:after="40"/>
            </w:pPr>
            <w:r/>
            <w:r>
              <w:rPr>
                <w:color w:val="1E293B"/>
                <w:sz w:val="20"/>
              </w:rPr>
              <w:t>15</w:t>
            </w:r>
          </w:p>
        </w:tc>
        <w:tc>
          <w:tcPr>
            <w:tcW w:type="dxa" w:w="2351"/>
            <w:shd w:val="clear" w:color="auto" w:fill="F8FAFF"/>
          </w:tcPr>
          <w:p>
            <w:pPr>
              <w:spacing w:before="40" w:after="40"/>
            </w:pPr>
            <w:r/>
            <w:r>
              <w:rPr>
                <w:color w:val="1E293B"/>
                <w:sz w:val="20"/>
              </w:rPr>
              <w:t>Thông tin địa lý bang, toạ độ, dân số...</w:t>
            </w:r>
          </w:p>
        </w:tc>
      </w:tr>
      <w:tr>
        <w:tc>
          <w:tcPr>
            <w:tcW w:type="dxa" w:w="2351"/>
            <w:shd w:val="clear" w:color="auto" w:fill="FFFFFF"/>
          </w:tcPr>
          <w:p>
            <w:pPr>
              <w:spacing w:before="40" w:after="40"/>
            </w:pPr>
            <w:r/>
            <w:r>
              <w:rPr>
                <w:rFonts w:ascii="Courier New" w:hAnsi="Courier New"/>
                <w:color w:val="6366F1"/>
                <w:sz w:val="19"/>
              </w:rPr>
              <w:t>df_state_reg</w:t>
            </w:r>
          </w:p>
        </w:tc>
        <w:tc>
          <w:tcPr>
            <w:tcW w:type="dxa" w:w="2351"/>
            <w:shd w:val="clear" w:color="auto" w:fill="FFFFFF"/>
          </w:tcPr>
          <w:p>
            <w:pPr>
              <w:spacing w:before="40" w:after="40"/>
            </w:pPr>
            <w:r/>
            <w:r>
              <w:rPr>
                <w:color w:val="1E293B"/>
                <w:sz w:val="20"/>
              </w:rPr>
              <w:t>49</w:t>
            </w:r>
          </w:p>
        </w:tc>
        <w:tc>
          <w:tcPr>
            <w:tcW w:type="dxa" w:w="2351"/>
            <w:shd w:val="clear" w:color="auto" w:fill="FFFFFF"/>
          </w:tcPr>
          <w:p>
            <w:pPr>
              <w:spacing w:before="40" w:after="40"/>
            </w:pPr>
            <w:r/>
            <w:r>
              <w:rPr>
                <w:color w:val="1E293B"/>
                <w:sz w:val="20"/>
              </w:rPr>
              <w:t>3</w:t>
            </w:r>
          </w:p>
        </w:tc>
        <w:tc>
          <w:tcPr>
            <w:tcW w:type="dxa" w:w="2351"/>
            <w:shd w:val="clear" w:color="auto" w:fill="FFFFFF"/>
          </w:tcPr>
          <w:p>
            <w:pPr>
              <w:spacing w:before="40" w:after="40"/>
            </w:pPr>
            <w:r/>
            <w:r>
              <w:rPr>
                <w:color w:val="1E293B"/>
                <w:sz w:val="20"/>
              </w:rPr>
              <w:t>Mã bang, Tên bang, Vùng miền</w:t>
            </w:r>
          </w:p>
        </w:tc>
      </w:tr>
      <w:tr>
        <w:tc>
          <w:tcPr>
            <w:tcW w:type="dxa" w:w="2351"/>
            <w:shd w:val="clear" w:color="auto" w:fill="F8FAFF"/>
          </w:tcPr>
          <w:p>
            <w:pPr>
              <w:spacing w:before="40" w:after="40"/>
            </w:pPr>
            <w:r/>
            <w:r>
              <w:rPr>
                <w:rFonts w:ascii="Courier New" w:hAnsi="Courier New"/>
                <w:color w:val="6366F1"/>
                <w:sz w:val="19"/>
              </w:rPr>
              <w:t>df_budgets</w:t>
            </w:r>
          </w:p>
        </w:tc>
        <w:tc>
          <w:tcPr>
            <w:tcW w:type="dxa" w:w="2351"/>
            <w:shd w:val="clear" w:color="auto" w:fill="F8FAFF"/>
          </w:tcPr>
          <w:p>
            <w:pPr>
              <w:spacing w:before="40" w:after="40"/>
            </w:pPr>
            <w:r/>
            <w:r>
              <w:rPr>
                <w:color w:val="1E293B"/>
                <w:sz w:val="20"/>
              </w:rPr>
              <w:t>30</w:t>
            </w:r>
          </w:p>
        </w:tc>
        <w:tc>
          <w:tcPr>
            <w:tcW w:type="dxa" w:w="2351"/>
            <w:shd w:val="clear" w:color="auto" w:fill="F8FAFF"/>
          </w:tcPr>
          <w:p>
            <w:pPr>
              <w:spacing w:before="40" w:after="40"/>
            </w:pPr>
            <w:r/>
            <w:r>
              <w:rPr>
                <w:color w:val="1E293B"/>
                <w:sz w:val="20"/>
              </w:rPr>
              <w:t>2</w:t>
            </w:r>
          </w:p>
        </w:tc>
        <w:tc>
          <w:tcPr>
            <w:tcW w:type="dxa" w:w="2351"/>
            <w:shd w:val="clear" w:color="auto" w:fill="F8FAFF"/>
          </w:tcPr>
          <w:p>
            <w:pPr>
              <w:spacing w:before="40" w:after="40"/>
            </w:pPr>
            <w:r/>
            <w:r>
              <w:rPr>
                <w:color w:val="1E293B"/>
                <w:sz w:val="20"/>
              </w:rPr>
              <w:t>Tên sản phẩm + Ngân sách 2017</w:t>
            </w:r>
          </w:p>
        </w:tc>
      </w:tr>
    </w:tbl>
    <w:p/>
    <w:p>
      <w:pPr>
        <w:spacing w:before="40" w:after="80"/>
      </w:pPr>
      <w:r>
        <w:rPr>
          <w:b/>
          <w:color w:val="1E293B"/>
          <w:sz w:val="22"/>
        </w:rPr>
        <w:t>Quan sát quan trọng từ `df_sales.head()`:</w:t>
      </w:r>
    </w:p>
    <w:p>
      <w:pPr>
        <w:pStyle w:val="ListBullet"/>
        <w:spacing w:before="20" w:after="20"/>
        <w:ind w:left="360"/>
      </w:pPr>
      <w:r>
        <w:rPr>
          <w:color w:val="1E293B"/>
          <w:sz w:val="22"/>
        </w:rPr>
        <w:t>Ngày đặt hàng bắt đầu từ 01/01/2014</w:t>
      </w:r>
    </w:p>
    <w:p>
      <w:pPr>
        <w:pStyle w:val="ListBullet"/>
        <w:spacing w:before="20" w:after="20"/>
        <w:ind w:left="360"/>
      </w:pPr>
      <w:r>
        <w:rPr>
          <w:color w:val="1E293B"/>
          <w:sz w:val="22"/>
        </w:rPr>
        <w:t>Kênh phân phối (channel) gồm: Wholesale, Distributor, Export</w:t>
      </w:r>
    </w:p>
    <w:p>
      <w:pPr>
        <w:pStyle w:val="ListBullet"/>
        <w:spacing w:before="20" w:after="20"/>
        <w:ind w:left="360"/>
      </w:pPr>
      <w:r>
        <w:rPr>
          <w:color w:val="1E293B"/>
          <w:sz w:val="22"/>
        </w:rPr>
        <w:t>Ví dụ doanh thu dòng đầu: $14,994.6 / $25,868.7 / $5,869.2</w:t>
      </w:r>
    </w:p>
    <w:p>
      <w:pPr>
        <w:pStyle w:val="ListBullet"/>
        <w:spacing w:before="20" w:after="20"/>
        <w:ind w:left="360"/>
      </w:pPr>
      <w:r>
        <w:rPr>
          <w:color w:val="1E293B"/>
          <w:sz w:val="22"/>
        </w:rPr>
        <w:t xml:space="preserve">Cột </w:t>
      </w:r>
      <w:r>
        <w:rPr>
          <w:rFonts w:ascii="Courier New" w:hAnsi="Courier New"/>
          <w:color w:val="6366F1"/>
          <w:sz w:val="21"/>
        </w:rPr>
        <w:t>Warehouse Code</w:t>
      </w:r>
      <w:r>
        <w:rPr>
          <w:color w:val="1E293B"/>
          <w:sz w:val="22"/>
        </w:rPr>
        <w:t xml:space="preserve"> (Mã kho) = "AXW291" — xuất hiện nhưng không có bảng nào giải nghĩa</w:t>
      </w:r>
    </w:p>
    <w:p>
      <w:pPr>
        <w:spacing w:before="80" w:after="80"/>
      </w:pPr>
      <w:r>
        <w:rPr>
          <w:color w:val="E2E8F0"/>
        </w:rPr>
        <w:t>────────────────────────────────────────────────────────────</w:t>
      </w:r>
    </w:p>
    <w:p>
      <w:pPr>
        <w:pStyle w:val="Heading3"/>
        <w:spacing w:before="240" w:after="80"/>
      </w:pPr>
      <w:r>
        <w:rPr>
          <w:b/>
          <w:color w:val="4F8EF7"/>
          <w:sz w:val="26"/>
        </w:rPr>
        <w:t>Bước 3 — Đánh giá hồ sơ dữ liệu (Data Profiling — Cells 11–17)</w:t>
      </w:r>
    </w:p>
    <w:p>
      <w:pPr>
        <w:spacing w:before="40" w:after="80"/>
      </w:pPr>
      <w:r>
        <w:rPr>
          <w:b/>
          <w:color w:val="1E293B"/>
          <w:sz w:val="22"/>
        </w:rPr>
        <w:t>Mục tiêu:</w:t>
      </w:r>
      <w:r>
        <w:rPr>
          <w:color w:val="1E293B"/>
          <w:sz w:val="22"/>
        </w:rPr>
        <w:t xml:space="preserve"> Hiểu "sức khoẻ" của dữ liệu trước khi xử lý — có lỗi gì không? Thiếu gì không?</w:t>
      </w:r>
    </w:p>
    <w:p>
      <w:pPr>
        <w:spacing w:before="40" w:after="80"/>
      </w:pPr>
      <w:r>
        <w:rPr>
          <w:b/>
          <w:color w:val="1E293B"/>
          <w:sz w:val="22"/>
        </w:rPr>
        <w:t>3a — Kiểm tra giá trị rỗng (Null Check — Cell 16):</w:t>
      </w:r>
    </w:p>
    <w:p>
      <w:pPr>
        <w:spacing w:before="80" w:after="80"/>
        <w:ind w:left="576"/>
        <w:shd w:val="clear" w:color="auto" w:fill="F1F5F9"/>
      </w:pPr>
      <w:r>
        <w:rPr>
          <w:rFonts w:ascii="Courier New" w:hAnsi="Courier New"/>
          <w:color w:val="1E293B"/>
          <w:sz w:val="18"/>
        </w:rPr>
        <w:t>df_sales.isnull().sum()</w:t>
      </w:r>
    </w:p>
    <w:p>
      <w:pPr>
        <w:spacing w:before="40" w:after="80"/>
      </w:pPr>
      <w:r>
        <w:rPr>
          <w:b/>
          <w:color w:val="1E293B"/>
          <w:sz w:val="22"/>
        </w:rPr>
        <w:t>Kết quả:</w:t>
      </w:r>
      <w:r>
        <w:rPr>
          <w:color w:val="1E293B"/>
          <w:sz w:val="22"/>
        </w:rPr>
        <w:t xml:space="preserve"> Tất cả 12 cột của </w:t>
      </w:r>
      <w:r>
        <w:rPr>
          <w:rFonts w:ascii="Courier New" w:hAnsi="Courier New"/>
          <w:color w:val="6366F1"/>
          <w:sz w:val="21"/>
        </w:rPr>
        <w:t>df_sales</w:t>
      </w:r>
      <w:r>
        <w:rPr>
          <w:color w:val="1E293B"/>
          <w:sz w:val="22"/>
        </w:rPr>
        <w:t xml:space="preserve"> đều có </w:t>
      </w:r>
      <w:r>
        <w:rPr>
          <w:b/>
          <w:color w:val="1E293B"/>
          <w:sz w:val="22"/>
        </w:rPr>
        <w:t>0 giá trị rỗng</w:t>
      </w:r>
      <w:r>
        <w:rPr>
          <w:color w:val="1E293B"/>
          <w:sz w:val="22"/>
        </w:rPr>
        <w:t xml:space="preserve"> — dữ liệu giao dịch hoàn toàn đầy đủ.</w:t>
      </w:r>
    </w:p>
    <w:p>
      <w:pPr>
        <w:spacing w:before="40" w:after="80"/>
      </w:pPr>
      <w:r>
        <w:rPr>
          <w:b/>
          <w:color w:val="1E293B"/>
          <w:sz w:val="22"/>
        </w:rPr>
        <w:t>3b — Kiểm tra dữ liệu trùng lặp (Duplicate Check — Cell 17):</w:t>
      </w:r>
    </w:p>
    <w:p>
      <w:pPr>
        <w:spacing w:before="80" w:after="80"/>
        <w:ind w:left="576"/>
        <w:shd w:val="clear" w:color="auto" w:fill="F1F5F9"/>
      </w:pPr>
      <w:r>
        <w:rPr>
          <w:rFonts w:ascii="Courier New" w:hAnsi="Courier New"/>
          <w:color w:val="1E293B"/>
          <w:sz w:val="18"/>
        </w:rPr>
        <w:t>len(df_sales) == len(df_sales.drop_duplicates())</w:t>
        <w:br/>
        <w:t># Kết quả: True</w:t>
      </w:r>
    </w:p>
    <w:p>
      <w:pPr>
        <w:spacing w:before="40" w:after="80"/>
      </w:pPr>
      <w:r>
        <w:rPr>
          <w:b/>
          <w:color w:val="1E293B"/>
          <w:sz w:val="22"/>
        </w:rPr>
        <w:t>Kết quả:</w:t>
      </w:r>
      <w:r>
        <w:rPr>
          <w:color w:val="1E293B"/>
          <w:sz w:val="22"/>
        </w:rPr>
        <w:t xml:space="preserve"> </w:t>
      </w:r>
      <w:r>
        <w:rPr>
          <w:b/>
          <w:color w:val="1E293B"/>
          <w:sz w:val="22"/>
        </w:rPr>
        <w:t>Không có dòng trùng lặp</w:t>
      </w:r>
      <w:r>
        <w:rPr>
          <w:color w:val="1E293B"/>
          <w:sz w:val="22"/>
        </w:rPr>
        <w:t xml:space="preserve"> trong 64,104 đơn hàng.</w:t>
      </w:r>
    </w:p>
    <w:p>
      <w:pPr>
        <w:spacing w:before="40" w:after="80"/>
      </w:pPr>
      <w:r>
        <w:rPr>
          <w:b/>
          <w:color w:val="1E293B"/>
          <w:sz w:val="22"/>
        </w:rPr>
        <w:t>3c — Phát hiện lỗi header ở bảng State Regions (Cell 15):</w:t>
      </w:r>
    </w:p>
    <w:p>
      <w:pPr>
        <w:spacing w:before="40" w:after="80"/>
      </w:pPr>
      <w:r>
        <w:rPr>
          <w:color w:val="1E293B"/>
          <w:sz w:val="22"/>
        </w:rPr>
        <w:t xml:space="preserve">Khi xem </w:t>
      </w:r>
      <w:r>
        <w:rPr>
          <w:rFonts w:ascii="Courier New" w:hAnsi="Courier New"/>
          <w:color w:val="6366F1"/>
          <w:sz w:val="21"/>
        </w:rPr>
        <w:t>df_state_reg.head()</w:t>
      </w:r>
      <w:r>
        <w:rPr>
          <w:color w:val="1E293B"/>
          <w:sz w:val="22"/>
        </w:rPr>
        <w:t>, phát hiện tên cột bị sai — dòng đầu tiên chứa tên cột thật (</w:t>
      </w:r>
      <w:r>
        <w:rPr>
          <w:rFonts w:ascii="Courier New" w:hAnsi="Courier New"/>
          <w:color w:val="6366F1"/>
          <w:sz w:val="21"/>
        </w:rPr>
        <w:t>State Code</w:t>
      </w:r>
      <w:r>
        <w:rPr>
          <w:color w:val="1E293B"/>
          <w:sz w:val="22"/>
        </w:rPr>
        <w:t xml:space="preserve">, </w:t>
      </w:r>
      <w:r>
        <w:rPr>
          <w:rFonts w:ascii="Courier New" w:hAnsi="Courier New"/>
          <w:color w:val="6366F1"/>
          <w:sz w:val="21"/>
        </w:rPr>
        <w:t>State</w:t>
      </w:r>
      <w:r>
        <w:rPr>
          <w:color w:val="1E293B"/>
          <w:sz w:val="22"/>
        </w:rPr>
        <w:t xml:space="preserve">, </w:t>
      </w:r>
      <w:r>
        <w:rPr>
          <w:rFonts w:ascii="Courier New" w:hAnsi="Courier New"/>
          <w:color w:val="6366F1"/>
          <w:sz w:val="21"/>
        </w:rPr>
        <w:t>Region</w:t>
      </w:r>
      <w:r>
        <w:rPr>
          <w:color w:val="1E293B"/>
          <w:sz w:val="22"/>
        </w:rPr>
        <w:t>) thay vì ở hàng header. Xem chi tiết cách sửa ở [Phần 8 — Vấn đề 1](#vấn-đề-1--tiêu-đề-cột-bị-lệch-ở-bảng-state-regions).</w:t>
      </w:r>
    </w:p>
    <w:p>
      <w:pPr>
        <w:spacing w:before="80" w:after="80"/>
      </w:pPr>
      <w:r>
        <w:rPr>
          <w:color w:val="E2E8F0"/>
        </w:rPr>
        <w:t>────────────────────────────────────────────────────────────</w:t>
      </w:r>
    </w:p>
    <w:p>
      <w:pPr>
        <w:pStyle w:val="Heading3"/>
        <w:spacing w:before="240" w:after="80"/>
      </w:pPr>
      <w:r>
        <w:rPr>
          <w:b/>
          <w:color w:val="4F8EF7"/>
          <w:sz w:val="26"/>
        </w:rPr>
        <w:t>Bước 4 — Hợp nhất 6 bảng thành 1 (Merge Pipeline — Cell 19)</w:t>
      </w:r>
    </w:p>
    <w:p>
      <w:pPr>
        <w:spacing w:before="40" w:after="80"/>
      </w:pPr>
      <w:r>
        <w:rPr>
          <w:b/>
          <w:color w:val="1E293B"/>
          <w:sz w:val="22"/>
        </w:rPr>
        <w:t>Mục tiêu:</w:t>
      </w:r>
      <w:r>
        <w:rPr>
          <w:color w:val="1E293B"/>
          <w:sz w:val="22"/>
        </w:rPr>
        <w:t xml:space="preserve"> Tạo một DataFrame duy nhất chứa đầy đủ thông tin từ tất cả 6 bảng để phân tích.</w:t>
      </w:r>
    </w:p>
    <w:p>
      <w:pPr>
        <w:spacing w:before="40" w:after="80"/>
      </w:pPr>
      <w:r>
        <w:rPr>
          <w:b/>
          <w:color w:val="1E293B"/>
          <w:sz w:val="22"/>
        </w:rPr>
        <w:t>Chiến lược:</w:t>
      </w:r>
      <w:r>
        <w:rPr>
          <w:color w:val="1E293B"/>
          <w:sz w:val="22"/>
        </w:rPr>
        <w:t xml:space="preserve"> Luôn dùng </w:t>
      </w:r>
      <w:r>
        <w:rPr>
          <w:rFonts w:ascii="Courier New" w:hAnsi="Courier New"/>
          <w:color w:val="6366F1"/>
          <w:sz w:val="21"/>
        </w:rPr>
        <w:t>left join</w:t>
      </w:r>
      <w:r>
        <w:rPr>
          <w:color w:val="1E293B"/>
          <w:sz w:val="22"/>
        </w:rPr>
        <w:t xml:space="preserve"> (nối trái) để giữ toàn bộ 64,104 đơn hàng — không để mất bất kỳ giao dịch nào dù dimension có thiếu.</w:t>
      </w:r>
    </w:p>
    <w:p>
      <w:pPr>
        <w:spacing w:before="80" w:after="80"/>
        <w:ind w:left="576"/>
        <w:shd w:val="clear" w:color="auto" w:fill="F1F5F9"/>
      </w:pPr>
      <w:r>
        <w:rPr>
          <w:rFonts w:ascii="Courier New" w:hAnsi="Courier New"/>
          <w:color w:val="1E293B"/>
          <w:sz w:val="18"/>
        </w:rPr>
        <w:t># Bước 4.1 — Nối thông tin khách hàng</w:t>
        <w:br/>
        <w:t>df = df_sales.merge(df_customers, how='left',</w:t>
        <w:br/>
        <w:t xml:space="preserve">    left_on='Customer Name Index', right_on='Customer Index')</w:t>
        <w:br/>
        <w:t># → Thêm cột: Customer Names</w:t>
        <w:br/>
        <w:br/>
        <w:t># Bước 4.2 — Nối thông tin sản phẩm</w:t>
        <w:br/>
        <w:t>df = df.merge(df_products, how='left',</w:t>
        <w:br/>
        <w:t xml:space="preserve">    left_on='Product Description Index', right_on='Index')</w:t>
        <w:br/>
        <w:t># → Thêm cột: Product Name</w:t>
        <w:br/>
        <w:br/>
        <w:t># Bước 4.3 — Nối thông tin khu vực địa lý</w:t>
        <w:br/>
        <w:t>df = df.merge(df_regions, how='left',</w:t>
        <w:br/>
        <w:t xml:space="preserve">    left_on='Delivery Region Index', right_on='id')</w:t>
        <w:br/>
        <w:t># → Thêm 15 cột: county, state_code, state, lat, lon, population...</w:t>
        <w:br/>
        <w:br/>
        <w:t># Bước 4.4 — Nối thông tin vùng miền (từ state_code)</w:t>
        <w:br/>
        <w:t>df = df.merge(df_state_reg[['State Code', 'Region']], how='left',</w:t>
        <w:br/>
        <w:t xml:space="preserve">    left_on='state_code', right_on='State Code')</w:t>
        <w:br/>
        <w:t># → Thêm cột: Region (West/South/Midwest/Northeast)</w:t>
        <w:br/>
        <w:br/>
        <w:t># Bước 4.5 — Nối ngân sách 2017 (qua Product Name)</w:t>
        <w:br/>
        <w:t>df = df.merge(df_budgets, how='left', on='Product Name')</w:t>
        <w:br/>
        <w:t># → Thêm cột: 2017 Budgets</w:t>
        <w:br/>
        <w:br/>
        <w:t># Xoá cột khoá trùng lặp sau merge</w:t>
        <w:br/>
        <w:t>df.drop(columns=['Customer Index', 'Index', 'id', 'State Code'], inplace=True)</w:t>
      </w:r>
    </w:p>
    <w:p>
      <w:pPr>
        <w:spacing w:before="40" w:after="80"/>
      </w:pPr>
      <w:r>
        <w:rPr>
          <w:b/>
          <w:color w:val="1E293B"/>
          <w:sz w:val="22"/>
        </w:rPr>
        <w:t>Kết quả sau merge:</w:t>
      </w:r>
      <w:r>
        <w:rPr>
          <w:color w:val="1E293B"/>
          <w:sz w:val="22"/>
        </w:rPr>
        <w:t xml:space="preserve"> 64,104 dòng × </w:t>
      </w:r>
      <w:r>
        <w:rPr>
          <w:b/>
          <w:color w:val="1E293B"/>
          <w:sz w:val="22"/>
        </w:rPr>
        <w:t>30 cột</w:t>
      </w:r>
      <w:r>
        <w:rPr>
          <w:color w:val="1E293B"/>
          <w:sz w:val="22"/>
        </w:rPr>
        <w:t xml:space="preserve"> (tăng từ 12 cột ban đầu).</w:t>
      </w:r>
    </w:p>
    <w:p>
      <w:pPr>
        <w:spacing w:before="80" w:after="80"/>
      </w:pPr>
      <w:r>
        <w:rPr>
          <w:color w:val="E2E8F0"/>
        </w:rPr>
        <w:t>────────────────────────────────────────────────────────────</w:t>
      </w:r>
    </w:p>
    <w:p>
      <w:pPr>
        <w:pStyle w:val="Heading3"/>
        <w:spacing w:before="240" w:after="80"/>
      </w:pPr>
      <w:r>
        <w:rPr>
          <w:b/>
          <w:color w:val="4F8EF7"/>
          <w:sz w:val="26"/>
        </w:rPr>
        <w:t>Bước 5 — Làm sạch và thu gọn cột (Cells 20–22)</w:t>
      </w:r>
    </w:p>
    <w:p>
      <w:pPr>
        <w:spacing w:before="40" w:after="80"/>
      </w:pPr>
      <w:r>
        <w:rPr>
          <w:b/>
          <w:color w:val="1E293B"/>
          <w:sz w:val="22"/>
        </w:rPr>
        <w:t>5a — Chuẩn hoá tên cột (Cell 20):</w:t>
      </w:r>
    </w:p>
    <w:p>
      <w:pPr>
        <w:spacing w:before="80" w:after="80"/>
        <w:ind w:left="576"/>
        <w:shd w:val="clear" w:color="auto" w:fill="F1F5F9"/>
      </w:pPr>
      <w:r>
        <w:rPr>
          <w:rFonts w:ascii="Courier New" w:hAnsi="Courier New"/>
          <w:color w:val="1E293B"/>
          <w:sz w:val="18"/>
        </w:rPr>
        <w:t>df.columns = df.columns.str.lower()   # Chuyển tất cả về chữ thường</w:t>
      </w:r>
    </w:p>
    <w:p>
      <w:pPr>
        <w:spacing w:before="40" w:after="80"/>
      </w:pPr>
      <w:r>
        <w:rPr>
          <w:b/>
          <w:color w:val="1E293B"/>
          <w:sz w:val="22"/>
        </w:rPr>
        <w:t>5b — Chọn 15 cột có giá trị, đổi tên rõ ràng (Cell 21):</w:t>
      </w:r>
    </w:p>
    <w:p>
      <w:pPr>
        <w:spacing w:before="40" w:after="80"/>
      </w:pPr>
      <w:r>
        <w:rPr>
          <w:color w:val="1E293B"/>
          <w:sz w:val="22"/>
        </w:rPr>
        <w:t>Từ 30 cột sau merge, chỉ giữ lại 15 cột thực sự cần thiết cho phân tích doanh số. Bỏ các cột không liên quan: múi giờ (time_zone), dân số (population), diện tích mặt nước (water_area), mã vùng (area_code), thu nhập trung vị (median_income), tiền tệ (currency_code), mã kho (warehouse_code)...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Tên gốc</w:t>
            </w:r>
          </w:p>
        </w:tc>
        <w:tc>
          <w:tcPr>
            <w:tcW w:type="dxa" w:w="3135"/>
            <w:shd w:val="clear" w:color="auto" w:fill="EFF6FF"/>
          </w:tcPr>
          <w:p>
            <w:pPr>
              <w:spacing w:before="40" w:after="40"/>
            </w:pPr>
            <w:r>
              <w:rPr>
                <w:b/>
                <w:color w:val="1D4ED8"/>
              </w:rPr>
            </w:r>
            <w:r>
              <w:rPr>
                <w:b/>
                <w:color w:val="1D4ED8"/>
                <w:sz w:val="20"/>
              </w:rPr>
              <w:t>Đổi thành</w:t>
            </w:r>
          </w:p>
        </w:tc>
        <w:tc>
          <w:tcPr>
            <w:tcW w:type="dxa" w:w="3135"/>
            <w:shd w:val="clear" w:color="auto" w:fill="EFF6FF"/>
          </w:tcPr>
          <w:p>
            <w:pPr>
              <w:spacing w:before="40" w:after="40"/>
            </w:pPr>
            <w:r>
              <w:rPr>
                <w:b/>
                <w:color w:val="1D4ED8"/>
              </w:rPr>
            </w:r>
            <w:r>
              <w:rPr>
                <w:b/>
                <w:color w:val="1D4ED8"/>
                <w:sz w:val="20"/>
              </w:rPr>
              <w:t>Ý nghĩa</w:t>
            </w:r>
          </w:p>
        </w:tc>
      </w:tr>
      <w:tr>
        <w:tc>
          <w:tcPr>
            <w:tcW w:type="dxa" w:w="3135"/>
            <w:shd w:val="clear" w:color="auto" w:fill="FFFFFF"/>
          </w:tcPr>
          <w:p>
            <w:pPr>
              <w:spacing w:before="40" w:after="40"/>
            </w:pPr>
            <w:r/>
            <w:r>
              <w:rPr>
                <w:color w:val="1E293B"/>
                <w:sz w:val="20"/>
              </w:rPr>
              <w:t>ordernumber</w:t>
            </w:r>
          </w:p>
        </w:tc>
        <w:tc>
          <w:tcPr>
            <w:tcW w:type="dxa" w:w="3135"/>
            <w:shd w:val="clear" w:color="auto" w:fill="FFFFFF"/>
          </w:tcPr>
          <w:p>
            <w:pPr>
              <w:spacing w:before="40" w:after="40"/>
            </w:pPr>
            <w:r/>
            <w:r>
              <w:rPr>
                <w:color w:val="1E293B"/>
                <w:sz w:val="20"/>
              </w:rPr>
              <w:t>order_number</w:t>
            </w:r>
          </w:p>
        </w:tc>
        <w:tc>
          <w:tcPr>
            <w:tcW w:type="dxa" w:w="3135"/>
            <w:shd w:val="clear" w:color="auto" w:fill="FFFFFF"/>
          </w:tcPr>
          <w:p>
            <w:pPr>
              <w:spacing w:before="40" w:after="40"/>
            </w:pPr>
            <w:r/>
            <w:r>
              <w:rPr>
                <w:color w:val="1E293B"/>
                <w:sz w:val="20"/>
              </w:rPr>
              <w:t>Mã đơn hàng (duy nhất)</w:t>
            </w:r>
          </w:p>
        </w:tc>
      </w:tr>
      <w:tr>
        <w:tc>
          <w:tcPr>
            <w:tcW w:type="dxa" w:w="3135"/>
            <w:shd w:val="clear" w:color="auto" w:fill="F8FAFF"/>
          </w:tcPr>
          <w:p>
            <w:pPr>
              <w:spacing w:before="40" w:after="40"/>
            </w:pPr>
            <w:r/>
            <w:r>
              <w:rPr>
                <w:color w:val="1E293B"/>
                <w:sz w:val="20"/>
              </w:rPr>
              <w:t>orderdate</w:t>
            </w:r>
          </w:p>
        </w:tc>
        <w:tc>
          <w:tcPr>
            <w:tcW w:type="dxa" w:w="3135"/>
            <w:shd w:val="clear" w:color="auto" w:fill="F8FAFF"/>
          </w:tcPr>
          <w:p>
            <w:pPr>
              <w:spacing w:before="40" w:after="40"/>
            </w:pPr>
            <w:r/>
            <w:r>
              <w:rPr>
                <w:color w:val="1E293B"/>
                <w:sz w:val="20"/>
              </w:rPr>
              <w:t>order_date</w:t>
            </w:r>
          </w:p>
        </w:tc>
        <w:tc>
          <w:tcPr>
            <w:tcW w:type="dxa" w:w="3135"/>
            <w:shd w:val="clear" w:color="auto" w:fill="F8FAFF"/>
          </w:tcPr>
          <w:p>
            <w:pPr>
              <w:spacing w:before="40" w:after="40"/>
            </w:pPr>
            <w:r/>
            <w:r>
              <w:rPr>
                <w:color w:val="1E293B"/>
                <w:sz w:val="20"/>
              </w:rPr>
              <w:t>Ngày đặt hàng</w:t>
            </w:r>
          </w:p>
        </w:tc>
      </w:tr>
      <w:tr>
        <w:tc>
          <w:tcPr>
            <w:tcW w:type="dxa" w:w="3135"/>
            <w:shd w:val="clear" w:color="auto" w:fill="FFFFFF"/>
          </w:tcPr>
          <w:p>
            <w:pPr>
              <w:spacing w:before="40" w:after="40"/>
            </w:pPr>
            <w:r/>
            <w:r>
              <w:rPr>
                <w:color w:val="1E293B"/>
                <w:sz w:val="20"/>
              </w:rPr>
              <w:t>customer names</w:t>
            </w:r>
          </w:p>
        </w:tc>
        <w:tc>
          <w:tcPr>
            <w:tcW w:type="dxa" w:w="3135"/>
            <w:shd w:val="clear" w:color="auto" w:fill="FFFFFF"/>
          </w:tcPr>
          <w:p>
            <w:pPr>
              <w:spacing w:before="40" w:after="40"/>
            </w:pPr>
            <w:r/>
            <w:r>
              <w:rPr>
                <w:color w:val="1E293B"/>
                <w:sz w:val="20"/>
              </w:rPr>
              <w:t>customer_name</w:t>
            </w:r>
          </w:p>
        </w:tc>
        <w:tc>
          <w:tcPr>
            <w:tcW w:type="dxa" w:w="3135"/>
            <w:shd w:val="clear" w:color="auto" w:fill="FFFFFF"/>
          </w:tcPr>
          <w:p>
            <w:pPr>
              <w:spacing w:before="40" w:after="40"/>
            </w:pPr>
            <w:r/>
            <w:r>
              <w:rPr>
                <w:color w:val="1E293B"/>
                <w:sz w:val="20"/>
              </w:rPr>
              <w:t>Tên khách hàng</w:t>
            </w:r>
          </w:p>
        </w:tc>
      </w:tr>
      <w:tr>
        <w:tc>
          <w:tcPr>
            <w:tcW w:type="dxa" w:w="3135"/>
            <w:shd w:val="clear" w:color="auto" w:fill="F8FAFF"/>
          </w:tcPr>
          <w:p>
            <w:pPr>
              <w:spacing w:before="40" w:after="40"/>
            </w:pPr>
            <w:r/>
            <w:r>
              <w:rPr>
                <w:color w:val="1E293B"/>
                <w:sz w:val="20"/>
              </w:rPr>
              <w:t>channel</w:t>
            </w:r>
          </w:p>
        </w:tc>
        <w:tc>
          <w:tcPr>
            <w:tcW w:type="dxa" w:w="3135"/>
            <w:shd w:val="clear" w:color="auto" w:fill="F8FAFF"/>
          </w:tcPr>
          <w:p>
            <w:pPr>
              <w:spacing w:before="40" w:after="40"/>
            </w:pPr>
            <w:r/>
            <w:r>
              <w:rPr>
                <w:color w:val="1E293B"/>
                <w:sz w:val="20"/>
              </w:rPr>
              <w:t>channel</w:t>
            </w:r>
          </w:p>
        </w:tc>
        <w:tc>
          <w:tcPr>
            <w:tcW w:type="dxa" w:w="3135"/>
            <w:shd w:val="clear" w:color="auto" w:fill="F8FAFF"/>
          </w:tcPr>
          <w:p>
            <w:pPr>
              <w:spacing w:before="40" w:after="40"/>
            </w:pPr>
            <w:r/>
            <w:r>
              <w:rPr>
                <w:color w:val="1E293B"/>
                <w:sz w:val="20"/>
              </w:rPr>
              <w:t>Kênh phân phối</w:t>
            </w:r>
          </w:p>
        </w:tc>
      </w:tr>
      <w:tr>
        <w:tc>
          <w:tcPr>
            <w:tcW w:type="dxa" w:w="3135"/>
            <w:shd w:val="clear" w:color="auto" w:fill="FFFFFF"/>
          </w:tcPr>
          <w:p>
            <w:pPr>
              <w:spacing w:before="40" w:after="40"/>
            </w:pPr>
            <w:r/>
            <w:r>
              <w:rPr>
                <w:color w:val="1E293B"/>
                <w:sz w:val="20"/>
              </w:rPr>
              <w:t>product name</w:t>
            </w:r>
          </w:p>
        </w:tc>
        <w:tc>
          <w:tcPr>
            <w:tcW w:type="dxa" w:w="3135"/>
            <w:shd w:val="clear" w:color="auto" w:fill="FFFFFF"/>
          </w:tcPr>
          <w:p>
            <w:pPr>
              <w:spacing w:before="40" w:after="40"/>
            </w:pPr>
            <w:r/>
            <w:r>
              <w:rPr>
                <w:color w:val="1E293B"/>
                <w:sz w:val="20"/>
              </w:rPr>
              <w:t>product_name</w:t>
            </w:r>
          </w:p>
        </w:tc>
        <w:tc>
          <w:tcPr>
            <w:tcW w:type="dxa" w:w="3135"/>
            <w:shd w:val="clear" w:color="auto" w:fill="FFFFFF"/>
          </w:tcPr>
          <w:p>
            <w:pPr>
              <w:spacing w:before="40" w:after="40"/>
            </w:pPr>
            <w:r/>
            <w:r>
              <w:rPr>
                <w:color w:val="1E293B"/>
                <w:sz w:val="20"/>
              </w:rPr>
              <w:t>Tên sản phẩm</w:t>
            </w:r>
          </w:p>
        </w:tc>
      </w:tr>
      <w:tr>
        <w:tc>
          <w:tcPr>
            <w:tcW w:type="dxa" w:w="3135"/>
            <w:shd w:val="clear" w:color="auto" w:fill="F8FAFF"/>
          </w:tcPr>
          <w:p>
            <w:pPr>
              <w:spacing w:before="40" w:after="40"/>
            </w:pPr>
            <w:r/>
            <w:r>
              <w:rPr>
                <w:color w:val="1E293B"/>
                <w:sz w:val="20"/>
              </w:rPr>
              <w:t>order quantity</w:t>
            </w:r>
          </w:p>
        </w:tc>
        <w:tc>
          <w:tcPr>
            <w:tcW w:type="dxa" w:w="3135"/>
            <w:shd w:val="clear" w:color="auto" w:fill="F8FAFF"/>
          </w:tcPr>
          <w:p>
            <w:pPr>
              <w:spacing w:before="40" w:after="40"/>
            </w:pPr>
            <w:r/>
            <w:r>
              <w:rPr>
                <w:color w:val="1E293B"/>
                <w:sz w:val="20"/>
              </w:rPr>
              <w:t>quantity</w:t>
            </w:r>
          </w:p>
        </w:tc>
        <w:tc>
          <w:tcPr>
            <w:tcW w:type="dxa" w:w="3135"/>
            <w:shd w:val="clear" w:color="auto" w:fill="F8FAFF"/>
          </w:tcPr>
          <w:p>
            <w:pPr>
              <w:spacing w:before="40" w:after="40"/>
            </w:pPr>
            <w:r/>
            <w:r>
              <w:rPr>
                <w:color w:val="1E293B"/>
                <w:sz w:val="20"/>
              </w:rPr>
              <w:t>Số lượng đặt</w:t>
            </w:r>
          </w:p>
        </w:tc>
      </w:tr>
      <w:tr>
        <w:tc>
          <w:tcPr>
            <w:tcW w:type="dxa" w:w="3135"/>
            <w:shd w:val="clear" w:color="auto" w:fill="FFFFFF"/>
          </w:tcPr>
          <w:p>
            <w:pPr>
              <w:spacing w:before="40" w:after="40"/>
            </w:pPr>
            <w:r/>
            <w:r>
              <w:rPr>
                <w:color w:val="1E293B"/>
                <w:sz w:val="20"/>
              </w:rPr>
              <w:t>unit price</w:t>
            </w:r>
          </w:p>
        </w:tc>
        <w:tc>
          <w:tcPr>
            <w:tcW w:type="dxa" w:w="3135"/>
            <w:shd w:val="clear" w:color="auto" w:fill="FFFFFF"/>
          </w:tcPr>
          <w:p>
            <w:pPr>
              <w:spacing w:before="40" w:after="40"/>
            </w:pPr>
            <w:r/>
            <w:r>
              <w:rPr>
                <w:color w:val="1E293B"/>
                <w:sz w:val="20"/>
              </w:rPr>
              <w:t>unit_price</w:t>
            </w:r>
          </w:p>
        </w:tc>
        <w:tc>
          <w:tcPr>
            <w:tcW w:type="dxa" w:w="3135"/>
            <w:shd w:val="clear" w:color="auto" w:fill="FFFFFF"/>
          </w:tcPr>
          <w:p>
            <w:pPr>
              <w:spacing w:before="40" w:after="40"/>
            </w:pPr>
            <w:r/>
            <w:r>
              <w:rPr>
                <w:color w:val="1E293B"/>
                <w:sz w:val="20"/>
              </w:rPr>
              <w:t>Đơn giá ($)</w:t>
            </w:r>
          </w:p>
        </w:tc>
      </w:tr>
      <w:tr>
        <w:tc>
          <w:tcPr>
            <w:tcW w:type="dxa" w:w="3135"/>
            <w:shd w:val="clear" w:color="auto" w:fill="F8FAFF"/>
          </w:tcPr>
          <w:p>
            <w:pPr>
              <w:spacing w:before="40" w:after="40"/>
            </w:pPr>
            <w:r/>
            <w:r>
              <w:rPr>
                <w:color w:val="1E293B"/>
                <w:sz w:val="20"/>
              </w:rPr>
              <w:t>line total</w:t>
            </w:r>
          </w:p>
        </w:tc>
        <w:tc>
          <w:tcPr>
            <w:tcW w:type="dxa" w:w="3135"/>
            <w:shd w:val="clear" w:color="auto" w:fill="F8FAFF"/>
          </w:tcPr>
          <w:p>
            <w:pPr>
              <w:spacing w:before="40" w:after="40"/>
            </w:pPr>
            <w:r/>
            <w:r>
              <w:rPr>
                <w:b/>
                <w:color w:val="1E293B"/>
                <w:sz w:val="20"/>
              </w:rPr>
              <w:t>revenue</w:t>
            </w:r>
          </w:p>
        </w:tc>
        <w:tc>
          <w:tcPr>
            <w:tcW w:type="dxa" w:w="3135"/>
            <w:shd w:val="clear" w:color="auto" w:fill="F8FAFF"/>
          </w:tcPr>
          <w:p>
            <w:pPr>
              <w:spacing w:before="40" w:after="40"/>
            </w:pPr>
            <w:r/>
            <w:r>
              <w:rPr>
                <w:color w:val="1E293B"/>
                <w:sz w:val="20"/>
              </w:rPr>
              <w:t>Doanh thu (đổi tên rõ hơn)</w:t>
            </w:r>
          </w:p>
        </w:tc>
      </w:tr>
      <w:tr>
        <w:tc>
          <w:tcPr>
            <w:tcW w:type="dxa" w:w="3135"/>
            <w:shd w:val="clear" w:color="auto" w:fill="FFFFFF"/>
          </w:tcPr>
          <w:p>
            <w:pPr>
              <w:spacing w:before="40" w:after="40"/>
            </w:pPr>
            <w:r/>
            <w:r>
              <w:rPr>
                <w:color w:val="1E293B"/>
                <w:sz w:val="20"/>
              </w:rPr>
              <w:t>total unit cost</w:t>
            </w:r>
          </w:p>
        </w:tc>
        <w:tc>
          <w:tcPr>
            <w:tcW w:type="dxa" w:w="3135"/>
            <w:shd w:val="clear" w:color="auto" w:fill="FFFFFF"/>
          </w:tcPr>
          <w:p>
            <w:pPr>
              <w:spacing w:before="40" w:after="40"/>
            </w:pPr>
            <w:r/>
            <w:r>
              <w:rPr>
                <w:color w:val="1E293B"/>
                <w:sz w:val="20"/>
              </w:rPr>
              <w:t>cost</w:t>
            </w:r>
          </w:p>
        </w:tc>
        <w:tc>
          <w:tcPr>
            <w:tcW w:type="dxa" w:w="3135"/>
            <w:shd w:val="clear" w:color="auto" w:fill="FFFFFF"/>
          </w:tcPr>
          <w:p>
            <w:pPr>
              <w:spacing w:before="40" w:after="40"/>
            </w:pPr>
            <w:r/>
            <w:r>
              <w:rPr>
                <w:color w:val="1E293B"/>
                <w:sz w:val="20"/>
              </w:rPr>
              <w:t>Chi phí đơn vị</w:t>
            </w:r>
          </w:p>
        </w:tc>
      </w:tr>
      <w:tr>
        <w:tc>
          <w:tcPr>
            <w:tcW w:type="dxa" w:w="3135"/>
            <w:shd w:val="clear" w:color="auto" w:fill="F8FAFF"/>
          </w:tcPr>
          <w:p>
            <w:pPr>
              <w:spacing w:before="40" w:after="40"/>
            </w:pPr>
            <w:r/>
            <w:r>
              <w:rPr>
                <w:color w:val="1E293B"/>
                <w:sz w:val="20"/>
              </w:rPr>
              <w:t>state_code</w:t>
            </w:r>
          </w:p>
        </w:tc>
        <w:tc>
          <w:tcPr>
            <w:tcW w:type="dxa" w:w="3135"/>
            <w:shd w:val="clear" w:color="auto" w:fill="F8FAFF"/>
          </w:tcPr>
          <w:p>
            <w:pPr>
              <w:spacing w:before="40" w:after="40"/>
            </w:pPr>
            <w:r/>
            <w:r>
              <w:rPr>
                <w:color w:val="1E293B"/>
                <w:sz w:val="20"/>
              </w:rPr>
              <w:t>state</w:t>
            </w:r>
          </w:p>
        </w:tc>
        <w:tc>
          <w:tcPr>
            <w:tcW w:type="dxa" w:w="3135"/>
            <w:shd w:val="clear" w:color="auto" w:fill="F8FAFF"/>
          </w:tcPr>
          <w:p>
            <w:pPr>
              <w:spacing w:before="40" w:after="40"/>
            </w:pPr>
            <w:r/>
            <w:r>
              <w:rPr>
                <w:color w:val="1E293B"/>
                <w:sz w:val="20"/>
              </w:rPr>
              <w:t>Mã bang 2 ký tự</w:t>
            </w:r>
          </w:p>
        </w:tc>
      </w:tr>
      <w:tr>
        <w:tc>
          <w:tcPr>
            <w:tcW w:type="dxa" w:w="3135"/>
            <w:shd w:val="clear" w:color="auto" w:fill="FFFFFF"/>
          </w:tcPr>
          <w:p>
            <w:pPr>
              <w:spacing w:before="40" w:after="40"/>
            </w:pPr>
            <w:r/>
            <w:r>
              <w:rPr>
                <w:color w:val="1E293B"/>
                <w:sz w:val="20"/>
              </w:rPr>
              <w:t>state</w:t>
            </w:r>
          </w:p>
        </w:tc>
        <w:tc>
          <w:tcPr>
            <w:tcW w:type="dxa" w:w="3135"/>
            <w:shd w:val="clear" w:color="auto" w:fill="FFFFFF"/>
          </w:tcPr>
          <w:p>
            <w:pPr>
              <w:spacing w:before="40" w:after="40"/>
            </w:pPr>
            <w:r/>
            <w:r>
              <w:rPr>
                <w:color w:val="1E293B"/>
                <w:sz w:val="20"/>
              </w:rPr>
              <w:t>state_name</w:t>
            </w:r>
          </w:p>
        </w:tc>
        <w:tc>
          <w:tcPr>
            <w:tcW w:type="dxa" w:w="3135"/>
            <w:shd w:val="clear" w:color="auto" w:fill="FFFFFF"/>
          </w:tcPr>
          <w:p>
            <w:pPr>
              <w:spacing w:before="40" w:after="40"/>
            </w:pPr>
            <w:r/>
            <w:r>
              <w:rPr>
                <w:color w:val="1E293B"/>
                <w:sz w:val="20"/>
              </w:rPr>
              <w:t>Tên bang đầy đủ</w:t>
            </w:r>
          </w:p>
        </w:tc>
      </w:tr>
      <w:tr>
        <w:tc>
          <w:tcPr>
            <w:tcW w:type="dxa" w:w="3135"/>
            <w:shd w:val="clear" w:color="auto" w:fill="F8FAFF"/>
          </w:tcPr>
          <w:p>
            <w:pPr>
              <w:spacing w:before="40" w:after="40"/>
            </w:pPr>
            <w:r/>
            <w:r>
              <w:rPr>
                <w:color w:val="1E293B"/>
                <w:sz w:val="20"/>
              </w:rPr>
              <w:t>region</w:t>
            </w:r>
          </w:p>
        </w:tc>
        <w:tc>
          <w:tcPr>
            <w:tcW w:type="dxa" w:w="3135"/>
            <w:shd w:val="clear" w:color="auto" w:fill="F8FAFF"/>
          </w:tcPr>
          <w:p>
            <w:pPr>
              <w:spacing w:before="40" w:after="40"/>
            </w:pPr>
            <w:r/>
            <w:r>
              <w:rPr>
                <w:color w:val="1E293B"/>
                <w:sz w:val="20"/>
              </w:rPr>
              <w:t>us_region</w:t>
            </w:r>
          </w:p>
        </w:tc>
        <w:tc>
          <w:tcPr>
            <w:tcW w:type="dxa" w:w="3135"/>
            <w:shd w:val="clear" w:color="auto" w:fill="F8FAFF"/>
          </w:tcPr>
          <w:p>
            <w:pPr>
              <w:spacing w:before="40" w:after="40"/>
            </w:pPr>
            <w:r/>
            <w:r>
              <w:rPr>
                <w:color w:val="1E293B"/>
                <w:sz w:val="20"/>
              </w:rPr>
              <w:t>Vùng miền (West/South/...)</w:t>
            </w:r>
          </w:p>
        </w:tc>
      </w:tr>
      <w:tr>
        <w:tc>
          <w:tcPr>
            <w:tcW w:type="dxa" w:w="3135"/>
            <w:shd w:val="clear" w:color="auto" w:fill="FFFFFF"/>
          </w:tcPr>
          <w:p>
            <w:pPr>
              <w:spacing w:before="40" w:after="40"/>
            </w:pPr>
            <w:r/>
            <w:r>
              <w:rPr>
                <w:color w:val="1E293B"/>
                <w:sz w:val="20"/>
              </w:rPr>
              <w:t>latitude</w:t>
            </w:r>
          </w:p>
        </w:tc>
        <w:tc>
          <w:tcPr>
            <w:tcW w:type="dxa" w:w="3135"/>
            <w:shd w:val="clear" w:color="auto" w:fill="FFFFFF"/>
          </w:tcPr>
          <w:p>
            <w:pPr>
              <w:spacing w:before="40" w:after="40"/>
            </w:pPr>
            <w:r/>
            <w:r>
              <w:rPr>
                <w:color w:val="1E293B"/>
                <w:sz w:val="20"/>
              </w:rPr>
              <w:t>lat</w:t>
            </w:r>
          </w:p>
        </w:tc>
        <w:tc>
          <w:tcPr>
            <w:tcW w:type="dxa" w:w="3135"/>
            <w:shd w:val="clear" w:color="auto" w:fill="FFFFFF"/>
          </w:tcPr>
          <w:p>
            <w:pPr>
              <w:spacing w:before="40" w:after="40"/>
            </w:pPr>
            <w:r/>
            <w:r>
              <w:rPr>
                <w:color w:val="1E293B"/>
                <w:sz w:val="20"/>
              </w:rPr>
              <w:t>Vĩ độ địa lý</w:t>
            </w:r>
          </w:p>
        </w:tc>
      </w:tr>
      <w:tr>
        <w:tc>
          <w:tcPr>
            <w:tcW w:type="dxa" w:w="3135"/>
            <w:shd w:val="clear" w:color="auto" w:fill="F8FAFF"/>
          </w:tcPr>
          <w:p>
            <w:pPr>
              <w:spacing w:before="40" w:after="40"/>
            </w:pPr>
            <w:r/>
            <w:r>
              <w:rPr>
                <w:color w:val="1E293B"/>
                <w:sz w:val="20"/>
              </w:rPr>
              <w:t>longitude</w:t>
            </w:r>
          </w:p>
        </w:tc>
        <w:tc>
          <w:tcPr>
            <w:tcW w:type="dxa" w:w="3135"/>
            <w:shd w:val="clear" w:color="auto" w:fill="F8FAFF"/>
          </w:tcPr>
          <w:p>
            <w:pPr>
              <w:spacing w:before="40" w:after="40"/>
            </w:pPr>
            <w:r/>
            <w:r>
              <w:rPr>
                <w:color w:val="1E293B"/>
                <w:sz w:val="20"/>
              </w:rPr>
              <w:t>lon</w:t>
            </w:r>
          </w:p>
        </w:tc>
        <w:tc>
          <w:tcPr>
            <w:tcW w:type="dxa" w:w="3135"/>
            <w:shd w:val="clear" w:color="auto" w:fill="F8FAFF"/>
          </w:tcPr>
          <w:p>
            <w:pPr>
              <w:spacing w:before="40" w:after="40"/>
            </w:pPr>
            <w:r/>
            <w:r>
              <w:rPr>
                <w:color w:val="1E293B"/>
                <w:sz w:val="20"/>
              </w:rPr>
              <w:t>Kinh độ địa lý</w:t>
            </w:r>
          </w:p>
        </w:tc>
      </w:tr>
      <w:tr>
        <w:tc>
          <w:tcPr>
            <w:tcW w:type="dxa" w:w="3135"/>
            <w:shd w:val="clear" w:color="auto" w:fill="FFFFFF"/>
          </w:tcPr>
          <w:p>
            <w:pPr>
              <w:spacing w:before="40" w:after="40"/>
            </w:pPr>
            <w:r/>
            <w:r>
              <w:rPr>
                <w:color w:val="1E293B"/>
                <w:sz w:val="20"/>
              </w:rPr>
              <w:t>2017 budgets</w:t>
            </w:r>
          </w:p>
        </w:tc>
        <w:tc>
          <w:tcPr>
            <w:tcW w:type="dxa" w:w="3135"/>
            <w:shd w:val="clear" w:color="auto" w:fill="FFFFFF"/>
          </w:tcPr>
          <w:p>
            <w:pPr>
              <w:spacing w:before="40" w:after="40"/>
            </w:pPr>
            <w:r/>
            <w:r>
              <w:rPr>
                <w:color w:val="1E293B"/>
                <w:sz w:val="20"/>
              </w:rPr>
              <w:t>budget</w:t>
            </w:r>
          </w:p>
        </w:tc>
        <w:tc>
          <w:tcPr>
            <w:tcW w:type="dxa" w:w="3135"/>
            <w:shd w:val="clear" w:color="auto" w:fill="FFFFFF"/>
          </w:tcPr>
          <w:p>
            <w:pPr>
              <w:spacing w:before="40" w:after="40"/>
            </w:pPr>
            <w:r/>
            <w:r>
              <w:rPr>
                <w:color w:val="1E293B"/>
                <w:sz w:val="20"/>
              </w:rPr>
              <w:t>Ngân sách kế hoạch</w:t>
            </w:r>
          </w:p>
        </w:tc>
      </w:tr>
    </w:tbl>
    <w:p/>
    <w:p>
      <w:pPr>
        <w:spacing w:before="40" w:after="80"/>
      </w:pPr>
      <w:r>
        <w:rPr>
          <w:b/>
          <w:color w:val="1E293B"/>
          <w:sz w:val="22"/>
        </w:rPr>
        <w:t>5c — Xử lý cột ngân sách (Budget Logic — Cell 22):</w:t>
      </w:r>
    </w:p>
    <w:p>
      <w:pPr>
        <w:spacing w:before="80" w:after="80"/>
        <w:ind w:left="576"/>
        <w:shd w:val="clear" w:color="auto" w:fill="F1F5F9"/>
      </w:pPr>
      <w:r>
        <w:rPr>
          <w:rFonts w:ascii="Courier New" w:hAnsi="Courier New"/>
          <w:color w:val="1E293B"/>
          <w:sz w:val="18"/>
        </w:rPr>
        <w:t># Gán null cho tất cả dòng không phải năm 2017</w:t>
        <w:br/>
        <w:t>df.loc[df['order_date'].dt.year != 2017, 'budget'] = pd.NA</w:t>
      </w:r>
    </w:p>
    <w:p>
      <w:pPr>
        <w:spacing w:before="40" w:after="80"/>
      </w:pPr>
      <w:r>
        <w:rPr>
          <w:b/>
          <w:color w:val="1E293B"/>
          <w:sz w:val="22"/>
        </w:rPr>
        <w:t>Kết quả:</w:t>
      </w:r>
      <w:r>
        <w:rPr>
          <w:color w:val="1E293B"/>
          <w:sz w:val="22"/>
        </w:rPr>
        <w:t xml:space="preserve"> Cột </w:t>
      </w:r>
      <w:r>
        <w:rPr>
          <w:rFonts w:ascii="Courier New" w:hAnsi="Courier New"/>
          <w:color w:val="6366F1"/>
          <w:sz w:val="21"/>
        </w:rPr>
        <w:t>budget</w:t>
      </w:r>
      <w:r>
        <w:rPr>
          <w:color w:val="1E293B"/>
          <w:sz w:val="22"/>
        </w:rPr>
        <w:t xml:space="preserve"> có </w:t>
      </w:r>
      <w:r>
        <w:rPr>
          <w:b/>
          <w:color w:val="1E293B"/>
          <w:sz w:val="22"/>
        </w:rPr>
        <w:t>15,263 giá trị hợp lệ</w:t>
      </w:r>
      <w:r>
        <w:rPr>
          <w:color w:val="1E293B"/>
          <w:sz w:val="22"/>
        </w:rPr>
        <w:t xml:space="preserve"> (đơn hàng 2017) và </w:t>
      </w:r>
      <w:r>
        <w:rPr>
          <w:b/>
          <w:color w:val="1E293B"/>
          <w:sz w:val="22"/>
        </w:rPr>
        <w:t>48,841 giá trị null</w:t>
      </w:r>
      <w:r>
        <w:rPr>
          <w:color w:val="1E293B"/>
          <w:sz w:val="22"/>
        </w:rPr>
        <w:t xml:space="preserve"> (2014–2016, 2018). Xem lý do chi tiết ở [Phần 8 — Vấn đề 2](#vấn-đề-2--ngân-sách-chỉ-tồn-tại-cho-năm-2017).</w:t>
      </w:r>
    </w:p>
    <w:p>
      <w:pPr>
        <w:spacing w:before="40" w:after="80"/>
      </w:pPr>
      <w:r>
        <w:rPr>
          <w:b/>
          <w:color w:val="1E293B"/>
          <w:sz w:val="22"/>
        </w:rPr>
        <w:t>5d — Xác nhận cấu trúc cuối (Cell 23 — `df.info()`):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FF6FF"/>
          </w:tcPr>
          <w:p>
            <w:pPr>
              <w:spacing w:before="40" w:after="40"/>
            </w:pPr>
            <w:r>
              <w:rPr>
                <w:b/>
                <w:color w:val="1D4ED8"/>
              </w:rPr>
            </w:r>
            <w:r>
              <w:rPr>
                <w:b/>
                <w:color w:val="1D4ED8"/>
                <w:sz w:val="20"/>
              </w:rPr>
              <w:t>#</w:t>
            </w:r>
          </w:p>
        </w:tc>
        <w:tc>
          <w:tcPr>
            <w:tcW w:type="dxa" w:w="2351"/>
            <w:shd w:val="clear" w:color="auto" w:fill="EFF6FF"/>
          </w:tcPr>
          <w:p>
            <w:pPr>
              <w:spacing w:before="40" w:after="40"/>
            </w:pPr>
            <w:r>
              <w:rPr>
                <w:b/>
                <w:color w:val="1D4ED8"/>
              </w:rPr>
            </w:r>
            <w:r>
              <w:rPr>
                <w:b/>
                <w:color w:val="1D4ED8"/>
                <w:sz w:val="20"/>
              </w:rPr>
              <w:t>Cột</w:t>
            </w:r>
          </w:p>
        </w:tc>
        <w:tc>
          <w:tcPr>
            <w:tcW w:type="dxa" w:w="2351"/>
            <w:shd w:val="clear" w:color="auto" w:fill="EFF6FF"/>
          </w:tcPr>
          <w:p>
            <w:pPr>
              <w:spacing w:before="40" w:after="40"/>
            </w:pPr>
            <w:r>
              <w:rPr>
                <w:b/>
                <w:color w:val="1D4ED8"/>
              </w:rPr>
            </w:r>
            <w:r>
              <w:rPr>
                <w:b/>
                <w:color w:val="1D4ED8"/>
                <w:sz w:val="20"/>
              </w:rPr>
              <w:t>Kiểu dữ liệu</w:t>
            </w:r>
          </w:p>
        </w:tc>
        <w:tc>
          <w:tcPr>
            <w:tcW w:type="dxa" w:w="2351"/>
            <w:shd w:val="clear" w:color="auto" w:fill="EFF6FF"/>
          </w:tcPr>
          <w:p>
            <w:pPr>
              <w:spacing w:before="40" w:after="40"/>
            </w:pPr>
            <w:r>
              <w:rPr>
                <w:b/>
                <w:color w:val="1D4ED8"/>
              </w:rPr>
            </w:r>
            <w:r>
              <w:rPr>
                <w:b/>
                <w:color w:val="1D4ED8"/>
                <w:sz w:val="20"/>
              </w:rPr>
              <w:t>Không-null</w:t>
            </w:r>
          </w:p>
        </w:tc>
      </w:tr>
      <w:tr>
        <w:tc>
          <w:tcPr>
            <w:tcW w:type="dxa" w:w="2351"/>
            <w:shd w:val="clear" w:color="auto" w:fill="FFFFFF"/>
          </w:tcPr>
          <w:p>
            <w:pPr>
              <w:spacing w:before="40" w:after="40"/>
            </w:pPr>
            <w:r/>
            <w:r>
              <w:rPr>
                <w:color w:val="1E293B"/>
                <w:sz w:val="20"/>
              </w:rPr>
              <w:t>0</w:t>
            </w:r>
          </w:p>
        </w:tc>
        <w:tc>
          <w:tcPr>
            <w:tcW w:type="dxa" w:w="2351"/>
            <w:shd w:val="clear" w:color="auto" w:fill="FFFFFF"/>
          </w:tcPr>
          <w:p>
            <w:pPr>
              <w:spacing w:before="40" w:after="40"/>
            </w:pPr>
            <w:r/>
            <w:r>
              <w:rPr>
                <w:color w:val="1E293B"/>
                <w:sz w:val="20"/>
              </w:rPr>
              <w:t>order_number</w:t>
            </w:r>
          </w:p>
        </w:tc>
        <w:tc>
          <w:tcPr>
            <w:tcW w:type="dxa" w:w="2351"/>
            <w:shd w:val="clear" w:color="auto" w:fill="FFFFFF"/>
          </w:tcPr>
          <w:p>
            <w:pPr>
              <w:spacing w:before="40" w:after="40"/>
            </w:pPr>
            <w:r/>
            <w:r>
              <w:rPr>
                <w:color w:val="1E293B"/>
                <w:sz w:val="20"/>
              </w:rPr>
              <w:t>object (chuỗi)</w:t>
            </w:r>
          </w:p>
        </w:tc>
        <w:tc>
          <w:tcPr>
            <w:tcW w:type="dxa" w:w="2351"/>
            <w:shd w:val="clear" w:color="auto" w:fill="FFFFFF"/>
          </w:tcPr>
          <w:p>
            <w:pPr>
              <w:spacing w:before="40" w:after="40"/>
            </w:pPr>
            <w:r/>
            <w:r>
              <w:rPr>
                <w:color w:val="1E293B"/>
                <w:sz w:val="20"/>
              </w:rPr>
              <w:t>64,104</w:t>
            </w:r>
          </w:p>
        </w:tc>
      </w:tr>
      <w:tr>
        <w:tc>
          <w:tcPr>
            <w:tcW w:type="dxa" w:w="2351"/>
            <w:shd w:val="clear" w:color="auto" w:fill="F8FAFF"/>
          </w:tcPr>
          <w:p>
            <w:pPr>
              <w:spacing w:before="40" w:after="40"/>
            </w:pPr>
            <w:r/>
            <w:r>
              <w:rPr>
                <w:color w:val="1E293B"/>
                <w:sz w:val="20"/>
              </w:rPr>
              <w:t>1</w:t>
            </w:r>
          </w:p>
        </w:tc>
        <w:tc>
          <w:tcPr>
            <w:tcW w:type="dxa" w:w="2351"/>
            <w:shd w:val="clear" w:color="auto" w:fill="F8FAFF"/>
          </w:tcPr>
          <w:p>
            <w:pPr>
              <w:spacing w:before="40" w:after="40"/>
            </w:pPr>
            <w:r/>
            <w:r>
              <w:rPr>
                <w:color w:val="1E293B"/>
                <w:sz w:val="20"/>
              </w:rPr>
              <w:t>order_date</w:t>
            </w:r>
          </w:p>
        </w:tc>
        <w:tc>
          <w:tcPr>
            <w:tcW w:type="dxa" w:w="2351"/>
            <w:shd w:val="clear" w:color="auto" w:fill="F8FAFF"/>
          </w:tcPr>
          <w:p>
            <w:pPr>
              <w:spacing w:before="40" w:after="40"/>
            </w:pPr>
            <w:r/>
            <w:r>
              <w:rPr>
                <w:color w:val="1E293B"/>
                <w:sz w:val="20"/>
              </w:rPr>
              <w:t>datetime64[ns]</w:t>
            </w:r>
          </w:p>
        </w:tc>
        <w:tc>
          <w:tcPr>
            <w:tcW w:type="dxa" w:w="2351"/>
            <w:shd w:val="clear" w:color="auto" w:fill="F8FAFF"/>
          </w:tcPr>
          <w:p>
            <w:pPr>
              <w:spacing w:before="40" w:after="40"/>
            </w:pPr>
            <w:r/>
            <w:r>
              <w:rPr>
                <w:color w:val="1E293B"/>
                <w:sz w:val="20"/>
              </w:rPr>
              <w:t>64,104</w:t>
            </w:r>
          </w:p>
        </w:tc>
      </w:tr>
      <w:tr>
        <w:tc>
          <w:tcPr>
            <w:tcW w:type="dxa" w:w="2351"/>
            <w:shd w:val="clear" w:color="auto" w:fill="FFFFFF"/>
          </w:tcPr>
          <w:p>
            <w:pPr>
              <w:spacing w:before="40" w:after="40"/>
            </w:pPr>
            <w:r/>
            <w:r>
              <w:rPr>
                <w:color w:val="1E293B"/>
                <w:sz w:val="20"/>
              </w:rPr>
              <w:t>2</w:t>
            </w:r>
          </w:p>
        </w:tc>
        <w:tc>
          <w:tcPr>
            <w:tcW w:type="dxa" w:w="2351"/>
            <w:shd w:val="clear" w:color="auto" w:fill="FFFFFF"/>
          </w:tcPr>
          <w:p>
            <w:pPr>
              <w:spacing w:before="40" w:after="40"/>
            </w:pPr>
            <w:r/>
            <w:r>
              <w:rPr>
                <w:color w:val="1E293B"/>
                <w:sz w:val="20"/>
              </w:rPr>
              <w:t>customer_name</w:t>
            </w:r>
          </w:p>
        </w:tc>
        <w:tc>
          <w:tcPr>
            <w:tcW w:type="dxa" w:w="2351"/>
            <w:shd w:val="clear" w:color="auto" w:fill="FFFFFF"/>
          </w:tcPr>
          <w:p>
            <w:pPr>
              <w:spacing w:before="40" w:after="40"/>
            </w:pPr>
            <w:r/>
            <w:r>
              <w:rPr>
                <w:color w:val="1E293B"/>
                <w:sz w:val="20"/>
              </w:rPr>
              <w:t>object</w:t>
            </w:r>
          </w:p>
        </w:tc>
        <w:tc>
          <w:tcPr>
            <w:tcW w:type="dxa" w:w="2351"/>
            <w:shd w:val="clear" w:color="auto" w:fill="FFFFFF"/>
          </w:tcPr>
          <w:p>
            <w:pPr>
              <w:spacing w:before="40" w:after="40"/>
            </w:pPr>
            <w:r/>
            <w:r>
              <w:rPr>
                <w:color w:val="1E293B"/>
                <w:sz w:val="20"/>
              </w:rPr>
              <w:t>64,104</w:t>
            </w:r>
          </w:p>
        </w:tc>
      </w:tr>
      <w:tr>
        <w:tc>
          <w:tcPr>
            <w:tcW w:type="dxa" w:w="2351"/>
            <w:shd w:val="clear" w:color="auto" w:fill="F8FAFF"/>
          </w:tcPr>
          <w:p>
            <w:pPr>
              <w:spacing w:before="40" w:after="40"/>
            </w:pPr>
            <w:r/>
            <w:r>
              <w:rPr>
                <w:color w:val="1E293B"/>
                <w:sz w:val="20"/>
              </w:rPr>
              <w:t>3</w:t>
            </w:r>
          </w:p>
        </w:tc>
        <w:tc>
          <w:tcPr>
            <w:tcW w:type="dxa" w:w="2351"/>
            <w:shd w:val="clear" w:color="auto" w:fill="F8FAFF"/>
          </w:tcPr>
          <w:p>
            <w:pPr>
              <w:spacing w:before="40" w:after="40"/>
            </w:pPr>
            <w:r/>
            <w:r>
              <w:rPr>
                <w:color w:val="1E293B"/>
                <w:sz w:val="20"/>
              </w:rPr>
              <w:t>channel</w:t>
            </w:r>
          </w:p>
        </w:tc>
        <w:tc>
          <w:tcPr>
            <w:tcW w:type="dxa" w:w="2351"/>
            <w:shd w:val="clear" w:color="auto" w:fill="F8FAFF"/>
          </w:tcPr>
          <w:p>
            <w:pPr>
              <w:spacing w:before="40" w:after="40"/>
            </w:pPr>
            <w:r/>
            <w:r>
              <w:rPr>
                <w:color w:val="1E293B"/>
                <w:sz w:val="20"/>
              </w:rPr>
              <w:t>object</w:t>
            </w:r>
          </w:p>
        </w:tc>
        <w:tc>
          <w:tcPr>
            <w:tcW w:type="dxa" w:w="2351"/>
            <w:shd w:val="clear" w:color="auto" w:fill="F8FAFF"/>
          </w:tcPr>
          <w:p>
            <w:pPr>
              <w:spacing w:before="40" w:after="40"/>
            </w:pPr>
            <w:r/>
            <w:r>
              <w:rPr>
                <w:color w:val="1E293B"/>
                <w:sz w:val="20"/>
              </w:rPr>
              <w:t>64,104</w:t>
            </w:r>
          </w:p>
        </w:tc>
      </w:tr>
      <w:tr>
        <w:tc>
          <w:tcPr>
            <w:tcW w:type="dxa" w:w="2351"/>
            <w:shd w:val="clear" w:color="auto" w:fill="FFFFFF"/>
          </w:tcPr>
          <w:p>
            <w:pPr>
              <w:spacing w:before="40" w:after="40"/>
            </w:pPr>
            <w:r/>
            <w:r>
              <w:rPr>
                <w:color w:val="1E293B"/>
                <w:sz w:val="20"/>
              </w:rPr>
              <w:t>4</w:t>
            </w:r>
          </w:p>
        </w:tc>
        <w:tc>
          <w:tcPr>
            <w:tcW w:type="dxa" w:w="2351"/>
            <w:shd w:val="clear" w:color="auto" w:fill="FFFFFF"/>
          </w:tcPr>
          <w:p>
            <w:pPr>
              <w:spacing w:before="40" w:after="40"/>
            </w:pPr>
            <w:r/>
            <w:r>
              <w:rPr>
                <w:color w:val="1E293B"/>
                <w:sz w:val="20"/>
              </w:rPr>
              <w:t>product_name</w:t>
            </w:r>
          </w:p>
        </w:tc>
        <w:tc>
          <w:tcPr>
            <w:tcW w:type="dxa" w:w="2351"/>
            <w:shd w:val="clear" w:color="auto" w:fill="FFFFFF"/>
          </w:tcPr>
          <w:p>
            <w:pPr>
              <w:spacing w:before="40" w:after="40"/>
            </w:pPr>
            <w:r/>
            <w:r>
              <w:rPr>
                <w:color w:val="1E293B"/>
                <w:sz w:val="20"/>
              </w:rPr>
              <w:t>object</w:t>
            </w:r>
          </w:p>
        </w:tc>
        <w:tc>
          <w:tcPr>
            <w:tcW w:type="dxa" w:w="2351"/>
            <w:shd w:val="clear" w:color="auto" w:fill="FFFFFF"/>
          </w:tcPr>
          <w:p>
            <w:pPr>
              <w:spacing w:before="40" w:after="40"/>
            </w:pPr>
            <w:r/>
            <w:r>
              <w:rPr>
                <w:color w:val="1E293B"/>
                <w:sz w:val="20"/>
              </w:rPr>
              <w:t>64,104</w:t>
            </w:r>
          </w:p>
        </w:tc>
      </w:tr>
      <w:tr>
        <w:tc>
          <w:tcPr>
            <w:tcW w:type="dxa" w:w="2351"/>
            <w:shd w:val="clear" w:color="auto" w:fill="F8FAFF"/>
          </w:tcPr>
          <w:p>
            <w:pPr>
              <w:spacing w:before="40" w:after="40"/>
            </w:pPr>
            <w:r/>
            <w:r>
              <w:rPr>
                <w:color w:val="1E293B"/>
                <w:sz w:val="20"/>
              </w:rPr>
              <w:t>5</w:t>
            </w:r>
          </w:p>
        </w:tc>
        <w:tc>
          <w:tcPr>
            <w:tcW w:type="dxa" w:w="2351"/>
            <w:shd w:val="clear" w:color="auto" w:fill="F8FAFF"/>
          </w:tcPr>
          <w:p>
            <w:pPr>
              <w:spacing w:before="40" w:after="40"/>
            </w:pPr>
            <w:r/>
            <w:r>
              <w:rPr>
                <w:color w:val="1E293B"/>
                <w:sz w:val="20"/>
              </w:rPr>
              <w:t>quantity</w:t>
            </w:r>
          </w:p>
        </w:tc>
        <w:tc>
          <w:tcPr>
            <w:tcW w:type="dxa" w:w="2351"/>
            <w:shd w:val="clear" w:color="auto" w:fill="F8FAFF"/>
          </w:tcPr>
          <w:p>
            <w:pPr>
              <w:spacing w:before="40" w:after="40"/>
            </w:pPr>
            <w:r/>
            <w:r>
              <w:rPr>
                <w:color w:val="1E293B"/>
                <w:sz w:val="20"/>
              </w:rPr>
              <w:t>int64 (số nguyên)</w:t>
            </w:r>
          </w:p>
        </w:tc>
        <w:tc>
          <w:tcPr>
            <w:tcW w:type="dxa" w:w="2351"/>
            <w:shd w:val="clear" w:color="auto" w:fill="F8FAFF"/>
          </w:tcPr>
          <w:p>
            <w:pPr>
              <w:spacing w:before="40" w:after="40"/>
            </w:pPr>
            <w:r/>
            <w:r>
              <w:rPr>
                <w:color w:val="1E293B"/>
                <w:sz w:val="20"/>
              </w:rPr>
              <w:t>64,104</w:t>
            </w:r>
          </w:p>
        </w:tc>
      </w:tr>
      <w:tr>
        <w:tc>
          <w:tcPr>
            <w:tcW w:type="dxa" w:w="2351"/>
            <w:shd w:val="clear" w:color="auto" w:fill="FFFFFF"/>
          </w:tcPr>
          <w:p>
            <w:pPr>
              <w:spacing w:before="40" w:after="40"/>
            </w:pPr>
            <w:r/>
            <w:r>
              <w:rPr>
                <w:color w:val="1E293B"/>
                <w:sz w:val="20"/>
              </w:rPr>
              <w:t>6</w:t>
            </w:r>
          </w:p>
        </w:tc>
        <w:tc>
          <w:tcPr>
            <w:tcW w:type="dxa" w:w="2351"/>
            <w:shd w:val="clear" w:color="auto" w:fill="FFFFFF"/>
          </w:tcPr>
          <w:p>
            <w:pPr>
              <w:spacing w:before="40" w:after="40"/>
            </w:pPr>
            <w:r/>
            <w:r>
              <w:rPr>
                <w:color w:val="1E293B"/>
                <w:sz w:val="20"/>
              </w:rPr>
              <w:t>unit_price</w:t>
            </w:r>
          </w:p>
        </w:tc>
        <w:tc>
          <w:tcPr>
            <w:tcW w:type="dxa" w:w="2351"/>
            <w:shd w:val="clear" w:color="auto" w:fill="FFFFFF"/>
          </w:tcPr>
          <w:p>
            <w:pPr>
              <w:spacing w:before="40" w:after="40"/>
            </w:pPr>
            <w:r/>
            <w:r>
              <w:rPr>
                <w:color w:val="1E293B"/>
                <w:sz w:val="20"/>
              </w:rPr>
              <w:t>float64 (số thực)</w:t>
            </w:r>
          </w:p>
        </w:tc>
        <w:tc>
          <w:tcPr>
            <w:tcW w:type="dxa" w:w="2351"/>
            <w:shd w:val="clear" w:color="auto" w:fill="FFFFFF"/>
          </w:tcPr>
          <w:p>
            <w:pPr>
              <w:spacing w:before="40" w:after="40"/>
            </w:pPr>
            <w:r/>
            <w:r>
              <w:rPr>
                <w:color w:val="1E293B"/>
                <w:sz w:val="20"/>
              </w:rPr>
              <w:t>64,104</w:t>
            </w:r>
          </w:p>
        </w:tc>
      </w:tr>
      <w:tr>
        <w:tc>
          <w:tcPr>
            <w:tcW w:type="dxa" w:w="2351"/>
            <w:shd w:val="clear" w:color="auto" w:fill="F8FAFF"/>
          </w:tcPr>
          <w:p>
            <w:pPr>
              <w:spacing w:before="40" w:after="40"/>
            </w:pPr>
            <w:r/>
            <w:r>
              <w:rPr>
                <w:color w:val="1E293B"/>
                <w:sz w:val="20"/>
              </w:rPr>
              <w:t>7</w:t>
            </w:r>
          </w:p>
        </w:tc>
        <w:tc>
          <w:tcPr>
            <w:tcW w:type="dxa" w:w="2351"/>
            <w:shd w:val="clear" w:color="auto" w:fill="F8FAFF"/>
          </w:tcPr>
          <w:p>
            <w:pPr>
              <w:spacing w:before="40" w:after="40"/>
            </w:pPr>
            <w:r/>
            <w:r>
              <w:rPr>
                <w:color w:val="1E293B"/>
                <w:sz w:val="20"/>
              </w:rPr>
              <w:t>revenue</w:t>
            </w:r>
          </w:p>
        </w:tc>
        <w:tc>
          <w:tcPr>
            <w:tcW w:type="dxa" w:w="2351"/>
            <w:shd w:val="clear" w:color="auto" w:fill="F8FAFF"/>
          </w:tcPr>
          <w:p>
            <w:pPr>
              <w:spacing w:before="40" w:after="40"/>
            </w:pPr>
            <w:r/>
            <w:r>
              <w:rPr>
                <w:color w:val="1E293B"/>
                <w:sz w:val="20"/>
              </w:rPr>
              <w:t>float64</w:t>
            </w:r>
          </w:p>
        </w:tc>
        <w:tc>
          <w:tcPr>
            <w:tcW w:type="dxa" w:w="2351"/>
            <w:shd w:val="clear" w:color="auto" w:fill="F8FAFF"/>
          </w:tcPr>
          <w:p>
            <w:pPr>
              <w:spacing w:before="40" w:after="40"/>
            </w:pPr>
            <w:r/>
            <w:r>
              <w:rPr>
                <w:color w:val="1E293B"/>
                <w:sz w:val="20"/>
              </w:rPr>
              <w:t>64,104</w:t>
            </w:r>
          </w:p>
        </w:tc>
      </w:tr>
      <w:tr>
        <w:tc>
          <w:tcPr>
            <w:tcW w:type="dxa" w:w="2351"/>
            <w:shd w:val="clear" w:color="auto" w:fill="FFFFFF"/>
          </w:tcPr>
          <w:p>
            <w:pPr>
              <w:spacing w:before="40" w:after="40"/>
            </w:pPr>
            <w:r/>
            <w:r>
              <w:rPr>
                <w:color w:val="1E293B"/>
                <w:sz w:val="20"/>
              </w:rPr>
              <w:t>8</w:t>
            </w:r>
          </w:p>
        </w:tc>
        <w:tc>
          <w:tcPr>
            <w:tcW w:type="dxa" w:w="2351"/>
            <w:shd w:val="clear" w:color="auto" w:fill="FFFFFF"/>
          </w:tcPr>
          <w:p>
            <w:pPr>
              <w:spacing w:before="40" w:after="40"/>
            </w:pPr>
            <w:r/>
            <w:r>
              <w:rPr>
                <w:color w:val="1E293B"/>
                <w:sz w:val="20"/>
              </w:rPr>
              <w:t>cost</w:t>
            </w:r>
          </w:p>
        </w:tc>
        <w:tc>
          <w:tcPr>
            <w:tcW w:type="dxa" w:w="2351"/>
            <w:shd w:val="clear" w:color="auto" w:fill="FFFFFF"/>
          </w:tcPr>
          <w:p>
            <w:pPr>
              <w:spacing w:before="40" w:after="40"/>
            </w:pPr>
            <w:r/>
            <w:r>
              <w:rPr>
                <w:color w:val="1E293B"/>
                <w:sz w:val="20"/>
              </w:rPr>
              <w:t>float64</w:t>
            </w:r>
          </w:p>
        </w:tc>
        <w:tc>
          <w:tcPr>
            <w:tcW w:type="dxa" w:w="2351"/>
            <w:shd w:val="clear" w:color="auto" w:fill="FFFFFF"/>
          </w:tcPr>
          <w:p>
            <w:pPr>
              <w:spacing w:before="40" w:after="40"/>
            </w:pPr>
            <w:r/>
            <w:r>
              <w:rPr>
                <w:color w:val="1E293B"/>
                <w:sz w:val="20"/>
              </w:rPr>
              <w:t>64,104</w:t>
            </w:r>
          </w:p>
        </w:tc>
      </w:tr>
      <w:tr>
        <w:tc>
          <w:tcPr>
            <w:tcW w:type="dxa" w:w="2351"/>
            <w:shd w:val="clear" w:color="auto" w:fill="F8FAFF"/>
          </w:tcPr>
          <w:p>
            <w:pPr>
              <w:spacing w:before="40" w:after="40"/>
            </w:pPr>
            <w:r/>
            <w:r>
              <w:rPr>
                <w:color w:val="1E293B"/>
                <w:sz w:val="20"/>
              </w:rPr>
              <w:t>9</w:t>
            </w:r>
          </w:p>
        </w:tc>
        <w:tc>
          <w:tcPr>
            <w:tcW w:type="dxa" w:w="2351"/>
            <w:shd w:val="clear" w:color="auto" w:fill="F8FAFF"/>
          </w:tcPr>
          <w:p>
            <w:pPr>
              <w:spacing w:before="40" w:after="40"/>
            </w:pPr>
            <w:r/>
            <w:r>
              <w:rPr>
                <w:color w:val="1E293B"/>
                <w:sz w:val="20"/>
              </w:rPr>
              <w:t>state</w:t>
            </w:r>
          </w:p>
        </w:tc>
        <w:tc>
          <w:tcPr>
            <w:tcW w:type="dxa" w:w="2351"/>
            <w:shd w:val="clear" w:color="auto" w:fill="F8FAFF"/>
          </w:tcPr>
          <w:p>
            <w:pPr>
              <w:spacing w:before="40" w:after="40"/>
            </w:pPr>
            <w:r/>
            <w:r>
              <w:rPr>
                <w:color w:val="1E293B"/>
                <w:sz w:val="20"/>
              </w:rPr>
              <w:t>object</w:t>
            </w:r>
          </w:p>
        </w:tc>
        <w:tc>
          <w:tcPr>
            <w:tcW w:type="dxa" w:w="2351"/>
            <w:shd w:val="clear" w:color="auto" w:fill="F8FAFF"/>
          </w:tcPr>
          <w:p>
            <w:pPr>
              <w:spacing w:before="40" w:after="40"/>
            </w:pPr>
            <w:r/>
            <w:r>
              <w:rPr>
                <w:color w:val="1E293B"/>
                <w:sz w:val="20"/>
              </w:rPr>
              <w:t>64,104</w:t>
            </w:r>
          </w:p>
        </w:tc>
      </w:tr>
      <w:tr>
        <w:tc>
          <w:tcPr>
            <w:tcW w:type="dxa" w:w="2351"/>
            <w:shd w:val="clear" w:color="auto" w:fill="FFFFFF"/>
          </w:tcPr>
          <w:p>
            <w:pPr>
              <w:spacing w:before="40" w:after="40"/>
            </w:pPr>
            <w:r/>
            <w:r>
              <w:rPr>
                <w:color w:val="1E293B"/>
                <w:sz w:val="20"/>
              </w:rPr>
              <w:t>10</w:t>
            </w:r>
          </w:p>
        </w:tc>
        <w:tc>
          <w:tcPr>
            <w:tcW w:type="dxa" w:w="2351"/>
            <w:shd w:val="clear" w:color="auto" w:fill="FFFFFF"/>
          </w:tcPr>
          <w:p>
            <w:pPr>
              <w:spacing w:before="40" w:after="40"/>
            </w:pPr>
            <w:r/>
            <w:r>
              <w:rPr>
                <w:color w:val="1E293B"/>
                <w:sz w:val="20"/>
              </w:rPr>
              <w:t>state_name</w:t>
            </w:r>
          </w:p>
        </w:tc>
        <w:tc>
          <w:tcPr>
            <w:tcW w:type="dxa" w:w="2351"/>
            <w:shd w:val="clear" w:color="auto" w:fill="FFFFFF"/>
          </w:tcPr>
          <w:p>
            <w:pPr>
              <w:spacing w:before="40" w:after="40"/>
            </w:pPr>
            <w:r/>
            <w:r>
              <w:rPr>
                <w:color w:val="1E293B"/>
                <w:sz w:val="20"/>
              </w:rPr>
              <w:t>object</w:t>
            </w:r>
          </w:p>
        </w:tc>
        <w:tc>
          <w:tcPr>
            <w:tcW w:type="dxa" w:w="2351"/>
            <w:shd w:val="clear" w:color="auto" w:fill="FFFFFF"/>
          </w:tcPr>
          <w:p>
            <w:pPr>
              <w:spacing w:before="40" w:after="40"/>
            </w:pPr>
            <w:r/>
            <w:r>
              <w:rPr>
                <w:color w:val="1E293B"/>
                <w:sz w:val="20"/>
              </w:rPr>
              <w:t>64,104</w:t>
            </w:r>
          </w:p>
        </w:tc>
      </w:tr>
      <w:tr>
        <w:tc>
          <w:tcPr>
            <w:tcW w:type="dxa" w:w="2351"/>
            <w:shd w:val="clear" w:color="auto" w:fill="F8FAFF"/>
          </w:tcPr>
          <w:p>
            <w:pPr>
              <w:spacing w:before="40" w:after="40"/>
            </w:pPr>
            <w:r/>
            <w:r>
              <w:rPr>
                <w:color w:val="1E293B"/>
                <w:sz w:val="20"/>
              </w:rPr>
              <w:t>11</w:t>
            </w:r>
          </w:p>
        </w:tc>
        <w:tc>
          <w:tcPr>
            <w:tcW w:type="dxa" w:w="2351"/>
            <w:shd w:val="clear" w:color="auto" w:fill="F8FAFF"/>
          </w:tcPr>
          <w:p>
            <w:pPr>
              <w:spacing w:before="40" w:after="40"/>
            </w:pPr>
            <w:r/>
            <w:r>
              <w:rPr>
                <w:color w:val="1E293B"/>
                <w:sz w:val="20"/>
              </w:rPr>
              <w:t>us_region</w:t>
            </w:r>
          </w:p>
        </w:tc>
        <w:tc>
          <w:tcPr>
            <w:tcW w:type="dxa" w:w="2351"/>
            <w:shd w:val="clear" w:color="auto" w:fill="F8FAFF"/>
          </w:tcPr>
          <w:p>
            <w:pPr>
              <w:spacing w:before="40" w:after="40"/>
            </w:pPr>
            <w:r/>
            <w:r>
              <w:rPr>
                <w:color w:val="1E293B"/>
                <w:sz w:val="20"/>
              </w:rPr>
              <w:t>object</w:t>
            </w:r>
          </w:p>
        </w:tc>
        <w:tc>
          <w:tcPr>
            <w:tcW w:type="dxa" w:w="2351"/>
            <w:shd w:val="clear" w:color="auto" w:fill="F8FAFF"/>
          </w:tcPr>
          <w:p>
            <w:pPr>
              <w:spacing w:before="40" w:after="40"/>
            </w:pPr>
            <w:r/>
            <w:r>
              <w:rPr>
                <w:color w:val="1E293B"/>
                <w:sz w:val="20"/>
              </w:rPr>
              <w:t>64,104</w:t>
            </w:r>
          </w:p>
        </w:tc>
      </w:tr>
      <w:tr>
        <w:tc>
          <w:tcPr>
            <w:tcW w:type="dxa" w:w="2351"/>
            <w:shd w:val="clear" w:color="auto" w:fill="FFFFFF"/>
          </w:tcPr>
          <w:p>
            <w:pPr>
              <w:spacing w:before="40" w:after="40"/>
            </w:pPr>
            <w:r/>
            <w:r>
              <w:rPr>
                <w:color w:val="1E293B"/>
                <w:sz w:val="20"/>
              </w:rPr>
              <w:t>12</w:t>
            </w:r>
          </w:p>
        </w:tc>
        <w:tc>
          <w:tcPr>
            <w:tcW w:type="dxa" w:w="2351"/>
            <w:shd w:val="clear" w:color="auto" w:fill="FFFFFF"/>
          </w:tcPr>
          <w:p>
            <w:pPr>
              <w:spacing w:before="40" w:after="40"/>
            </w:pPr>
            <w:r/>
            <w:r>
              <w:rPr>
                <w:color w:val="1E293B"/>
                <w:sz w:val="20"/>
              </w:rPr>
              <w:t>lat</w:t>
            </w:r>
          </w:p>
        </w:tc>
        <w:tc>
          <w:tcPr>
            <w:tcW w:type="dxa" w:w="2351"/>
            <w:shd w:val="clear" w:color="auto" w:fill="FFFFFF"/>
          </w:tcPr>
          <w:p>
            <w:pPr>
              <w:spacing w:before="40" w:after="40"/>
            </w:pPr>
            <w:r/>
            <w:r>
              <w:rPr>
                <w:color w:val="1E293B"/>
                <w:sz w:val="20"/>
              </w:rPr>
              <w:t>float64</w:t>
            </w:r>
          </w:p>
        </w:tc>
        <w:tc>
          <w:tcPr>
            <w:tcW w:type="dxa" w:w="2351"/>
            <w:shd w:val="clear" w:color="auto" w:fill="FFFFFF"/>
          </w:tcPr>
          <w:p>
            <w:pPr>
              <w:spacing w:before="40" w:after="40"/>
            </w:pPr>
            <w:r/>
            <w:r>
              <w:rPr>
                <w:color w:val="1E293B"/>
                <w:sz w:val="20"/>
              </w:rPr>
              <w:t>64,104</w:t>
            </w:r>
          </w:p>
        </w:tc>
      </w:tr>
      <w:tr>
        <w:tc>
          <w:tcPr>
            <w:tcW w:type="dxa" w:w="2351"/>
            <w:shd w:val="clear" w:color="auto" w:fill="F8FAFF"/>
          </w:tcPr>
          <w:p>
            <w:pPr>
              <w:spacing w:before="40" w:after="40"/>
            </w:pPr>
            <w:r/>
            <w:r>
              <w:rPr>
                <w:color w:val="1E293B"/>
                <w:sz w:val="20"/>
              </w:rPr>
              <w:t>13</w:t>
            </w:r>
          </w:p>
        </w:tc>
        <w:tc>
          <w:tcPr>
            <w:tcW w:type="dxa" w:w="2351"/>
            <w:shd w:val="clear" w:color="auto" w:fill="F8FAFF"/>
          </w:tcPr>
          <w:p>
            <w:pPr>
              <w:spacing w:before="40" w:after="40"/>
            </w:pPr>
            <w:r/>
            <w:r>
              <w:rPr>
                <w:color w:val="1E293B"/>
                <w:sz w:val="20"/>
              </w:rPr>
              <w:t>lon</w:t>
            </w:r>
          </w:p>
        </w:tc>
        <w:tc>
          <w:tcPr>
            <w:tcW w:type="dxa" w:w="2351"/>
            <w:shd w:val="clear" w:color="auto" w:fill="F8FAFF"/>
          </w:tcPr>
          <w:p>
            <w:pPr>
              <w:spacing w:before="40" w:after="40"/>
            </w:pPr>
            <w:r/>
            <w:r>
              <w:rPr>
                <w:color w:val="1E293B"/>
                <w:sz w:val="20"/>
              </w:rPr>
              <w:t>float64</w:t>
            </w:r>
          </w:p>
        </w:tc>
        <w:tc>
          <w:tcPr>
            <w:tcW w:type="dxa" w:w="2351"/>
            <w:shd w:val="clear" w:color="auto" w:fill="F8FAFF"/>
          </w:tcPr>
          <w:p>
            <w:pPr>
              <w:spacing w:before="40" w:after="40"/>
            </w:pPr>
            <w:r/>
            <w:r>
              <w:rPr>
                <w:color w:val="1E293B"/>
                <w:sz w:val="20"/>
              </w:rPr>
              <w:t>64,104</w:t>
            </w:r>
          </w:p>
        </w:tc>
      </w:tr>
      <w:tr>
        <w:tc>
          <w:tcPr>
            <w:tcW w:type="dxa" w:w="2351"/>
            <w:shd w:val="clear" w:color="auto" w:fill="FFFFFF"/>
          </w:tcPr>
          <w:p>
            <w:pPr>
              <w:spacing w:before="40" w:after="40"/>
            </w:pPr>
            <w:r/>
            <w:r>
              <w:rPr>
                <w:color w:val="1E293B"/>
                <w:sz w:val="20"/>
              </w:rPr>
              <w:t>14</w:t>
            </w:r>
          </w:p>
        </w:tc>
        <w:tc>
          <w:tcPr>
            <w:tcW w:type="dxa" w:w="2351"/>
            <w:shd w:val="clear" w:color="auto" w:fill="FFFFFF"/>
          </w:tcPr>
          <w:p>
            <w:pPr>
              <w:spacing w:before="40" w:after="40"/>
            </w:pPr>
            <w:r/>
            <w:r>
              <w:rPr>
                <w:color w:val="1E293B"/>
                <w:sz w:val="20"/>
              </w:rPr>
              <w:t>budget</w:t>
            </w:r>
          </w:p>
        </w:tc>
        <w:tc>
          <w:tcPr>
            <w:tcW w:type="dxa" w:w="2351"/>
            <w:shd w:val="clear" w:color="auto" w:fill="FFFFFF"/>
          </w:tcPr>
          <w:p>
            <w:pPr>
              <w:spacing w:before="40" w:after="40"/>
            </w:pPr>
            <w:r/>
            <w:r>
              <w:rPr>
                <w:color w:val="1E293B"/>
                <w:sz w:val="20"/>
              </w:rPr>
              <w:t>float64</w:t>
            </w:r>
          </w:p>
        </w:tc>
        <w:tc>
          <w:tcPr>
            <w:tcW w:type="dxa" w:w="2351"/>
            <w:shd w:val="clear" w:color="auto" w:fill="FFFFFF"/>
          </w:tcPr>
          <w:p>
            <w:pPr>
              <w:spacing w:before="40" w:after="40"/>
            </w:pPr>
            <w:r/>
            <w:r>
              <w:rPr>
                <w:b/>
                <w:color w:val="1E293B"/>
                <w:sz w:val="20"/>
              </w:rPr>
              <w:t>15,263</w:t>
            </w:r>
            <w:r>
              <w:rPr>
                <w:color w:val="1E293B"/>
                <w:sz w:val="20"/>
              </w:rPr>
              <w:t xml:space="preserve"> (chỉ 2017)</w:t>
            </w:r>
          </w:p>
        </w:tc>
      </w:tr>
    </w:tbl>
    <w:p/>
    <w:p>
      <w:pPr>
        <w:spacing w:before="80" w:after="80"/>
      </w:pPr>
      <w:r>
        <w:rPr>
          <w:color w:val="E2E8F0"/>
        </w:rPr>
        <w:t>────────────────────────────────────────────────────────────</w:t>
      </w:r>
    </w:p>
    <w:p>
      <w:pPr>
        <w:pStyle w:val="Heading3"/>
        <w:spacing w:before="240" w:after="80"/>
      </w:pPr>
      <w:r>
        <w:rPr>
          <w:b/>
          <w:color w:val="4F8EF7"/>
          <w:sz w:val="26"/>
        </w:rPr>
        <w:t>Bước 6 — Xây dựng Đặc trưng mới (Feature Engineering — Cell 26)</w:t>
      </w:r>
    </w:p>
    <w:p>
      <w:pPr>
        <w:spacing w:before="40" w:after="80"/>
      </w:pPr>
      <w:r>
        <w:rPr>
          <w:b/>
          <w:color w:val="1E293B"/>
          <w:sz w:val="22"/>
        </w:rPr>
        <w:t>Mục tiêu:</w:t>
      </w:r>
      <w:r>
        <w:rPr>
          <w:color w:val="1E293B"/>
          <w:sz w:val="22"/>
        </w:rPr>
        <w:t xml:space="preserve"> Tạo các cột mới chứa thông tin phân tích quan trọng mà dữ liệu gốc chưa có sẵn.</w:t>
      </w:r>
    </w:p>
    <w:p>
      <w:pPr>
        <w:spacing w:before="80" w:after="80"/>
        <w:ind w:left="576"/>
        <w:shd w:val="clear" w:color="auto" w:fill="F1F5F9"/>
      </w:pPr>
      <w:r>
        <w:rPr>
          <w:rFonts w:ascii="Courier New" w:hAnsi="Courier New"/>
          <w:color w:val="1E293B"/>
          <w:sz w:val="18"/>
        </w:rPr>
        <w:t># Tổng chi phí mỗi dòng đơn hàng</w:t>
        <w:br/>
        <w:t>df['total_cost'] = df['quantity'] * df['cost']</w:t>
        <w:br/>
        <w:br/>
        <w:t># Lợi nhuận tuyệt đối mỗi dòng</w:t>
        <w:br/>
        <w:t>df['profit'] = df['revenue'] - df['total_cost']</w:t>
        <w:br/>
        <w:br/>
        <w:t># Biên lợi nhuận theo %</w:t>
        <w:br/>
        <w:t>df['profit_margin_pct'] = (df['profit'] / df['revenue']) * 100</w:t>
        <w:br/>
        <w:br/>
        <w:t># Tên tháng (dùng cho trục X biểu đồ)</w:t>
        <w:br/>
        <w:t>df['order_month_name'] = df['order_date'].dt.month_name()</w:t>
        <w:br/>
        <w:br/>
        <w:t># Số tháng (dùng để sắp xếp đúng thứ tự trong Power BI)</w:t>
        <w:br/>
        <w:t>df['order_month_num'] = df['order_date'].dt.month</w:t>
      </w:r>
    </w:p>
    <w:p>
      <w:pPr>
        <w:spacing w:before="40" w:after="80"/>
      </w:pPr>
      <w:r>
        <w:rPr>
          <w:b/>
          <w:color w:val="1E293B"/>
          <w:sz w:val="22"/>
        </w:rPr>
        <w:t>Ví dụ dòng đầu tiên sau Feature Engineering:</w:t>
      </w:r>
    </w:p>
    <w:tbl>
      <w:tblPr>
        <w:tblStyle w:val="TableGrid"/>
        <w:tblW w:type="auto" w:w="0"/>
        <w:tblLook w:firstColumn="1" w:firstRow="1" w:lastColumn="0" w:lastRow="0" w:noHBand="0" w:noVBand="1" w:val="04A0"/>
      </w:tblPr>
      <w:tblGrid>
        <w:gridCol w:w="4703"/>
        <w:gridCol w:w="4703"/>
      </w:tblGrid>
      <w:tr>
        <w:tc>
          <w:tcPr>
            <w:tcW w:type="dxa" w:w="4703"/>
            <w:shd w:val="clear" w:color="auto" w:fill="EFF6FF"/>
          </w:tcPr>
          <w:p>
            <w:pPr>
              <w:spacing w:before="40" w:after="40"/>
            </w:pPr>
            <w:r>
              <w:rPr>
                <w:b/>
                <w:color w:val="1D4ED8"/>
              </w:rPr>
            </w:r>
            <w:r>
              <w:rPr>
                <w:b/>
                <w:color w:val="1D4ED8"/>
                <w:sz w:val="20"/>
              </w:rPr>
              <w:t>Cột</w:t>
            </w:r>
          </w:p>
        </w:tc>
        <w:tc>
          <w:tcPr>
            <w:tcW w:type="dxa" w:w="4703"/>
            <w:shd w:val="clear" w:color="auto" w:fill="EFF6FF"/>
          </w:tcPr>
          <w:p>
            <w:pPr>
              <w:spacing w:before="40" w:after="40"/>
            </w:pPr>
            <w:r>
              <w:rPr>
                <w:b/>
                <w:color w:val="1D4ED8"/>
              </w:rPr>
            </w:r>
            <w:r>
              <w:rPr>
                <w:b/>
                <w:color w:val="1D4ED8"/>
                <w:sz w:val="20"/>
              </w:rPr>
              <w:t>Giá trị</w:t>
            </w:r>
          </w:p>
        </w:tc>
      </w:tr>
      <w:tr>
        <w:tc>
          <w:tcPr>
            <w:tcW w:type="dxa" w:w="4703"/>
            <w:shd w:val="clear" w:color="auto" w:fill="FFFFFF"/>
          </w:tcPr>
          <w:p>
            <w:pPr>
              <w:spacing w:before="40" w:after="40"/>
            </w:pPr>
            <w:r/>
            <w:r>
              <w:rPr>
                <w:color w:val="1E293B"/>
                <w:sz w:val="20"/>
              </w:rPr>
              <w:t>quantity</w:t>
            </w:r>
          </w:p>
        </w:tc>
        <w:tc>
          <w:tcPr>
            <w:tcW w:type="dxa" w:w="4703"/>
            <w:shd w:val="clear" w:color="auto" w:fill="FFFFFF"/>
          </w:tcPr>
          <w:p>
            <w:pPr>
              <w:spacing w:before="40" w:after="40"/>
            </w:pPr>
            <w:r/>
            <w:r>
              <w:rPr>
                <w:color w:val="1E293B"/>
                <w:sz w:val="20"/>
              </w:rPr>
              <w:t>10</w:t>
            </w:r>
          </w:p>
        </w:tc>
      </w:tr>
      <w:tr>
        <w:tc>
          <w:tcPr>
            <w:tcW w:type="dxa" w:w="4703"/>
            <w:shd w:val="clear" w:color="auto" w:fill="F8FAFF"/>
          </w:tcPr>
          <w:p>
            <w:pPr>
              <w:spacing w:before="40" w:after="40"/>
            </w:pPr>
            <w:r/>
            <w:r>
              <w:rPr>
                <w:color w:val="1E293B"/>
                <w:sz w:val="20"/>
              </w:rPr>
              <w:t>unit_price</w:t>
            </w:r>
          </w:p>
        </w:tc>
        <w:tc>
          <w:tcPr>
            <w:tcW w:type="dxa" w:w="4703"/>
            <w:shd w:val="clear" w:color="auto" w:fill="F8FAFF"/>
          </w:tcPr>
          <w:p>
            <w:pPr>
              <w:spacing w:before="40" w:after="40"/>
            </w:pPr>
            <w:r/>
            <w:r>
              <w:rPr>
                <w:color w:val="1E293B"/>
                <w:sz w:val="20"/>
              </w:rPr>
              <w:t>$1,499.46</w:t>
            </w:r>
          </w:p>
        </w:tc>
      </w:tr>
      <w:tr>
        <w:tc>
          <w:tcPr>
            <w:tcW w:type="dxa" w:w="4703"/>
            <w:shd w:val="clear" w:color="auto" w:fill="FFFFFF"/>
          </w:tcPr>
          <w:p>
            <w:pPr>
              <w:spacing w:before="40" w:after="40"/>
            </w:pPr>
            <w:r/>
            <w:r>
              <w:rPr>
                <w:color w:val="1E293B"/>
                <w:sz w:val="20"/>
              </w:rPr>
              <w:t>revenue</w:t>
            </w:r>
          </w:p>
        </w:tc>
        <w:tc>
          <w:tcPr>
            <w:tcW w:type="dxa" w:w="4703"/>
            <w:shd w:val="clear" w:color="auto" w:fill="FFFFFF"/>
          </w:tcPr>
          <w:p>
            <w:pPr>
              <w:spacing w:before="40" w:after="40"/>
            </w:pPr>
            <w:r/>
            <w:r>
              <w:rPr>
                <w:color w:val="1E293B"/>
                <w:sz w:val="20"/>
              </w:rPr>
              <w:t>$14,994.6</w:t>
            </w:r>
          </w:p>
        </w:tc>
      </w:tr>
      <w:tr>
        <w:tc>
          <w:tcPr>
            <w:tcW w:type="dxa" w:w="4703"/>
            <w:shd w:val="clear" w:color="auto" w:fill="F8FAFF"/>
          </w:tcPr>
          <w:p>
            <w:pPr>
              <w:spacing w:before="40" w:after="40"/>
            </w:pPr>
            <w:r/>
            <w:r>
              <w:rPr>
                <w:color w:val="1E293B"/>
                <w:sz w:val="20"/>
              </w:rPr>
              <w:t>cost</w:t>
            </w:r>
          </w:p>
        </w:tc>
        <w:tc>
          <w:tcPr>
            <w:tcW w:type="dxa" w:w="4703"/>
            <w:shd w:val="clear" w:color="auto" w:fill="F8FAFF"/>
          </w:tcPr>
          <w:p>
            <w:pPr>
              <w:spacing w:before="40" w:after="40"/>
            </w:pPr>
            <w:r/>
            <w:r>
              <w:rPr>
                <w:color w:val="1E293B"/>
                <w:sz w:val="20"/>
              </w:rPr>
              <w:t>$1,094.6</w:t>
            </w:r>
          </w:p>
        </w:tc>
      </w:tr>
      <w:tr>
        <w:tc>
          <w:tcPr>
            <w:tcW w:type="dxa" w:w="4703"/>
            <w:shd w:val="clear" w:color="auto" w:fill="FFFFFF"/>
          </w:tcPr>
          <w:p>
            <w:pPr>
              <w:spacing w:before="40" w:after="40"/>
            </w:pPr>
            <w:r/>
            <w:r>
              <w:rPr>
                <w:color w:val="1E293B"/>
                <w:sz w:val="20"/>
              </w:rPr>
              <w:t>total_cost</w:t>
            </w:r>
          </w:p>
        </w:tc>
        <w:tc>
          <w:tcPr>
            <w:tcW w:type="dxa" w:w="4703"/>
            <w:shd w:val="clear" w:color="auto" w:fill="FFFFFF"/>
          </w:tcPr>
          <w:p>
            <w:pPr>
              <w:spacing w:before="40" w:after="40"/>
            </w:pPr>
            <w:r/>
            <w:r>
              <w:rPr>
                <w:color w:val="1E293B"/>
                <w:sz w:val="20"/>
              </w:rPr>
              <w:t>$10,946.06</w:t>
            </w:r>
          </w:p>
        </w:tc>
      </w:tr>
      <w:tr>
        <w:tc>
          <w:tcPr>
            <w:tcW w:type="dxa" w:w="4703"/>
            <w:shd w:val="clear" w:color="auto" w:fill="F8FAFF"/>
          </w:tcPr>
          <w:p>
            <w:pPr>
              <w:spacing w:before="40" w:after="40"/>
            </w:pPr>
            <w:r/>
            <w:r>
              <w:rPr>
                <w:b/>
                <w:color w:val="1E293B"/>
                <w:sz w:val="20"/>
              </w:rPr>
              <w:t>profit</w:t>
            </w:r>
          </w:p>
        </w:tc>
        <w:tc>
          <w:tcPr>
            <w:tcW w:type="dxa" w:w="4703"/>
            <w:shd w:val="clear" w:color="auto" w:fill="F8FAFF"/>
          </w:tcPr>
          <w:p>
            <w:pPr>
              <w:spacing w:before="40" w:after="40"/>
            </w:pPr>
            <w:r/>
            <w:r>
              <w:rPr>
                <w:b/>
                <w:color w:val="1E293B"/>
                <w:sz w:val="20"/>
              </w:rPr>
              <w:t>$4,048.54</w:t>
            </w:r>
          </w:p>
        </w:tc>
      </w:tr>
      <w:tr>
        <w:tc>
          <w:tcPr>
            <w:tcW w:type="dxa" w:w="4703"/>
            <w:shd w:val="clear" w:color="auto" w:fill="FFFFFF"/>
          </w:tcPr>
          <w:p>
            <w:pPr>
              <w:spacing w:before="40" w:after="40"/>
            </w:pPr>
            <w:r/>
            <w:r>
              <w:rPr>
                <w:b/>
                <w:color w:val="1E293B"/>
                <w:sz w:val="20"/>
              </w:rPr>
              <w:t>profit_margin_pct</w:t>
            </w:r>
          </w:p>
        </w:tc>
        <w:tc>
          <w:tcPr>
            <w:tcW w:type="dxa" w:w="4703"/>
            <w:shd w:val="clear" w:color="auto" w:fill="FFFFFF"/>
          </w:tcPr>
          <w:p>
            <w:pPr>
              <w:spacing w:before="40" w:after="40"/>
            </w:pPr>
            <w:r/>
            <w:r>
              <w:rPr>
                <w:b/>
                <w:color w:val="1E293B"/>
                <w:sz w:val="20"/>
              </w:rPr>
              <w:t>27.0%</w:t>
            </w:r>
          </w:p>
        </w:tc>
      </w:tr>
      <w:tr>
        <w:tc>
          <w:tcPr>
            <w:tcW w:type="dxa" w:w="4703"/>
            <w:shd w:val="clear" w:color="auto" w:fill="F8FAFF"/>
          </w:tcPr>
          <w:p>
            <w:pPr>
              <w:spacing w:before="40" w:after="40"/>
            </w:pPr>
            <w:r/>
            <w:r>
              <w:rPr>
                <w:color w:val="1E293B"/>
                <w:sz w:val="20"/>
              </w:rPr>
              <w:t>order_month_name</w:t>
            </w:r>
          </w:p>
        </w:tc>
        <w:tc>
          <w:tcPr>
            <w:tcW w:type="dxa" w:w="4703"/>
            <w:shd w:val="clear" w:color="auto" w:fill="F8FAFF"/>
          </w:tcPr>
          <w:p>
            <w:pPr>
              <w:spacing w:before="40" w:after="40"/>
            </w:pPr>
            <w:r/>
            <w:r>
              <w:rPr>
                <w:color w:val="1E293B"/>
                <w:sz w:val="20"/>
              </w:rPr>
              <w:t>"January"</w:t>
            </w:r>
          </w:p>
        </w:tc>
      </w:tr>
      <w:tr>
        <w:tc>
          <w:tcPr>
            <w:tcW w:type="dxa" w:w="4703"/>
            <w:shd w:val="clear" w:color="auto" w:fill="FFFFFF"/>
          </w:tcPr>
          <w:p>
            <w:pPr>
              <w:spacing w:before="40" w:after="40"/>
            </w:pPr>
            <w:r/>
            <w:r>
              <w:rPr>
                <w:color w:val="1E293B"/>
                <w:sz w:val="20"/>
              </w:rPr>
              <w:t>order_month_num</w:t>
            </w:r>
          </w:p>
        </w:tc>
        <w:tc>
          <w:tcPr>
            <w:tcW w:type="dxa" w:w="4703"/>
            <w:shd w:val="clear" w:color="auto" w:fill="FFFFFF"/>
          </w:tcPr>
          <w:p>
            <w:pPr>
              <w:spacing w:before="40" w:after="40"/>
            </w:pPr>
            <w:r/>
            <w:r>
              <w:rPr>
                <w:color w:val="1E293B"/>
                <w:sz w:val="20"/>
              </w:rPr>
              <w:t>1</w:t>
            </w:r>
          </w:p>
        </w:tc>
      </w:tr>
    </w:tbl>
    <w:p/>
    <w:p>
      <w:pPr>
        <w:spacing w:before="40" w:after="80"/>
      </w:pPr>
      <w:r>
        <w:rPr>
          <w:b/>
          <w:color w:val="1E293B"/>
          <w:sz w:val="22"/>
        </w:rPr>
        <w:t>Kết quả:</w:t>
      </w:r>
      <w:r>
        <w:rPr>
          <w:color w:val="1E293B"/>
          <w:sz w:val="22"/>
        </w:rPr>
        <w:t xml:space="preserve"> DataFrame cuối cùng có </w:t>
      </w:r>
      <w:r>
        <w:rPr>
          <w:b/>
          <w:color w:val="1E293B"/>
          <w:sz w:val="22"/>
        </w:rPr>
        <w:t>64,104 dòng × 20 cột</w:t>
      </w:r>
      <w:r>
        <w:rPr>
          <w:color w:val="1E293B"/>
          <w:sz w:val="22"/>
        </w:rPr>
        <w:t xml:space="preserve"> (thêm 5 cột mới).</w:t>
      </w:r>
    </w:p>
    <w:p>
      <w:pPr>
        <w:spacing w:before="80" w:after="80"/>
      </w:pPr>
      <w:r>
        <w:rPr>
          <w:color w:val="E2E8F0"/>
        </w:rPr>
        <w:t>────────────────────────────────────────────────────────────</w:t>
      </w:r>
    </w:p>
    <w:p>
      <w:pPr>
        <w:pStyle w:val="Heading3"/>
        <w:spacing w:before="240" w:after="80"/>
      </w:pPr>
      <w:r>
        <w:rPr>
          <w:b/>
          <w:color w:val="4F8EF7"/>
          <w:sz w:val="26"/>
        </w:rPr>
        <w:t>Bước 7 — Phân tích 1: Xu hướng Doanh thu Hàng tháng (Cells 28–30)</w:t>
      </w:r>
    </w:p>
    <w:p>
      <w:pPr>
        <w:spacing w:before="40" w:after="80"/>
      </w:pPr>
      <w:r>
        <w:rPr>
          <w:b/>
          <w:color w:val="1E293B"/>
          <w:sz w:val="22"/>
        </w:rPr>
        <w:t>Loại phân tích:</w:t>
      </w:r>
      <w:r>
        <w:rPr>
          <w:color w:val="1E293B"/>
          <w:sz w:val="22"/>
        </w:rPr>
        <w:t xml:space="preserve"> Phân tích thời gian (Temporal Analysis)</w:t>
      </w:r>
    </w:p>
    <w:p>
      <w:pPr>
        <w:spacing w:before="40" w:after="80"/>
      </w:pPr>
      <w:r>
        <w:rPr>
          <w:b/>
          <w:color w:val="1E293B"/>
          <w:sz w:val="22"/>
        </w:rPr>
        <w:t>Biểu đồ:</w:t>
      </w:r>
      <w:r>
        <w:rPr>
          <w:color w:val="1E293B"/>
          <w:sz w:val="22"/>
        </w:rPr>
        <w:t xml:space="preserve"> Đường (Line Chart) với điểm đánh dấu (markers)</w:t>
      </w:r>
    </w:p>
    <w:p>
      <w:pPr>
        <w:spacing w:before="40" w:after="80"/>
      </w:pPr>
      <w:r>
        <w:rPr>
          <w:b/>
          <w:color w:val="1E293B"/>
          <w:sz w:val="22"/>
        </w:rPr>
        <w:t>Thực hiện:</w:t>
      </w:r>
    </w:p>
    <w:p>
      <w:pPr>
        <w:spacing w:before="80" w:after="80"/>
        <w:ind w:left="576"/>
        <w:shd w:val="clear" w:color="auto" w:fill="F1F5F9"/>
      </w:pPr>
      <w:r>
        <w:rPr>
          <w:rFonts w:ascii="Courier New" w:hAnsi="Courier New"/>
          <w:color w:val="1E293B"/>
          <w:sz w:val="18"/>
        </w:rPr>
        <w:t># Tạo cột kỳ tháng (2014-01, 2014-02, ...)</w:t>
        <w:br/>
        <w:t>df['order_month'] = df['order_date'].dt.to_period('M')</w:t>
        <w:br/>
        <w:t># Tính tổng doanh thu mỗi tháng</w:t>
        <w:br/>
        <w:t>monthly_revenue = df.groupby('order_month')['revenue'].sum()</w:t>
      </w:r>
    </w:p>
    <w:p>
      <w:pPr>
        <w:spacing w:before="40" w:after="80"/>
      </w:pPr>
      <w:r>
        <w:rPr>
          <w:b/>
          <w:color w:val="1E293B"/>
          <w:sz w:val="22"/>
        </w:rPr>
        <w:t>Trục X:</w:t>
      </w:r>
      <w:r>
        <w:rPr>
          <w:color w:val="1E293B"/>
          <w:sz w:val="22"/>
        </w:rPr>
        <w:t xml:space="preserve"> Tháng từ 2014-01 đến 2018-02 (xoay 45 độ)</w:t>
      </w:r>
    </w:p>
    <w:p>
      <w:pPr>
        <w:spacing w:before="40" w:after="80"/>
      </w:pPr>
      <w:r>
        <w:rPr>
          <w:b/>
          <w:color w:val="1E293B"/>
          <w:sz w:val="22"/>
        </w:rPr>
        <w:t>Trục Y:</w:t>
      </w:r>
      <w:r>
        <w:rPr>
          <w:color w:val="1E293B"/>
          <w:sz w:val="22"/>
        </w:rPr>
        <w:t xml:space="preserve"> Tổng doanh thu (hiển thị dạng "24.0M", "26.0M"...)</w:t>
      </w:r>
    </w:p>
    <w:p>
      <w:pPr>
        <w:spacing w:before="40" w:after="80"/>
      </w:pPr>
      <w:r>
        <w:rPr>
          <w:b/>
          <w:color w:val="1E293B"/>
          <w:sz w:val="22"/>
        </w:rPr>
        <w:t>Kết quả và Nhận xét:</w:t>
      </w:r>
    </w:p>
    <w:p>
      <w:pPr>
        <w:pStyle w:val="ListBullet"/>
        <w:spacing w:before="20" w:after="20"/>
        <w:ind w:left="360"/>
      </w:pPr>
      <w:r>
        <w:rPr>
          <w:color w:val="1E293B"/>
          <w:sz w:val="22"/>
        </w:rPr>
        <w:t xml:space="preserve">Doanh thu dao động ổn định trong khoảng </w:t>
      </w:r>
      <w:r>
        <w:rPr>
          <w:b/>
          <w:color w:val="1E293B"/>
          <w:sz w:val="22"/>
        </w:rPr>
        <w:t>$23M – $26.5M/tháng</w:t>
      </w:r>
      <w:r>
        <w:rPr>
          <w:color w:val="1E293B"/>
          <w:sz w:val="22"/>
        </w:rPr>
        <w:t xml:space="preserve"> suốt 4 năm</w:t>
      </w:r>
    </w:p>
    <w:p>
      <w:pPr>
        <w:pStyle w:val="ListBullet"/>
        <w:spacing w:before="20" w:after="20"/>
        <w:ind w:left="360"/>
      </w:pPr>
      <w:r>
        <w:rPr>
          <w:color w:val="1E293B"/>
          <w:sz w:val="22"/>
        </w:rPr>
        <w:t xml:space="preserve">Xuất hiện </w:t>
      </w:r>
      <w:r>
        <w:rPr>
          <w:b/>
          <w:color w:val="1E293B"/>
          <w:sz w:val="22"/>
        </w:rPr>
        <w:t>đỉnh rõ ràng vào tháng 5–6</w:t>
      </w:r>
      <w:r>
        <w:rPr>
          <w:color w:val="1E293B"/>
          <w:sz w:val="22"/>
        </w:rPr>
        <w:t xml:space="preserve"> mỗi năm</w:t>
      </w:r>
    </w:p>
    <w:p>
      <w:pPr>
        <w:pStyle w:val="ListBullet"/>
        <w:spacing w:before="20" w:after="20"/>
        <w:ind w:left="360"/>
      </w:pPr>
      <w:r>
        <w:rPr>
          <w:b/>
          <w:color w:val="1E293B"/>
          <w:sz w:val="22"/>
        </w:rPr>
        <w:t>Đáy thấp nhất vào tháng 1</w:t>
      </w:r>
      <w:r>
        <w:rPr>
          <w:color w:val="1E293B"/>
          <w:sz w:val="22"/>
        </w:rPr>
        <w:t xml:space="preserve"> mỗi năm — bắt đầu năm doanh thu thường yếu</w:t>
      </w:r>
    </w:p>
    <w:p>
      <w:pPr>
        <w:pStyle w:val="ListBullet"/>
        <w:spacing w:before="20" w:after="20"/>
        <w:ind w:left="360"/>
      </w:pPr>
      <w:r>
        <w:rPr>
          <w:color w:val="1E293B"/>
          <w:sz w:val="22"/>
        </w:rPr>
        <w:t xml:space="preserve">Điểm bất thường đáng chú ý: </w:t>
      </w:r>
      <w:r>
        <w:rPr>
          <w:b/>
          <w:color w:val="1E293B"/>
          <w:sz w:val="22"/>
        </w:rPr>
        <w:t>đầu 2017 tụt xuống ~$21.2M</w:t>
      </w:r>
      <w:r>
        <w:rPr>
          <w:color w:val="1E293B"/>
          <w:sz w:val="22"/>
        </w:rPr>
        <w:t xml:space="preserve"> — thấp hơn mức bình thường, cần điều tra nguyên nhân</w:t>
      </w:r>
    </w:p>
    <w:p>
      <w:pPr>
        <w:pStyle w:val="ListBullet"/>
        <w:spacing w:before="20" w:after="20"/>
        <w:ind w:left="360"/>
      </w:pPr>
      <w:r>
        <w:rPr>
          <w:color w:val="1E293B"/>
          <w:sz w:val="22"/>
        </w:rPr>
        <w:t xml:space="preserve">Xu hướng tổng thể </w:t>
      </w:r>
      <w:r>
        <w:rPr>
          <w:b/>
          <w:color w:val="1E293B"/>
          <w:sz w:val="22"/>
        </w:rPr>
        <w:t>ổn định theo năm</w:t>
      </w:r>
      <w:r>
        <w:rPr>
          <w:color w:val="1E293B"/>
          <w:sz w:val="22"/>
        </w:rPr>
        <w:t xml:space="preserve"> — không có tăng trưởng tích luỹ rõ ràng (flat trend)</w:t>
      </w:r>
    </w:p>
    <w:p>
      <w:pPr>
        <w:spacing w:before="80" w:after="80"/>
      </w:pPr>
      <w:r>
        <w:rPr>
          <w:color w:val="E2E8F0"/>
        </w:rPr>
        <w:t>────────────────────────────────────────────────────────────</w:t>
      </w:r>
    </w:p>
    <w:p>
      <w:pPr>
        <w:pStyle w:val="Heading3"/>
        <w:spacing w:before="240" w:after="80"/>
      </w:pPr>
      <w:r>
        <w:rPr>
          <w:b/>
          <w:color w:val="4F8EF7"/>
          <w:sz w:val="26"/>
        </w:rPr>
        <w:t>Bước 8 — Phân tích 2: Xu hướng Theo tháng Gộp Tất cả Năm (Cells 31–33)</w:t>
      </w:r>
    </w:p>
    <w:p>
      <w:pPr>
        <w:spacing w:before="40" w:after="80"/>
      </w:pPr>
      <w:r>
        <w:rPr>
          <w:b/>
          <w:color w:val="1E293B"/>
          <w:sz w:val="22"/>
        </w:rPr>
        <w:t>Loại phân tích:</w:t>
      </w:r>
      <w:r>
        <w:rPr>
          <w:color w:val="1E293B"/>
          <w:sz w:val="22"/>
        </w:rPr>
        <w:t xml:space="preserve"> Phân tích mùa vụ (Seasonality Analysis)</w:t>
      </w:r>
    </w:p>
    <w:p>
      <w:pPr>
        <w:spacing w:before="40" w:after="80"/>
      </w:pPr>
      <w:r>
        <w:rPr>
          <w:b/>
          <w:color w:val="1E293B"/>
          <w:sz w:val="22"/>
        </w:rPr>
        <w:t>Biểu đồ:</w:t>
      </w:r>
      <w:r>
        <w:rPr>
          <w:color w:val="1E293B"/>
          <w:sz w:val="22"/>
        </w:rPr>
        <w:t xml:space="preserve"> Đường (Line Chart)</w:t>
      </w:r>
    </w:p>
    <w:p>
      <w:pPr>
        <w:spacing w:before="40" w:after="80"/>
      </w:pPr>
      <w:r>
        <w:rPr>
          <w:b/>
          <w:color w:val="1E293B"/>
          <w:sz w:val="22"/>
        </w:rPr>
        <w:t>Lý do loại năm 2018:</w:t>
      </w:r>
    </w:p>
    <w:p>
      <w:pPr>
        <w:spacing w:before="80" w:after="80"/>
        <w:ind w:left="576"/>
        <w:shd w:val="clear" w:color="auto" w:fill="F1F5F9"/>
      </w:pPr>
      <w:r>
        <w:rPr>
          <w:rFonts w:ascii="Courier New" w:hAnsi="Courier New"/>
          <w:color w:val="1E293B"/>
          <w:sz w:val="18"/>
        </w:rPr>
        <w:t>df_ = df[df['order_date'].dt.year != 2018]</w:t>
        <w:br/>
        <w:t># 2018 chỉ có Jan–Feb → nếu giữ lại, tháng 3–12 của 2018 = $0</w:t>
        <w:br/>
        <w:t># → làm sai lệch trung bình theo tháng khi gộp tất cả năm</w:t>
      </w:r>
    </w:p>
    <w:p>
      <w:pPr>
        <w:spacing w:before="40" w:after="80"/>
      </w:pPr>
      <w:r>
        <w:rPr>
          <w:b/>
          <w:color w:val="1E293B"/>
          <w:sz w:val="22"/>
        </w:rPr>
        <w:t>Thực hiện:</w:t>
      </w:r>
      <w:r>
        <w:rPr>
          <w:color w:val="1E293B"/>
          <w:sz w:val="22"/>
        </w:rPr>
        <w:t xml:space="preserve"> Gộp tất cả 2014–2017, tính </w:t>
      </w:r>
      <w:r>
        <w:rPr>
          <w:b/>
          <w:color w:val="1E293B"/>
          <w:sz w:val="22"/>
        </w:rPr>
        <w:t>tổng</w:t>
      </w:r>
      <w:r>
        <w:rPr>
          <w:color w:val="1E293B"/>
          <w:sz w:val="22"/>
        </w:rPr>
        <w:t xml:space="preserve"> doanh thu từng tháng qua các năm.</w:t>
      </w:r>
    </w:p>
    <w:p>
      <w:pPr>
        <w:spacing w:before="40" w:after="80"/>
      </w:pPr>
      <w:r>
        <w:rPr>
          <w:b/>
          <w:color w:val="1E293B"/>
          <w:sz w:val="22"/>
        </w:rPr>
        <w:t>Kết quả số liệu thực tế:</w:t>
      </w:r>
    </w:p>
    <w:tbl>
      <w:tblPr>
        <w:tblStyle w:val="TableGrid"/>
        <w:tblW w:type="auto" w:w="0"/>
        <w:tblLook w:firstColumn="1" w:firstRow="1" w:lastColumn="0" w:lastRow="0" w:noHBand="0" w:noVBand="1" w:val="04A0"/>
      </w:tblPr>
      <w:tblGrid>
        <w:gridCol w:w="4703"/>
        <w:gridCol w:w="4703"/>
      </w:tblGrid>
      <w:tr>
        <w:tc>
          <w:tcPr>
            <w:tcW w:type="dxa" w:w="4703"/>
            <w:shd w:val="clear" w:color="auto" w:fill="EFF6FF"/>
          </w:tcPr>
          <w:p>
            <w:pPr>
              <w:spacing w:before="40" w:after="40"/>
            </w:pPr>
            <w:r>
              <w:rPr>
                <w:b/>
                <w:color w:val="1D4ED8"/>
              </w:rPr>
            </w:r>
            <w:r>
              <w:rPr>
                <w:b/>
                <w:color w:val="1D4ED8"/>
                <w:sz w:val="20"/>
              </w:rPr>
              <w:t>Tháng</w:t>
            </w:r>
          </w:p>
        </w:tc>
        <w:tc>
          <w:tcPr>
            <w:tcW w:type="dxa" w:w="4703"/>
            <w:shd w:val="clear" w:color="auto" w:fill="EFF6FF"/>
          </w:tcPr>
          <w:p>
            <w:pPr>
              <w:spacing w:before="40" w:after="40"/>
            </w:pPr>
            <w:r>
              <w:rPr>
                <w:b/>
                <w:color w:val="1D4ED8"/>
              </w:rPr>
            </w:r>
            <w:r>
              <w:rPr>
                <w:b/>
                <w:color w:val="1D4ED8"/>
                <w:sz w:val="20"/>
              </w:rPr>
              <w:t>Tổng doanh thu (gộp 4 năm)</w:t>
            </w:r>
          </w:p>
        </w:tc>
      </w:tr>
      <w:tr>
        <w:tc>
          <w:tcPr>
            <w:tcW w:type="dxa" w:w="4703"/>
            <w:shd w:val="clear" w:color="auto" w:fill="FFFFFF"/>
          </w:tcPr>
          <w:p>
            <w:pPr>
              <w:spacing w:before="40" w:after="40"/>
            </w:pPr>
            <w:r/>
            <w:r>
              <w:rPr>
                <w:color w:val="1E293B"/>
                <w:sz w:val="20"/>
              </w:rPr>
              <w:t>January</w:t>
            </w:r>
          </w:p>
        </w:tc>
        <w:tc>
          <w:tcPr>
            <w:tcW w:type="dxa" w:w="4703"/>
            <w:shd w:val="clear" w:color="auto" w:fill="FFFFFF"/>
          </w:tcPr>
          <w:p>
            <w:pPr>
              <w:spacing w:before="40" w:after="40"/>
            </w:pPr>
            <w:r/>
            <w:r>
              <w:rPr>
                <w:color w:val="1E293B"/>
                <w:sz w:val="20"/>
              </w:rPr>
              <w:t>~$99M</w:t>
            </w:r>
          </w:p>
        </w:tc>
      </w:tr>
      <w:tr>
        <w:tc>
          <w:tcPr>
            <w:tcW w:type="dxa" w:w="4703"/>
            <w:shd w:val="clear" w:color="auto" w:fill="F8FAFF"/>
          </w:tcPr>
          <w:p>
            <w:pPr>
              <w:spacing w:before="40" w:after="40"/>
            </w:pPr>
            <w:r/>
            <w:r>
              <w:rPr>
                <w:color w:val="1E293B"/>
                <w:sz w:val="20"/>
              </w:rPr>
              <w:t>February</w:t>
            </w:r>
          </w:p>
        </w:tc>
        <w:tc>
          <w:tcPr>
            <w:tcW w:type="dxa" w:w="4703"/>
            <w:shd w:val="clear" w:color="auto" w:fill="F8FAFF"/>
          </w:tcPr>
          <w:p>
            <w:pPr>
              <w:spacing w:before="40" w:after="40"/>
            </w:pPr>
            <w:r/>
            <w:r>
              <w:rPr>
                <w:color w:val="1E293B"/>
                <w:sz w:val="20"/>
              </w:rPr>
              <w:t>~$98M</w:t>
            </w:r>
          </w:p>
        </w:tc>
      </w:tr>
      <w:tr>
        <w:tc>
          <w:tcPr>
            <w:tcW w:type="dxa" w:w="4703"/>
            <w:shd w:val="clear" w:color="auto" w:fill="FFFFFF"/>
          </w:tcPr>
          <w:p>
            <w:pPr>
              <w:spacing w:before="40" w:after="40"/>
            </w:pPr>
            <w:r/>
            <w:r>
              <w:rPr>
                <w:color w:val="1E293B"/>
                <w:sz w:val="20"/>
              </w:rPr>
              <w:t>March</w:t>
            </w:r>
          </w:p>
        </w:tc>
        <w:tc>
          <w:tcPr>
            <w:tcW w:type="dxa" w:w="4703"/>
            <w:shd w:val="clear" w:color="auto" w:fill="FFFFFF"/>
          </w:tcPr>
          <w:p>
            <w:pPr>
              <w:spacing w:before="40" w:after="40"/>
            </w:pPr>
            <w:r/>
            <w:r>
              <w:rPr>
                <w:color w:val="1E293B"/>
                <w:sz w:val="20"/>
              </w:rPr>
              <w:t>~$97M</w:t>
            </w:r>
          </w:p>
        </w:tc>
      </w:tr>
      <w:tr>
        <w:tc>
          <w:tcPr>
            <w:tcW w:type="dxa" w:w="4703"/>
            <w:shd w:val="clear" w:color="auto" w:fill="F8FAFF"/>
          </w:tcPr>
          <w:p>
            <w:pPr>
              <w:spacing w:before="40" w:after="40"/>
            </w:pPr>
            <w:r/>
            <w:r>
              <w:rPr>
                <w:b/>
                <w:color w:val="1E293B"/>
                <w:sz w:val="20"/>
              </w:rPr>
              <w:t>April</w:t>
            </w:r>
          </w:p>
        </w:tc>
        <w:tc>
          <w:tcPr>
            <w:tcW w:type="dxa" w:w="4703"/>
            <w:shd w:val="clear" w:color="auto" w:fill="F8FAFF"/>
          </w:tcPr>
          <w:p>
            <w:pPr>
              <w:spacing w:before="40" w:after="40"/>
            </w:pPr>
            <w:r/>
            <w:r>
              <w:rPr>
                <w:b/>
                <w:color w:val="1E293B"/>
                <w:sz w:val="20"/>
              </w:rPr>
              <w:t>~$95M (thấp nhất)</w:t>
            </w:r>
          </w:p>
        </w:tc>
      </w:tr>
      <w:tr>
        <w:tc>
          <w:tcPr>
            <w:tcW w:type="dxa" w:w="4703"/>
            <w:shd w:val="clear" w:color="auto" w:fill="FFFFFF"/>
          </w:tcPr>
          <w:p>
            <w:pPr>
              <w:spacing w:before="40" w:after="40"/>
            </w:pPr>
            <w:r/>
            <w:r>
              <w:rPr>
                <w:b/>
                <w:color w:val="1E293B"/>
                <w:sz w:val="20"/>
              </w:rPr>
              <w:t>May</w:t>
            </w:r>
          </w:p>
        </w:tc>
        <w:tc>
          <w:tcPr>
            <w:tcW w:type="dxa" w:w="4703"/>
            <w:shd w:val="clear" w:color="auto" w:fill="FFFFFF"/>
          </w:tcPr>
          <w:p>
            <w:pPr>
              <w:spacing w:before="40" w:after="40"/>
            </w:pPr>
            <w:r/>
            <w:r>
              <w:rPr>
                <w:b/>
                <w:color w:val="1E293B"/>
                <w:sz w:val="20"/>
              </w:rPr>
              <w:t>~$102M (cao nhất)</w:t>
            </w:r>
          </w:p>
        </w:tc>
      </w:tr>
      <w:tr>
        <w:tc>
          <w:tcPr>
            <w:tcW w:type="dxa" w:w="4703"/>
            <w:shd w:val="clear" w:color="auto" w:fill="F8FAFF"/>
          </w:tcPr>
          <w:p>
            <w:pPr>
              <w:spacing w:before="40" w:after="40"/>
            </w:pPr>
            <w:r/>
            <w:r>
              <w:rPr>
                <w:color w:val="1E293B"/>
                <w:sz w:val="20"/>
              </w:rPr>
              <w:t>June</w:t>
            </w:r>
          </w:p>
        </w:tc>
        <w:tc>
          <w:tcPr>
            <w:tcW w:type="dxa" w:w="4703"/>
            <w:shd w:val="clear" w:color="auto" w:fill="F8FAFF"/>
          </w:tcPr>
          <w:p>
            <w:pPr>
              <w:spacing w:before="40" w:after="40"/>
            </w:pPr>
            <w:r/>
            <w:r>
              <w:rPr>
                <w:color w:val="1E293B"/>
                <w:sz w:val="20"/>
              </w:rPr>
              <w:t>~$101M</w:t>
            </w:r>
          </w:p>
        </w:tc>
      </w:tr>
      <w:tr>
        <w:tc>
          <w:tcPr>
            <w:tcW w:type="dxa" w:w="4703"/>
            <w:shd w:val="clear" w:color="auto" w:fill="FFFFFF"/>
          </w:tcPr>
          <w:p>
            <w:pPr>
              <w:spacing w:before="40" w:after="40"/>
            </w:pPr>
            <w:r/>
            <w:r>
              <w:rPr>
                <w:color w:val="1E293B"/>
                <w:sz w:val="20"/>
              </w:rPr>
              <w:t>July</w:t>
            </w:r>
          </w:p>
        </w:tc>
        <w:tc>
          <w:tcPr>
            <w:tcW w:type="dxa" w:w="4703"/>
            <w:shd w:val="clear" w:color="auto" w:fill="FFFFFF"/>
          </w:tcPr>
          <w:p>
            <w:pPr>
              <w:spacing w:before="40" w:after="40"/>
            </w:pPr>
            <w:r/>
            <w:r>
              <w:rPr>
                <w:color w:val="1E293B"/>
                <w:sz w:val="20"/>
              </w:rPr>
              <w:t>~$100M</w:t>
            </w:r>
          </w:p>
        </w:tc>
      </w:tr>
      <w:tr>
        <w:tc>
          <w:tcPr>
            <w:tcW w:type="dxa" w:w="4703"/>
            <w:shd w:val="clear" w:color="auto" w:fill="F8FAFF"/>
          </w:tcPr>
          <w:p>
            <w:pPr>
              <w:spacing w:before="40" w:after="40"/>
            </w:pPr>
            <w:r/>
            <w:r>
              <w:rPr>
                <w:b/>
                <w:color w:val="1E293B"/>
                <w:sz w:val="20"/>
              </w:rPr>
              <w:t>August</w:t>
            </w:r>
          </w:p>
        </w:tc>
        <w:tc>
          <w:tcPr>
            <w:tcW w:type="dxa" w:w="4703"/>
            <w:shd w:val="clear" w:color="auto" w:fill="F8FAFF"/>
          </w:tcPr>
          <w:p>
            <w:pPr>
              <w:spacing w:before="40" w:after="40"/>
            </w:pPr>
            <w:r/>
            <w:r>
              <w:rPr>
                <w:b/>
                <w:color w:val="1E293B"/>
                <w:sz w:val="20"/>
              </w:rPr>
              <w:t>~$102M (cao thứ 2)</w:t>
            </w:r>
          </w:p>
        </w:tc>
      </w:tr>
      <w:tr>
        <w:tc>
          <w:tcPr>
            <w:tcW w:type="dxa" w:w="4703"/>
            <w:shd w:val="clear" w:color="auto" w:fill="FFFFFF"/>
          </w:tcPr>
          <w:p>
            <w:pPr>
              <w:spacing w:before="40" w:after="40"/>
            </w:pPr>
            <w:r/>
            <w:r>
              <w:rPr>
                <w:color w:val="1E293B"/>
                <w:sz w:val="20"/>
              </w:rPr>
              <w:t>September</w:t>
            </w:r>
          </w:p>
        </w:tc>
        <w:tc>
          <w:tcPr>
            <w:tcW w:type="dxa" w:w="4703"/>
            <w:shd w:val="clear" w:color="auto" w:fill="FFFFFF"/>
          </w:tcPr>
          <w:p>
            <w:pPr>
              <w:spacing w:before="40" w:after="40"/>
            </w:pPr>
            <w:r/>
            <w:r>
              <w:rPr>
                <w:color w:val="1E293B"/>
                <w:sz w:val="20"/>
              </w:rPr>
              <w:t>~$101M</w:t>
            </w:r>
          </w:p>
        </w:tc>
      </w:tr>
      <w:tr>
        <w:tc>
          <w:tcPr>
            <w:tcW w:type="dxa" w:w="4703"/>
            <w:shd w:val="clear" w:color="auto" w:fill="F8FAFF"/>
          </w:tcPr>
          <w:p>
            <w:pPr>
              <w:spacing w:before="40" w:after="40"/>
            </w:pPr>
            <w:r/>
            <w:r>
              <w:rPr>
                <w:color w:val="1E293B"/>
                <w:sz w:val="20"/>
              </w:rPr>
              <w:t>October</w:t>
            </w:r>
          </w:p>
        </w:tc>
        <w:tc>
          <w:tcPr>
            <w:tcW w:type="dxa" w:w="4703"/>
            <w:shd w:val="clear" w:color="auto" w:fill="F8FAFF"/>
          </w:tcPr>
          <w:p>
            <w:pPr>
              <w:spacing w:before="40" w:after="40"/>
            </w:pPr>
            <w:r/>
            <w:r>
              <w:rPr>
                <w:color w:val="1E293B"/>
                <w:sz w:val="20"/>
              </w:rPr>
              <w:t>~$100M</w:t>
            </w:r>
          </w:p>
        </w:tc>
      </w:tr>
      <w:tr>
        <w:tc>
          <w:tcPr>
            <w:tcW w:type="dxa" w:w="4703"/>
            <w:shd w:val="clear" w:color="auto" w:fill="FFFFFF"/>
          </w:tcPr>
          <w:p>
            <w:pPr>
              <w:spacing w:before="40" w:after="40"/>
            </w:pPr>
            <w:r/>
            <w:r>
              <w:rPr>
                <w:color w:val="1E293B"/>
                <w:sz w:val="20"/>
              </w:rPr>
              <w:t>November</w:t>
            </w:r>
          </w:p>
        </w:tc>
        <w:tc>
          <w:tcPr>
            <w:tcW w:type="dxa" w:w="4703"/>
            <w:shd w:val="clear" w:color="auto" w:fill="FFFFFF"/>
          </w:tcPr>
          <w:p>
            <w:pPr>
              <w:spacing w:before="40" w:after="40"/>
            </w:pPr>
            <w:r/>
            <w:r>
              <w:rPr>
                <w:color w:val="1E293B"/>
                <w:sz w:val="20"/>
              </w:rPr>
              <w:t>~$99M</w:t>
            </w:r>
          </w:p>
        </w:tc>
      </w:tr>
      <w:tr>
        <w:tc>
          <w:tcPr>
            <w:tcW w:type="dxa" w:w="4703"/>
            <w:shd w:val="clear" w:color="auto" w:fill="F8FAFF"/>
          </w:tcPr>
          <w:p>
            <w:pPr>
              <w:spacing w:before="40" w:after="40"/>
            </w:pPr>
            <w:r/>
            <w:r>
              <w:rPr>
                <w:color w:val="1E293B"/>
                <w:sz w:val="20"/>
              </w:rPr>
              <w:t>December</w:t>
            </w:r>
          </w:p>
        </w:tc>
        <w:tc>
          <w:tcPr>
            <w:tcW w:type="dxa" w:w="4703"/>
            <w:shd w:val="clear" w:color="auto" w:fill="F8FAFF"/>
          </w:tcPr>
          <w:p>
            <w:pPr>
              <w:spacing w:before="40" w:after="40"/>
            </w:pPr>
            <w:r/>
            <w:r>
              <w:rPr>
                <w:color w:val="1E293B"/>
                <w:sz w:val="20"/>
              </w:rPr>
              <w:t>~$99M</w:t>
            </w:r>
          </w:p>
        </w:tc>
      </w:tr>
    </w:tbl>
    <w:p/>
    <w:p>
      <w:pPr>
        <w:spacing w:before="40" w:after="80"/>
      </w:pPr>
      <w:r>
        <w:rPr>
          <w:b/>
          <w:color w:val="1E293B"/>
          <w:sz w:val="22"/>
        </w:rPr>
        <w:t>Nhận xét:</w:t>
      </w:r>
    </w:p>
    <w:p>
      <w:pPr>
        <w:pStyle w:val="ListBullet"/>
        <w:spacing w:before="20" w:after="20"/>
        <w:ind w:left="360"/>
      </w:pPr>
      <w:r>
        <w:rPr>
          <w:color w:val="1E293B"/>
          <w:sz w:val="22"/>
        </w:rPr>
        <w:t xml:space="preserve">Tháng </w:t>
      </w:r>
      <w:r>
        <w:rPr>
          <w:b/>
          <w:color w:val="1E293B"/>
          <w:sz w:val="22"/>
        </w:rPr>
        <w:t>5 và 8</w:t>
      </w:r>
      <w:r>
        <w:rPr>
          <w:color w:val="1E293B"/>
          <w:sz w:val="22"/>
        </w:rPr>
        <w:t xml:space="preserve"> là 2 đỉnh cao nhất (~$102M mỗi tháng)</w:t>
      </w:r>
    </w:p>
    <w:p>
      <w:pPr>
        <w:pStyle w:val="ListBullet"/>
        <w:spacing w:before="20" w:after="20"/>
        <w:ind w:left="360"/>
      </w:pPr>
      <w:r>
        <w:rPr>
          <w:color w:val="1E293B"/>
          <w:sz w:val="22"/>
        </w:rPr>
        <w:t xml:space="preserve">Tháng </w:t>
      </w:r>
      <w:r>
        <w:rPr>
          <w:b/>
          <w:color w:val="1E293B"/>
          <w:sz w:val="22"/>
        </w:rPr>
        <w:t>4</w:t>
      </w:r>
      <w:r>
        <w:rPr>
          <w:color w:val="1E293B"/>
          <w:sz w:val="22"/>
        </w:rPr>
        <w:t xml:space="preserve"> là đáy thấp nhất (~$95M) — doanh thu giảm sau quý 1</w:t>
      </w:r>
    </w:p>
    <w:p>
      <w:pPr>
        <w:pStyle w:val="ListBullet"/>
        <w:spacing w:before="20" w:after="20"/>
        <w:ind w:left="360"/>
      </w:pPr>
      <w:r>
        <w:rPr>
          <w:color w:val="1E293B"/>
          <w:sz w:val="22"/>
        </w:rPr>
        <w:t>Từ tháng 9–12 doanh thu ổn định ~$99–101M — không có đỉnh cuối năm (Acme Co. không phụ thuộc vào mùa lễ hội)</w:t>
      </w:r>
    </w:p>
    <w:p>
      <w:pPr>
        <w:pStyle w:val="ListBullet"/>
        <w:spacing w:before="20" w:after="20"/>
        <w:ind w:left="360"/>
      </w:pPr>
      <w:r>
        <w:rPr>
          <w:b/>
          <w:color w:val="1E293B"/>
          <w:sz w:val="22"/>
        </w:rPr>
        <w:t>Chiến lược:</w:t>
      </w:r>
      <w:r>
        <w:rPr>
          <w:color w:val="1E293B"/>
          <w:sz w:val="22"/>
        </w:rPr>
        <w:t xml:space="preserve"> Tăng tồn kho và ngân sách marketing trước tháng 5 và tháng 8</w:t>
      </w:r>
    </w:p>
    <w:p>
      <w:pPr>
        <w:spacing w:before="80" w:after="80"/>
      </w:pPr>
      <w:r>
        <w:rPr>
          <w:color w:val="E2E8F0"/>
        </w:rPr>
        <w:t>────────────────────────────────────────────────────────────</w:t>
      </w:r>
    </w:p>
    <w:p>
      <w:pPr>
        <w:pStyle w:val="Heading3"/>
        <w:spacing w:before="240" w:after="80"/>
      </w:pPr>
      <w:r>
        <w:rPr>
          <w:b/>
          <w:color w:val="4F8EF7"/>
          <w:sz w:val="26"/>
        </w:rPr>
        <w:t>Bước 9 — Phân tích 3: Top 10 Sản phẩm theo Doanh thu (Cells 34–36)</w:t>
      </w:r>
    </w:p>
    <w:p>
      <w:pPr>
        <w:spacing w:before="40" w:after="80"/>
      </w:pPr>
      <w:r>
        <w:rPr>
          <w:b/>
          <w:color w:val="1E293B"/>
          <w:sz w:val="22"/>
        </w:rPr>
        <w:t>Loại phân tích:</w:t>
      </w:r>
      <w:r>
        <w:rPr>
          <w:color w:val="1E293B"/>
          <w:sz w:val="22"/>
        </w:rPr>
        <w:t xml:space="preserve"> Phân tích đơn biến (Univariate Analysis)</w:t>
      </w:r>
    </w:p>
    <w:p>
      <w:pPr>
        <w:spacing w:before="40" w:after="80"/>
      </w:pPr>
      <w:r>
        <w:rPr>
          <w:b/>
          <w:color w:val="1E293B"/>
          <w:sz w:val="22"/>
        </w:rPr>
        <w:t>Biểu đồ:</w:t>
      </w:r>
      <w:r>
        <w:rPr>
          <w:color w:val="1E293B"/>
          <w:sz w:val="22"/>
        </w:rPr>
        <w:t xml:space="preserve"> Thanh nằm ngang (Horizontal Bar Chart)</w:t>
      </w:r>
    </w:p>
    <w:p>
      <w:pPr>
        <w:spacing w:before="80" w:after="80"/>
        <w:ind w:left="576"/>
        <w:shd w:val="clear" w:color="auto" w:fill="F1F5F9"/>
      </w:pPr>
      <w:r>
        <w:rPr>
          <w:rFonts w:ascii="Courier New" w:hAnsi="Courier New"/>
          <w:color w:val="1E293B"/>
          <w:sz w:val="18"/>
        </w:rPr>
        <w:t>top_products = df.groupby('product_name')['revenue'].sum() / 1e6</w:t>
        <w:br/>
        <w:t>top_products = top_products.nlargest(10)</w:t>
      </w:r>
    </w:p>
    <w:p>
      <w:pPr>
        <w:spacing w:before="40" w:after="80"/>
      </w:pPr>
      <w:r>
        <w:rPr>
          <w:b/>
          <w:color w:val="1E293B"/>
          <w:sz w:val="22"/>
        </w:rPr>
        <w:t>Kết quả — Top 10 sản phẩm theo doanh thu:</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Hạng</w:t>
            </w:r>
          </w:p>
        </w:tc>
        <w:tc>
          <w:tcPr>
            <w:tcW w:type="dxa" w:w="3135"/>
            <w:shd w:val="clear" w:color="auto" w:fill="EFF6FF"/>
          </w:tcPr>
          <w:p>
            <w:pPr>
              <w:spacing w:before="40" w:after="40"/>
            </w:pPr>
            <w:r>
              <w:rPr>
                <w:b/>
                <w:color w:val="1D4ED8"/>
              </w:rPr>
            </w:r>
            <w:r>
              <w:rPr>
                <w:b/>
                <w:color w:val="1D4ED8"/>
                <w:sz w:val="20"/>
              </w:rPr>
              <w:t>Sản phẩm</w:t>
            </w:r>
          </w:p>
        </w:tc>
        <w:tc>
          <w:tcPr>
            <w:tcW w:type="dxa" w:w="3135"/>
            <w:shd w:val="clear" w:color="auto" w:fill="EFF6FF"/>
          </w:tcPr>
          <w:p>
            <w:pPr>
              <w:spacing w:before="40" w:after="40"/>
            </w:pPr>
            <w:r>
              <w:rPr>
                <w:b/>
                <w:color w:val="1D4ED8"/>
              </w:rPr>
            </w:r>
            <w:r>
              <w:rPr>
                <w:b/>
                <w:color w:val="1D4ED8"/>
                <w:sz w:val="20"/>
              </w:rPr>
              <w:t>Doanh thu</w:t>
            </w:r>
          </w:p>
        </w:tc>
      </w:tr>
      <w:tr>
        <w:tc>
          <w:tcPr>
            <w:tcW w:type="dxa" w:w="3135"/>
            <w:shd w:val="clear" w:color="auto" w:fill="FFFFFF"/>
          </w:tcPr>
          <w:p>
            <w:pPr>
              <w:spacing w:before="40" w:after="40"/>
            </w:pPr>
            <w:r/>
            <w:r>
              <w:rPr>
                <w:color w:val="1E293B"/>
                <w:sz w:val="20"/>
              </w:rPr>
              <w:t>1</w:t>
            </w:r>
          </w:p>
        </w:tc>
        <w:tc>
          <w:tcPr>
            <w:tcW w:type="dxa" w:w="3135"/>
            <w:shd w:val="clear" w:color="auto" w:fill="FFFFFF"/>
          </w:tcPr>
          <w:p>
            <w:pPr>
              <w:spacing w:before="40" w:after="40"/>
            </w:pPr>
            <w:r/>
            <w:r>
              <w:rPr>
                <w:b/>
                <w:color w:val="1E293B"/>
                <w:sz w:val="20"/>
              </w:rPr>
              <w:t>Product 26</w:t>
            </w:r>
          </w:p>
        </w:tc>
        <w:tc>
          <w:tcPr>
            <w:tcW w:type="dxa" w:w="3135"/>
            <w:shd w:val="clear" w:color="auto" w:fill="FFFFFF"/>
          </w:tcPr>
          <w:p>
            <w:pPr>
              <w:spacing w:before="40" w:after="40"/>
            </w:pPr>
            <w:r/>
            <w:r>
              <w:rPr>
                <w:b/>
                <w:color w:val="1E293B"/>
                <w:sz w:val="20"/>
              </w:rPr>
              <w:t>~$118M</w:t>
            </w:r>
          </w:p>
        </w:tc>
      </w:tr>
      <w:tr>
        <w:tc>
          <w:tcPr>
            <w:tcW w:type="dxa" w:w="3135"/>
            <w:shd w:val="clear" w:color="auto" w:fill="F8FAFF"/>
          </w:tcPr>
          <w:p>
            <w:pPr>
              <w:spacing w:before="40" w:after="40"/>
            </w:pPr>
            <w:r/>
            <w:r>
              <w:rPr>
                <w:color w:val="1E293B"/>
                <w:sz w:val="20"/>
              </w:rPr>
              <w:t>2</w:t>
            </w:r>
          </w:p>
        </w:tc>
        <w:tc>
          <w:tcPr>
            <w:tcW w:type="dxa" w:w="3135"/>
            <w:shd w:val="clear" w:color="auto" w:fill="F8FAFF"/>
          </w:tcPr>
          <w:p>
            <w:pPr>
              <w:spacing w:before="40" w:after="40"/>
            </w:pPr>
            <w:r/>
            <w:r>
              <w:rPr>
                <w:b/>
                <w:color w:val="1E293B"/>
                <w:sz w:val="20"/>
              </w:rPr>
              <w:t>Product 25</w:t>
            </w:r>
          </w:p>
        </w:tc>
        <w:tc>
          <w:tcPr>
            <w:tcW w:type="dxa" w:w="3135"/>
            <w:shd w:val="clear" w:color="auto" w:fill="F8FAFF"/>
          </w:tcPr>
          <w:p>
            <w:pPr>
              <w:spacing w:before="40" w:after="40"/>
            </w:pPr>
            <w:r/>
            <w:r>
              <w:rPr>
                <w:b/>
                <w:color w:val="1E293B"/>
                <w:sz w:val="20"/>
              </w:rPr>
              <w:t>~$110M</w:t>
            </w:r>
          </w:p>
        </w:tc>
      </w:tr>
      <w:tr>
        <w:tc>
          <w:tcPr>
            <w:tcW w:type="dxa" w:w="3135"/>
            <w:shd w:val="clear" w:color="auto" w:fill="FFFFFF"/>
          </w:tcPr>
          <w:p>
            <w:pPr>
              <w:spacing w:before="40" w:after="40"/>
            </w:pPr>
            <w:r/>
            <w:r>
              <w:rPr>
                <w:color w:val="1E293B"/>
                <w:sz w:val="20"/>
              </w:rPr>
              <w:t>3</w:t>
            </w:r>
          </w:p>
        </w:tc>
        <w:tc>
          <w:tcPr>
            <w:tcW w:type="dxa" w:w="3135"/>
            <w:shd w:val="clear" w:color="auto" w:fill="FFFFFF"/>
          </w:tcPr>
          <w:p>
            <w:pPr>
              <w:spacing w:before="40" w:after="40"/>
            </w:pPr>
            <w:r/>
            <w:r>
              <w:rPr>
                <w:color w:val="1E293B"/>
                <w:sz w:val="20"/>
              </w:rPr>
              <w:t>Product 13</w:t>
            </w:r>
          </w:p>
        </w:tc>
        <w:tc>
          <w:tcPr>
            <w:tcW w:type="dxa" w:w="3135"/>
            <w:shd w:val="clear" w:color="auto" w:fill="FFFFFF"/>
          </w:tcPr>
          <w:p>
            <w:pPr>
              <w:spacing w:before="40" w:after="40"/>
            </w:pPr>
            <w:r/>
            <w:r>
              <w:rPr>
                <w:color w:val="1E293B"/>
                <w:sz w:val="20"/>
              </w:rPr>
              <w:t>~$78M</w:t>
            </w:r>
          </w:p>
        </w:tc>
      </w:tr>
      <w:tr>
        <w:tc>
          <w:tcPr>
            <w:tcW w:type="dxa" w:w="3135"/>
            <w:shd w:val="clear" w:color="auto" w:fill="F8FAFF"/>
          </w:tcPr>
          <w:p>
            <w:pPr>
              <w:spacing w:before="40" w:after="40"/>
            </w:pPr>
            <w:r/>
            <w:r>
              <w:rPr>
                <w:color w:val="1E293B"/>
                <w:sz w:val="20"/>
              </w:rPr>
              <w:t>4–6</w:t>
            </w:r>
          </w:p>
        </w:tc>
        <w:tc>
          <w:tcPr>
            <w:tcW w:type="dxa" w:w="3135"/>
            <w:shd w:val="clear" w:color="auto" w:fill="F8FAFF"/>
          </w:tcPr>
          <w:p>
            <w:pPr>
              <w:spacing w:before="40" w:after="40"/>
            </w:pPr>
            <w:r/>
            <w:r>
              <w:rPr>
                <w:color w:val="1E293B"/>
                <w:sz w:val="20"/>
              </w:rPr>
              <w:t>Product 6, 10, 19</w:t>
            </w:r>
          </w:p>
        </w:tc>
        <w:tc>
          <w:tcPr>
            <w:tcW w:type="dxa" w:w="3135"/>
            <w:shd w:val="clear" w:color="auto" w:fill="F8FAFF"/>
          </w:tcPr>
          <w:p>
            <w:pPr>
              <w:spacing w:before="40" w:after="40"/>
            </w:pPr>
            <w:r/>
            <w:r>
              <w:rPr>
                <w:color w:val="1E293B"/>
                <w:sz w:val="20"/>
              </w:rPr>
              <w:t>~$68–$75M</w:t>
            </w:r>
          </w:p>
        </w:tc>
      </w:tr>
      <w:tr>
        <w:tc>
          <w:tcPr>
            <w:tcW w:type="dxa" w:w="3135"/>
            <w:shd w:val="clear" w:color="auto" w:fill="FFFFFF"/>
          </w:tcPr>
          <w:p>
            <w:pPr>
              <w:spacing w:before="40" w:after="40"/>
            </w:pPr>
            <w:r/>
            <w:r>
              <w:rPr>
                <w:color w:val="1E293B"/>
                <w:sz w:val="20"/>
              </w:rPr>
              <w:t>7–10</w:t>
            </w:r>
          </w:p>
        </w:tc>
        <w:tc>
          <w:tcPr>
            <w:tcW w:type="dxa" w:w="3135"/>
            <w:shd w:val="clear" w:color="auto" w:fill="FFFFFF"/>
          </w:tcPr>
          <w:p>
            <w:pPr>
              <w:spacing w:before="40" w:after="40"/>
            </w:pPr>
            <w:r/>
            <w:r>
              <w:rPr>
                <w:color w:val="1E293B"/>
                <w:sz w:val="20"/>
              </w:rPr>
              <w:t>Product 3, 22, 7, 14</w:t>
            </w:r>
          </w:p>
        </w:tc>
        <w:tc>
          <w:tcPr>
            <w:tcW w:type="dxa" w:w="3135"/>
            <w:shd w:val="clear" w:color="auto" w:fill="FFFFFF"/>
          </w:tcPr>
          <w:p>
            <w:pPr>
              <w:spacing w:before="40" w:after="40"/>
            </w:pPr>
            <w:r/>
            <w:r>
              <w:rPr>
                <w:color w:val="1E293B"/>
                <w:sz w:val="20"/>
              </w:rPr>
              <w:t>~$52–$57M</w:t>
            </w:r>
          </w:p>
        </w:tc>
      </w:tr>
    </w:tbl>
    <w:p/>
    <w:p>
      <w:pPr>
        <w:spacing w:before="40" w:after="80"/>
      </w:pPr>
      <w:r>
        <w:rPr>
          <w:b/>
          <w:color w:val="1E293B"/>
          <w:sz w:val="22"/>
        </w:rPr>
        <w:t>Nhận xét:</w:t>
      </w:r>
      <w:r>
        <w:rPr>
          <w:color w:val="1E293B"/>
          <w:sz w:val="22"/>
        </w:rPr>
        <w:t xml:space="preserve"> Product 26 và 25 dẫn đầu vượt trội — cách xa nhóm thứ 3 tới $30M. Đây là 2 sản phẩm cần được đảm bảo tồn kho tuyệt đối và ưu tiên trong kế hoạch sản xuất.</w:t>
      </w:r>
    </w:p>
    <w:p>
      <w:pPr>
        <w:spacing w:before="80" w:after="80"/>
      </w:pPr>
      <w:r>
        <w:rPr>
          <w:color w:val="E2E8F0"/>
        </w:rPr>
        <w:t>────────────────────────────────────────────────────────────</w:t>
      </w:r>
    </w:p>
    <w:p>
      <w:pPr>
        <w:pStyle w:val="Heading3"/>
        <w:spacing w:before="240" w:after="80"/>
      </w:pPr>
      <w:r>
        <w:rPr>
          <w:b/>
          <w:color w:val="4F8EF7"/>
          <w:sz w:val="26"/>
        </w:rPr>
        <w:t>Bước 10 — Phân tích 4: Top 10 Sản phẩm theo Lợi nhuận Trung bình (Cells 37–39)</w:t>
      </w:r>
    </w:p>
    <w:p>
      <w:pPr>
        <w:spacing w:before="40" w:after="80"/>
      </w:pPr>
      <w:r>
        <w:rPr>
          <w:b/>
          <w:color w:val="1E293B"/>
          <w:sz w:val="22"/>
        </w:rPr>
        <w:t>Loại phân tích:</w:t>
      </w:r>
      <w:r>
        <w:rPr>
          <w:color w:val="1E293B"/>
          <w:sz w:val="22"/>
        </w:rPr>
        <w:t xml:space="preserve"> Phân tích đơn biến</w:t>
      </w:r>
    </w:p>
    <w:p>
      <w:pPr>
        <w:spacing w:before="40" w:after="80"/>
      </w:pPr>
      <w:r>
        <w:rPr>
          <w:b/>
          <w:color w:val="1E293B"/>
          <w:sz w:val="22"/>
        </w:rPr>
        <w:t>Biểu đồ:</w:t>
      </w:r>
      <w:r>
        <w:rPr>
          <w:color w:val="1E293B"/>
          <w:sz w:val="22"/>
        </w:rPr>
        <w:t xml:space="preserve"> Thanh nằm ngang</w:t>
      </w:r>
    </w:p>
    <w:p>
      <w:pPr>
        <w:spacing w:before="80" w:after="80"/>
        <w:ind w:left="576"/>
        <w:shd w:val="clear" w:color="auto" w:fill="F1F5F9"/>
      </w:pPr>
      <w:r>
        <w:rPr>
          <w:rFonts w:ascii="Courier New" w:hAnsi="Courier New"/>
          <w:color w:val="1E293B"/>
          <w:sz w:val="18"/>
        </w:rPr>
        <w:t>top_margin = df.groupby('product_name')['profit'].mean().nlargest(10)</w:t>
      </w:r>
    </w:p>
    <w:p>
      <w:pPr>
        <w:spacing w:before="40" w:after="80"/>
      </w:pPr>
      <w:r>
        <w:rPr>
          <w:b/>
          <w:color w:val="1E293B"/>
          <w:sz w:val="22"/>
        </w:rPr>
        <w:t>Kết quả — Top 10 sản phẩm lợi nhuận trung bình mỗi giao dịch: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Hạng</w:t>
            </w:r>
          </w:p>
        </w:tc>
        <w:tc>
          <w:tcPr>
            <w:tcW w:type="dxa" w:w="3135"/>
            <w:shd w:val="clear" w:color="auto" w:fill="EFF6FF"/>
          </w:tcPr>
          <w:p>
            <w:pPr>
              <w:spacing w:before="40" w:after="40"/>
            </w:pPr>
            <w:r>
              <w:rPr>
                <w:b/>
                <w:color w:val="1D4ED8"/>
              </w:rPr>
            </w:r>
            <w:r>
              <w:rPr>
                <w:b/>
                <w:color w:val="1D4ED8"/>
                <w:sz w:val="20"/>
              </w:rPr>
              <w:t>Sản phẩm</w:t>
            </w:r>
          </w:p>
        </w:tc>
        <w:tc>
          <w:tcPr>
            <w:tcW w:type="dxa" w:w="3135"/>
            <w:shd w:val="clear" w:color="auto" w:fill="EFF6FF"/>
          </w:tcPr>
          <w:p>
            <w:pPr>
              <w:spacing w:before="40" w:after="40"/>
            </w:pPr>
            <w:r>
              <w:rPr>
                <w:b/>
                <w:color w:val="1D4ED8"/>
              </w:rPr>
            </w:r>
            <w:r>
              <w:rPr>
                <w:b/>
                <w:color w:val="1D4ED8"/>
                <w:sz w:val="20"/>
              </w:rPr>
              <w:t>Lợi nhuận TB/giao dịch</w:t>
            </w:r>
          </w:p>
        </w:tc>
      </w:tr>
      <w:tr>
        <w:tc>
          <w:tcPr>
            <w:tcW w:type="dxa" w:w="3135"/>
            <w:shd w:val="clear" w:color="auto" w:fill="FFFFFF"/>
          </w:tcPr>
          <w:p>
            <w:pPr>
              <w:spacing w:before="40" w:after="40"/>
            </w:pPr>
            <w:r/>
            <w:r>
              <w:rPr>
                <w:color w:val="1E293B"/>
                <w:sz w:val="20"/>
              </w:rPr>
              <w:t>1</w:t>
            </w:r>
          </w:p>
        </w:tc>
        <w:tc>
          <w:tcPr>
            <w:tcW w:type="dxa" w:w="3135"/>
            <w:shd w:val="clear" w:color="auto" w:fill="FFFFFF"/>
          </w:tcPr>
          <w:p>
            <w:pPr>
              <w:spacing w:before="40" w:after="40"/>
            </w:pPr>
            <w:r/>
            <w:r>
              <w:rPr>
                <w:b/>
                <w:color w:val="1E293B"/>
                <w:sz w:val="20"/>
              </w:rPr>
              <w:t>Product 28</w:t>
            </w:r>
          </w:p>
        </w:tc>
        <w:tc>
          <w:tcPr>
            <w:tcW w:type="dxa" w:w="3135"/>
            <w:shd w:val="clear" w:color="auto" w:fill="FFFFFF"/>
          </w:tcPr>
          <w:p>
            <w:pPr>
              <w:spacing w:before="40" w:after="40"/>
            </w:pPr>
            <w:r/>
            <w:r>
              <w:rPr>
                <w:b/>
                <w:color w:val="1E293B"/>
                <w:sz w:val="20"/>
              </w:rPr>
              <w:t>~$8,300</w:t>
            </w:r>
          </w:p>
        </w:tc>
      </w:tr>
      <w:tr>
        <w:tc>
          <w:tcPr>
            <w:tcW w:type="dxa" w:w="3135"/>
            <w:shd w:val="clear" w:color="auto" w:fill="F8FAFF"/>
          </w:tcPr>
          <w:p>
            <w:pPr>
              <w:spacing w:before="40" w:after="40"/>
            </w:pPr>
            <w:r/>
            <w:r>
              <w:rPr>
                <w:color w:val="1E293B"/>
                <w:sz w:val="20"/>
              </w:rPr>
              <w:t>2</w:t>
            </w:r>
          </w:p>
        </w:tc>
        <w:tc>
          <w:tcPr>
            <w:tcW w:type="dxa" w:w="3135"/>
            <w:shd w:val="clear" w:color="auto" w:fill="F8FAFF"/>
          </w:tcPr>
          <w:p>
            <w:pPr>
              <w:spacing w:before="40" w:after="40"/>
            </w:pPr>
            <w:r/>
            <w:r>
              <w:rPr>
                <w:b/>
                <w:color w:val="1E293B"/>
                <w:sz w:val="20"/>
              </w:rPr>
              <w:t>Product 18</w:t>
            </w:r>
          </w:p>
        </w:tc>
        <w:tc>
          <w:tcPr>
            <w:tcW w:type="dxa" w:w="3135"/>
            <w:shd w:val="clear" w:color="auto" w:fill="F8FAFF"/>
          </w:tcPr>
          <w:p>
            <w:pPr>
              <w:spacing w:before="40" w:after="40"/>
            </w:pPr>
            <w:r/>
            <w:r>
              <w:rPr>
                <w:b/>
                <w:color w:val="1E293B"/>
                <w:sz w:val="20"/>
              </w:rPr>
              <w:t>~$8,000</w:t>
            </w:r>
          </w:p>
        </w:tc>
      </w:tr>
      <w:tr>
        <w:tc>
          <w:tcPr>
            <w:tcW w:type="dxa" w:w="3135"/>
            <w:shd w:val="clear" w:color="auto" w:fill="FFFFFF"/>
          </w:tcPr>
          <w:p>
            <w:pPr>
              <w:spacing w:before="40" w:after="40"/>
            </w:pPr>
            <w:r/>
            <w:r>
              <w:rPr>
                <w:color w:val="1E293B"/>
                <w:sz w:val="20"/>
              </w:rPr>
              <w:t>3</w:t>
            </w:r>
          </w:p>
        </w:tc>
        <w:tc>
          <w:tcPr>
            <w:tcW w:type="dxa" w:w="3135"/>
            <w:shd w:val="clear" w:color="auto" w:fill="FFFFFF"/>
          </w:tcPr>
          <w:p>
            <w:pPr>
              <w:spacing w:before="40" w:after="40"/>
            </w:pPr>
            <w:r/>
            <w:r>
              <w:rPr>
                <w:color w:val="1E293B"/>
                <w:sz w:val="20"/>
              </w:rPr>
              <w:t>Product 5</w:t>
            </w:r>
          </w:p>
        </w:tc>
        <w:tc>
          <w:tcPr>
            <w:tcW w:type="dxa" w:w="3135"/>
            <w:shd w:val="clear" w:color="auto" w:fill="FFFFFF"/>
          </w:tcPr>
          <w:p>
            <w:pPr>
              <w:spacing w:before="40" w:after="40"/>
            </w:pPr>
            <w:r/>
            <w:r>
              <w:rPr>
                <w:color w:val="1E293B"/>
                <w:sz w:val="20"/>
              </w:rPr>
              <w:t>~$7,900</w:t>
            </w:r>
          </w:p>
        </w:tc>
      </w:tr>
      <w:tr>
        <w:tc>
          <w:tcPr>
            <w:tcW w:type="dxa" w:w="3135"/>
            <w:shd w:val="clear" w:color="auto" w:fill="F8FAFF"/>
          </w:tcPr>
          <w:p>
            <w:pPr>
              <w:spacing w:before="40" w:after="40"/>
            </w:pPr>
            <w:r/>
            <w:r>
              <w:rPr>
                <w:color w:val="1E293B"/>
                <w:sz w:val="20"/>
              </w:rPr>
              <w:t>4</w:t>
            </w:r>
          </w:p>
        </w:tc>
        <w:tc>
          <w:tcPr>
            <w:tcW w:type="dxa" w:w="3135"/>
            <w:shd w:val="clear" w:color="auto" w:fill="F8FAFF"/>
          </w:tcPr>
          <w:p>
            <w:pPr>
              <w:spacing w:before="40" w:after="40"/>
            </w:pPr>
            <w:r/>
            <w:r>
              <w:rPr>
                <w:color w:val="1E293B"/>
                <w:sz w:val="20"/>
              </w:rPr>
              <w:t>Product 11</w:t>
            </w:r>
          </w:p>
        </w:tc>
        <w:tc>
          <w:tcPr>
            <w:tcW w:type="dxa" w:w="3135"/>
            <w:shd w:val="clear" w:color="auto" w:fill="F8FAFF"/>
          </w:tcPr>
          <w:p>
            <w:pPr>
              <w:spacing w:before="40" w:after="40"/>
            </w:pPr>
            <w:r/>
            <w:r>
              <w:rPr>
                <w:color w:val="1E293B"/>
                <w:sz w:val="20"/>
              </w:rPr>
              <w:t>~$7,850</w:t>
            </w:r>
          </w:p>
        </w:tc>
      </w:tr>
      <w:tr>
        <w:tc>
          <w:tcPr>
            <w:tcW w:type="dxa" w:w="3135"/>
            <w:shd w:val="clear" w:color="auto" w:fill="FFFFFF"/>
          </w:tcPr>
          <w:p>
            <w:pPr>
              <w:spacing w:before="40" w:after="40"/>
            </w:pPr>
            <w:r/>
            <w:r>
              <w:rPr>
                <w:color w:val="1E293B"/>
                <w:sz w:val="20"/>
              </w:rPr>
              <w:t>5–7</w:t>
            </w:r>
          </w:p>
        </w:tc>
        <w:tc>
          <w:tcPr>
            <w:tcW w:type="dxa" w:w="3135"/>
            <w:shd w:val="clear" w:color="auto" w:fill="FFFFFF"/>
          </w:tcPr>
          <w:p>
            <w:pPr>
              <w:spacing w:before="40" w:after="40"/>
            </w:pPr>
            <w:r/>
            <w:r>
              <w:rPr>
                <w:color w:val="1E293B"/>
                <w:sz w:val="20"/>
              </w:rPr>
              <w:t>Product 12, 26, 21</w:t>
            </w:r>
          </w:p>
        </w:tc>
        <w:tc>
          <w:tcPr>
            <w:tcW w:type="dxa" w:w="3135"/>
            <w:shd w:val="clear" w:color="auto" w:fill="FFFFFF"/>
          </w:tcPr>
          <w:p>
            <w:pPr>
              <w:spacing w:before="40" w:after="40"/>
            </w:pPr>
            <w:r/>
            <w:r>
              <w:rPr>
                <w:color w:val="1E293B"/>
                <w:sz w:val="20"/>
              </w:rPr>
              <w:t>~$7,700–$7,800</w:t>
            </w:r>
          </w:p>
        </w:tc>
      </w:tr>
      <w:tr>
        <w:tc>
          <w:tcPr>
            <w:tcW w:type="dxa" w:w="3135"/>
            <w:shd w:val="clear" w:color="auto" w:fill="F8FAFF"/>
          </w:tcPr>
          <w:p>
            <w:pPr>
              <w:spacing w:before="40" w:after="40"/>
            </w:pPr>
            <w:r/>
            <w:r>
              <w:rPr>
                <w:color w:val="1E293B"/>
                <w:sz w:val="20"/>
              </w:rPr>
              <w:t>8–10</w:t>
            </w:r>
          </w:p>
        </w:tc>
        <w:tc>
          <w:tcPr>
            <w:tcW w:type="dxa" w:w="3135"/>
            <w:shd w:val="clear" w:color="auto" w:fill="F8FAFF"/>
          </w:tcPr>
          <w:p>
            <w:pPr>
              <w:spacing w:before="40" w:after="40"/>
            </w:pPr>
            <w:r/>
            <w:r>
              <w:rPr>
                <w:color w:val="1E293B"/>
                <w:sz w:val="20"/>
              </w:rPr>
              <w:t>Product 4, 16, 1</w:t>
            </w:r>
          </w:p>
        </w:tc>
        <w:tc>
          <w:tcPr>
            <w:tcW w:type="dxa" w:w="3135"/>
            <w:shd w:val="clear" w:color="auto" w:fill="F8FAFF"/>
          </w:tcPr>
          <w:p>
            <w:pPr>
              <w:spacing w:before="40" w:after="40"/>
            </w:pPr>
            <w:r/>
            <w:r>
              <w:rPr>
                <w:color w:val="1E293B"/>
                <w:sz w:val="20"/>
              </w:rPr>
              <w:t>~$7,400–$7,600</w:t>
            </w:r>
          </w:p>
        </w:tc>
      </w:tr>
    </w:tbl>
    <w:p/>
    <w:p>
      <w:pPr>
        <w:spacing w:before="40" w:after="80"/>
      </w:pPr>
      <w:r>
        <w:rPr>
          <w:b/>
          <w:color w:val="1E293B"/>
          <w:sz w:val="22"/>
        </w:rPr>
        <w:t>Nhận xét quan trọng:</w:t>
      </w:r>
      <w:r>
        <w:rPr>
          <w:color w:val="1E293B"/>
          <w:sz w:val="22"/>
        </w:rPr>
        <w:t xml:space="preserve"> Product 26 vừa có doanh thu cao nhất (#1) vừa nằm top lợi nhuận trung bình (#6) → đây là sản phẩm "vàng" — bán nhiều lại còn lời tốt. Product 28 lợi nhuận TB cao nhất nhưng không xuất hiện trong top doanh thu → ít đơn hàng nhưng mỗi đơn rất lời.</w:t>
      </w:r>
    </w:p>
    <w:p>
      <w:pPr>
        <w:spacing w:before="80" w:after="80"/>
      </w:pPr>
      <w:r>
        <w:rPr>
          <w:color w:val="E2E8F0"/>
        </w:rPr>
        <w:t>────────────────────────────────────────────────────────────</w:t>
      </w:r>
    </w:p>
    <w:p>
      <w:pPr>
        <w:pStyle w:val="Heading3"/>
        <w:spacing w:before="240" w:after="80"/>
      </w:pPr>
      <w:r>
        <w:rPr>
          <w:b/>
          <w:color w:val="4F8EF7"/>
          <w:sz w:val="26"/>
        </w:rPr>
        <w:t>Bước 11 — Phân tích 5: Doanh thu theo Kênh Phân phối (Cells 40–42)</w:t>
      </w:r>
    </w:p>
    <w:p>
      <w:pPr>
        <w:spacing w:before="40" w:after="80"/>
      </w:pPr>
      <w:r>
        <w:rPr>
          <w:b/>
          <w:color w:val="1E293B"/>
          <w:sz w:val="22"/>
        </w:rPr>
        <w:t>Loại phân tích:</w:t>
      </w:r>
      <w:r>
        <w:rPr>
          <w:color w:val="1E293B"/>
          <w:sz w:val="22"/>
        </w:rPr>
        <w:t xml:space="preserve"> Phân tích đơn biến</w:t>
      </w:r>
    </w:p>
    <w:p>
      <w:pPr>
        <w:spacing w:before="40" w:after="80"/>
      </w:pPr>
      <w:r>
        <w:rPr>
          <w:b/>
          <w:color w:val="1E293B"/>
          <w:sz w:val="22"/>
        </w:rPr>
        <w:t>Biểu đồ:</w:t>
      </w:r>
      <w:r>
        <w:rPr>
          <w:color w:val="1E293B"/>
          <w:sz w:val="22"/>
        </w:rPr>
        <w:t xml:space="preserve"> Biểu đồ tròn (Pie Chart)</w:t>
      </w:r>
    </w:p>
    <w:p>
      <w:pPr>
        <w:spacing w:before="80" w:after="80"/>
        <w:ind w:left="576"/>
        <w:shd w:val="clear" w:color="auto" w:fill="F1F5F9"/>
      </w:pPr>
      <w:r>
        <w:rPr>
          <w:rFonts w:ascii="Courier New" w:hAnsi="Courier New"/>
          <w:color w:val="1E293B"/>
          <w:sz w:val="18"/>
        </w:rPr>
        <w:t>channel_revenue = df.groupby('channel')['revenue'].sum().sort_values(ascending=False)</w:t>
      </w:r>
    </w:p>
    <w:p>
      <w:pPr>
        <w:spacing w:before="40" w:after="80"/>
      </w:pPr>
      <w:r>
        <w:rPr>
          <w:b/>
          <w:color w:val="1E293B"/>
          <w:sz w:val="22"/>
        </w:rPr>
        <w:t>Kết quả:</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Kênh</w:t>
            </w:r>
          </w:p>
        </w:tc>
        <w:tc>
          <w:tcPr>
            <w:tcW w:type="dxa" w:w="3135"/>
            <w:shd w:val="clear" w:color="auto" w:fill="EFF6FF"/>
          </w:tcPr>
          <w:p>
            <w:pPr>
              <w:spacing w:before="40" w:after="40"/>
            </w:pPr>
            <w:r>
              <w:rPr>
                <w:b/>
                <w:color w:val="1D4ED8"/>
              </w:rPr>
            </w:r>
            <w:r>
              <w:rPr>
                <w:b/>
                <w:color w:val="1D4ED8"/>
                <w:sz w:val="20"/>
              </w:rPr>
              <w:t>% Doanh thu</w:t>
            </w:r>
          </w:p>
        </w:tc>
        <w:tc>
          <w:tcPr>
            <w:tcW w:type="dxa" w:w="3135"/>
            <w:shd w:val="clear" w:color="auto" w:fill="EFF6FF"/>
          </w:tcPr>
          <w:p>
            <w:pPr>
              <w:spacing w:before="40" w:after="40"/>
            </w:pPr>
            <w:r>
              <w:rPr>
                <w:b/>
                <w:color w:val="1D4ED8"/>
              </w:rPr>
            </w:r>
            <w:r>
              <w:rPr>
                <w:b/>
                <w:color w:val="1D4ED8"/>
                <w:sz w:val="20"/>
              </w:rPr>
              <w:t>Đặc điểm</w:t>
            </w:r>
          </w:p>
        </w:tc>
      </w:tr>
      <w:tr>
        <w:tc>
          <w:tcPr>
            <w:tcW w:type="dxa" w:w="3135"/>
            <w:shd w:val="clear" w:color="auto" w:fill="FFFFFF"/>
          </w:tcPr>
          <w:p>
            <w:pPr>
              <w:spacing w:before="40" w:after="40"/>
            </w:pPr>
            <w:r/>
            <w:r>
              <w:rPr>
                <w:b/>
                <w:color w:val="1E293B"/>
                <w:sz w:val="20"/>
              </w:rPr>
              <w:t>Wholesale</w:t>
            </w:r>
            <w:r>
              <w:rPr>
                <w:color w:val="1E293B"/>
                <w:sz w:val="20"/>
              </w:rPr>
              <w:t xml:space="preserve"> (Bán sỉ)</w:t>
            </w:r>
          </w:p>
        </w:tc>
        <w:tc>
          <w:tcPr>
            <w:tcW w:type="dxa" w:w="3135"/>
            <w:shd w:val="clear" w:color="auto" w:fill="FFFFFF"/>
          </w:tcPr>
          <w:p>
            <w:pPr>
              <w:spacing w:before="40" w:after="40"/>
            </w:pPr>
            <w:r/>
            <w:r>
              <w:rPr>
                <w:b/>
                <w:color w:val="1E293B"/>
                <w:sz w:val="20"/>
              </w:rPr>
              <w:t>54%</w:t>
            </w:r>
          </w:p>
        </w:tc>
        <w:tc>
          <w:tcPr>
            <w:tcW w:type="dxa" w:w="3135"/>
            <w:shd w:val="clear" w:color="auto" w:fill="FFFFFF"/>
          </w:tcPr>
          <w:p>
            <w:pPr>
              <w:spacing w:before="40" w:after="40"/>
            </w:pPr>
            <w:r/>
            <w:r>
              <w:rPr>
                <w:color w:val="1E293B"/>
                <w:sz w:val="20"/>
              </w:rPr>
              <w:t>Kênh chủ lực, đơn hàng lớn</w:t>
            </w:r>
          </w:p>
        </w:tc>
      </w:tr>
      <w:tr>
        <w:tc>
          <w:tcPr>
            <w:tcW w:type="dxa" w:w="3135"/>
            <w:shd w:val="clear" w:color="auto" w:fill="F8FAFF"/>
          </w:tcPr>
          <w:p>
            <w:pPr>
              <w:spacing w:before="40" w:after="40"/>
            </w:pPr>
            <w:r/>
            <w:r>
              <w:rPr>
                <w:b/>
                <w:color w:val="1E293B"/>
                <w:sz w:val="20"/>
              </w:rPr>
              <w:t>Distributor</w:t>
            </w:r>
            <w:r>
              <w:rPr>
                <w:color w:val="1E293B"/>
                <w:sz w:val="20"/>
              </w:rPr>
              <w:t xml:space="preserve"> (Nhà phân phối)</w:t>
            </w:r>
          </w:p>
        </w:tc>
        <w:tc>
          <w:tcPr>
            <w:tcW w:type="dxa" w:w="3135"/>
            <w:shd w:val="clear" w:color="auto" w:fill="F8FAFF"/>
          </w:tcPr>
          <w:p>
            <w:pPr>
              <w:spacing w:before="40" w:after="40"/>
            </w:pPr>
            <w:r/>
            <w:r>
              <w:rPr>
                <w:b/>
                <w:color w:val="1E293B"/>
                <w:sz w:val="20"/>
              </w:rPr>
              <w:t>31%</w:t>
            </w:r>
          </w:p>
        </w:tc>
        <w:tc>
          <w:tcPr>
            <w:tcW w:type="dxa" w:w="3135"/>
            <w:shd w:val="clear" w:color="auto" w:fill="F8FAFF"/>
          </w:tcPr>
          <w:p>
            <w:pPr>
              <w:spacing w:before="40" w:after="40"/>
            </w:pPr>
            <w:r/>
            <w:r>
              <w:rPr>
                <w:color w:val="1E293B"/>
                <w:sz w:val="20"/>
              </w:rPr>
              <w:t>Kênh trung gian</w:t>
            </w:r>
          </w:p>
        </w:tc>
      </w:tr>
      <w:tr>
        <w:tc>
          <w:tcPr>
            <w:tcW w:type="dxa" w:w="3135"/>
            <w:shd w:val="clear" w:color="auto" w:fill="FFFFFF"/>
          </w:tcPr>
          <w:p>
            <w:pPr>
              <w:spacing w:before="40" w:after="40"/>
            </w:pPr>
            <w:r/>
            <w:r>
              <w:rPr>
                <w:b/>
                <w:color w:val="1E293B"/>
                <w:sz w:val="20"/>
              </w:rPr>
              <w:t>Export</w:t>
            </w:r>
            <w:r>
              <w:rPr>
                <w:color w:val="1E293B"/>
                <w:sz w:val="20"/>
              </w:rPr>
              <w:t xml:space="preserve"> (Xuất khẩu)</w:t>
            </w:r>
          </w:p>
        </w:tc>
        <w:tc>
          <w:tcPr>
            <w:tcW w:type="dxa" w:w="3135"/>
            <w:shd w:val="clear" w:color="auto" w:fill="FFFFFF"/>
          </w:tcPr>
          <w:p>
            <w:pPr>
              <w:spacing w:before="40" w:after="40"/>
            </w:pPr>
            <w:r/>
            <w:r>
              <w:rPr>
                <w:b/>
                <w:color w:val="1E293B"/>
                <w:sz w:val="20"/>
              </w:rPr>
              <w:t>15%</w:t>
            </w:r>
          </w:p>
        </w:tc>
        <w:tc>
          <w:tcPr>
            <w:tcW w:type="dxa" w:w="3135"/>
            <w:shd w:val="clear" w:color="auto" w:fill="FFFFFF"/>
          </w:tcPr>
          <w:p>
            <w:pPr>
              <w:spacing w:before="40" w:after="40"/>
            </w:pPr>
            <w:r/>
            <w:r>
              <w:rPr>
                <w:color w:val="1E293B"/>
                <w:sz w:val="20"/>
              </w:rPr>
              <w:t>Ít nhất nhưng margin cao nhất</w:t>
            </w:r>
          </w:p>
        </w:tc>
      </w:tr>
    </w:tbl>
    <w:p/>
    <w:p>
      <w:pPr>
        <w:spacing w:before="40" w:after="80"/>
      </w:pPr>
      <w:r>
        <w:rPr>
          <w:b/>
          <w:color w:val="1E293B"/>
          <w:sz w:val="22"/>
        </w:rPr>
        <w:t>Nhận xét:</w:t>
      </w:r>
      <w:r>
        <w:rPr>
          <w:color w:val="1E293B"/>
          <w:sz w:val="22"/>
        </w:rPr>
        <w:t xml:space="preserve"> Acme Co. đang phụ thuộc nặng vào kênh bán sỉ nội địa. Kênh Export chỉ 15% — đây là cơ hội chưa được khai thác triệt để.</w:t>
      </w:r>
    </w:p>
    <w:p>
      <w:pPr>
        <w:spacing w:before="80" w:after="80"/>
      </w:pPr>
      <w:r>
        <w:rPr>
          <w:color w:val="E2E8F0"/>
        </w:rPr>
        <w:t>────────────────────────────────────────────────────────────</w:t>
      </w:r>
    </w:p>
    <w:p>
      <w:pPr>
        <w:pStyle w:val="Heading3"/>
        <w:spacing w:before="240" w:after="80"/>
      </w:pPr>
      <w:r>
        <w:rPr>
          <w:b/>
          <w:color w:val="4F8EF7"/>
          <w:sz w:val="26"/>
        </w:rPr>
        <w:t>Bước 12 — Phân tích 6: Phân phối Giá trị Đơn hàng (Cells 43–45)</w:t>
      </w:r>
    </w:p>
    <w:p>
      <w:pPr>
        <w:spacing w:before="40" w:after="80"/>
      </w:pPr>
      <w:r>
        <w:rPr>
          <w:b/>
          <w:color w:val="1E293B"/>
          <w:sz w:val="22"/>
        </w:rPr>
        <w:t>Loại phân tích:</w:t>
      </w:r>
      <w:r>
        <w:rPr>
          <w:color w:val="1E293B"/>
          <w:sz w:val="22"/>
        </w:rPr>
        <w:t xml:space="preserve"> Phân tích đơn biến</w:t>
      </w:r>
    </w:p>
    <w:p>
      <w:pPr>
        <w:spacing w:before="40" w:after="80"/>
      </w:pPr>
      <w:r>
        <w:rPr>
          <w:b/>
          <w:color w:val="1E293B"/>
          <w:sz w:val="22"/>
        </w:rPr>
        <w:t>Biểu đồ:</w:t>
      </w:r>
      <w:r>
        <w:rPr>
          <w:color w:val="1E293B"/>
          <w:sz w:val="22"/>
        </w:rPr>
        <w:t xml:space="preserve"> Biểu đồ tần suất (Histogram) — 50 khoảng</w:t>
      </w:r>
    </w:p>
    <w:p>
      <w:pPr>
        <w:spacing w:before="80" w:after="80"/>
        <w:ind w:left="576"/>
        <w:shd w:val="clear" w:color="auto" w:fill="F1F5F9"/>
      </w:pPr>
      <w:r>
        <w:rPr>
          <w:rFonts w:ascii="Courier New" w:hAnsi="Courier New"/>
          <w:color w:val="1E293B"/>
          <w:sz w:val="18"/>
        </w:rPr>
        <w:t>order_values = df.groupby('order_number')['revenue'].sum()</w:t>
        <w:br/>
        <w:t># → Tổng giá trị từng đơn hàng (1 đơn có thể có nhiều dòng sản phẩm)</w:t>
      </w:r>
    </w:p>
    <w:p>
      <w:pPr>
        <w:spacing w:before="40" w:after="80"/>
      </w:pPr>
      <w:r>
        <w:rPr>
          <w:b/>
          <w:color w:val="1E293B"/>
          <w:sz w:val="22"/>
        </w:rPr>
        <w:t>Kết quả:</w:t>
      </w:r>
    </w:p>
    <w:p>
      <w:pPr>
        <w:pStyle w:val="ListBullet"/>
        <w:spacing w:before="20" w:after="20"/>
        <w:ind w:left="360"/>
      </w:pPr>
      <w:r>
        <w:rPr>
          <w:color w:val="1E293B"/>
          <w:sz w:val="22"/>
        </w:rPr>
        <w:t xml:space="preserve">Phần lớn đơn hàng có giá trị từ </w:t>
      </w:r>
      <w:r>
        <w:rPr>
          <w:b/>
          <w:color w:val="1E293B"/>
          <w:sz w:val="22"/>
        </w:rPr>
        <w:t>$20K đến $120K</w:t>
      </w:r>
    </w:p>
    <w:p>
      <w:pPr>
        <w:pStyle w:val="ListBullet"/>
        <w:spacing w:before="20" w:after="20"/>
        <w:ind w:left="360"/>
      </w:pPr>
      <w:r>
        <w:rPr>
          <w:color w:val="1E293B"/>
          <w:sz w:val="22"/>
        </w:rPr>
        <w:t xml:space="preserve">Giá trị phổ biến nhất (mode): </w:t>
      </w:r>
      <w:r>
        <w:rPr>
          <w:b/>
          <w:color w:val="1E293B"/>
          <w:sz w:val="22"/>
        </w:rPr>
        <w:t>$50K – $60K/đơn</w:t>
      </w:r>
    </w:p>
    <w:p>
      <w:pPr>
        <w:pStyle w:val="ListBullet"/>
        <w:spacing w:before="20" w:after="20"/>
        <w:ind w:left="360"/>
      </w:pPr>
      <w:r>
        <w:rPr>
          <w:color w:val="1E293B"/>
          <w:sz w:val="22"/>
        </w:rPr>
        <w:t xml:space="preserve">Phân phối </w:t>
      </w:r>
      <w:r>
        <w:rPr>
          <w:b/>
          <w:color w:val="1E293B"/>
          <w:sz w:val="22"/>
        </w:rPr>
        <w:t>lệch phải mạnh (right-skewed)</w:t>
      </w:r>
      <w:r>
        <w:rPr>
          <w:color w:val="1E293B"/>
          <w:sz w:val="22"/>
        </w:rPr>
        <w:t xml:space="preserve"> — một số ít đơn hàng cực lớn ($400K–$500K) kéo đuôi dài</w:t>
      </w:r>
    </w:p>
    <w:p>
      <w:pPr>
        <w:pStyle w:val="ListBullet"/>
        <w:spacing w:before="20" w:after="20"/>
        <w:ind w:left="360"/>
      </w:pPr>
      <w:r>
        <w:rPr>
          <w:color w:val="1E293B"/>
          <w:sz w:val="22"/>
        </w:rPr>
        <w:t xml:space="preserve">Sự tồn tại của đuôi phải → không nên dùng giá trị trung bình (mean) để mô tả đơn hàng điển hình — hãy dùng </w:t>
      </w:r>
      <w:r>
        <w:rPr>
          <w:b/>
          <w:color w:val="1E293B"/>
          <w:sz w:val="22"/>
        </w:rPr>
        <w:t>trung vị (median)</w:t>
      </w:r>
    </w:p>
    <w:p>
      <w:pPr>
        <w:spacing w:before="40" w:after="80"/>
      </w:pPr>
      <w:r>
        <w:rPr>
          <w:b/>
          <w:color w:val="1E293B"/>
          <w:sz w:val="22"/>
        </w:rPr>
        <w:t>Nhận xét:</w:t>
      </w:r>
      <w:r>
        <w:rPr>
          <w:color w:val="1E293B"/>
          <w:sz w:val="22"/>
        </w:rPr>
        <w:t xml:space="preserve"> Các đơn hàng cực lớn (bulk orders) có thể là đơn đặc biệt từ khách hàng lớn — cần xem xét riêng tránh làm sai lệch thống kê bình thường.</w:t>
      </w:r>
    </w:p>
    <w:p>
      <w:pPr>
        <w:spacing w:before="80" w:after="80"/>
      </w:pPr>
      <w:r>
        <w:rPr>
          <w:color w:val="E2E8F0"/>
        </w:rPr>
        <w:t>────────────────────────────────────────────────────────────</w:t>
      </w:r>
    </w:p>
    <w:p>
      <w:pPr>
        <w:pStyle w:val="Heading3"/>
        <w:spacing w:before="240" w:after="80"/>
      </w:pPr>
      <w:r>
        <w:rPr>
          <w:b/>
          <w:color w:val="4F8EF7"/>
          <w:sz w:val="26"/>
        </w:rPr>
        <w:t>Bước 13 — Phân tích 7: Biên Lợi nhuận vs. Đơn giá (Cells 46–48)</w:t>
      </w:r>
    </w:p>
    <w:p>
      <w:pPr>
        <w:spacing w:before="40" w:after="80"/>
      </w:pPr>
      <w:r>
        <w:rPr>
          <w:b/>
          <w:color w:val="1E293B"/>
          <w:sz w:val="22"/>
        </w:rPr>
        <w:t>Loại phân tích:</w:t>
      </w:r>
      <w:r>
        <w:rPr>
          <w:color w:val="1E293B"/>
          <w:sz w:val="22"/>
        </w:rPr>
        <w:t xml:space="preserve"> Phân tích song biến (Bivariate)</w:t>
      </w:r>
    </w:p>
    <w:p>
      <w:pPr>
        <w:spacing w:before="40" w:after="80"/>
      </w:pPr>
      <w:r>
        <w:rPr>
          <w:b/>
          <w:color w:val="1E293B"/>
          <w:sz w:val="22"/>
        </w:rPr>
        <w:t>Biểu đồ:</w:t>
      </w:r>
      <w:r>
        <w:rPr>
          <w:color w:val="1E293B"/>
          <w:sz w:val="22"/>
        </w:rPr>
        <w:t xml:space="preserve"> Biểu đồ phân tán (Scatter Plot)</w:t>
      </w:r>
    </w:p>
    <w:p>
      <w:pPr>
        <w:spacing w:before="80" w:after="80"/>
        <w:ind w:left="576"/>
        <w:shd w:val="clear" w:color="auto" w:fill="F1F5F9"/>
      </w:pPr>
      <w:r>
        <w:rPr>
          <w:rFonts w:ascii="Courier New" w:hAnsi="Courier New"/>
          <w:color w:val="1E293B"/>
          <w:sz w:val="18"/>
        </w:rPr>
        <w:t>plt.scatter(df['unit_price'], df['profit_margin_pct'], alpha=0.6, color='green')</w:t>
      </w:r>
    </w:p>
    <w:p>
      <w:pPr>
        <w:spacing w:before="40" w:after="80"/>
      </w:pPr>
      <w:r>
        <w:rPr>
          <w:b/>
          <w:color w:val="1E293B"/>
          <w:sz w:val="22"/>
        </w:rPr>
        <w:t>Trục X:</w:t>
      </w:r>
      <w:r>
        <w:rPr>
          <w:color w:val="1E293B"/>
          <w:sz w:val="22"/>
        </w:rPr>
        <w:t xml:space="preserve"> Đơn giá (từ gần $0 đến &gt;$6,500)</w:t>
      </w:r>
    </w:p>
    <w:p>
      <w:pPr>
        <w:spacing w:before="40" w:after="80"/>
      </w:pPr>
      <w:r>
        <w:rPr>
          <w:b/>
          <w:color w:val="1E293B"/>
          <w:sz w:val="22"/>
        </w:rPr>
        <w:t>Trục Y:</w:t>
      </w:r>
      <w:r>
        <w:rPr>
          <w:color w:val="1E293B"/>
          <w:sz w:val="22"/>
        </w:rPr>
        <w:t xml:space="preserve"> Biên lợi nhuận % (từ âm đến ~60%)</w:t>
      </w:r>
    </w:p>
    <w:p>
      <w:pPr>
        <w:spacing w:before="40" w:after="80"/>
      </w:pPr>
      <w:r>
        <w:rPr>
          <w:b/>
          <w:color w:val="1E293B"/>
          <w:sz w:val="22"/>
        </w:rPr>
        <w:t>Kết quả:</w:t>
      </w:r>
    </w:p>
    <w:p>
      <w:pPr>
        <w:pStyle w:val="ListBullet"/>
        <w:spacing w:before="20" w:after="20"/>
        <w:ind w:left="360"/>
      </w:pPr>
      <w:r>
        <w:rPr>
          <w:color w:val="1E293B"/>
          <w:sz w:val="22"/>
        </w:rPr>
        <w:t xml:space="preserve">Biên lợi nhuận tập trung trong dải </w:t>
      </w:r>
      <w:r>
        <w:rPr>
          <w:b/>
          <w:color w:val="1E293B"/>
          <w:sz w:val="22"/>
        </w:rPr>
        <w:t>18% – 60%</w:t>
      </w:r>
    </w:p>
    <w:p>
      <w:pPr>
        <w:pStyle w:val="ListBullet"/>
        <w:spacing w:before="20" w:after="20"/>
        <w:ind w:left="360"/>
      </w:pPr>
      <w:r>
        <w:rPr>
          <w:b/>
          <w:color w:val="1E293B"/>
          <w:sz w:val="22"/>
        </w:rPr>
        <w:t>Không có tương quan rõ ràng</w:t>
      </w:r>
      <w:r>
        <w:rPr>
          <w:color w:val="1E293B"/>
          <w:sz w:val="22"/>
        </w:rPr>
        <w:t xml:space="preserve"> giữa đơn giá và biên lợi nhuận</w:t>
      </w:r>
    </w:p>
    <w:p>
      <w:pPr>
        <w:pStyle w:val="ListBullet"/>
        <w:spacing w:before="20" w:after="20"/>
        <w:ind w:left="360"/>
      </w:pPr>
      <w:r>
        <w:rPr>
          <w:color w:val="1E293B"/>
          <w:sz w:val="22"/>
        </w:rPr>
        <w:t xml:space="preserve">Biểu đồ tạo </w:t>
      </w:r>
      <w:r>
        <w:rPr>
          <w:b/>
          <w:color w:val="1E293B"/>
          <w:sz w:val="22"/>
        </w:rPr>
        <w:t>30 dải dọc thẳng đứng</w:t>
      </w:r>
      <w:r>
        <w:rPr>
          <w:color w:val="1E293B"/>
          <w:sz w:val="22"/>
        </w:rPr>
        <w:t xml:space="preserve"> — do unit_price chỉ có 30 giá trị cố định (30 SKU)</w:t>
      </w:r>
    </w:p>
    <w:p>
      <w:pPr>
        <w:pStyle w:val="ListBullet"/>
        <w:spacing w:before="20" w:after="20"/>
        <w:ind w:left="360"/>
      </w:pPr>
      <w:r>
        <w:rPr>
          <w:color w:val="1E293B"/>
          <w:sz w:val="22"/>
        </w:rPr>
        <w:t>Một số điểm ngoại lệ dưới 18% ở cả mức giá thấp lẫn cao</w:t>
      </w:r>
    </w:p>
    <w:p>
      <w:pPr>
        <w:spacing w:before="40" w:after="80"/>
      </w:pPr>
      <w:r>
        <w:rPr>
          <w:b/>
          <w:color w:val="1E293B"/>
          <w:sz w:val="22"/>
        </w:rPr>
        <w:t>Nhận xét:</w:t>
      </w:r>
      <w:r>
        <w:rPr>
          <w:color w:val="1E293B"/>
          <w:sz w:val="22"/>
        </w:rPr>
        <w:t xml:space="preserve"> Phân tích này xác nhận rằng </w:t>
      </w:r>
      <w:r>
        <w:rPr>
          <w:b/>
          <w:color w:val="1E293B"/>
          <w:sz w:val="22"/>
        </w:rPr>
        <w:t>giá bán không quyết định lợi nhuận</w:t>
      </w:r>
      <w:r>
        <w:rPr>
          <w:color w:val="1E293B"/>
          <w:sz w:val="22"/>
        </w:rPr>
        <w:t xml:space="preserve"> — cùng một sản phẩm có thể có margin rất khác nhau tuỳ giao dịch. Trong ứng dụng Gradio, biểu đồ này được thay bằng "Doanh thu &amp; Lợi nhuận theo Kênh" vì trực quan hơn và có ý nghĩa kinh doanh rõ hơn.</w:t>
      </w:r>
    </w:p>
    <w:p>
      <w:pPr>
        <w:spacing w:before="80" w:after="80"/>
      </w:pPr>
      <w:r>
        <w:rPr>
          <w:color w:val="E2E8F0"/>
        </w:rPr>
        <w:t>────────────────────────────────────────────────────────────</w:t>
      </w:r>
    </w:p>
    <w:p>
      <w:pPr>
        <w:pStyle w:val="Heading3"/>
        <w:spacing w:before="240" w:after="80"/>
      </w:pPr>
      <w:r>
        <w:rPr>
          <w:b/>
          <w:color w:val="4F8EF7"/>
          <w:sz w:val="26"/>
        </w:rPr>
        <w:t>Bước 14 — Phân tích 8: Phân phối Đơn giá từng Sản phẩm (Cells 49–51)</w:t>
      </w:r>
    </w:p>
    <w:p>
      <w:pPr>
        <w:spacing w:before="40" w:after="80"/>
      </w:pPr>
      <w:r>
        <w:rPr>
          <w:b/>
          <w:color w:val="1E293B"/>
          <w:sz w:val="22"/>
        </w:rPr>
        <w:t>Loại phân tích:</w:t>
      </w:r>
      <w:r>
        <w:rPr>
          <w:color w:val="1E293B"/>
          <w:sz w:val="22"/>
        </w:rPr>
        <w:t xml:space="preserve"> Phân tích song biến</w:t>
      </w:r>
    </w:p>
    <w:p>
      <w:pPr>
        <w:spacing w:before="40" w:after="80"/>
      </w:pPr>
      <w:r>
        <w:rPr>
          <w:b/>
          <w:color w:val="1E293B"/>
          <w:sz w:val="22"/>
        </w:rPr>
        <w:t>Biểu đồ:</w:t>
      </w:r>
      <w:r>
        <w:rPr>
          <w:color w:val="1E293B"/>
          <w:sz w:val="22"/>
        </w:rPr>
        <w:t xml:space="preserve"> Biểu đồ hộp (Box Plot)</w:t>
      </w:r>
    </w:p>
    <w:p>
      <w:pPr>
        <w:spacing w:before="80" w:after="80"/>
        <w:ind w:left="576"/>
        <w:shd w:val="clear" w:color="auto" w:fill="F1F5F9"/>
      </w:pPr>
      <w:r>
        <w:rPr>
          <w:rFonts w:ascii="Courier New" w:hAnsi="Courier New"/>
          <w:color w:val="1E293B"/>
          <w:sz w:val="18"/>
        </w:rPr>
        <w:t>sns.boxplot(data=df, x='product_name', y='unit_price')</w:t>
      </w:r>
    </w:p>
    <w:p>
      <w:pPr>
        <w:spacing w:before="40" w:after="80"/>
      </w:pPr>
      <w:r>
        <w:rPr>
          <w:b/>
          <w:color w:val="1E293B"/>
          <w:sz w:val="22"/>
        </w:rPr>
        <w:t>Trục X:</w:t>
      </w:r>
      <w:r>
        <w:rPr>
          <w:color w:val="1E293B"/>
          <w:sz w:val="22"/>
        </w:rPr>
        <w:t xml:space="preserve"> 30 tên sản phẩm (xoay 45 độ)</w:t>
      </w:r>
    </w:p>
    <w:p>
      <w:pPr>
        <w:spacing w:before="40" w:after="80"/>
      </w:pPr>
      <w:r>
        <w:rPr>
          <w:b/>
          <w:color w:val="1E293B"/>
          <w:sz w:val="22"/>
        </w:rPr>
        <w:t>Trục Y:</w:t>
      </w:r>
      <w:r>
        <w:rPr>
          <w:color w:val="1E293B"/>
          <w:sz w:val="22"/>
        </w:rPr>
        <w:t xml:space="preserve"> Đơn giá ($)</w:t>
      </w:r>
    </w:p>
    <w:p>
      <w:pPr>
        <w:spacing w:before="40" w:after="80"/>
      </w:pPr>
      <w:r>
        <w:rPr>
          <w:b/>
          <w:color w:val="1E293B"/>
          <w:sz w:val="22"/>
        </w:rPr>
        <w:t>Kết quả — Các ngoại lệ đáng chú ý:</w:t>
      </w:r>
    </w:p>
    <w:tbl>
      <w:tblPr>
        <w:tblStyle w:val="TableGrid"/>
        <w:tblW w:type="auto" w:w="0"/>
        <w:tblLook w:firstColumn="1" w:firstRow="1" w:lastColumn="0" w:lastRow="0" w:noHBand="0" w:noVBand="1" w:val="04A0"/>
      </w:tblPr>
      <w:tblGrid>
        <w:gridCol w:w="4703"/>
        <w:gridCol w:w="4703"/>
      </w:tblGrid>
      <w:tr>
        <w:tc>
          <w:tcPr>
            <w:tcW w:type="dxa" w:w="4703"/>
            <w:shd w:val="clear" w:color="auto" w:fill="EFF6FF"/>
          </w:tcPr>
          <w:p>
            <w:pPr>
              <w:spacing w:before="40" w:after="40"/>
            </w:pPr>
            <w:r>
              <w:rPr>
                <w:b/>
                <w:color w:val="1D4ED8"/>
              </w:rPr>
            </w:r>
            <w:r>
              <w:rPr>
                <w:b/>
                <w:color w:val="1D4ED8"/>
                <w:sz w:val="20"/>
              </w:rPr>
              <w:t>Sản phẩm</w:t>
            </w:r>
          </w:p>
        </w:tc>
        <w:tc>
          <w:tcPr>
            <w:tcW w:type="dxa" w:w="4703"/>
            <w:shd w:val="clear" w:color="auto" w:fill="EFF6FF"/>
          </w:tcPr>
          <w:p>
            <w:pPr>
              <w:spacing w:before="40" w:after="40"/>
            </w:pPr>
            <w:r>
              <w:rPr>
                <w:b/>
                <w:color w:val="1D4ED8"/>
              </w:rPr>
            </w:r>
            <w:r>
              <w:rPr>
                <w:b/>
                <w:color w:val="1D4ED8"/>
                <w:sz w:val="20"/>
              </w:rPr>
              <w:t>Vấn đề</w:t>
            </w:r>
          </w:p>
        </w:tc>
      </w:tr>
      <w:tr>
        <w:tc>
          <w:tcPr>
            <w:tcW w:type="dxa" w:w="4703"/>
            <w:shd w:val="clear" w:color="auto" w:fill="FFFFFF"/>
          </w:tcPr>
          <w:p>
            <w:pPr>
              <w:spacing w:before="40" w:after="40"/>
            </w:pPr>
            <w:r/>
            <w:r>
              <w:rPr>
                <w:color w:val="1E293B"/>
                <w:sz w:val="20"/>
              </w:rPr>
              <w:t>Product 8, 17, 27, 20, 28</w:t>
            </w:r>
          </w:p>
        </w:tc>
        <w:tc>
          <w:tcPr>
            <w:tcW w:type="dxa" w:w="4703"/>
            <w:shd w:val="clear" w:color="auto" w:fill="FFFFFF"/>
          </w:tcPr>
          <w:p>
            <w:pPr>
              <w:spacing w:before="40" w:after="40"/>
            </w:pPr>
            <w:r/>
            <w:r>
              <w:rPr>
                <w:color w:val="1E293B"/>
                <w:sz w:val="20"/>
              </w:rPr>
              <w:t xml:space="preserve">Có đơn giá </w:t>
            </w:r>
            <w:r>
              <w:rPr>
                <w:b/>
                <w:color w:val="1E293B"/>
                <w:sz w:val="20"/>
              </w:rPr>
              <w:t>cực cao</w:t>
            </w:r>
            <w:r>
              <w:rPr>
                <w:color w:val="1E293B"/>
                <w:sz w:val="20"/>
              </w:rPr>
              <w:t xml:space="preserve"> vượt xa hộp — bulk/premium orders bất thường</w:t>
            </w:r>
          </w:p>
        </w:tc>
      </w:tr>
      <w:tr>
        <w:tc>
          <w:tcPr>
            <w:tcW w:type="dxa" w:w="4703"/>
            <w:shd w:val="clear" w:color="auto" w:fill="F8FAFF"/>
          </w:tcPr>
          <w:p>
            <w:pPr>
              <w:spacing w:before="40" w:after="40"/>
            </w:pPr>
            <w:r/>
            <w:r>
              <w:rPr>
                <w:color w:val="1E293B"/>
                <w:sz w:val="20"/>
              </w:rPr>
              <w:t>Product 20, 27</w:t>
            </w:r>
          </w:p>
        </w:tc>
        <w:tc>
          <w:tcPr>
            <w:tcW w:type="dxa" w:w="4703"/>
            <w:shd w:val="clear" w:color="auto" w:fill="F8FAFF"/>
          </w:tcPr>
          <w:p>
            <w:pPr>
              <w:spacing w:before="40" w:after="40"/>
            </w:pPr>
            <w:r/>
            <w:r>
              <w:rPr>
                <w:color w:val="1E293B"/>
                <w:sz w:val="20"/>
              </w:rPr>
              <w:t xml:space="preserve">Có đơn giá </w:t>
            </w:r>
            <w:r>
              <w:rPr>
                <w:b/>
                <w:color w:val="1E293B"/>
                <w:sz w:val="20"/>
              </w:rPr>
              <w:t>gần $0</w:t>
            </w:r>
            <w:r>
              <w:rPr>
                <w:color w:val="1E293B"/>
                <w:sz w:val="20"/>
              </w:rPr>
              <w:t xml:space="preserve"> — có thể là hàng khuyến mãi, hàng test, hoặc lỗi dữ liệu</w:t>
            </w:r>
          </w:p>
        </w:tc>
      </w:tr>
    </w:tbl>
    <w:p/>
    <w:p>
      <w:pPr>
        <w:spacing w:before="40" w:after="80"/>
      </w:pPr>
      <w:r>
        <w:rPr>
          <w:b/>
          <w:color w:val="1E293B"/>
          <w:sz w:val="22"/>
        </w:rPr>
        <w:t>Nhận xét:</w:t>
      </w:r>
      <w:r>
        <w:rPr>
          <w:color w:val="1E293B"/>
          <w:sz w:val="22"/>
        </w:rPr>
        <w:t xml:space="preserve"> Sự tồn tại của ngoại lệ giá cả chứng tỏ không phải mọi giao dịch đều ở "giá tiêu chuẩn" — cần loại bỏ các ngoại lệ này khi tính giá trung bình cho báo cáo định giá.</w:t>
      </w:r>
    </w:p>
    <w:p>
      <w:pPr>
        <w:spacing w:before="80" w:after="80"/>
      </w:pPr>
      <w:r>
        <w:rPr>
          <w:color w:val="E2E8F0"/>
        </w:rPr>
        <w:t>────────────────────────────────────────────────────────────</w:t>
      </w:r>
    </w:p>
    <w:p>
      <w:pPr>
        <w:pStyle w:val="Heading3"/>
        <w:spacing w:before="240" w:after="80"/>
      </w:pPr>
      <w:r>
        <w:rPr>
          <w:b/>
          <w:color w:val="4F8EF7"/>
          <w:sz w:val="26"/>
        </w:rPr>
        <w:t>Bước 15 — Phân tích 9: Doanh thu theo Vùng miền (Cells 52–54)</w:t>
      </w:r>
    </w:p>
    <w:p>
      <w:pPr>
        <w:spacing w:before="40" w:after="80"/>
      </w:pPr>
      <w:r>
        <w:rPr>
          <w:b/>
          <w:color w:val="1E293B"/>
          <w:sz w:val="22"/>
        </w:rPr>
        <w:t>Loại phân tích:</w:t>
      </w:r>
      <w:r>
        <w:rPr>
          <w:color w:val="1E293B"/>
          <w:sz w:val="22"/>
        </w:rPr>
        <w:t xml:space="preserve"> Phân tích đơn biến (Geospatial)</w:t>
      </w:r>
    </w:p>
    <w:p>
      <w:pPr>
        <w:spacing w:before="40" w:after="80"/>
      </w:pPr>
      <w:r>
        <w:rPr>
          <w:b/>
          <w:color w:val="1E293B"/>
          <w:sz w:val="22"/>
        </w:rPr>
        <w:t>Biểu đồ:</w:t>
      </w:r>
      <w:r>
        <w:rPr>
          <w:color w:val="1E293B"/>
          <w:sz w:val="22"/>
        </w:rPr>
        <w:t xml:space="preserve"> Thanh nằm ngang (Horizontal Bar Chart)</w:t>
      </w:r>
    </w:p>
    <w:p>
      <w:pPr>
        <w:spacing w:before="80" w:after="80"/>
        <w:ind w:left="576"/>
        <w:shd w:val="clear" w:color="auto" w:fill="F1F5F9"/>
      </w:pPr>
      <w:r>
        <w:rPr>
          <w:rFonts w:ascii="Courier New" w:hAnsi="Courier New"/>
          <w:color w:val="1E293B"/>
          <w:sz w:val="18"/>
        </w:rPr>
        <w:t>region_revenue = df.groupby('us_region')['revenue'].sum() / 1e6</w:t>
      </w:r>
    </w:p>
    <w:p>
      <w:pPr>
        <w:spacing w:before="40" w:after="80"/>
      </w:pPr>
      <w:r>
        <w:rPr>
          <w:b/>
          <w:color w:val="1E293B"/>
          <w:sz w:val="22"/>
        </w:rPr>
        <w:t>Kết quả:</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Vùng miền</w:t>
            </w:r>
          </w:p>
        </w:tc>
        <w:tc>
          <w:tcPr>
            <w:tcW w:type="dxa" w:w="3135"/>
            <w:shd w:val="clear" w:color="auto" w:fill="EFF6FF"/>
          </w:tcPr>
          <w:p>
            <w:pPr>
              <w:spacing w:before="40" w:after="40"/>
            </w:pPr>
            <w:r>
              <w:rPr>
                <w:b/>
                <w:color w:val="1D4ED8"/>
              </w:rPr>
            </w:r>
            <w:r>
              <w:rPr>
                <w:b/>
                <w:color w:val="1D4ED8"/>
                <w:sz w:val="20"/>
              </w:rPr>
              <w:t>Doanh thu</w:t>
            </w:r>
          </w:p>
        </w:tc>
        <w:tc>
          <w:tcPr>
            <w:tcW w:type="dxa" w:w="3135"/>
            <w:shd w:val="clear" w:color="auto" w:fill="EFF6FF"/>
          </w:tcPr>
          <w:p>
            <w:pPr>
              <w:spacing w:before="40" w:after="40"/>
            </w:pPr>
            <w:r>
              <w:rPr>
                <w:b/>
                <w:color w:val="1D4ED8"/>
              </w:rPr>
            </w:r>
            <w:r>
              <w:rPr>
                <w:b/>
                <w:color w:val="1D4ED8"/>
                <w:sz w:val="20"/>
              </w:rPr>
              <w:t>% Tổng</w:t>
            </w:r>
          </w:p>
        </w:tc>
      </w:tr>
      <w:tr>
        <w:tc>
          <w:tcPr>
            <w:tcW w:type="dxa" w:w="3135"/>
            <w:shd w:val="clear" w:color="auto" w:fill="FFFFFF"/>
          </w:tcPr>
          <w:p>
            <w:pPr>
              <w:spacing w:before="40" w:after="40"/>
            </w:pPr>
            <w:r/>
            <w:r>
              <w:rPr>
                <w:b/>
                <w:color w:val="1E293B"/>
                <w:sz w:val="20"/>
              </w:rPr>
              <w:t>West</w:t>
            </w:r>
            <w:r>
              <w:rPr>
                <w:color w:val="1E293B"/>
                <w:sz w:val="20"/>
              </w:rPr>
              <w:t xml:space="preserve"> (Tây)</w:t>
            </w:r>
          </w:p>
        </w:tc>
        <w:tc>
          <w:tcPr>
            <w:tcW w:type="dxa" w:w="3135"/>
            <w:shd w:val="clear" w:color="auto" w:fill="FFFFFF"/>
          </w:tcPr>
          <w:p>
            <w:pPr>
              <w:spacing w:before="40" w:after="40"/>
            </w:pPr>
            <w:r/>
            <w:r>
              <w:rPr>
                <w:b/>
                <w:color w:val="1E293B"/>
                <w:sz w:val="20"/>
              </w:rPr>
              <w:t>~$360M</w:t>
            </w:r>
          </w:p>
        </w:tc>
        <w:tc>
          <w:tcPr>
            <w:tcW w:type="dxa" w:w="3135"/>
            <w:shd w:val="clear" w:color="auto" w:fill="FFFFFF"/>
          </w:tcPr>
          <w:p>
            <w:pPr>
              <w:spacing w:before="40" w:after="40"/>
            </w:pPr>
            <w:r/>
            <w:r>
              <w:rPr>
                <w:b/>
                <w:color w:val="1E293B"/>
                <w:sz w:val="20"/>
              </w:rPr>
              <w:t>~35%</w:t>
            </w:r>
          </w:p>
        </w:tc>
      </w:tr>
      <w:tr>
        <w:tc>
          <w:tcPr>
            <w:tcW w:type="dxa" w:w="3135"/>
            <w:shd w:val="clear" w:color="auto" w:fill="F8FAFF"/>
          </w:tcPr>
          <w:p>
            <w:pPr>
              <w:spacing w:before="40" w:after="40"/>
            </w:pPr>
            <w:r/>
            <w:r>
              <w:rPr>
                <w:b/>
                <w:color w:val="1E293B"/>
                <w:sz w:val="20"/>
              </w:rPr>
              <w:t>South</w:t>
            </w:r>
            <w:r>
              <w:rPr>
                <w:color w:val="1E293B"/>
                <w:sz w:val="20"/>
              </w:rPr>
              <w:t xml:space="preserve"> (Nam)</w:t>
            </w:r>
          </w:p>
        </w:tc>
        <w:tc>
          <w:tcPr>
            <w:tcW w:type="dxa" w:w="3135"/>
            <w:shd w:val="clear" w:color="auto" w:fill="F8FAFF"/>
          </w:tcPr>
          <w:p>
            <w:pPr>
              <w:spacing w:before="40" w:after="40"/>
            </w:pPr>
            <w:r/>
            <w:r>
              <w:rPr>
                <w:color w:val="1E293B"/>
                <w:sz w:val="20"/>
              </w:rPr>
              <w:t>~$320M</w:t>
            </w:r>
          </w:p>
        </w:tc>
        <w:tc>
          <w:tcPr>
            <w:tcW w:type="dxa" w:w="3135"/>
            <w:shd w:val="clear" w:color="auto" w:fill="F8FAFF"/>
          </w:tcPr>
          <w:p>
            <w:pPr>
              <w:spacing w:before="40" w:after="40"/>
            </w:pPr>
            <w:r/>
            <w:r>
              <w:rPr>
                <w:color w:val="1E293B"/>
                <w:sz w:val="20"/>
              </w:rPr>
              <w:t>~32%</w:t>
            </w:r>
          </w:p>
        </w:tc>
      </w:tr>
      <w:tr>
        <w:tc>
          <w:tcPr>
            <w:tcW w:type="dxa" w:w="3135"/>
            <w:shd w:val="clear" w:color="auto" w:fill="FFFFFF"/>
          </w:tcPr>
          <w:p>
            <w:pPr>
              <w:spacing w:before="40" w:after="40"/>
            </w:pPr>
            <w:r/>
            <w:r>
              <w:rPr>
                <w:b/>
                <w:color w:val="1E293B"/>
                <w:sz w:val="20"/>
              </w:rPr>
              <w:t>Midwest</w:t>
            </w:r>
            <w:r>
              <w:rPr>
                <w:color w:val="1E293B"/>
                <w:sz w:val="20"/>
              </w:rPr>
              <w:t xml:space="preserve"> (Trung Tây)</w:t>
            </w:r>
          </w:p>
        </w:tc>
        <w:tc>
          <w:tcPr>
            <w:tcW w:type="dxa" w:w="3135"/>
            <w:shd w:val="clear" w:color="auto" w:fill="FFFFFF"/>
          </w:tcPr>
          <w:p>
            <w:pPr>
              <w:spacing w:before="40" w:after="40"/>
            </w:pPr>
            <w:r/>
            <w:r>
              <w:rPr>
                <w:color w:val="1E293B"/>
                <w:sz w:val="20"/>
              </w:rPr>
              <w:t>~$320M</w:t>
            </w:r>
          </w:p>
        </w:tc>
        <w:tc>
          <w:tcPr>
            <w:tcW w:type="dxa" w:w="3135"/>
            <w:shd w:val="clear" w:color="auto" w:fill="FFFFFF"/>
          </w:tcPr>
          <w:p>
            <w:pPr>
              <w:spacing w:before="40" w:after="40"/>
            </w:pPr>
            <w:r/>
            <w:r>
              <w:rPr>
                <w:color w:val="1E293B"/>
                <w:sz w:val="20"/>
              </w:rPr>
              <w:t>~32%</w:t>
            </w:r>
          </w:p>
        </w:tc>
      </w:tr>
      <w:tr>
        <w:tc>
          <w:tcPr>
            <w:tcW w:type="dxa" w:w="3135"/>
            <w:shd w:val="clear" w:color="auto" w:fill="F8FAFF"/>
          </w:tcPr>
          <w:p>
            <w:pPr>
              <w:spacing w:before="40" w:after="40"/>
            </w:pPr>
            <w:r/>
            <w:r>
              <w:rPr>
                <w:b/>
                <w:color w:val="1E293B"/>
                <w:sz w:val="20"/>
              </w:rPr>
              <w:t>Northeast</w:t>
            </w:r>
            <w:r>
              <w:rPr>
                <w:color w:val="1E293B"/>
                <w:sz w:val="20"/>
              </w:rPr>
              <w:t xml:space="preserve"> (Đông Bắc)</w:t>
            </w:r>
          </w:p>
        </w:tc>
        <w:tc>
          <w:tcPr>
            <w:tcW w:type="dxa" w:w="3135"/>
            <w:shd w:val="clear" w:color="auto" w:fill="F8FAFF"/>
          </w:tcPr>
          <w:p>
            <w:pPr>
              <w:spacing w:before="40" w:after="40"/>
            </w:pPr>
            <w:r/>
            <w:r>
              <w:rPr>
                <w:color w:val="1E293B"/>
                <w:sz w:val="20"/>
              </w:rPr>
              <w:t>~$210M</w:t>
            </w:r>
          </w:p>
        </w:tc>
        <w:tc>
          <w:tcPr>
            <w:tcW w:type="dxa" w:w="3135"/>
            <w:shd w:val="clear" w:color="auto" w:fill="F8FAFF"/>
          </w:tcPr>
          <w:p>
            <w:pPr>
              <w:spacing w:before="40" w:after="40"/>
            </w:pPr>
            <w:r/>
            <w:r>
              <w:rPr>
                <w:b/>
                <w:color w:val="1E293B"/>
                <w:sz w:val="20"/>
              </w:rPr>
              <w:t>~20%</w:t>
            </w:r>
          </w:p>
        </w:tc>
      </w:tr>
    </w:tbl>
    <w:p/>
    <w:p>
      <w:pPr>
        <w:spacing w:before="40" w:after="80"/>
      </w:pPr>
      <w:r>
        <w:rPr>
          <w:b/>
          <w:color w:val="1E293B"/>
          <w:sz w:val="22"/>
        </w:rPr>
        <w:t>Nhận xét:</w:t>
      </w:r>
      <w:r>
        <w:rPr>
          <w:color w:val="1E293B"/>
          <w:sz w:val="22"/>
        </w:rPr>
        <w:t xml:space="preserve"> South và Midwest có mức tương đương nhau. Northeast thấp hơn hẳn — chỉ bằng 58% của West — nhưng đây là vùng có mật độ kinh tế cao (New York, Massachusetts, Connecticut...) → </w:t>
      </w:r>
      <w:r>
        <w:rPr>
          <w:b/>
          <w:color w:val="1E293B"/>
          <w:sz w:val="22"/>
        </w:rPr>
        <w:t>cơ hội tăng trưởng lớn chưa được khai thác</w:t>
      </w:r>
      <w:r>
        <w:rPr>
          <w:color w:val="1E293B"/>
          <w:sz w:val="22"/>
        </w:rPr>
        <w:t>.</w:t>
      </w:r>
    </w:p>
    <w:p>
      <w:pPr>
        <w:spacing w:before="80" w:after="80"/>
      </w:pPr>
      <w:r>
        <w:rPr>
          <w:color w:val="E2E8F0"/>
        </w:rPr>
        <w:t>────────────────────────────────────────────────────────────</w:t>
      </w:r>
    </w:p>
    <w:p>
      <w:pPr>
        <w:pStyle w:val="Heading3"/>
        <w:spacing w:before="240" w:after="80"/>
      </w:pPr>
      <w:r>
        <w:rPr>
          <w:b/>
          <w:color w:val="4F8EF7"/>
          <w:sz w:val="26"/>
        </w:rPr>
        <w:t>Bước 16 — Phân tích 10: Bản đồ Doanh thu theo Bang (Cells 56–58)</w:t>
      </w:r>
    </w:p>
    <w:p>
      <w:pPr>
        <w:spacing w:before="40" w:after="80"/>
      </w:pPr>
      <w:r>
        <w:rPr>
          <w:b/>
          <w:color w:val="1E293B"/>
          <w:sz w:val="22"/>
        </w:rPr>
        <w:t>Loại phân tích:</w:t>
      </w:r>
      <w:r>
        <w:rPr>
          <w:color w:val="1E293B"/>
          <w:sz w:val="22"/>
        </w:rPr>
        <w:t xml:space="preserve"> Phân tích không gian địa lý (Geospatial Analysis)</w:t>
      </w:r>
    </w:p>
    <w:p>
      <w:pPr>
        <w:spacing w:before="40" w:after="80"/>
      </w:pPr>
      <w:r>
        <w:rPr>
          <w:b/>
          <w:color w:val="1E293B"/>
          <w:sz w:val="22"/>
        </w:rPr>
        <w:t>Biểu đồ:</w:t>
      </w:r>
      <w:r>
        <w:rPr>
          <w:color w:val="1E293B"/>
          <w:sz w:val="22"/>
        </w:rPr>
        <w:t xml:space="preserve"> Bản đồ tô màu (Choropleth Map — Plotly Interactive)</w:t>
      </w:r>
    </w:p>
    <w:p>
      <w:pPr>
        <w:spacing w:before="80" w:after="80"/>
        <w:ind w:left="576"/>
        <w:shd w:val="clear" w:color="auto" w:fill="F1F5F9"/>
      </w:pPr>
      <w:r>
        <w:rPr>
          <w:rFonts w:ascii="Courier New" w:hAnsi="Courier New"/>
          <w:color w:val="1E293B"/>
          <w:sz w:val="18"/>
        </w:rPr>
        <w:t>state_revenue = df.groupby('state')['revenue'].sum() / 1e6</w:t>
        <w:br/>
        <w:t>fig = px.choropleth(state_revenue, locations='state',</w:t>
        <w:br/>
        <w:t xml:space="preserve">    locationmode='USA-states', color='revenue',</w:t>
        <w:br/>
        <w:t xml:space="preserve">    scope='usa', color_continuous_scale='Blues')</w:t>
      </w:r>
    </w:p>
    <w:p>
      <w:pPr>
        <w:spacing w:before="40" w:after="80"/>
      </w:pPr>
      <w:r>
        <w:rPr>
          <w:b/>
          <w:color w:val="1E293B"/>
          <w:sz w:val="22"/>
        </w:rPr>
        <w:t>Đặc điểm:</w:t>
      </w:r>
      <w:r>
        <w:rPr>
          <w:color w:val="1E293B"/>
          <w:sz w:val="22"/>
        </w:rPr>
        <w:t xml:space="preserve"> Biểu đồ </w:t>
      </w:r>
      <w:r>
        <w:rPr>
          <w:b/>
          <w:color w:val="1E293B"/>
          <w:sz w:val="22"/>
        </w:rPr>
        <w:t>tương tác</w:t>
      </w:r>
      <w:r>
        <w:rPr>
          <w:color w:val="1E293B"/>
          <w:sz w:val="22"/>
        </w:rPr>
        <w:t xml:space="preserve"> (Plotly) — di chuột vào bang sẽ hiện số liệu chính xác.</w:t>
      </w:r>
    </w:p>
    <w:p>
      <w:pPr>
        <w:spacing w:before="40" w:after="80"/>
      </w:pPr>
      <w:r>
        <w:rPr>
          <w:b/>
          <w:color w:val="1E293B"/>
          <w:sz w:val="22"/>
        </w:rPr>
        <w:t>Kết quả — Top 10 bang theo doanh thu:</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Hạng</w:t>
            </w:r>
          </w:p>
        </w:tc>
        <w:tc>
          <w:tcPr>
            <w:tcW w:type="dxa" w:w="3135"/>
            <w:shd w:val="clear" w:color="auto" w:fill="EFF6FF"/>
          </w:tcPr>
          <w:p>
            <w:pPr>
              <w:spacing w:before="40" w:after="40"/>
            </w:pPr>
            <w:r>
              <w:rPr>
                <w:b/>
                <w:color w:val="1D4ED8"/>
              </w:rPr>
            </w:r>
            <w:r>
              <w:rPr>
                <w:b/>
                <w:color w:val="1D4ED8"/>
                <w:sz w:val="20"/>
              </w:rPr>
              <w:t>Bang</w:t>
            </w:r>
          </w:p>
        </w:tc>
        <w:tc>
          <w:tcPr>
            <w:tcW w:type="dxa" w:w="3135"/>
            <w:shd w:val="clear" w:color="auto" w:fill="EFF6FF"/>
          </w:tcPr>
          <w:p>
            <w:pPr>
              <w:spacing w:before="40" w:after="40"/>
            </w:pPr>
            <w:r>
              <w:rPr>
                <w:b/>
                <w:color w:val="1D4ED8"/>
              </w:rPr>
            </w:r>
            <w:r>
              <w:rPr>
                <w:b/>
                <w:color w:val="1D4ED8"/>
                <w:sz w:val="20"/>
              </w:rPr>
              <w:t>Doanh thu</w:t>
            </w:r>
          </w:p>
        </w:tc>
      </w:tr>
      <w:tr>
        <w:tc>
          <w:tcPr>
            <w:tcW w:type="dxa" w:w="3135"/>
            <w:shd w:val="clear" w:color="auto" w:fill="FFFFFF"/>
          </w:tcPr>
          <w:p>
            <w:pPr>
              <w:spacing w:before="40" w:after="40"/>
            </w:pPr>
            <w:r/>
            <w:r>
              <w:rPr>
                <w:color w:val="1E293B"/>
                <w:sz w:val="20"/>
              </w:rPr>
              <w:t>1</w:t>
            </w:r>
          </w:p>
        </w:tc>
        <w:tc>
          <w:tcPr>
            <w:tcW w:type="dxa" w:w="3135"/>
            <w:shd w:val="clear" w:color="auto" w:fill="FFFFFF"/>
          </w:tcPr>
          <w:p>
            <w:pPr>
              <w:spacing w:before="40" w:after="40"/>
            </w:pPr>
            <w:r/>
            <w:r>
              <w:rPr>
                <w:b/>
                <w:color w:val="1E293B"/>
                <w:sz w:val="20"/>
              </w:rPr>
              <w:t>California (CA)</w:t>
            </w:r>
          </w:p>
        </w:tc>
        <w:tc>
          <w:tcPr>
            <w:tcW w:type="dxa" w:w="3135"/>
            <w:shd w:val="clear" w:color="auto" w:fill="FFFFFF"/>
          </w:tcPr>
          <w:p>
            <w:pPr>
              <w:spacing w:before="40" w:after="40"/>
            </w:pPr>
            <w:r/>
            <w:r>
              <w:rPr>
                <w:b/>
                <w:color w:val="1E293B"/>
                <w:sz w:val="20"/>
              </w:rPr>
              <w:t>~$230M</w:t>
            </w:r>
          </w:p>
        </w:tc>
      </w:tr>
      <w:tr>
        <w:tc>
          <w:tcPr>
            <w:tcW w:type="dxa" w:w="3135"/>
            <w:shd w:val="clear" w:color="auto" w:fill="F8FAFF"/>
          </w:tcPr>
          <w:p>
            <w:pPr>
              <w:spacing w:before="40" w:after="40"/>
            </w:pPr>
            <w:r/>
            <w:r>
              <w:rPr>
                <w:color w:val="1E293B"/>
                <w:sz w:val="20"/>
              </w:rPr>
              <w:t>2</w:t>
            </w:r>
          </w:p>
        </w:tc>
        <w:tc>
          <w:tcPr>
            <w:tcW w:type="dxa" w:w="3135"/>
            <w:shd w:val="clear" w:color="auto" w:fill="F8FAFF"/>
          </w:tcPr>
          <w:p>
            <w:pPr>
              <w:spacing w:before="40" w:after="40"/>
            </w:pPr>
            <w:r/>
            <w:r>
              <w:rPr>
                <w:color w:val="1E293B"/>
                <w:sz w:val="20"/>
              </w:rPr>
              <w:t>Illinois (IL)</w:t>
            </w:r>
          </w:p>
        </w:tc>
        <w:tc>
          <w:tcPr>
            <w:tcW w:type="dxa" w:w="3135"/>
            <w:shd w:val="clear" w:color="auto" w:fill="F8FAFF"/>
          </w:tcPr>
          <w:p>
            <w:pPr>
              <w:spacing w:before="40" w:after="40"/>
            </w:pPr>
            <w:r/>
            <w:r>
              <w:rPr>
                <w:color w:val="1E293B"/>
                <w:sz w:val="20"/>
              </w:rPr>
              <w:t>~$112M</w:t>
            </w:r>
          </w:p>
        </w:tc>
      </w:tr>
      <w:tr>
        <w:tc>
          <w:tcPr>
            <w:tcW w:type="dxa" w:w="3135"/>
            <w:shd w:val="clear" w:color="auto" w:fill="FFFFFF"/>
          </w:tcPr>
          <w:p>
            <w:pPr>
              <w:spacing w:before="40" w:after="40"/>
            </w:pPr>
            <w:r/>
            <w:r>
              <w:rPr>
                <w:color w:val="1E293B"/>
                <w:sz w:val="20"/>
              </w:rPr>
              <w:t>3</w:t>
            </w:r>
          </w:p>
        </w:tc>
        <w:tc>
          <w:tcPr>
            <w:tcW w:type="dxa" w:w="3135"/>
            <w:shd w:val="clear" w:color="auto" w:fill="FFFFFF"/>
          </w:tcPr>
          <w:p>
            <w:pPr>
              <w:spacing w:before="40" w:after="40"/>
            </w:pPr>
            <w:r/>
            <w:r>
              <w:rPr>
                <w:color w:val="1E293B"/>
                <w:sz w:val="20"/>
              </w:rPr>
              <w:t>Florida (FL)</w:t>
            </w:r>
          </w:p>
        </w:tc>
        <w:tc>
          <w:tcPr>
            <w:tcW w:type="dxa" w:w="3135"/>
            <w:shd w:val="clear" w:color="auto" w:fill="FFFFFF"/>
          </w:tcPr>
          <w:p>
            <w:pPr>
              <w:spacing w:before="40" w:after="40"/>
            </w:pPr>
            <w:r/>
            <w:r>
              <w:rPr>
                <w:color w:val="1E293B"/>
                <w:sz w:val="20"/>
              </w:rPr>
              <w:t>~$90M</w:t>
            </w:r>
          </w:p>
        </w:tc>
      </w:tr>
      <w:tr>
        <w:tc>
          <w:tcPr>
            <w:tcW w:type="dxa" w:w="3135"/>
            <w:shd w:val="clear" w:color="auto" w:fill="F8FAFF"/>
          </w:tcPr>
          <w:p>
            <w:pPr>
              <w:spacing w:before="40" w:after="40"/>
            </w:pPr>
            <w:r/>
            <w:r>
              <w:rPr>
                <w:color w:val="1E293B"/>
                <w:sz w:val="20"/>
              </w:rPr>
              <w:t>4</w:t>
            </w:r>
          </w:p>
        </w:tc>
        <w:tc>
          <w:tcPr>
            <w:tcW w:type="dxa" w:w="3135"/>
            <w:shd w:val="clear" w:color="auto" w:fill="F8FAFF"/>
          </w:tcPr>
          <w:p>
            <w:pPr>
              <w:spacing w:before="40" w:after="40"/>
            </w:pPr>
            <w:r/>
            <w:r>
              <w:rPr>
                <w:color w:val="1E293B"/>
                <w:sz w:val="20"/>
              </w:rPr>
              <w:t>Texas (TX)</w:t>
            </w:r>
          </w:p>
        </w:tc>
        <w:tc>
          <w:tcPr>
            <w:tcW w:type="dxa" w:w="3135"/>
            <w:shd w:val="clear" w:color="auto" w:fill="F8FAFF"/>
          </w:tcPr>
          <w:p>
            <w:pPr>
              <w:spacing w:before="40" w:after="40"/>
            </w:pPr>
            <w:r/>
            <w:r>
              <w:rPr>
                <w:color w:val="1E293B"/>
                <w:sz w:val="20"/>
              </w:rPr>
              <w:t>~$85M</w:t>
            </w:r>
          </w:p>
        </w:tc>
      </w:tr>
      <w:tr>
        <w:tc>
          <w:tcPr>
            <w:tcW w:type="dxa" w:w="3135"/>
            <w:shd w:val="clear" w:color="auto" w:fill="FFFFFF"/>
          </w:tcPr>
          <w:p>
            <w:pPr>
              <w:spacing w:before="40" w:after="40"/>
            </w:pPr>
            <w:r/>
            <w:r>
              <w:rPr>
                <w:color w:val="1E293B"/>
                <w:sz w:val="20"/>
              </w:rPr>
              <w:t>5</w:t>
            </w:r>
          </w:p>
        </w:tc>
        <w:tc>
          <w:tcPr>
            <w:tcW w:type="dxa" w:w="3135"/>
            <w:shd w:val="clear" w:color="auto" w:fill="FFFFFF"/>
          </w:tcPr>
          <w:p>
            <w:pPr>
              <w:spacing w:before="40" w:after="40"/>
            </w:pPr>
            <w:r/>
            <w:r>
              <w:rPr>
                <w:color w:val="1E293B"/>
                <w:sz w:val="20"/>
              </w:rPr>
              <w:t>New York (NY)</w:t>
            </w:r>
          </w:p>
        </w:tc>
        <w:tc>
          <w:tcPr>
            <w:tcW w:type="dxa" w:w="3135"/>
            <w:shd w:val="clear" w:color="auto" w:fill="FFFFFF"/>
          </w:tcPr>
          <w:p>
            <w:pPr>
              <w:spacing w:before="40" w:after="40"/>
            </w:pPr>
            <w:r/>
            <w:r>
              <w:rPr>
                <w:color w:val="1E293B"/>
                <w:sz w:val="20"/>
              </w:rPr>
              <w:t>~$55M</w:t>
            </w:r>
          </w:p>
        </w:tc>
      </w:tr>
      <w:tr>
        <w:tc>
          <w:tcPr>
            <w:tcW w:type="dxa" w:w="3135"/>
            <w:shd w:val="clear" w:color="auto" w:fill="F8FAFF"/>
          </w:tcPr>
          <w:p>
            <w:pPr>
              <w:spacing w:before="40" w:after="40"/>
            </w:pPr>
            <w:r/>
            <w:r>
              <w:rPr>
                <w:color w:val="1E293B"/>
                <w:sz w:val="20"/>
              </w:rPr>
              <w:t>6</w:t>
            </w:r>
          </w:p>
        </w:tc>
        <w:tc>
          <w:tcPr>
            <w:tcW w:type="dxa" w:w="3135"/>
            <w:shd w:val="clear" w:color="auto" w:fill="F8FAFF"/>
          </w:tcPr>
          <w:p>
            <w:pPr>
              <w:spacing w:before="40" w:after="40"/>
            </w:pPr>
            <w:r/>
            <w:r>
              <w:rPr>
                <w:color w:val="1E293B"/>
                <w:sz w:val="20"/>
              </w:rPr>
              <w:t>Indiana (IN)</w:t>
            </w:r>
          </w:p>
        </w:tc>
        <w:tc>
          <w:tcPr>
            <w:tcW w:type="dxa" w:w="3135"/>
            <w:shd w:val="clear" w:color="auto" w:fill="F8FAFF"/>
          </w:tcPr>
          <w:p>
            <w:pPr>
              <w:spacing w:before="40" w:after="40"/>
            </w:pPr>
            <w:r/>
            <w:r>
              <w:rPr>
                <w:color w:val="1E293B"/>
                <w:sz w:val="20"/>
              </w:rPr>
              <w:t>~$54M</w:t>
            </w:r>
          </w:p>
        </w:tc>
      </w:tr>
      <w:tr>
        <w:tc>
          <w:tcPr>
            <w:tcW w:type="dxa" w:w="3135"/>
            <w:shd w:val="clear" w:color="auto" w:fill="FFFFFF"/>
          </w:tcPr>
          <w:p>
            <w:pPr>
              <w:spacing w:before="40" w:after="40"/>
            </w:pPr>
            <w:r/>
            <w:r>
              <w:rPr>
                <w:color w:val="1E293B"/>
                <w:sz w:val="20"/>
              </w:rPr>
              <w:t>7</w:t>
            </w:r>
          </w:p>
        </w:tc>
        <w:tc>
          <w:tcPr>
            <w:tcW w:type="dxa" w:w="3135"/>
            <w:shd w:val="clear" w:color="auto" w:fill="FFFFFF"/>
          </w:tcPr>
          <w:p>
            <w:pPr>
              <w:spacing w:before="40" w:after="40"/>
            </w:pPr>
            <w:r/>
            <w:r>
              <w:rPr>
                <w:color w:val="1E293B"/>
                <w:sz w:val="20"/>
              </w:rPr>
              <w:t>New Jersey (NJ)</w:t>
            </w:r>
          </w:p>
        </w:tc>
        <w:tc>
          <w:tcPr>
            <w:tcW w:type="dxa" w:w="3135"/>
            <w:shd w:val="clear" w:color="auto" w:fill="FFFFFF"/>
          </w:tcPr>
          <w:p>
            <w:pPr>
              <w:spacing w:before="40" w:after="40"/>
            </w:pPr>
            <w:r/>
            <w:r>
              <w:rPr>
                <w:color w:val="1E293B"/>
                <w:sz w:val="20"/>
              </w:rPr>
              <w:t>~$47M</w:t>
            </w:r>
          </w:p>
        </w:tc>
      </w:tr>
      <w:tr>
        <w:tc>
          <w:tcPr>
            <w:tcW w:type="dxa" w:w="3135"/>
            <w:shd w:val="clear" w:color="auto" w:fill="F8FAFF"/>
          </w:tcPr>
          <w:p>
            <w:pPr>
              <w:spacing w:before="40" w:after="40"/>
            </w:pPr>
            <w:r/>
            <w:r>
              <w:rPr>
                <w:color w:val="1E293B"/>
                <w:sz w:val="20"/>
              </w:rPr>
              <w:t>8</w:t>
            </w:r>
          </w:p>
        </w:tc>
        <w:tc>
          <w:tcPr>
            <w:tcW w:type="dxa" w:w="3135"/>
            <w:shd w:val="clear" w:color="auto" w:fill="F8FAFF"/>
          </w:tcPr>
          <w:p>
            <w:pPr>
              <w:spacing w:before="40" w:after="40"/>
            </w:pPr>
            <w:r/>
            <w:r>
              <w:rPr>
                <w:color w:val="1E293B"/>
                <w:sz w:val="20"/>
              </w:rPr>
              <w:t>Massachusetts (MA)</w:t>
            </w:r>
          </w:p>
        </w:tc>
        <w:tc>
          <w:tcPr>
            <w:tcW w:type="dxa" w:w="3135"/>
            <w:shd w:val="clear" w:color="auto" w:fill="F8FAFF"/>
          </w:tcPr>
          <w:p>
            <w:pPr>
              <w:spacing w:before="40" w:after="40"/>
            </w:pPr>
            <w:r/>
            <w:r>
              <w:rPr>
                <w:color w:val="1E293B"/>
                <w:sz w:val="20"/>
              </w:rPr>
              <w:t>~$44M</w:t>
            </w:r>
          </w:p>
        </w:tc>
      </w:tr>
      <w:tr>
        <w:tc>
          <w:tcPr>
            <w:tcW w:type="dxa" w:w="3135"/>
            <w:shd w:val="clear" w:color="auto" w:fill="FFFFFF"/>
          </w:tcPr>
          <w:p>
            <w:pPr>
              <w:spacing w:before="40" w:after="40"/>
            </w:pPr>
            <w:r/>
            <w:r>
              <w:rPr>
                <w:color w:val="1E293B"/>
                <w:sz w:val="20"/>
              </w:rPr>
              <w:t>9</w:t>
            </w:r>
          </w:p>
        </w:tc>
        <w:tc>
          <w:tcPr>
            <w:tcW w:type="dxa" w:w="3135"/>
            <w:shd w:val="clear" w:color="auto" w:fill="FFFFFF"/>
          </w:tcPr>
          <w:p>
            <w:pPr>
              <w:spacing w:before="40" w:after="40"/>
            </w:pPr>
            <w:r/>
            <w:r>
              <w:rPr>
                <w:color w:val="1E293B"/>
                <w:sz w:val="20"/>
              </w:rPr>
              <w:t>Michigan (MI)</w:t>
            </w:r>
          </w:p>
        </w:tc>
        <w:tc>
          <w:tcPr>
            <w:tcW w:type="dxa" w:w="3135"/>
            <w:shd w:val="clear" w:color="auto" w:fill="FFFFFF"/>
          </w:tcPr>
          <w:p>
            <w:pPr>
              <w:spacing w:before="40" w:after="40"/>
            </w:pPr>
            <w:r/>
            <w:r>
              <w:rPr>
                <w:color w:val="1E293B"/>
                <w:sz w:val="20"/>
              </w:rPr>
              <w:t>~$40M</w:t>
            </w:r>
          </w:p>
        </w:tc>
      </w:tr>
      <w:tr>
        <w:tc>
          <w:tcPr>
            <w:tcW w:type="dxa" w:w="3135"/>
            <w:shd w:val="clear" w:color="auto" w:fill="F8FAFF"/>
          </w:tcPr>
          <w:p>
            <w:pPr>
              <w:spacing w:before="40" w:after="40"/>
            </w:pPr>
            <w:r/>
            <w:r>
              <w:rPr>
                <w:color w:val="1E293B"/>
                <w:sz w:val="20"/>
              </w:rPr>
              <w:t>10</w:t>
            </w:r>
          </w:p>
        </w:tc>
        <w:tc>
          <w:tcPr>
            <w:tcW w:type="dxa" w:w="3135"/>
            <w:shd w:val="clear" w:color="auto" w:fill="F8FAFF"/>
          </w:tcPr>
          <w:p>
            <w:pPr>
              <w:spacing w:before="40" w:after="40"/>
            </w:pPr>
            <w:r/>
            <w:r>
              <w:rPr>
                <w:color w:val="1E293B"/>
                <w:sz w:val="20"/>
              </w:rPr>
              <w:t>Connecticut (CT)</w:t>
            </w:r>
          </w:p>
        </w:tc>
        <w:tc>
          <w:tcPr>
            <w:tcW w:type="dxa" w:w="3135"/>
            <w:shd w:val="clear" w:color="auto" w:fill="F8FAFF"/>
          </w:tcPr>
          <w:p>
            <w:pPr>
              <w:spacing w:before="40" w:after="40"/>
            </w:pPr>
            <w:r/>
            <w:r>
              <w:rPr>
                <w:color w:val="1E293B"/>
                <w:sz w:val="20"/>
              </w:rPr>
              <w:t>~$35M</w:t>
            </w:r>
          </w:p>
        </w:tc>
      </w:tr>
    </w:tbl>
    <w:p/>
    <w:p>
      <w:pPr>
        <w:spacing w:before="40" w:after="80"/>
      </w:pPr>
      <w:r>
        <w:rPr>
          <w:b/>
          <w:color w:val="1E293B"/>
          <w:sz w:val="22"/>
        </w:rPr>
        <w:t>Nhận xét:</w:t>
      </w:r>
      <w:r>
        <w:rPr>
          <w:color w:val="1E293B"/>
          <w:sz w:val="22"/>
        </w:rPr>
        <w:t xml:space="preserve"> California </w:t>
      </w:r>
      <w:r>
        <w:rPr>
          <w:b/>
          <w:color w:val="1E293B"/>
          <w:sz w:val="22"/>
        </w:rPr>
        <w:t>gấp đôi bang thứ 2</w:t>
      </w:r>
      <w:r>
        <w:rPr>
          <w:color w:val="1E293B"/>
          <w:sz w:val="22"/>
        </w:rPr>
        <w:t xml:space="preserve"> (IL). Sự tập trung quá cao vào 1 bang là rủi ro — nếu thị trường California suy yếu, toàn bộ doanh thu bị ảnh hưởng nặng.</w:t>
      </w:r>
    </w:p>
    <w:p>
      <w:pPr>
        <w:spacing w:before="80" w:after="80"/>
      </w:pPr>
      <w:r>
        <w:rPr>
          <w:color w:val="E2E8F0"/>
        </w:rPr>
        <w:t>────────────────────────────────────────────────────────────</w:t>
      </w:r>
    </w:p>
    <w:p>
      <w:pPr>
        <w:pStyle w:val="Heading3"/>
        <w:spacing w:before="240" w:after="80"/>
      </w:pPr>
      <w:r>
        <w:rPr>
          <w:b/>
          <w:color w:val="4F8EF7"/>
          <w:sz w:val="26"/>
        </w:rPr>
        <w:t>Bước 17 — Phân tích 11: Top 10 Bang — Doanh thu &amp; Số đơn hàng (Cell 66)</w:t>
      </w:r>
    </w:p>
    <w:p>
      <w:pPr>
        <w:spacing w:before="40" w:after="80"/>
      </w:pPr>
      <w:r>
        <w:rPr>
          <w:b/>
          <w:color w:val="1E293B"/>
          <w:sz w:val="22"/>
        </w:rPr>
        <w:t>Loại phân tích:</w:t>
      </w:r>
      <w:r>
        <w:rPr>
          <w:color w:val="1E293B"/>
          <w:sz w:val="22"/>
        </w:rPr>
        <w:t xml:space="preserve"> Phân tích song biến</w:t>
      </w:r>
    </w:p>
    <w:p>
      <w:pPr>
        <w:spacing w:before="40" w:after="80"/>
      </w:pPr>
      <w:r>
        <w:rPr>
          <w:b/>
          <w:color w:val="1E293B"/>
          <w:sz w:val="22"/>
        </w:rPr>
        <w:t>Biểu đồ:</w:t>
      </w:r>
      <w:r>
        <w:rPr>
          <w:color w:val="1E293B"/>
          <w:sz w:val="22"/>
        </w:rPr>
        <w:t xml:space="preserve"> 2 biểu đồ thanh riêng biệt (Revenue và Orders)</w:t>
      </w:r>
    </w:p>
    <w:p>
      <w:pPr>
        <w:spacing w:before="80" w:after="80"/>
        <w:ind w:left="576"/>
        <w:shd w:val="clear" w:color="auto" w:fill="F1F5F9"/>
      </w:pPr>
      <w:r>
        <w:rPr>
          <w:rFonts w:ascii="Courier New" w:hAnsi="Courier New"/>
          <w:color w:val="1E293B"/>
          <w:sz w:val="18"/>
        </w:rPr>
        <w:t>state_agg = df.groupby('state_name').agg(</w:t>
        <w:br/>
        <w:t xml:space="preserve">    revenue=('revenue', 'sum'),</w:t>
        <w:br/>
        <w:t xml:space="preserve">    orders=('order_number', 'nunique')</w:t>
        <w:br/>
        <w:t>).nlargest(10, 'revenue')</w:t>
      </w:r>
    </w:p>
    <w:p>
      <w:pPr>
        <w:spacing w:before="40" w:after="80"/>
      </w:pPr>
      <w:r>
        <w:rPr>
          <w:b/>
          <w:color w:val="1E293B"/>
          <w:sz w:val="22"/>
        </w:rPr>
        <w:t>Kết quả — So sánh Doanh thu và Số đơn: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Bang</w:t>
            </w:r>
          </w:p>
        </w:tc>
        <w:tc>
          <w:tcPr>
            <w:tcW w:type="dxa" w:w="3135"/>
            <w:shd w:val="clear" w:color="auto" w:fill="EFF6FF"/>
          </w:tcPr>
          <w:p>
            <w:pPr>
              <w:spacing w:before="40" w:after="40"/>
            </w:pPr>
            <w:r>
              <w:rPr>
                <w:b/>
                <w:color w:val="1D4ED8"/>
              </w:rPr>
            </w:r>
            <w:r>
              <w:rPr>
                <w:b/>
                <w:color w:val="1D4ED8"/>
                <w:sz w:val="20"/>
              </w:rPr>
              <w:t>Doanh thu</w:t>
            </w:r>
          </w:p>
        </w:tc>
        <w:tc>
          <w:tcPr>
            <w:tcW w:type="dxa" w:w="3135"/>
            <w:shd w:val="clear" w:color="auto" w:fill="EFF6FF"/>
          </w:tcPr>
          <w:p>
            <w:pPr>
              <w:spacing w:before="40" w:after="40"/>
            </w:pPr>
            <w:r>
              <w:rPr>
                <w:b/>
                <w:color w:val="1D4ED8"/>
              </w:rPr>
            </w:r>
            <w:r>
              <w:rPr>
                <w:b/>
                <w:color w:val="1D4ED8"/>
                <w:sz w:val="20"/>
              </w:rPr>
              <w:t>Số đơn hàng</w:t>
            </w:r>
          </w:p>
        </w:tc>
      </w:tr>
      <w:tr>
        <w:tc>
          <w:tcPr>
            <w:tcW w:type="dxa" w:w="3135"/>
            <w:shd w:val="clear" w:color="auto" w:fill="FFFFFF"/>
          </w:tcPr>
          <w:p>
            <w:pPr>
              <w:spacing w:before="40" w:after="40"/>
            </w:pPr>
            <w:r/>
            <w:r>
              <w:rPr>
                <w:b/>
                <w:color w:val="1E293B"/>
                <w:sz w:val="20"/>
              </w:rPr>
              <w:t>California</w:t>
            </w:r>
          </w:p>
        </w:tc>
        <w:tc>
          <w:tcPr>
            <w:tcW w:type="dxa" w:w="3135"/>
            <w:shd w:val="clear" w:color="auto" w:fill="FFFFFF"/>
          </w:tcPr>
          <w:p>
            <w:pPr>
              <w:spacing w:before="40" w:after="40"/>
            </w:pPr>
            <w:r/>
            <w:r>
              <w:rPr>
                <w:b/>
                <w:color w:val="1E293B"/>
                <w:sz w:val="20"/>
              </w:rPr>
              <w:t>~$230M</w:t>
            </w:r>
          </w:p>
        </w:tc>
        <w:tc>
          <w:tcPr>
            <w:tcW w:type="dxa" w:w="3135"/>
            <w:shd w:val="clear" w:color="auto" w:fill="FFFFFF"/>
          </w:tcPr>
          <w:p>
            <w:pPr>
              <w:spacing w:before="40" w:after="40"/>
            </w:pPr>
            <w:r/>
            <w:r>
              <w:rPr>
                <w:b/>
                <w:color w:val="1E293B"/>
                <w:sz w:val="20"/>
              </w:rPr>
              <w:t>~7,500+</w:t>
            </w:r>
          </w:p>
        </w:tc>
      </w:tr>
      <w:tr>
        <w:tc>
          <w:tcPr>
            <w:tcW w:type="dxa" w:w="3135"/>
            <w:shd w:val="clear" w:color="auto" w:fill="F8FAFF"/>
          </w:tcPr>
          <w:p>
            <w:pPr>
              <w:spacing w:before="40" w:after="40"/>
            </w:pPr>
            <w:r/>
            <w:r>
              <w:rPr>
                <w:color w:val="1E293B"/>
                <w:sz w:val="20"/>
              </w:rPr>
              <w:t>Illinois</w:t>
            </w:r>
          </w:p>
        </w:tc>
        <w:tc>
          <w:tcPr>
            <w:tcW w:type="dxa" w:w="3135"/>
            <w:shd w:val="clear" w:color="auto" w:fill="F8FAFF"/>
          </w:tcPr>
          <w:p>
            <w:pPr>
              <w:spacing w:before="40" w:after="40"/>
            </w:pPr>
            <w:r/>
            <w:r>
              <w:rPr>
                <w:color w:val="1E293B"/>
                <w:sz w:val="20"/>
              </w:rPr>
              <w:t>~$112M</w:t>
            </w:r>
          </w:p>
        </w:tc>
        <w:tc>
          <w:tcPr>
            <w:tcW w:type="dxa" w:w="3135"/>
            <w:shd w:val="clear" w:color="auto" w:fill="F8FAFF"/>
          </w:tcPr>
          <w:p>
            <w:pPr>
              <w:spacing w:before="40" w:after="40"/>
            </w:pPr>
            <w:r/>
            <w:r>
              <w:rPr>
                <w:color w:val="1E293B"/>
                <w:sz w:val="20"/>
              </w:rPr>
              <w:t>~4,600</w:t>
            </w:r>
          </w:p>
        </w:tc>
      </w:tr>
      <w:tr>
        <w:tc>
          <w:tcPr>
            <w:tcW w:type="dxa" w:w="3135"/>
            <w:shd w:val="clear" w:color="auto" w:fill="FFFFFF"/>
          </w:tcPr>
          <w:p>
            <w:pPr>
              <w:spacing w:before="40" w:after="40"/>
            </w:pPr>
            <w:r/>
            <w:r>
              <w:rPr>
                <w:color w:val="1E293B"/>
                <w:sz w:val="20"/>
              </w:rPr>
              <w:t>Florida</w:t>
            </w:r>
          </w:p>
        </w:tc>
        <w:tc>
          <w:tcPr>
            <w:tcW w:type="dxa" w:w="3135"/>
            <w:shd w:val="clear" w:color="auto" w:fill="FFFFFF"/>
          </w:tcPr>
          <w:p>
            <w:pPr>
              <w:spacing w:before="40" w:after="40"/>
            </w:pPr>
            <w:r/>
            <w:r>
              <w:rPr>
                <w:color w:val="1E293B"/>
                <w:sz w:val="20"/>
              </w:rPr>
              <w:t>~$90M</w:t>
            </w:r>
          </w:p>
        </w:tc>
        <w:tc>
          <w:tcPr>
            <w:tcW w:type="dxa" w:w="3135"/>
            <w:shd w:val="clear" w:color="auto" w:fill="FFFFFF"/>
          </w:tcPr>
          <w:p>
            <w:pPr>
              <w:spacing w:before="40" w:after="40"/>
            </w:pPr>
            <w:r/>
            <w:r>
              <w:rPr>
                <w:color w:val="1E293B"/>
                <w:sz w:val="20"/>
              </w:rPr>
              <w:t>~3,700</w:t>
            </w:r>
          </w:p>
        </w:tc>
      </w:tr>
      <w:tr>
        <w:tc>
          <w:tcPr>
            <w:tcW w:type="dxa" w:w="3135"/>
            <w:shd w:val="clear" w:color="auto" w:fill="F8FAFF"/>
          </w:tcPr>
          <w:p>
            <w:pPr>
              <w:spacing w:before="40" w:after="40"/>
            </w:pPr>
            <w:r/>
            <w:r>
              <w:rPr>
                <w:color w:val="1E293B"/>
                <w:sz w:val="20"/>
              </w:rPr>
              <w:t>Texas</w:t>
            </w:r>
          </w:p>
        </w:tc>
        <w:tc>
          <w:tcPr>
            <w:tcW w:type="dxa" w:w="3135"/>
            <w:shd w:val="clear" w:color="auto" w:fill="F8FAFF"/>
          </w:tcPr>
          <w:p>
            <w:pPr>
              <w:spacing w:before="40" w:after="40"/>
            </w:pPr>
            <w:r/>
            <w:r>
              <w:rPr>
                <w:color w:val="1E293B"/>
                <w:sz w:val="20"/>
              </w:rPr>
              <w:t>~$85M</w:t>
            </w:r>
          </w:p>
        </w:tc>
        <w:tc>
          <w:tcPr>
            <w:tcW w:type="dxa" w:w="3135"/>
            <w:shd w:val="clear" w:color="auto" w:fill="F8FAFF"/>
          </w:tcPr>
          <w:p>
            <w:pPr>
              <w:spacing w:before="40" w:after="40"/>
            </w:pPr>
            <w:r/>
            <w:r>
              <w:rPr>
                <w:color w:val="1E293B"/>
                <w:sz w:val="20"/>
              </w:rPr>
              <w:t>~3,600</w:t>
            </w:r>
          </w:p>
        </w:tc>
      </w:tr>
      <w:tr>
        <w:tc>
          <w:tcPr>
            <w:tcW w:type="dxa" w:w="3135"/>
            <w:shd w:val="clear" w:color="auto" w:fill="FFFFFF"/>
          </w:tcPr>
          <w:p>
            <w:pPr>
              <w:spacing w:before="40" w:after="40"/>
            </w:pPr>
            <w:r/>
            <w:r>
              <w:rPr>
                <w:color w:val="1E293B"/>
                <w:sz w:val="20"/>
              </w:rPr>
              <w:t>New York</w:t>
            </w:r>
          </w:p>
        </w:tc>
        <w:tc>
          <w:tcPr>
            <w:tcW w:type="dxa" w:w="3135"/>
            <w:shd w:val="clear" w:color="auto" w:fill="FFFFFF"/>
          </w:tcPr>
          <w:p>
            <w:pPr>
              <w:spacing w:before="40" w:after="40"/>
            </w:pPr>
            <w:r/>
            <w:r>
              <w:rPr>
                <w:color w:val="1E293B"/>
                <w:sz w:val="20"/>
              </w:rPr>
              <w:t>~$55M</w:t>
            </w:r>
          </w:p>
        </w:tc>
        <w:tc>
          <w:tcPr>
            <w:tcW w:type="dxa" w:w="3135"/>
            <w:shd w:val="clear" w:color="auto" w:fill="FFFFFF"/>
          </w:tcPr>
          <w:p>
            <w:pPr>
              <w:spacing w:before="40" w:after="40"/>
            </w:pPr>
            <w:r/>
            <w:r>
              <w:rPr>
                <w:color w:val="1E293B"/>
                <w:sz w:val="20"/>
              </w:rPr>
              <w:t>~2,500</w:t>
            </w:r>
          </w:p>
        </w:tc>
      </w:tr>
      <w:tr>
        <w:tc>
          <w:tcPr>
            <w:tcW w:type="dxa" w:w="3135"/>
            <w:shd w:val="clear" w:color="auto" w:fill="F8FAFF"/>
          </w:tcPr>
          <w:p>
            <w:pPr>
              <w:spacing w:before="40" w:after="40"/>
            </w:pPr>
            <w:r/>
            <w:r>
              <w:rPr>
                <w:color w:val="1E293B"/>
                <w:sz w:val="20"/>
              </w:rPr>
              <w:t>Indiana</w:t>
            </w:r>
          </w:p>
        </w:tc>
        <w:tc>
          <w:tcPr>
            <w:tcW w:type="dxa" w:w="3135"/>
            <w:shd w:val="clear" w:color="auto" w:fill="F8FAFF"/>
          </w:tcPr>
          <w:p>
            <w:pPr>
              <w:spacing w:before="40" w:after="40"/>
            </w:pPr>
            <w:r/>
            <w:r>
              <w:rPr>
                <w:color w:val="1E293B"/>
                <w:sz w:val="20"/>
              </w:rPr>
              <w:t>~$54M</w:t>
            </w:r>
          </w:p>
        </w:tc>
        <w:tc>
          <w:tcPr>
            <w:tcW w:type="dxa" w:w="3135"/>
            <w:shd w:val="clear" w:color="auto" w:fill="F8FAFF"/>
          </w:tcPr>
          <w:p>
            <w:pPr>
              <w:spacing w:before="40" w:after="40"/>
            </w:pPr>
            <w:r/>
            <w:r>
              <w:rPr>
                <w:color w:val="1E293B"/>
                <w:sz w:val="20"/>
              </w:rPr>
              <w:t>~2,500</w:t>
            </w:r>
          </w:p>
        </w:tc>
      </w:tr>
    </w:tbl>
    <w:p/>
    <w:p>
      <w:pPr>
        <w:spacing w:before="40" w:after="80"/>
      </w:pPr>
      <w:r>
        <w:rPr>
          <w:b/>
          <w:color w:val="1E293B"/>
          <w:sz w:val="22"/>
        </w:rPr>
        <w:t>Nhận xét:</w:t>
      </w:r>
      <w:r>
        <w:rPr>
          <w:color w:val="1E293B"/>
          <w:sz w:val="22"/>
        </w:rPr>
        <w:t xml:space="preserve"> California dẫn đầu </w:t>
      </w:r>
      <w:r>
        <w:rPr>
          <w:b/>
          <w:color w:val="1E293B"/>
          <w:sz w:val="22"/>
        </w:rPr>
        <w:t>trên cả 2 chiều</w:t>
      </w:r>
      <w:r>
        <w:rPr>
          <w:color w:val="1E293B"/>
          <w:sz w:val="22"/>
        </w:rPr>
        <w:t xml:space="preserve"> — không chỉ mỗi đơn hàng giá trị cao mà còn có nhiều đơn nhất. Illinois đứng thứ 2 cả doanh thu lẫn số đơn. Không có bang nào "lạc nhịp" (doanh thu cao nhưng rất ít đơn hoặc ngược lại).</w:t>
      </w:r>
    </w:p>
    <w:p>
      <w:pPr>
        <w:spacing w:before="80" w:after="80"/>
      </w:pPr>
      <w:r>
        <w:rPr>
          <w:color w:val="E2E8F0"/>
        </w:rPr>
        <w:t>────────────────────────────────────────────────────────────</w:t>
      </w:r>
    </w:p>
    <w:p>
      <w:pPr>
        <w:pStyle w:val="Heading3"/>
        <w:spacing w:before="240" w:after="80"/>
      </w:pPr>
      <w:r>
        <w:rPr>
          <w:b/>
          <w:color w:val="4F8EF7"/>
          <w:sz w:val="26"/>
        </w:rPr>
        <w:t>Bước 18 — Phân tích 12: Biên Lợi nhuận theo Kênh (Cells 62–64)</w:t>
      </w:r>
    </w:p>
    <w:p>
      <w:pPr>
        <w:spacing w:before="40" w:after="80"/>
      </w:pPr>
      <w:r>
        <w:rPr>
          <w:b/>
          <w:color w:val="1E293B"/>
          <w:sz w:val="22"/>
        </w:rPr>
        <w:t>Loại phân tích:</w:t>
      </w:r>
      <w:r>
        <w:rPr>
          <w:color w:val="1E293B"/>
          <w:sz w:val="22"/>
        </w:rPr>
        <w:t xml:space="preserve"> Phân tích song biến</w:t>
      </w:r>
    </w:p>
    <w:p>
      <w:pPr>
        <w:spacing w:before="40" w:after="80"/>
      </w:pPr>
      <w:r>
        <w:rPr>
          <w:b/>
          <w:color w:val="1E293B"/>
          <w:sz w:val="22"/>
        </w:rPr>
        <w:t>Biểu đồ:</w:t>
      </w:r>
      <w:r>
        <w:rPr>
          <w:color w:val="1E293B"/>
          <w:sz w:val="22"/>
        </w:rPr>
        <w:t xml:space="preserve"> Thanh đứng có nhãn số (Annotated Bar Chart)</w:t>
      </w:r>
    </w:p>
    <w:p>
      <w:pPr>
        <w:spacing w:before="80" w:after="80"/>
        <w:ind w:left="576"/>
        <w:shd w:val="clear" w:color="auto" w:fill="F1F5F9"/>
      </w:pPr>
      <w:r>
        <w:rPr>
          <w:rFonts w:ascii="Courier New" w:hAnsi="Courier New"/>
          <w:color w:val="1E293B"/>
          <w:sz w:val="18"/>
        </w:rPr>
        <w:t>channel_margin = df.groupby('channel')['profit_margin_pct'].mean().sort_values(ascending=False)</w:t>
      </w:r>
    </w:p>
    <w:p>
      <w:pPr>
        <w:spacing w:before="40" w:after="80"/>
      </w:pPr>
      <w:r>
        <w:rPr>
          <w:b/>
          <w:color w:val="1E293B"/>
          <w:sz w:val="22"/>
        </w:rPr>
        <w:t>Kết quả — Biên lợi nhuận trung bình theo kênh: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Kênh</w:t>
            </w:r>
          </w:p>
        </w:tc>
        <w:tc>
          <w:tcPr>
            <w:tcW w:type="dxa" w:w="3135"/>
            <w:shd w:val="clear" w:color="auto" w:fill="EFF6FF"/>
          </w:tcPr>
          <w:p>
            <w:pPr>
              <w:spacing w:before="40" w:after="40"/>
            </w:pPr>
            <w:r>
              <w:rPr>
                <w:b/>
                <w:color w:val="1D4ED8"/>
              </w:rPr>
            </w:r>
            <w:r>
              <w:rPr>
                <w:b/>
                <w:color w:val="1D4ED8"/>
                <w:sz w:val="20"/>
              </w:rPr>
              <w:t>Biên lợi nhuận TB</w:t>
            </w:r>
          </w:p>
        </w:tc>
        <w:tc>
          <w:tcPr>
            <w:tcW w:type="dxa" w:w="3135"/>
            <w:shd w:val="clear" w:color="auto" w:fill="EFF6FF"/>
          </w:tcPr>
          <w:p>
            <w:pPr>
              <w:spacing w:before="40" w:after="40"/>
            </w:pPr>
            <w:r>
              <w:rPr>
                <w:b/>
                <w:color w:val="1D4ED8"/>
              </w:rPr>
            </w:r>
            <w:r>
              <w:rPr>
                <w:b/>
                <w:color w:val="1D4ED8"/>
                <w:sz w:val="20"/>
              </w:rPr>
              <w:t>So sánh</w:t>
            </w:r>
          </w:p>
        </w:tc>
      </w:tr>
      <w:tr>
        <w:tc>
          <w:tcPr>
            <w:tcW w:type="dxa" w:w="3135"/>
            <w:shd w:val="clear" w:color="auto" w:fill="FFFFFF"/>
          </w:tcPr>
          <w:p>
            <w:pPr>
              <w:spacing w:before="40" w:after="40"/>
            </w:pPr>
            <w:r/>
            <w:r>
              <w:rPr>
                <w:b/>
                <w:color w:val="1E293B"/>
                <w:sz w:val="20"/>
              </w:rPr>
              <w:t>Export</w:t>
            </w:r>
            <w:r>
              <w:rPr>
                <w:color w:val="1E293B"/>
                <w:sz w:val="20"/>
              </w:rPr>
              <w:t xml:space="preserve"> (Xuất khẩu)</w:t>
            </w:r>
          </w:p>
        </w:tc>
        <w:tc>
          <w:tcPr>
            <w:tcW w:type="dxa" w:w="3135"/>
            <w:shd w:val="clear" w:color="auto" w:fill="FFFFFF"/>
          </w:tcPr>
          <w:p>
            <w:pPr>
              <w:spacing w:before="40" w:after="40"/>
            </w:pPr>
            <w:r/>
            <w:r>
              <w:rPr>
                <w:b/>
                <w:color w:val="1E293B"/>
                <w:sz w:val="20"/>
              </w:rPr>
              <w:t>37.93%</w:t>
            </w:r>
          </w:p>
        </w:tc>
        <w:tc>
          <w:tcPr>
            <w:tcW w:type="dxa" w:w="3135"/>
            <w:shd w:val="clear" w:color="auto" w:fill="FFFFFF"/>
          </w:tcPr>
          <w:p>
            <w:pPr>
              <w:spacing w:before="40" w:after="40"/>
            </w:pPr>
            <w:r/>
            <w:r>
              <w:rPr>
                <w:color w:val="1E293B"/>
                <w:sz w:val="20"/>
              </w:rPr>
              <w:t>Cao nhất</w:t>
            </w:r>
          </w:p>
        </w:tc>
      </w:tr>
      <w:tr>
        <w:tc>
          <w:tcPr>
            <w:tcW w:type="dxa" w:w="3135"/>
            <w:shd w:val="clear" w:color="auto" w:fill="F8FAFF"/>
          </w:tcPr>
          <w:p>
            <w:pPr>
              <w:spacing w:before="40" w:after="40"/>
            </w:pPr>
            <w:r/>
            <w:r>
              <w:rPr>
                <w:b/>
                <w:color w:val="1E293B"/>
                <w:sz w:val="20"/>
              </w:rPr>
              <w:t>Distributor</w:t>
            </w:r>
            <w:r>
              <w:rPr>
                <w:color w:val="1E293B"/>
                <w:sz w:val="20"/>
              </w:rPr>
              <w:t xml:space="preserve"> (Nhà phân phối)</w:t>
            </w:r>
          </w:p>
        </w:tc>
        <w:tc>
          <w:tcPr>
            <w:tcW w:type="dxa" w:w="3135"/>
            <w:shd w:val="clear" w:color="auto" w:fill="F8FAFF"/>
          </w:tcPr>
          <w:p>
            <w:pPr>
              <w:spacing w:before="40" w:after="40"/>
            </w:pPr>
            <w:r/>
            <w:r>
              <w:rPr>
                <w:b/>
                <w:color w:val="1E293B"/>
                <w:sz w:val="20"/>
              </w:rPr>
              <w:t>37.56%</w:t>
            </w:r>
          </w:p>
        </w:tc>
        <w:tc>
          <w:tcPr>
            <w:tcW w:type="dxa" w:w="3135"/>
            <w:shd w:val="clear" w:color="auto" w:fill="F8FAFF"/>
          </w:tcPr>
          <w:p>
            <w:pPr>
              <w:spacing w:before="40" w:after="40"/>
            </w:pPr>
            <w:r/>
            <w:r>
              <w:rPr>
                <w:color w:val="1E293B"/>
                <w:sz w:val="20"/>
              </w:rPr>
              <w:t>Giữa</w:t>
            </w:r>
          </w:p>
        </w:tc>
      </w:tr>
      <w:tr>
        <w:tc>
          <w:tcPr>
            <w:tcW w:type="dxa" w:w="3135"/>
            <w:shd w:val="clear" w:color="auto" w:fill="FFFFFF"/>
          </w:tcPr>
          <w:p>
            <w:pPr>
              <w:spacing w:before="40" w:after="40"/>
            </w:pPr>
            <w:r/>
            <w:r>
              <w:rPr>
                <w:b/>
                <w:color w:val="1E293B"/>
                <w:sz w:val="20"/>
              </w:rPr>
              <w:t>Wholesale</w:t>
            </w:r>
            <w:r>
              <w:rPr>
                <w:color w:val="1E293B"/>
                <w:sz w:val="20"/>
              </w:rPr>
              <w:t xml:space="preserve"> (Bán sỉ)</w:t>
            </w:r>
          </w:p>
        </w:tc>
        <w:tc>
          <w:tcPr>
            <w:tcW w:type="dxa" w:w="3135"/>
            <w:shd w:val="clear" w:color="auto" w:fill="FFFFFF"/>
          </w:tcPr>
          <w:p>
            <w:pPr>
              <w:spacing w:before="40" w:after="40"/>
            </w:pPr>
            <w:r/>
            <w:r>
              <w:rPr>
                <w:b/>
                <w:color w:val="1E293B"/>
                <w:sz w:val="20"/>
              </w:rPr>
              <w:t>37.09%</w:t>
            </w:r>
          </w:p>
        </w:tc>
        <w:tc>
          <w:tcPr>
            <w:tcW w:type="dxa" w:w="3135"/>
            <w:shd w:val="clear" w:color="auto" w:fill="FFFFFF"/>
          </w:tcPr>
          <w:p>
            <w:pPr>
              <w:spacing w:before="40" w:after="40"/>
            </w:pPr>
            <w:r/>
            <w:r>
              <w:rPr>
                <w:color w:val="1E293B"/>
                <w:sz w:val="20"/>
              </w:rPr>
              <w:t>Thấp nhất</w:t>
            </w:r>
          </w:p>
        </w:tc>
      </w:tr>
    </w:tbl>
    <w:p/>
    <w:p>
      <w:pPr>
        <w:spacing w:before="40" w:after="80"/>
      </w:pPr>
      <w:r>
        <w:rPr>
          <w:b/>
          <w:color w:val="1E293B"/>
          <w:sz w:val="22"/>
        </w:rPr>
        <w:t>Nhận xét quan trọng:</w:t>
      </w:r>
      <w:r>
        <w:rPr>
          <w:color w:val="1E293B"/>
          <w:sz w:val="22"/>
        </w:rPr>
        <w:t xml:space="preserve"> Chênh lệch giữa 3 kênh rất nhỏ (dưới 0.9%) — có nghĩa là cả 3 kênh đều </w:t>
      </w:r>
      <w:r>
        <w:rPr>
          <w:b/>
          <w:color w:val="1E293B"/>
          <w:sz w:val="22"/>
        </w:rPr>
        <w:t>duy trì biên lợi nhuận tương đương nhau</w:t>
      </w:r>
      <w:r>
        <w:rPr>
          <w:color w:val="1E293B"/>
          <w:sz w:val="22"/>
        </w:rPr>
        <w:t xml:space="preserve">. Tuy nhiên Export vừa có margin cao nhất lại vừa chỉ chiếm 15% doanh thu → </w:t>
      </w:r>
      <w:r>
        <w:rPr>
          <w:b/>
          <w:color w:val="1E293B"/>
          <w:sz w:val="22"/>
        </w:rPr>
        <w:t>đây là kênh có tiềm năng mở rộng nhất</w:t>
      </w:r>
      <w:r>
        <w:rPr>
          <w:color w:val="1E293B"/>
          <w:sz w:val="22"/>
        </w:rPr>
        <w:t xml:space="preserve"> mà không lo làm giảm lợi nhuận.</w:t>
      </w:r>
    </w:p>
    <w:p>
      <w:pPr>
        <w:spacing w:before="80" w:after="80"/>
      </w:pPr>
      <w:r>
        <w:rPr>
          <w:color w:val="E2E8F0"/>
        </w:rPr>
        <w:t>────────────────────────────────────────────────────────────</w:t>
      </w:r>
    </w:p>
    <w:p>
      <w:pPr>
        <w:pStyle w:val="Heading3"/>
        <w:spacing w:before="240" w:after="80"/>
      </w:pPr>
      <w:r>
        <w:rPr>
          <w:b/>
          <w:color w:val="4F8EF7"/>
          <w:sz w:val="26"/>
        </w:rPr>
        <w:t>Bước 19 — Phân tích 13: Top và Bottom 10 Khách hàng (Cells 60–61)</w:t>
      </w:r>
    </w:p>
    <w:p>
      <w:pPr>
        <w:spacing w:before="40" w:after="80"/>
      </w:pPr>
      <w:r>
        <w:rPr>
          <w:b/>
          <w:color w:val="1E293B"/>
          <w:sz w:val="22"/>
        </w:rPr>
        <w:t>Loại phân tích:</w:t>
      </w:r>
      <w:r>
        <w:rPr>
          <w:color w:val="1E293B"/>
          <w:sz w:val="22"/>
        </w:rPr>
        <w:t xml:space="preserve"> Phân tích so sánh (Comparative Analysis)</w:t>
      </w:r>
    </w:p>
    <w:p>
      <w:pPr>
        <w:spacing w:before="40" w:after="80"/>
      </w:pPr>
      <w:r>
        <w:rPr>
          <w:b/>
          <w:color w:val="1E293B"/>
          <w:sz w:val="22"/>
        </w:rPr>
        <w:t>Biểu đồ:</w:t>
      </w:r>
      <w:r>
        <w:rPr>
          <w:color w:val="1E293B"/>
          <w:sz w:val="22"/>
        </w:rPr>
        <w:t xml:space="preserve"> 2 biểu đồ thanh ngang cạnh nhau (Side-by-Side Horizontal Bars)</w:t>
      </w:r>
    </w:p>
    <w:p>
      <w:pPr>
        <w:spacing w:before="80" w:after="80"/>
        <w:ind w:left="576"/>
        <w:shd w:val="clear" w:color="auto" w:fill="F1F5F9"/>
      </w:pPr>
      <w:r>
        <w:rPr>
          <w:rFonts w:ascii="Courier New" w:hAnsi="Courier New"/>
          <w:color w:val="1E293B"/>
          <w:sz w:val="18"/>
        </w:rPr>
        <w:t>cust_revenue = df.groupby('customer_name')['revenue'].sum() / 1e6</w:t>
        <w:br/>
        <w:t>top10 = cust_revenue.nlargest(10)</w:t>
        <w:br/>
        <w:t>bottom10 = cust_revenue.nsmallest(10)</w:t>
      </w:r>
    </w:p>
    <w:p>
      <w:pPr>
        <w:spacing w:before="40" w:after="80"/>
      </w:pPr>
      <w:r>
        <w:rPr>
          <w:b/>
          <w:color w:val="1E293B"/>
          <w:sz w:val="22"/>
        </w:rPr>
        <w:t>Kết quả — Top 10 khách hàng doanh thu cao nhất: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Hạng</w:t>
            </w:r>
          </w:p>
        </w:tc>
        <w:tc>
          <w:tcPr>
            <w:tcW w:type="dxa" w:w="3135"/>
            <w:shd w:val="clear" w:color="auto" w:fill="EFF6FF"/>
          </w:tcPr>
          <w:p>
            <w:pPr>
              <w:spacing w:before="40" w:after="40"/>
            </w:pPr>
            <w:r>
              <w:rPr>
                <w:b/>
                <w:color w:val="1D4ED8"/>
              </w:rPr>
            </w:r>
            <w:r>
              <w:rPr>
                <w:b/>
                <w:color w:val="1D4ED8"/>
                <w:sz w:val="20"/>
              </w:rPr>
              <w:t>Khách hàng</w:t>
            </w:r>
          </w:p>
        </w:tc>
        <w:tc>
          <w:tcPr>
            <w:tcW w:type="dxa" w:w="3135"/>
            <w:shd w:val="clear" w:color="auto" w:fill="EFF6FF"/>
          </w:tcPr>
          <w:p>
            <w:pPr>
              <w:spacing w:before="40" w:after="40"/>
            </w:pPr>
            <w:r>
              <w:rPr>
                <w:b/>
                <w:color w:val="1D4ED8"/>
              </w:rPr>
            </w:r>
            <w:r>
              <w:rPr>
                <w:b/>
                <w:color w:val="1D4ED8"/>
                <w:sz w:val="20"/>
              </w:rPr>
              <w:t>Doanh thu</w:t>
            </w:r>
          </w:p>
        </w:tc>
      </w:tr>
      <w:tr>
        <w:tc>
          <w:tcPr>
            <w:tcW w:type="dxa" w:w="3135"/>
            <w:shd w:val="clear" w:color="auto" w:fill="FFFFFF"/>
          </w:tcPr>
          <w:p>
            <w:pPr>
              <w:spacing w:before="40" w:after="40"/>
            </w:pPr>
            <w:r/>
            <w:r>
              <w:rPr>
                <w:color w:val="1E293B"/>
                <w:sz w:val="20"/>
              </w:rPr>
              <w:t>1</w:t>
            </w:r>
          </w:p>
        </w:tc>
        <w:tc>
          <w:tcPr>
            <w:tcW w:type="dxa" w:w="3135"/>
            <w:shd w:val="clear" w:color="auto" w:fill="FFFFFF"/>
          </w:tcPr>
          <w:p>
            <w:pPr>
              <w:spacing w:before="40" w:after="40"/>
            </w:pPr>
            <w:r/>
            <w:r>
              <w:rPr>
                <w:b/>
                <w:color w:val="1E293B"/>
                <w:sz w:val="20"/>
              </w:rPr>
              <w:t>Aibox Company</w:t>
            </w:r>
          </w:p>
        </w:tc>
        <w:tc>
          <w:tcPr>
            <w:tcW w:type="dxa" w:w="3135"/>
            <w:shd w:val="clear" w:color="auto" w:fill="FFFFFF"/>
          </w:tcPr>
          <w:p>
            <w:pPr>
              <w:spacing w:before="40" w:after="40"/>
            </w:pPr>
            <w:r/>
            <w:r>
              <w:rPr>
                <w:b/>
                <w:color w:val="1E293B"/>
                <w:sz w:val="20"/>
              </w:rPr>
              <w:t>~$12.5M</w:t>
            </w:r>
          </w:p>
        </w:tc>
      </w:tr>
      <w:tr>
        <w:tc>
          <w:tcPr>
            <w:tcW w:type="dxa" w:w="3135"/>
            <w:shd w:val="clear" w:color="auto" w:fill="F8FAFF"/>
          </w:tcPr>
          <w:p>
            <w:pPr>
              <w:spacing w:before="40" w:after="40"/>
            </w:pPr>
            <w:r/>
            <w:r>
              <w:rPr>
                <w:color w:val="1E293B"/>
                <w:sz w:val="20"/>
              </w:rPr>
              <w:t>2</w:t>
            </w:r>
          </w:p>
        </w:tc>
        <w:tc>
          <w:tcPr>
            <w:tcW w:type="dxa" w:w="3135"/>
            <w:shd w:val="clear" w:color="auto" w:fill="F8FAFF"/>
          </w:tcPr>
          <w:p>
            <w:pPr>
              <w:spacing w:before="40" w:after="40"/>
            </w:pPr>
            <w:r/>
            <w:r>
              <w:rPr>
                <w:color w:val="1E293B"/>
                <w:sz w:val="20"/>
              </w:rPr>
              <w:t>State Ltd</w:t>
            </w:r>
          </w:p>
        </w:tc>
        <w:tc>
          <w:tcPr>
            <w:tcW w:type="dxa" w:w="3135"/>
            <w:shd w:val="clear" w:color="auto" w:fill="F8FAFF"/>
          </w:tcPr>
          <w:p>
            <w:pPr>
              <w:spacing w:before="40" w:after="40"/>
            </w:pPr>
            <w:r/>
            <w:r>
              <w:rPr>
                <w:color w:val="1E293B"/>
                <w:sz w:val="20"/>
              </w:rPr>
              <w:t>~$12.2M</w:t>
            </w:r>
          </w:p>
        </w:tc>
      </w:tr>
      <w:tr>
        <w:tc>
          <w:tcPr>
            <w:tcW w:type="dxa" w:w="3135"/>
            <w:shd w:val="clear" w:color="auto" w:fill="FFFFFF"/>
          </w:tcPr>
          <w:p>
            <w:pPr>
              <w:spacing w:before="40" w:after="40"/>
            </w:pPr>
            <w:r/>
            <w:r>
              <w:rPr>
                <w:color w:val="1E293B"/>
                <w:sz w:val="20"/>
              </w:rPr>
              <w:t>3</w:t>
            </w:r>
          </w:p>
        </w:tc>
        <w:tc>
          <w:tcPr>
            <w:tcW w:type="dxa" w:w="3135"/>
            <w:shd w:val="clear" w:color="auto" w:fill="FFFFFF"/>
          </w:tcPr>
          <w:p>
            <w:pPr>
              <w:spacing w:before="40" w:after="40"/>
            </w:pPr>
            <w:r/>
            <w:r>
              <w:rPr>
                <w:color w:val="1E293B"/>
                <w:sz w:val="20"/>
              </w:rPr>
              <w:t>Brite-Tech Inc</w:t>
            </w:r>
          </w:p>
        </w:tc>
        <w:tc>
          <w:tcPr>
            <w:tcW w:type="dxa" w:w="3135"/>
            <w:shd w:val="clear" w:color="auto" w:fill="FFFFFF"/>
          </w:tcPr>
          <w:p>
            <w:pPr>
              <w:spacing w:before="40" w:after="40"/>
            </w:pPr>
            <w:r/>
            <w:r>
              <w:rPr>
                <w:color w:val="1E293B"/>
                <w:sz w:val="20"/>
              </w:rPr>
              <w:t>~$11.8M</w:t>
            </w:r>
          </w:p>
        </w:tc>
      </w:tr>
      <w:tr>
        <w:tc>
          <w:tcPr>
            <w:tcW w:type="dxa" w:w="3135"/>
            <w:shd w:val="clear" w:color="auto" w:fill="F8FAFF"/>
          </w:tcPr>
          <w:p>
            <w:pPr>
              <w:spacing w:before="40" w:after="40"/>
            </w:pPr>
            <w:r/>
            <w:r>
              <w:rPr>
                <w:color w:val="1E293B"/>
                <w:sz w:val="20"/>
              </w:rPr>
              <w:t>...</w:t>
            </w:r>
          </w:p>
        </w:tc>
        <w:tc>
          <w:tcPr>
            <w:tcW w:type="dxa" w:w="3135"/>
            <w:shd w:val="clear" w:color="auto" w:fill="F8FAFF"/>
          </w:tcPr>
          <w:p>
            <w:pPr>
              <w:spacing w:before="40" w:after="40"/>
            </w:pPr>
            <w:r/>
            <w:r>
              <w:rPr>
                <w:color w:val="1E293B"/>
                <w:sz w:val="20"/>
              </w:rPr>
              <w:t>...</w:t>
            </w:r>
          </w:p>
        </w:tc>
        <w:tc>
          <w:tcPr>
            <w:tcW w:type="dxa" w:w="3135"/>
            <w:shd w:val="clear" w:color="auto" w:fill="F8FAFF"/>
          </w:tcPr>
          <w:p>
            <w:pPr>
              <w:spacing w:before="40" w:after="40"/>
            </w:pPr>
            <w:r/>
            <w:r>
              <w:rPr>
                <w:color w:val="1E293B"/>
                <w:sz w:val="20"/>
              </w:rPr>
              <w:t>~$10–11M</w:t>
            </w:r>
          </w:p>
        </w:tc>
      </w:tr>
      <w:tr>
        <w:tc>
          <w:tcPr>
            <w:tcW w:type="dxa" w:w="3135"/>
            <w:shd w:val="clear" w:color="auto" w:fill="FFFFFF"/>
          </w:tcPr>
          <w:p>
            <w:pPr>
              <w:spacing w:before="40" w:after="40"/>
            </w:pPr>
            <w:r/>
            <w:r>
              <w:rPr>
                <w:color w:val="1E293B"/>
                <w:sz w:val="20"/>
              </w:rPr>
              <w:t>10</w:t>
            </w:r>
          </w:p>
        </w:tc>
        <w:tc>
          <w:tcPr>
            <w:tcW w:type="dxa" w:w="3135"/>
            <w:shd w:val="clear" w:color="auto" w:fill="FFFFFF"/>
          </w:tcPr>
          <w:p>
            <w:pPr>
              <w:spacing w:before="40" w:after="40"/>
            </w:pPr>
            <w:r/>
            <w:r>
              <w:rPr>
                <w:color w:val="1E293B"/>
                <w:sz w:val="20"/>
              </w:rPr>
              <w:t>Deseret Group</w:t>
            </w:r>
          </w:p>
        </w:tc>
        <w:tc>
          <w:tcPr>
            <w:tcW w:type="dxa" w:w="3135"/>
            <w:shd w:val="clear" w:color="auto" w:fill="FFFFFF"/>
          </w:tcPr>
          <w:p>
            <w:pPr>
              <w:spacing w:before="40" w:after="40"/>
            </w:pPr>
            <w:r/>
            <w:r>
              <w:rPr>
                <w:color w:val="1E293B"/>
                <w:sz w:val="20"/>
              </w:rPr>
              <w:t>~$9.9M</w:t>
            </w:r>
          </w:p>
        </w:tc>
      </w:tr>
    </w:tbl>
    <w:p/>
    <w:p>
      <w:pPr>
        <w:spacing w:before="40" w:after="80"/>
      </w:pPr>
      <w:r>
        <w:rPr>
          <w:b/>
          <w:color w:val="1E293B"/>
          <w:sz w:val="22"/>
        </w:rPr>
        <w:t>Kết quả — Bottom 10 khách hàng doanh thu thấp nhất: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Hạng</w:t>
            </w:r>
          </w:p>
        </w:tc>
        <w:tc>
          <w:tcPr>
            <w:tcW w:type="dxa" w:w="3135"/>
            <w:shd w:val="clear" w:color="auto" w:fill="EFF6FF"/>
          </w:tcPr>
          <w:p>
            <w:pPr>
              <w:spacing w:before="40" w:after="40"/>
            </w:pPr>
            <w:r>
              <w:rPr>
                <w:b/>
                <w:color w:val="1D4ED8"/>
              </w:rPr>
            </w:r>
            <w:r>
              <w:rPr>
                <w:b/>
                <w:color w:val="1D4ED8"/>
                <w:sz w:val="20"/>
              </w:rPr>
              <w:t>Khách hàng</w:t>
            </w:r>
          </w:p>
        </w:tc>
        <w:tc>
          <w:tcPr>
            <w:tcW w:type="dxa" w:w="3135"/>
            <w:shd w:val="clear" w:color="auto" w:fill="EFF6FF"/>
          </w:tcPr>
          <w:p>
            <w:pPr>
              <w:spacing w:before="40" w:after="40"/>
            </w:pPr>
            <w:r>
              <w:rPr>
                <w:b/>
                <w:color w:val="1D4ED8"/>
              </w:rPr>
            </w:r>
            <w:r>
              <w:rPr>
                <w:b/>
                <w:color w:val="1D4ED8"/>
                <w:sz w:val="20"/>
              </w:rPr>
              <w:t>Doanh thu</w:t>
            </w:r>
          </w:p>
        </w:tc>
      </w:tr>
      <w:tr>
        <w:tc>
          <w:tcPr>
            <w:tcW w:type="dxa" w:w="3135"/>
            <w:shd w:val="clear" w:color="auto" w:fill="FFFFFF"/>
          </w:tcPr>
          <w:p>
            <w:pPr>
              <w:spacing w:before="40" w:after="40"/>
            </w:pPr>
            <w:r/>
            <w:r>
              <w:rPr>
                <w:color w:val="1E293B"/>
                <w:sz w:val="20"/>
              </w:rPr>
              <w:t>165</w:t>
            </w:r>
          </w:p>
        </w:tc>
        <w:tc>
          <w:tcPr>
            <w:tcW w:type="dxa" w:w="3135"/>
            <w:shd w:val="clear" w:color="auto" w:fill="FFFFFF"/>
          </w:tcPr>
          <w:p>
            <w:pPr>
              <w:spacing w:before="40" w:after="40"/>
            </w:pPr>
            <w:r/>
            <w:r>
              <w:rPr>
                <w:color w:val="1E293B"/>
                <w:sz w:val="20"/>
              </w:rPr>
              <w:t>BB17 Company</w:t>
            </w:r>
          </w:p>
        </w:tc>
        <w:tc>
          <w:tcPr>
            <w:tcW w:type="dxa" w:w="3135"/>
            <w:shd w:val="clear" w:color="auto" w:fill="FFFFFF"/>
          </w:tcPr>
          <w:p>
            <w:pPr>
              <w:spacing w:before="40" w:after="40"/>
            </w:pPr>
            <w:r/>
            <w:r>
              <w:rPr>
                <w:color w:val="1E293B"/>
                <w:sz w:val="20"/>
              </w:rPr>
              <w:t>~$4.1M</w:t>
            </w:r>
          </w:p>
        </w:tc>
      </w:tr>
      <w:tr>
        <w:tc>
          <w:tcPr>
            <w:tcW w:type="dxa" w:w="3135"/>
            <w:shd w:val="clear" w:color="auto" w:fill="F8FAFF"/>
          </w:tcPr>
          <w:p>
            <w:pPr>
              <w:spacing w:before="40" w:after="40"/>
            </w:pPr>
            <w:r/>
            <w:r>
              <w:rPr>
                <w:color w:val="1E293B"/>
                <w:sz w:val="20"/>
              </w:rPr>
              <w:t>166</w:t>
            </w:r>
          </w:p>
        </w:tc>
        <w:tc>
          <w:tcPr>
            <w:tcW w:type="dxa" w:w="3135"/>
            <w:shd w:val="clear" w:color="auto" w:fill="F8FAFF"/>
          </w:tcPr>
          <w:p>
            <w:pPr>
              <w:spacing w:before="40" w:after="40"/>
            </w:pPr>
            <w:r/>
            <w:r>
              <w:rPr>
                <w:color w:val="1E293B"/>
                <w:sz w:val="20"/>
              </w:rPr>
              <w:t>Johnson Ltd</w:t>
            </w:r>
          </w:p>
        </w:tc>
        <w:tc>
          <w:tcPr>
            <w:tcW w:type="dxa" w:w="3135"/>
            <w:shd w:val="clear" w:color="auto" w:fill="F8FAFF"/>
          </w:tcPr>
          <w:p>
            <w:pPr>
              <w:spacing w:before="40" w:after="40"/>
            </w:pPr>
            <w:r/>
            <w:r>
              <w:rPr>
                <w:color w:val="1E293B"/>
                <w:sz w:val="20"/>
              </w:rPr>
              <w:t>~$4.2M</w:t>
            </w:r>
          </w:p>
        </w:tc>
      </w:tr>
      <w:tr>
        <w:tc>
          <w:tcPr>
            <w:tcW w:type="dxa" w:w="3135"/>
            <w:shd w:val="clear" w:color="auto" w:fill="FFFFFF"/>
          </w:tcPr>
          <w:p>
            <w:pPr>
              <w:spacing w:before="40" w:after="40"/>
            </w:pPr>
            <w:r/>
            <w:r>
              <w:rPr>
                <w:color w:val="1E293B"/>
                <w:sz w:val="20"/>
              </w:rPr>
              <w:t>...</w:t>
            </w:r>
          </w:p>
        </w:tc>
        <w:tc>
          <w:tcPr>
            <w:tcW w:type="dxa" w:w="3135"/>
            <w:shd w:val="clear" w:color="auto" w:fill="FFFFFF"/>
          </w:tcPr>
          <w:p>
            <w:pPr>
              <w:spacing w:before="40" w:after="40"/>
            </w:pPr>
            <w:r/>
            <w:r>
              <w:rPr>
                <w:color w:val="1E293B"/>
                <w:sz w:val="20"/>
              </w:rPr>
              <w:t>...</w:t>
            </w:r>
          </w:p>
        </w:tc>
        <w:tc>
          <w:tcPr>
            <w:tcW w:type="dxa" w:w="3135"/>
            <w:shd w:val="clear" w:color="auto" w:fill="FFFFFF"/>
          </w:tcPr>
          <w:p>
            <w:pPr>
              <w:spacing w:before="40" w:after="40"/>
            </w:pPr>
            <w:r/>
            <w:r>
              <w:rPr>
                <w:color w:val="1E293B"/>
                <w:sz w:val="20"/>
              </w:rPr>
              <w:t>~$4–5M</w:t>
            </w:r>
          </w:p>
        </w:tc>
      </w:tr>
      <w:tr>
        <w:tc>
          <w:tcPr>
            <w:tcW w:type="dxa" w:w="3135"/>
            <w:shd w:val="clear" w:color="auto" w:fill="F8FAFF"/>
          </w:tcPr>
          <w:p>
            <w:pPr>
              <w:spacing w:before="40" w:after="40"/>
            </w:pPr>
            <w:r/>
            <w:r>
              <w:rPr>
                <w:color w:val="1E293B"/>
                <w:sz w:val="20"/>
              </w:rPr>
              <w:t>174</w:t>
            </w:r>
          </w:p>
        </w:tc>
        <w:tc>
          <w:tcPr>
            <w:tcW w:type="dxa" w:w="3135"/>
            <w:shd w:val="clear" w:color="auto" w:fill="F8FAFF"/>
          </w:tcPr>
          <w:p>
            <w:pPr>
              <w:spacing w:before="40" w:after="40"/>
            </w:pPr>
            <w:r/>
            <w:r>
              <w:rPr>
                <w:color w:val="1E293B"/>
                <w:sz w:val="20"/>
              </w:rPr>
              <w:t>(khách hàng ít nhất)</w:t>
            </w:r>
          </w:p>
        </w:tc>
        <w:tc>
          <w:tcPr>
            <w:tcW w:type="dxa" w:w="3135"/>
            <w:shd w:val="clear" w:color="auto" w:fill="F8FAFF"/>
          </w:tcPr>
          <w:p>
            <w:pPr>
              <w:spacing w:before="40" w:after="40"/>
            </w:pPr>
            <w:r/>
            <w:r>
              <w:rPr>
                <w:color w:val="1E293B"/>
                <w:sz w:val="20"/>
              </w:rPr>
              <w:t>~$5.1M</w:t>
            </w:r>
          </w:p>
        </w:tc>
      </w:tr>
    </w:tbl>
    <w:p/>
    <w:p>
      <w:pPr>
        <w:spacing w:before="40" w:after="80"/>
      </w:pPr>
      <w:r>
        <w:rPr>
          <w:b/>
          <w:color w:val="1E293B"/>
          <w:sz w:val="22"/>
        </w:rPr>
        <w:t>Nhận xét:</w:t>
      </w:r>
      <w:r>
        <w:rPr>
          <w:color w:val="1E293B"/>
          <w:sz w:val="22"/>
        </w:rPr>
        <w:t xml:space="preserve"> Ngay cả bottom 10 khách hàng cũng có doanh thu $4–5M — cho thấy Acme Co. không có khách hàng "siêu nhỏ". Khoảng cách từ $12.5M (top) xuống $4.1M (bottom) là </w:t>
      </w:r>
      <w:r>
        <w:rPr>
          <w:b/>
          <w:color w:val="1E293B"/>
          <w:sz w:val="22"/>
        </w:rPr>
        <w:t>3 lần</w:t>
      </w:r>
      <w:r>
        <w:rPr>
          <w:color w:val="1E293B"/>
          <w:sz w:val="22"/>
        </w:rPr>
        <w:t xml:space="preserve"> — không quá tập trung ở top như nhiều công ty khác.</w:t>
      </w:r>
    </w:p>
    <w:p>
      <w:pPr>
        <w:spacing w:before="80" w:after="80"/>
      </w:pPr>
      <w:r>
        <w:rPr>
          <w:color w:val="E2E8F0"/>
        </w:rPr>
        <w:t>────────────────────────────────────────────────────────────</w:t>
      </w:r>
    </w:p>
    <w:p>
      <w:pPr>
        <w:pStyle w:val="Heading3"/>
        <w:spacing w:before="240" w:after="80"/>
      </w:pPr>
      <w:r>
        <w:rPr>
          <w:b/>
          <w:color w:val="4F8EF7"/>
          <w:sz w:val="26"/>
        </w:rPr>
        <w:t>Bước 20 — Phân tích 14: Phân khúc Khách hàng — Bubble Chart (Cells 67–69)</w:t>
      </w:r>
    </w:p>
    <w:p>
      <w:pPr>
        <w:spacing w:before="40" w:after="80"/>
      </w:pPr>
      <w:r>
        <w:rPr>
          <w:b/>
          <w:color w:val="1E293B"/>
          <w:sz w:val="22"/>
        </w:rPr>
        <w:t>Loại phân tích:</w:t>
      </w:r>
      <w:r>
        <w:rPr>
          <w:color w:val="1E293B"/>
          <w:sz w:val="22"/>
        </w:rPr>
        <w:t xml:space="preserve"> Phân tích đa biến (Multivariate Analysis)</w:t>
      </w:r>
    </w:p>
    <w:p>
      <w:pPr>
        <w:spacing w:before="40" w:after="80"/>
      </w:pPr>
      <w:r>
        <w:rPr>
          <w:b/>
          <w:color w:val="1E293B"/>
          <w:sz w:val="22"/>
        </w:rPr>
        <w:t>Biểu đồ:</w:t>
      </w:r>
      <w:r>
        <w:rPr>
          <w:color w:val="1E293B"/>
          <w:sz w:val="22"/>
        </w:rPr>
        <w:t xml:space="preserve"> Bong bóng (Bubble Chart — 3 chiều trong 1 biểu đồ)</w:t>
      </w:r>
    </w:p>
    <w:p>
      <w:pPr>
        <w:spacing w:before="80" w:after="80"/>
        <w:ind w:left="576"/>
        <w:shd w:val="clear" w:color="auto" w:fill="F1F5F9"/>
      </w:pPr>
      <w:r>
        <w:rPr>
          <w:rFonts w:ascii="Courier New" w:hAnsi="Courier New"/>
          <w:color w:val="1E293B"/>
          <w:sz w:val="18"/>
        </w:rPr>
        <w:t>cust_seg = df.groupby('customer_name').agg(</w:t>
        <w:br/>
        <w:t xml:space="preserve">    total_revenue=('revenue', 'sum'),</w:t>
        <w:br/>
        <w:t xml:space="preserve">    avg_margin=('profit_margin_pct', 'mean'),</w:t>
        <w:br/>
        <w:t xml:space="preserve">    orders=('order_number', 'nunique')</w:t>
        <w:br/>
        <w:t>)</w:t>
      </w:r>
    </w:p>
    <w:p>
      <w:pPr>
        <w:spacing w:before="40" w:after="80"/>
      </w:pPr>
      <w:r>
        <w:rPr>
          <w:b/>
          <w:color w:val="1E293B"/>
          <w:sz w:val="22"/>
        </w:rPr>
        <w:t>3 chiều được thể hiện:</w:t>
      </w:r>
    </w:p>
    <w:p>
      <w:pPr>
        <w:pStyle w:val="ListBullet"/>
        <w:spacing w:before="20" w:after="20"/>
        <w:ind w:left="360"/>
      </w:pPr>
      <w:r>
        <w:rPr>
          <w:b/>
          <w:color w:val="1E293B"/>
          <w:sz w:val="22"/>
        </w:rPr>
        <w:t>Trục X:</w:t>
      </w:r>
      <w:r>
        <w:rPr>
          <w:color w:val="1E293B"/>
          <w:sz w:val="22"/>
        </w:rPr>
        <w:t xml:space="preserve"> Tổng doanh thu ($M)</w:t>
      </w:r>
    </w:p>
    <w:p>
      <w:pPr>
        <w:pStyle w:val="ListBullet"/>
        <w:spacing w:before="20" w:after="20"/>
        <w:ind w:left="360"/>
      </w:pPr>
      <w:r>
        <w:rPr>
          <w:b/>
          <w:color w:val="1E293B"/>
          <w:sz w:val="22"/>
        </w:rPr>
        <w:t>Trục Y:</w:t>
      </w:r>
      <w:r>
        <w:rPr>
          <w:color w:val="1E293B"/>
          <w:sz w:val="22"/>
        </w:rPr>
        <w:t xml:space="preserve"> Biên lợi nhuận trung bình (%)</w:t>
      </w:r>
    </w:p>
    <w:p>
      <w:pPr>
        <w:pStyle w:val="ListBullet"/>
        <w:spacing w:before="20" w:after="20"/>
        <w:ind w:left="360"/>
      </w:pPr>
      <w:r>
        <w:rPr>
          <w:b/>
          <w:color w:val="1E293B"/>
          <w:sz w:val="22"/>
        </w:rPr>
        <w:t>Kích thước bong bóng:</w:t>
      </w:r>
      <w:r>
        <w:rPr>
          <w:color w:val="1E293B"/>
          <w:sz w:val="22"/>
        </w:rPr>
        <w:t xml:space="preserve"> Số đơn hàng</w:t>
      </w:r>
    </w:p>
    <w:p>
      <w:pPr>
        <w:spacing w:before="40" w:after="80"/>
      </w:pPr>
      <w:r>
        <w:rPr>
          <w:b/>
          <w:color w:val="1E293B"/>
          <w:sz w:val="22"/>
        </w:rPr>
        <w:t>Kết quả — Các nhóm khách hàng phát hiện: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Nhóm</w:t>
            </w:r>
          </w:p>
        </w:tc>
        <w:tc>
          <w:tcPr>
            <w:tcW w:type="dxa" w:w="3135"/>
            <w:shd w:val="clear" w:color="auto" w:fill="EFF6FF"/>
          </w:tcPr>
          <w:p>
            <w:pPr>
              <w:spacing w:before="40" w:after="40"/>
            </w:pPr>
            <w:r>
              <w:rPr>
                <w:b/>
                <w:color w:val="1D4ED8"/>
              </w:rPr>
            </w:r>
            <w:r>
              <w:rPr>
                <w:b/>
                <w:color w:val="1D4ED8"/>
                <w:sz w:val="20"/>
              </w:rPr>
              <w:t>Đặc điểm</w:t>
            </w:r>
          </w:p>
        </w:tc>
        <w:tc>
          <w:tcPr>
            <w:tcW w:type="dxa" w:w="3135"/>
            <w:shd w:val="clear" w:color="auto" w:fill="EFF6FF"/>
          </w:tcPr>
          <w:p>
            <w:pPr>
              <w:spacing w:before="40" w:after="40"/>
            </w:pPr>
            <w:r>
              <w:rPr>
                <w:b/>
                <w:color w:val="1D4ED8"/>
              </w:rPr>
            </w:r>
            <w:r>
              <w:rPr>
                <w:b/>
                <w:color w:val="1D4ED8"/>
                <w:sz w:val="20"/>
              </w:rPr>
              <w:t>Ý nghĩa</w:t>
            </w:r>
          </w:p>
        </w:tc>
      </w:tr>
      <w:tr>
        <w:tc>
          <w:tcPr>
            <w:tcW w:type="dxa" w:w="3135"/>
            <w:shd w:val="clear" w:color="auto" w:fill="FFFFFF"/>
          </w:tcPr>
          <w:p>
            <w:pPr>
              <w:spacing w:before="40" w:after="40"/>
            </w:pPr>
            <w:r/>
            <w:r>
              <w:rPr>
                <w:b/>
                <w:color w:val="1E293B"/>
                <w:sz w:val="20"/>
              </w:rPr>
              <w:t>Khách hàng vàng</w:t>
            </w:r>
          </w:p>
        </w:tc>
        <w:tc>
          <w:tcPr>
            <w:tcW w:type="dxa" w:w="3135"/>
            <w:shd w:val="clear" w:color="auto" w:fill="FFFFFF"/>
          </w:tcPr>
          <w:p>
            <w:pPr>
              <w:spacing w:before="40" w:after="40"/>
            </w:pPr>
            <w:r/>
            <w:r>
              <w:rPr>
                <w:color w:val="1E293B"/>
                <w:sz w:val="20"/>
              </w:rPr>
              <w:t>Doanh thu &gt;$10M, margin 36–40%, bong bóng lớn</w:t>
            </w:r>
          </w:p>
        </w:tc>
        <w:tc>
          <w:tcPr>
            <w:tcW w:type="dxa" w:w="3135"/>
            <w:shd w:val="clear" w:color="auto" w:fill="FFFFFF"/>
          </w:tcPr>
          <w:p>
            <w:pPr>
              <w:spacing w:before="40" w:after="40"/>
            </w:pPr>
            <w:r/>
            <w:r>
              <w:rPr>
                <w:color w:val="1E293B"/>
                <w:sz w:val="20"/>
              </w:rPr>
              <w:t>Ưu tiên tối đa — giữ chân bằng mọi giá</w:t>
            </w:r>
          </w:p>
        </w:tc>
      </w:tr>
      <w:tr>
        <w:tc>
          <w:tcPr>
            <w:tcW w:type="dxa" w:w="3135"/>
            <w:shd w:val="clear" w:color="auto" w:fill="F8FAFF"/>
          </w:tcPr>
          <w:p>
            <w:pPr>
              <w:spacing w:before="40" w:after="40"/>
            </w:pPr>
            <w:r/>
            <w:r>
              <w:rPr>
                <w:b/>
                <w:color w:val="1E293B"/>
                <w:sz w:val="20"/>
              </w:rPr>
              <w:t>Khách hàng tiềm năng</w:t>
            </w:r>
          </w:p>
        </w:tc>
        <w:tc>
          <w:tcPr>
            <w:tcW w:type="dxa" w:w="3135"/>
            <w:shd w:val="clear" w:color="auto" w:fill="F8FAFF"/>
          </w:tcPr>
          <w:p>
            <w:pPr>
              <w:spacing w:before="40" w:after="40"/>
            </w:pPr>
            <w:r/>
            <w:r>
              <w:rPr>
                <w:color w:val="1E293B"/>
                <w:sz w:val="20"/>
              </w:rPr>
              <w:t>Margin cao (~38–43%) nhưng doanh thu $6–8M</w:t>
            </w:r>
          </w:p>
        </w:tc>
        <w:tc>
          <w:tcPr>
            <w:tcW w:type="dxa" w:w="3135"/>
            <w:shd w:val="clear" w:color="auto" w:fill="F8FAFF"/>
          </w:tcPr>
          <w:p>
            <w:pPr>
              <w:spacing w:before="40" w:after="40"/>
            </w:pPr>
            <w:r/>
            <w:r>
              <w:rPr>
                <w:color w:val="1E293B"/>
                <w:sz w:val="20"/>
              </w:rPr>
              <w:t>Có thể upsell — họ "lời" nhiều nhưng chưa mua đủ</w:t>
            </w:r>
          </w:p>
        </w:tc>
      </w:tr>
      <w:tr>
        <w:tc>
          <w:tcPr>
            <w:tcW w:type="dxa" w:w="3135"/>
            <w:shd w:val="clear" w:color="auto" w:fill="FFFFFF"/>
          </w:tcPr>
          <w:p>
            <w:pPr>
              <w:spacing w:before="40" w:after="40"/>
            </w:pPr>
            <w:r/>
            <w:r>
              <w:rPr>
                <w:b/>
                <w:color w:val="1E293B"/>
                <w:sz w:val="20"/>
              </w:rPr>
              <w:t>Khách hàng trung bình</w:t>
            </w:r>
          </w:p>
        </w:tc>
        <w:tc>
          <w:tcPr>
            <w:tcW w:type="dxa" w:w="3135"/>
            <w:shd w:val="clear" w:color="auto" w:fill="FFFFFF"/>
          </w:tcPr>
          <w:p>
            <w:pPr>
              <w:spacing w:before="40" w:after="40"/>
            </w:pPr>
            <w:r/>
            <w:r>
              <w:rPr>
                <w:color w:val="1E293B"/>
                <w:sz w:val="20"/>
              </w:rPr>
              <w:t>Doanh thu $6–10M, margin ~34–38%</w:t>
            </w:r>
          </w:p>
        </w:tc>
        <w:tc>
          <w:tcPr>
            <w:tcW w:type="dxa" w:w="3135"/>
            <w:shd w:val="clear" w:color="auto" w:fill="FFFFFF"/>
          </w:tcPr>
          <w:p>
            <w:pPr>
              <w:spacing w:before="40" w:after="40"/>
            </w:pPr>
            <w:r/>
            <w:r>
              <w:rPr>
                <w:color w:val="1E293B"/>
                <w:sz w:val="20"/>
              </w:rPr>
              <w:t>Ổn định, duy trì quan hệ</w:t>
            </w:r>
          </w:p>
        </w:tc>
      </w:tr>
      <w:tr>
        <w:tc>
          <w:tcPr>
            <w:tcW w:type="dxa" w:w="3135"/>
            <w:shd w:val="clear" w:color="auto" w:fill="F8FAFF"/>
          </w:tcPr>
          <w:p>
            <w:pPr>
              <w:spacing w:before="40" w:after="40"/>
            </w:pPr>
            <w:r/>
            <w:r>
              <w:rPr>
                <w:b/>
                <w:color w:val="1E293B"/>
                <w:sz w:val="20"/>
              </w:rPr>
              <w:t>Khách hàng cần xem lại</w:t>
            </w:r>
          </w:p>
        </w:tc>
        <w:tc>
          <w:tcPr>
            <w:tcW w:type="dxa" w:w="3135"/>
            <w:shd w:val="clear" w:color="auto" w:fill="F8FAFF"/>
          </w:tcPr>
          <w:p>
            <w:pPr>
              <w:spacing w:before="40" w:after="40"/>
            </w:pPr>
            <w:r/>
            <w:r>
              <w:rPr>
                <w:color w:val="1E293B"/>
                <w:sz w:val="20"/>
              </w:rPr>
              <w:t>Doanh thu thấp &lt;$6M, margin thấp &lt;34%</w:t>
            </w:r>
          </w:p>
        </w:tc>
        <w:tc>
          <w:tcPr>
            <w:tcW w:type="dxa" w:w="3135"/>
            <w:shd w:val="clear" w:color="auto" w:fill="F8FAFF"/>
          </w:tcPr>
          <w:p>
            <w:pPr>
              <w:spacing w:before="40" w:after="40"/>
            </w:pPr>
            <w:r/>
            <w:r>
              <w:rPr>
                <w:color w:val="1E293B"/>
                <w:sz w:val="20"/>
              </w:rPr>
              <w:t>Cân nhắc chiến lược re-engagement hoặc điều chỉnh giá</w:t>
            </w:r>
          </w:p>
        </w:tc>
      </w:tr>
    </w:tbl>
    <w:p/>
    <w:p>
      <w:pPr>
        <w:spacing w:before="40" w:after="80"/>
      </w:pPr>
      <w:r>
        <w:rPr>
          <w:b/>
          <w:color w:val="1E293B"/>
          <w:sz w:val="22"/>
        </w:rPr>
        <w:t>Phát hiện quan trọng:</w:t>
      </w:r>
      <w:r>
        <w:rPr>
          <w:color w:val="1E293B"/>
          <w:sz w:val="22"/>
        </w:rPr>
        <w:t xml:space="preserve"> Khách hàng có doanh thu &gt;$10M vẫn duy trì </w:t>
      </w:r>
      <w:r>
        <w:rPr>
          <w:b/>
          <w:color w:val="1E293B"/>
          <w:sz w:val="22"/>
        </w:rPr>
        <w:t>margin 36–40%</w:t>
      </w:r>
      <w:r>
        <w:rPr>
          <w:color w:val="1E293B"/>
          <w:sz w:val="22"/>
        </w:rPr>
        <w:t xml:space="preserve"> — chứng tỏ </w:t>
      </w:r>
      <w:r>
        <w:rPr>
          <w:b/>
          <w:color w:val="1E293B"/>
          <w:sz w:val="22"/>
        </w:rPr>
        <w:t>quy mô không làm giảm lợi nhuận</w:t>
      </w:r>
      <w:r>
        <w:rPr>
          <w:color w:val="1E293B"/>
          <w:sz w:val="22"/>
        </w:rPr>
        <w:t>. Acme Co. không phải chiết khấu quá nhiều để giữ khách hàng lớn.</w:t>
      </w:r>
    </w:p>
    <w:p>
      <w:pPr>
        <w:spacing w:before="80" w:after="80"/>
      </w:pPr>
      <w:r>
        <w:rPr>
          <w:color w:val="E2E8F0"/>
        </w:rPr>
        <w:t>────────────────────────────────────────────────────────────</w:t>
      </w:r>
    </w:p>
    <w:p>
      <w:pPr>
        <w:pStyle w:val="Heading3"/>
        <w:spacing w:before="240" w:after="80"/>
      </w:pPr>
      <w:r>
        <w:rPr>
          <w:b/>
          <w:color w:val="4F8EF7"/>
          <w:sz w:val="26"/>
        </w:rPr>
        <w:t>Bước 21 — Phân tích 15: Ma trận Tương quan (Cells 70–72)</w:t>
      </w:r>
    </w:p>
    <w:p>
      <w:pPr>
        <w:spacing w:before="40" w:after="80"/>
      </w:pPr>
      <w:r>
        <w:rPr>
          <w:b/>
          <w:color w:val="1E293B"/>
          <w:sz w:val="22"/>
        </w:rPr>
        <w:t>Loại phân tích:</w:t>
      </w:r>
      <w:r>
        <w:rPr>
          <w:color w:val="1E293B"/>
          <w:sz w:val="22"/>
        </w:rPr>
        <w:t xml:space="preserve"> Phân tích đa biến</w:t>
      </w:r>
    </w:p>
    <w:p>
      <w:pPr>
        <w:spacing w:before="40" w:after="80"/>
      </w:pPr>
      <w:r>
        <w:rPr>
          <w:b/>
          <w:color w:val="1E293B"/>
          <w:sz w:val="22"/>
        </w:rPr>
        <w:t>Biểu đồ:</w:t>
      </w:r>
      <w:r>
        <w:rPr>
          <w:color w:val="1E293B"/>
          <w:sz w:val="22"/>
        </w:rPr>
        <w:t xml:space="preserve"> Bản đồ nhiệt (Heatmap) có chú thích số</w:t>
      </w:r>
    </w:p>
    <w:p>
      <w:pPr>
        <w:spacing w:before="80" w:after="80"/>
        <w:ind w:left="576"/>
        <w:shd w:val="clear" w:color="auto" w:fill="F1F5F9"/>
      </w:pPr>
      <w:r>
        <w:rPr>
          <w:rFonts w:ascii="Courier New" w:hAnsi="Courier New"/>
          <w:color w:val="1E293B"/>
          <w:sz w:val="18"/>
        </w:rPr>
        <w:t>num_cols = ['quantity', 'unit_price', 'revenue', 'cost', 'profit']</w:t>
        <w:br/>
        <w:t>corr_matrix = df[num_cols].corr()</w:t>
        <w:br/>
        <w:t>sns.heatmap(corr_matrix, annot=True, fmt='.2f', cmap='viridis')</w:t>
      </w:r>
    </w:p>
    <w:p>
      <w:pPr>
        <w:spacing w:before="40" w:after="80"/>
      </w:pPr>
      <w:r>
        <w:rPr>
          <w:b/>
          <w:color w:val="1E293B"/>
          <w:sz w:val="22"/>
        </w:rPr>
        <w:t>Kết quả — Ma trận tương quan đầy đủ:</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EFF6FF"/>
          </w:tcPr>
          <w:p>
            <w:pPr>
              <w:spacing w:before="40" w:after="40"/>
            </w:pPr>
            <w:r>
              <w:rPr>
                <w:b/>
                <w:color w:val="1D4ED8"/>
              </w:rPr>
            </w:r>
          </w:p>
        </w:tc>
        <w:tc>
          <w:tcPr>
            <w:tcW w:type="dxa" w:w="1568"/>
            <w:shd w:val="clear" w:color="auto" w:fill="EFF6FF"/>
          </w:tcPr>
          <w:p>
            <w:pPr>
              <w:spacing w:before="40" w:after="40"/>
            </w:pPr>
            <w:r>
              <w:rPr>
                <w:b/>
                <w:color w:val="1D4ED8"/>
              </w:rPr>
            </w:r>
            <w:r>
              <w:rPr>
                <w:b/>
                <w:color w:val="1D4ED8"/>
                <w:sz w:val="20"/>
              </w:rPr>
              <w:t>quantity</w:t>
            </w:r>
          </w:p>
        </w:tc>
        <w:tc>
          <w:tcPr>
            <w:tcW w:type="dxa" w:w="1568"/>
            <w:shd w:val="clear" w:color="auto" w:fill="EFF6FF"/>
          </w:tcPr>
          <w:p>
            <w:pPr>
              <w:spacing w:before="40" w:after="40"/>
            </w:pPr>
            <w:r>
              <w:rPr>
                <w:b/>
                <w:color w:val="1D4ED8"/>
              </w:rPr>
            </w:r>
            <w:r>
              <w:rPr>
                <w:b/>
                <w:color w:val="1D4ED8"/>
                <w:sz w:val="20"/>
              </w:rPr>
              <w:t>unit_price</w:t>
            </w:r>
          </w:p>
        </w:tc>
        <w:tc>
          <w:tcPr>
            <w:tcW w:type="dxa" w:w="1568"/>
            <w:shd w:val="clear" w:color="auto" w:fill="EFF6FF"/>
          </w:tcPr>
          <w:p>
            <w:pPr>
              <w:spacing w:before="40" w:after="40"/>
            </w:pPr>
            <w:r>
              <w:rPr>
                <w:b/>
                <w:color w:val="1D4ED8"/>
              </w:rPr>
            </w:r>
            <w:r>
              <w:rPr>
                <w:b/>
                <w:color w:val="1D4ED8"/>
                <w:sz w:val="20"/>
              </w:rPr>
              <w:t>revenue</w:t>
            </w:r>
          </w:p>
        </w:tc>
        <w:tc>
          <w:tcPr>
            <w:tcW w:type="dxa" w:w="1568"/>
            <w:shd w:val="clear" w:color="auto" w:fill="EFF6FF"/>
          </w:tcPr>
          <w:p>
            <w:pPr>
              <w:spacing w:before="40" w:after="40"/>
            </w:pPr>
            <w:r>
              <w:rPr>
                <w:b/>
                <w:color w:val="1D4ED8"/>
              </w:rPr>
            </w:r>
            <w:r>
              <w:rPr>
                <w:b/>
                <w:color w:val="1D4ED8"/>
                <w:sz w:val="20"/>
              </w:rPr>
              <w:t>cost</w:t>
            </w:r>
          </w:p>
        </w:tc>
        <w:tc>
          <w:tcPr>
            <w:tcW w:type="dxa" w:w="1568"/>
            <w:shd w:val="clear" w:color="auto" w:fill="EFF6FF"/>
          </w:tcPr>
          <w:p>
            <w:pPr>
              <w:spacing w:before="40" w:after="40"/>
            </w:pPr>
            <w:r>
              <w:rPr>
                <w:b/>
                <w:color w:val="1D4ED8"/>
              </w:rPr>
            </w:r>
            <w:r>
              <w:rPr>
                <w:b/>
                <w:color w:val="1D4ED8"/>
                <w:sz w:val="20"/>
              </w:rPr>
              <w:t>profit</w:t>
            </w:r>
          </w:p>
        </w:tc>
      </w:tr>
      <w:tr>
        <w:tc>
          <w:tcPr>
            <w:tcW w:type="dxa" w:w="1568"/>
            <w:shd w:val="clear" w:color="auto" w:fill="FFFFFF"/>
          </w:tcPr>
          <w:p>
            <w:pPr>
              <w:spacing w:before="40" w:after="40"/>
            </w:pPr>
            <w:r/>
            <w:r>
              <w:rPr>
                <w:b/>
                <w:color w:val="1E293B"/>
                <w:sz w:val="20"/>
              </w:rPr>
              <w:t>quantity</w:t>
            </w:r>
          </w:p>
        </w:tc>
        <w:tc>
          <w:tcPr>
            <w:tcW w:type="dxa" w:w="1568"/>
            <w:shd w:val="clear" w:color="auto" w:fill="FFFFFF"/>
          </w:tcPr>
          <w:p>
            <w:pPr>
              <w:spacing w:before="40" w:after="40"/>
            </w:pPr>
            <w:r/>
            <w:r>
              <w:rPr>
                <w:color w:val="1E293B"/>
                <w:sz w:val="20"/>
              </w:rPr>
              <w:t>1.00</w:t>
            </w:r>
          </w:p>
        </w:tc>
        <w:tc>
          <w:tcPr>
            <w:tcW w:type="dxa" w:w="1568"/>
            <w:shd w:val="clear" w:color="auto" w:fill="FFFFFF"/>
          </w:tcPr>
          <w:p>
            <w:pPr>
              <w:spacing w:before="40" w:after="40"/>
            </w:pPr>
            <w:r/>
            <w:r>
              <w:rPr>
                <w:color w:val="1E293B"/>
                <w:sz w:val="20"/>
              </w:rPr>
              <w:t>~0.00</w:t>
            </w:r>
          </w:p>
        </w:tc>
        <w:tc>
          <w:tcPr>
            <w:tcW w:type="dxa" w:w="1568"/>
            <w:shd w:val="clear" w:color="auto" w:fill="FFFFFF"/>
          </w:tcPr>
          <w:p>
            <w:pPr>
              <w:spacing w:before="40" w:after="40"/>
            </w:pPr>
            <w:r/>
            <w:r>
              <w:rPr>
                <w:color w:val="1E293B"/>
                <w:sz w:val="20"/>
              </w:rPr>
              <w:t>0.34</w:t>
            </w:r>
          </w:p>
        </w:tc>
        <w:tc>
          <w:tcPr>
            <w:tcW w:type="dxa" w:w="1568"/>
            <w:shd w:val="clear" w:color="auto" w:fill="FFFFFF"/>
          </w:tcPr>
          <w:p>
            <w:pPr>
              <w:spacing w:before="40" w:after="40"/>
            </w:pPr>
            <w:r/>
            <w:r>
              <w:rPr>
                <w:color w:val="1E293B"/>
                <w:sz w:val="20"/>
              </w:rPr>
              <w:t>~0.00</w:t>
            </w:r>
          </w:p>
        </w:tc>
        <w:tc>
          <w:tcPr>
            <w:tcW w:type="dxa" w:w="1568"/>
            <w:shd w:val="clear" w:color="auto" w:fill="FFFFFF"/>
          </w:tcPr>
          <w:p>
            <w:pPr>
              <w:spacing w:before="40" w:after="40"/>
            </w:pPr>
            <w:r/>
            <w:r>
              <w:rPr>
                <w:color w:val="1E293B"/>
                <w:sz w:val="20"/>
              </w:rPr>
              <w:t>0.30</w:t>
            </w:r>
          </w:p>
        </w:tc>
      </w:tr>
      <w:tr>
        <w:tc>
          <w:tcPr>
            <w:tcW w:type="dxa" w:w="1568"/>
            <w:shd w:val="clear" w:color="auto" w:fill="F8FAFF"/>
          </w:tcPr>
          <w:p>
            <w:pPr>
              <w:spacing w:before="40" w:after="40"/>
            </w:pPr>
            <w:r/>
            <w:r>
              <w:rPr>
                <w:b/>
                <w:color w:val="1E293B"/>
                <w:sz w:val="20"/>
              </w:rPr>
              <w:t>unit_price</w:t>
            </w:r>
          </w:p>
        </w:tc>
        <w:tc>
          <w:tcPr>
            <w:tcW w:type="dxa" w:w="1568"/>
            <w:shd w:val="clear" w:color="auto" w:fill="F8FAFF"/>
          </w:tcPr>
          <w:p>
            <w:pPr>
              <w:spacing w:before="40" w:after="40"/>
            </w:pPr>
            <w:r/>
            <w:r>
              <w:rPr>
                <w:color w:val="1E293B"/>
                <w:sz w:val="20"/>
              </w:rPr>
              <w:t>~0.00</w:t>
            </w:r>
          </w:p>
        </w:tc>
        <w:tc>
          <w:tcPr>
            <w:tcW w:type="dxa" w:w="1568"/>
            <w:shd w:val="clear" w:color="auto" w:fill="F8FAFF"/>
          </w:tcPr>
          <w:p>
            <w:pPr>
              <w:spacing w:before="40" w:after="40"/>
            </w:pPr>
            <w:r/>
            <w:r>
              <w:rPr>
                <w:color w:val="1E293B"/>
                <w:sz w:val="20"/>
              </w:rPr>
              <w:t>1.00</w:t>
            </w:r>
          </w:p>
        </w:tc>
        <w:tc>
          <w:tcPr>
            <w:tcW w:type="dxa" w:w="1568"/>
            <w:shd w:val="clear" w:color="auto" w:fill="F8FAFF"/>
          </w:tcPr>
          <w:p>
            <w:pPr>
              <w:spacing w:before="40" w:after="40"/>
            </w:pPr>
            <w:r/>
            <w:r>
              <w:rPr>
                <w:b/>
                <w:color w:val="1E293B"/>
                <w:sz w:val="20"/>
              </w:rPr>
              <w:t>0.91</w:t>
            </w:r>
          </w:p>
        </w:tc>
        <w:tc>
          <w:tcPr>
            <w:tcW w:type="dxa" w:w="1568"/>
            <w:shd w:val="clear" w:color="auto" w:fill="F8FAFF"/>
          </w:tcPr>
          <w:p>
            <w:pPr>
              <w:spacing w:before="40" w:after="40"/>
            </w:pPr>
            <w:r/>
            <w:r>
              <w:rPr>
                <w:b/>
                <w:color w:val="1E293B"/>
                <w:sz w:val="20"/>
              </w:rPr>
              <w:t>0.94</w:t>
            </w:r>
          </w:p>
        </w:tc>
        <w:tc>
          <w:tcPr>
            <w:tcW w:type="dxa" w:w="1568"/>
            <w:shd w:val="clear" w:color="auto" w:fill="F8FAFF"/>
          </w:tcPr>
          <w:p>
            <w:pPr>
              <w:spacing w:before="40" w:after="40"/>
            </w:pPr>
            <w:r/>
            <w:r>
              <w:rPr>
                <w:color w:val="1E293B"/>
                <w:sz w:val="20"/>
              </w:rPr>
              <w:t>0.79</w:t>
            </w:r>
          </w:p>
        </w:tc>
      </w:tr>
      <w:tr>
        <w:tc>
          <w:tcPr>
            <w:tcW w:type="dxa" w:w="1568"/>
            <w:shd w:val="clear" w:color="auto" w:fill="FFFFFF"/>
          </w:tcPr>
          <w:p>
            <w:pPr>
              <w:spacing w:before="40" w:after="40"/>
            </w:pPr>
            <w:r/>
            <w:r>
              <w:rPr>
                <w:b/>
                <w:color w:val="1E293B"/>
                <w:sz w:val="20"/>
              </w:rPr>
              <w:t>revenue</w:t>
            </w:r>
          </w:p>
        </w:tc>
        <w:tc>
          <w:tcPr>
            <w:tcW w:type="dxa" w:w="1568"/>
            <w:shd w:val="clear" w:color="auto" w:fill="FFFFFF"/>
          </w:tcPr>
          <w:p>
            <w:pPr>
              <w:spacing w:before="40" w:after="40"/>
            </w:pPr>
            <w:r/>
            <w:r>
              <w:rPr>
                <w:color w:val="1E293B"/>
                <w:sz w:val="20"/>
              </w:rPr>
              <w:t>0.34</w:t>
            </w:r>
          </w:p>
        </w:tc>
        <w:tc>
          <w:tcPr>
            <w:tcW w:type="dxa" w:w="1568"/>
            <w:shd w:val="clear" w:color="auto" w:fill="FFFFFF"/>
          </w:tcPr>
          <w:p>
            <w:pPr>
              <w:spacing w:before="40" w:after="40"/>
            </w:pPr>
            <w:r/>
            <w:r>
              <w:rPr>
                <w:b/>
                <w:color w:val="1E293B"/>
                <w:sz w:val="20"/>
              </w:rPr>
              <w:t>0.91</w:t>
            </w:r>
          </w:p>
        </w:tc>
        <w:tc>
          <w:tcPr>
            <w:tcW w:type="dxa" w:w="1568"/>
            <w:shd w:val="clear" w:color="auto" w:fill="FFFFFF"/>
          </w:tcPr>
          <w:p>
            <w:pPr>
              <w:spacing w:before="40" w:after="40"/>
            </w:pPr>
            <w:r/>
            <w:r>
              <w:rPr>
                <w:color w:val="1E293B"/>
                <w:sz w:val="20"/>
              </w:rPr>
              <w:t>1.00</w:t>
            </w:r>
          </w:p>
        </w:tc>
        <w:tc>
          <w:tcPr>
            <w:tcW w:type="dxa" w:w="1568"/>
            <w:shd w:val="clear" w:color="auto" w:fill="FFFFFF"/>
          </w:tcPr>
          <w:p>
            <w:pPr>
              <w:spacing w:before="40" w:after="40"/>
            </w:pPr>
            <w:r/>
            <w:r>
              <w:rPr>
                <w:color w:val="1E293B"/>
                <w:sz w:val="20"/>
              </w:rPr>
              <w:t>0.85</w:t>
            </w:r>
          </w:p>
        </w:tc>
        <w:tc>
          <w:tcPr>
            <w:tcW w:type="dxa" w:w="1568"/>
            <w:shd w:val="clear" w:color="auto" w:fill="FFFFFF"/>
          </w:tcPr>
          <w:p>
            <w:pPr>
              <w:spacing w:before="40" w:after="40"/>
            </w:pPr>
            <w:r/>
            <w:r>
              <w:rPr>
                <w:b/>
                <w:color w:val="1E293B"/>
                <w:sz w:val="20"/>
              </w:rPr>
              <w:t>0.87</w:t>
            </w:r>
          </w:p>
        </w:tc>
      </w:tr>
      <w:tr>
        <w:tc>
          <w:tcPr>
            <w:tcW w:type="dxa" w:w="1568"/>
            <w:shd w:val="clear" w:color="auto" w:fill="F8FAFF"/>
          </w:tcPr>
          <w:p>
            <w:pPr>
              <w:spacing w:before="40" w:after="40"/>
            </w:pPr>
            <w:r/>
            <w:r>
              <w:rPr>
                <w:b/>
                <w:color w:val="1E293B"/>
                <w:sz w:val="20"/>
              </w:rPr>
              <w:t>cost</w:t>
            </w:r>
          </w:p>
        </w:tc>
        <w:tc>
          <w:tcPr>
            <w:tcW w:type="dxa" w:w="1568"/>
            <w:shd w:val="clear" w:color="auto" w:fill="F8FAFF"/>
          </w:tcPr>
          <w:p>
            <w:pPr>
              <w:spacing w:before="40" w:after="40"/>
            </w:pPr>
            <w:r/>
            <w:r>
              <w:rPr>
                <w:color w:val="1E293B"/>
                <w:sz w:val="20"/>
              </w:rPr>
              <w:t>~0.00</w:t>
            </w:r>
          </w:p>
        </w:tc>
        <w:tc>
          <w:tcPr>
            <w:tcW w:type="dxa" w:w="1568"/>
            <w:shd w:val="clear" w:color="auto" w:fill="F8FAFF"/>
          </w:tcPr>
          <w:p>
            <w:pPr>
              <w:spacing w:before="40" w:after="40"/>
            </w:pPr>
            <w:r/>
            <w:r>
              <w:rPr>
                <w:b/>
                <w:color w:val="1E293B"/>
                <w:sz w:val="20"/>
              </w:rPr>
              <w:t>0.94</w:t>
            </w:r>
          </w:p>
        </w:tc>
        <w:tc>
          <w:tcPr>
            <w:tcW w:type="dxa" w:w="1568"/>
            <w:shd w:val="clear" w:color="auto" w:fill="F8FAFF"/>
          </w:tcPr>
          <w:p>
            <w:pPr>
              <w:spacing w:before="40" w:after="40"/>
            </w:pPr>
            <w:r/>
            <w:r>
              <w:rPr>
                <w:color w:val="1E293B"/>
                <w:sz w:val="20"/>
              </w:rPr>
              <w:t>0.85</w:t>
            </w:r>
          </w:p>
        </w:tc>
        <w:tc>
          <w:tcPr>
            <w:tcW w:type="dxa" w:w="1568"/>
            <w:shd w:val="clear" w:color="auto" w:fill="F8FAFF"/>
          </w:tcPr>
          <w:p>
            <w:pPr>
              <w:spacing w:before="40" w:after="40"/>
            </w:pPr>
            <w:r/>
            <w:r>
              <w:rPr>
                <w:color w:val="1E293B"/>
                <w:sz w:val="20"/>
              </w:rPr>
              <w:t>1.00</w:t>
            </w:r>
          </w:p>
        </w:tc>
        <w:tc>
          <w:tcPr>
            <w:tcW w:type="dxa" w:w="1568"/>
            <w:shd w:val="clear" w:color="auto" w:fill="F8FAFF"/>
          </w:tcPr>
          <w:p>
            <w:pPr>
              <w:spacing w:before="40" w:after="40"/>
            </w:pPr>
            <w:r/>
            <w:r>
              <w:rPr>
                <w:color w:val="1E293B"/>
                <w:sz w:val="20"/>
              </w:rPr>
              <w:t>0.58</w:t>
            </w:r>
          </w:p>
        </w:tc>
      </w:tr>
      <w:tr>
        <w:tc>
          <w:tcPr>
            <w:tcW w:type="dxa" w:w="1568"/>
            <w:shd w:val="clear" w:color="auto" w:fill="FFFFFF"/>
          </w:tcPr>
          <w:p>
            <w:pPr>
              <w:spacing w:before="40" w:after="40"/>
            </w:pPr>
            <w:r/>
            <w:r>
              <w:rPr>
                <w:b/>
                <w:color w:val="1E293B"/>
                <w:sz w:val="20"/>
              </w:rPr>
              <w:t>profit</w:t>
            </w:r>
          </w:p>
        </w:tc>
        <w:tc>
          <w:tcPr>
            <w:tcW w:type="dxa" w:w="1568"/>
            <w:shd w:val="clear" w:color="auto" w:fill="FFFFFF"/>
          </w:tcPr>
          <w:p>
            <w:pPr>
              <w:spacing w:before="40" w:after="40"/>
            </w:pPr>
            <w:r/>
            <w:r>
              <w:rPr>
                <w:color w:val="1E293B"/>
                <w:sz w:val="20"/>
              </w:rPr>
              <w:t>0.30</w:t>
            </w:r>
          </w:p>
        </w:tc>
        <w:tc>
          <w:tcPr>
            <w:tcW w:type="dxa" w:w="1568"/>
            <w:shd w:val="clear" w:color="auto" w:fill="FFFFFF"/>
          </w:tcPr>
          <w:p>
            <w:pPr>
              <w:spacing w:before="40" w:after="40"/>
            </w:pPr>
            <w:r/>
            <w:r>
              <w:rPr>
                <w:color w:val="1E293B"/>
                <w:sz w:val="20"/>
              </w:rPr>
              <w:t>0.79</w:t>
            </w:r>
          </w:p>
        </w:tc>
        <w:tc>
          <w:tcPr>
            <w:tcW w:type="dxa" w:w="1568"/>
            <w:shd w:val="clear" w:color="auto" w:fill="FFFFFF"/>
          </w:tcPr>
          <w:p>
            <w:pPr>
              <w:spacing w:before="40" w:after="40"/>
            </w:pPr>
            <w:r/>
            <w:r>
              <w:rPr>
                <w:b/>
                <w:color w:val="1E293B"/>
                <w:sz w:val="20"/>
              </w:rPr>
              <w:t>0.87</w:t>
            </w:r>
          </w:p>
        </w:tc>
        <w:tc>
          <w:tcPr>
            <w:tcW w:type="dxa" w:w="1568"/>
            <w:shd w:val="clear" w:color="auto" w:fill="FFFFFF"/>
          </w:tcPr>
          <w:p>
            <w:pPr>
              <w:spacing w:before="40" w:after="40"/>
            </w:pPr>
            <w:r/>
            <w:r>
              <w:rPr>
                <w:color w:val="1E293B"/>
                <w:sz w:val="20"/>
              </w:rPr>
              <w:t>0.58</w:t>
            </w:r>
          </w:p>
        </w:tc>
        <w:tc>
          <w:tcPr>
            <w:tcW w:type="dxa" w:w="1568"/>
            <w:shd w:val="clear" w:color="auto" w:fill="FFFFFF"/>
          </w:tcPr>
          <w:p>
            <w:pPr>
              <w:spacing w:before="40" w:after="40"/>
            </w:pPr>
            <w:r/>
            <w:r>
              <w:rPr>
                <w:color w:val="1E293B"/>
                <w:sz w:val="20"/>
              </w:rPr>
              <w:t>1.00</w:t>
            </w:r>
          </w:p>
        </w:tc>
      </w:tr>
    </w:tbl>
    <w:p/>
    <w:p>
      <w:pPr>
        <w:spacing w:before="40" w:after="80"/>
      </w:pPr>
      <w:r>
        <w:rPr>
          <w:b/>
          <w:color w:val="1E293B"/>
          <w:sz w:val="22"/>
        </w:rPr>
        <w:t>Diễn giải từng cặp quan trọng: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Cặp biến</w:t>
            </w:r>
          </w:p>
        </w:tc>
        <w:tc>
          <w:tcPr>
            <w:tcW w:type="dxa" w:w="3135"/>
            <w:shd w:val="clear" w:color="auto" w:fill="EFF6FF"/>
          </w:tcPr>
          <w:p>
            <w:pPr>
              <w:spacing w:before="40" w:after="40"/>
            </w:pPr>
            <w:r>
              <w:rPr>
                <w:b/>
                <w:color w:val="1D4ED8"/>
              </w:rPr>
            </w:r>
            <w:r>
              <w:rPr>
                <w:b/>
                <w:color w:val="1D4ED8"/>
                <w:sz w:val="20"/>
              </w:rPr>
              <w:t>Tương quan</w:t>
            </w:r>
          </w:p>
        </w:tc>
        <w:tc>
          <w:tcPr>
            <w:tcW w:type="dxa" w:w="3135"/>
            <w:shd w:val="clear" w:color="auto" w:fill="EFF6FF"/>
          </w:tcPr>
          <w:p>
            <w:pPr>
              <w:spacing w:before="40" w:after="40"/>
            </w:pPr>
            <w:r>
              <w:rPr>
                <w:b/>
                <w:color w:val="1D4ED8"/>
              </w:rPr>
            </w:r>
            <w:r>
              <w:rPr>
                <w:b/>
                <w:color w:val="1D4ED8"/>
                <w:sz w:val="20"/>
              </w:rPr>
              <w:t>Ý nghĩa</w:t>
            </w:r>
          </w:p>
        </w:tc>
      </w:tr>
      <w:tr>
        <w:tc>
          <w:tcPr>
            <w:tcW w:type="dxa" w:w="3135"/>
            <w:shd w:val="clear" w:color="auto" w:fill="FFFFFF"/>
          </w:tcPr>
          <w:p>
            <w:pPr>
              <w:spacing w:before="40" w:after="40"/>
            </w:pPr>
            <w:r/>
            <w:r>
              <w:rPr>
                <w:color w:val="1E293B"/>
                <w:sz w:val="20"/>
              </w:rPr>
              <w:t>unit_price ↔ cost</w:t>
            </w:r>
          </w:p>
        </w:tc>
        <w:tc>
          <w:tcPr>
            <w:tcW w:type="dxa" w:w="3135"/>
            <w:shd w:val="clear" w:color="auto" w:fill="FFFFFF"/>
          </w:tcPr>
          <w:p>
            <w:pPr>
              <w:spacing w:before="40" w:after="40"/>
            </w:pPr>
            <w:r/>
            <w:r>
              <w:rPr>
                <w:b/>
                <w:color w:val="1E293B"/>
                <w:sz w:val="20"/>
              </w:rPr>
              <w:t>0.94</w:t>
            </w:r>
            <w:r>
              <w:rPr>
                <w:color w:val="1E293B"/>
                <w:sz w:val="20"/>
              </w:rPr>
              <w:t xml:space="preserve"> (rất mạnh)</w:t>
            </w:r>
          </w:p>
        </w:tc>
        <w:tc>
          <w:tcPr>
            <w:tcW w:type="dxa" w:w="3135"/>
            <w:shd w:val="clear" w:color="auto" w:fill="FFFFFF"/>
          </w:tcPr>
          <w:p>
            <w:pPr>
              <w:spacing w:before="40" w:after="40"/>
            </w:pPr>
            <w:r/>
            <w:r>
              <w:rPr>
                <w:color w:val="1E293B"/>
                <w:sz w:val="20"/>
              </w:rPr>
              <w:t>Sản phẩm đắt = chi phí sản xuất cao — hợp lý</w:t>
            </w:r>
          </w:p>
        </w:tc>
      </w:tr>
      <w:tr>
        <w:tc>
          <w:tcPr>
            <w:tcW w:type="dxa" w:w="3135"/>
            <w:shd w:val="clear" w:color="auto" w:fill="F8FAFF"/>
          </w:tcPr>
          <w:p>
            <w:pPr>
              <w:spacing w:before="40" w:after="40"/>
            </w:pPr>
            <w:r/>
            <w:r>
              <w:rPr>
                <w:color w:val="1E293B"/>
                <w:sz w:val="20"/>
              </w:rPr>
              <w:t>unit_price ↔ revenue</w:t>
            </w:r>
          </w:p>
        </w:tc>
        <w:tc>
          <w:tcPr>
            <w:tcW w:type="dxa" w:w="3135"/>
            <w:shd w:val="clear" w:color="auto" w:fill="F8FAFF"/>
          </w:tcPr>
          <w:p>
            <w:pPr>
              <w:spacing w:before="40" w:after="40"/>
            </w:pPr>
            <w:r/>
            <w:r>
              <w:rPr>
                <w:b/>
                <w:color w:val="1E293B"/>
                <w:sz w:val="20"/>
              </w:rPr>
              <w:t>0.91</w:t>
            </w:r>
            <w:r>
              <w:rPr>
                <w:color w:val="1E293B"/>
                <w:sz w:val="20"/>
              </w:rPr>
              <w:t xml:space="preserve"> (rất mạnh)</w:t>
            </w:r>
          </w:p>
        </w:tc>
        <w:tc>
          <w:tcPr>
            <w:tcW w:type="dxa" w:w="3135"/>
            <w:shd w:val="clear" w:color="auto" w:fill="F8FAFF"/>
          </w:tcPr>
          <w:p>
            <w:pPr>
              <w:spacing w:before="40" w:after="40"/>
            </w:pPr>
            <w:r/>
            <w:r>
              <w:rPr>
                <w:color w:val="1E293B"/>
                <w:sz w:val="20"/>
              </w:rPr>
              <w:t>Đơn giá cao → doanh thu cao hơn</w:t>
            </w:r>
          </w:p>
        </w:tc>
      </w:tr>
      <w:tr>
        <w:tc>
          <w:tcPr>
            <w:tcW w:type="dxa" w:w="3135"/>
            <w:shd w:val="clear" w:color="auto" w:fill="FFFFFF"/>
          </w:tcPr>
          <w:p>
            <w:pPr>
              <w:spacing w:before="40" w:after="40"/>
            </w:pPr>
            <w:r/>
            <w:r>
              <w:rPr>
                <w:color w:val="1E293B"/>
                <w:sz w:val="20"/>
              </w:rPr>
              <w:t>profit ↔ revenue</w:t>
            </w:r>
          </w:p>
        </w:tc>
        <w:tc>
          <w:tcPr>
            <w:tcW w:type="dxa" w:w="3135"/>
            <w:shd w:val="clear" w:color="auto" w:fill="FFFFFF"/>
          </w:tcPr>
          <w:p>
            <w:pPr>
              <w:spacing w:before="40" w:after="40"/>
            </w:pPr>
            <w:r/>
            <w:r>
              <w:rPr>
                <w:b/>
                <w:color w:val="1E293B"/>
                <w:sz w:val="20"/>
              </w:rPr>
              <w:t>0.87</w:t>
            </w:r>
            <w:r>
              <w:rPr>
                <w:color w:val="1E293B"/>
                <w:sz w:val="20"/>
              </w:rPr>
              <w:t xml:space="preserve"> (mạnh)</w:t>
            </w:r>
          </w:p>
        </w:tc>
        <w:tc>
          <w:tcPr>
            <w:tcW w:type="dxa" w:w="3135"/>
            <w:shd w:val="clear" w:color="auto" w:fill="FFFFFF"/>
          </w:tcPr>
          <w:p>
            <w:pPr>
              <w:spacing w:before="40" w:after="40"/>
            </w:pPr>
            <w:r/>
            <w:r>
              <w:rPr>
                <w:b/>
                <w:color w:val="1E293B"/>
                <w:sz w:val="20"/>
              </w:rPr>
              <w:t>Tăng doanh thu → lợi nhuận tăng theo</w:t>
            </w:r>
          </w:p>
        </w:tc>
      </w:tr>
      <w:tr>
        <w:tc>
          <w:tcPr>
            <w:tcW w:type="dxa" w:w="3135"/>
            <w:shd w:val="clear" w:color="auto" w:fill="F8FAFF"/>
          </w:tcPr>
          <w:p>
            <w:pPr>
              <w:spacing w:before="40" w:after="40"/>
            </w:pPr>
            <w:r/>
            <w:r>
              <w:rPr>
                <w:color w:val="1E293B"/>
                <w:sz w:val="20"/>
              </w:rPr>
              <w:t>cost ↔ revenue</w:t>
            </w:r>
          </w:p>
        </w:tc>
        <w:tc>
          <w:tcPr>
            <w:tcW w:type="dxa" w:w="3135"/>
            <w:shd w:val="clear" w:color="auto" w:fill="F8FAFF"/>
          </w:tcPr>
          <w:p>
            <w:pPr>
              <w:spacing w:before="40" w:after="40"/>
            </w:pPr>
            <w:r/>
            <w:r>
              <w:rPr>
                <w:color w:val="1E293B"/>
                <w:sz w:val="20"/>
              </w:rPr>
              <w:t>0.85 (mạnh)</w:t>
            </w:r>
          </w:p>
        </w:tc>
        <w:tc>
          <w:tcPr>
            <w:tcW w:type="dxa" w:w="3135"/>
            <w:shd w:val="clear" w:color="auto" w:fill="F8FAFF"/>
          </w:tcPr>
          <w:p>
            <w:pPr>
              <w:spacing w:before="40" w:after="40"/>
            </w:pPr>
            <w:r/>
            <w:r>
              <w:rPr>
                <w:color w:val="1E293B"/>
                <w:sz w:val="20"/>
              </w:rPr>
              <w:t>Chi phí cao → doanh thu cũng cao</w:t>
            </w:r>
          </w:p>
        </w:tc>
      </w:tr>
      <w:tr>
        <w:tc>
          <w:tcPr>
            <w:tcW w:type="dxa" w:w="3135"/>
            <w:shd w:val="clear" w:color="auto" w:fill="FFFFFF"/>
          </w:tcPr>
          <w:p>
            <w:pPr>
              <w:spacing w:before="40" w:after="40"/>
            </w:pPr>
            <w:r/>
            <w:r>
              <w:rPr>
                <w:color w:val="1E293B"/>
                <w:sz w:val="20"/>
              </w:rPr>
              <w:t>unit_price ↔ profit</w:t>
            </w:r>
          </w:p>
        </w:tc>
        <w:tc>
          <w:tcPr>
            <w:tcW w:type="dxa" w:w="3135"/>
            <w:shd w:val="clear" w:color="auto" w:fill="FFFFFF"/>
          </w:tcPr>
          <w:p>
            <w:pPr>
              <w:spacing w:before="40" w:after="40"/>
            </w:pPr>
            <w:r/>
            <w:r>
              <w:rPr>
                <w:color w:val="1E293B"/>
                <w:sz w:val="20"/>
              </w:rPr>
              <w:t>0.79 (khá mạnh)</w:t>
            </w:r>
          </w:p>
        </w:tc>
        <w:tc>
          <w:tcPr>
            <w:tcW w:type="dxa" w:w="3135"/>
            <w:shd w:val="clear" w:color="auto" w:fill="FFFFFF"/>
          </w:tcPr>
          <w:p>
            <w:pPr>
              <w:spacing w:before="40" w:after="40"/>
            </w:pPr>
            <w:r/>
            <w:r>
              <w:rPr>
                <w:color w:val="1E293B"/>
                <w:sz w:val="20"/>
              </w:rPr>
              <w:t>Sản phẩm giá cao có xu hướng lợi nhuận tốt hơn</w:t>
            </w:r>
          </w:p>
        </w:tc>
      </w:tr>
      <w:tr>
        <w:tc>
          <w:tcPr>
            <w:tcW w:type="dxa" w:w="3135"/>
            <w:shd w:val="clear" w:color="auto" w:fill="F8FAFF"/>
          </w:tcPr>
          <w:p>
            <w:pPr>
              <w:spacing w:before="40" w:after="40"/>
            </w:pPr>
            <w:r/>
            <w:r>
              <w:rPr>
                <w:color w:val="1E293B"/>
                <w:sz w:val="20"/>
              </w:rPr>
              <w:t>quantity ↔ revenue</w:t>
            </w:r>
          </w:p>
        </w:tc>
        <w:tc>
          <w:tcPr>
            <w:tcW w:type="dxa" w:w="3135"/>
            <w:shd w:val="clear" w:color="auto" w:fill="F8FAFF"/>
          </w:tcPr>
          <w:p>
            <w:pPr>
              <w:spacing w:before="40" w:after="40"/>
            </w:pPr>
            <w:r/>
            <w:r>
              <w:rPr>
                <w:color w:val="1E293B"/>
                <w:sz w:val="20"/>
              </w:rPr>
              <w:t>0.34 (yếu)</w:t>
            </w:r>
          </w:p>
        </w:tc>
        <w:tc>
          <w:tcPr>
            <w:tcW w:type="dxa" w:w="3135"/>
            <w:shd w:val="clear" w:color="auto" w:fill="F8FAFF"/>
          </w:tcPr>
          <w:p>
            <w:pPr>
              <w:spacing w:before="40" w:after="40"/>
            </w:pPr>
            <w:r/>
            <w:r>
              <w:rPr>
                <w:color w:val="1E293B"/>
                <w:sz w:val="20"/>
              </w:rPr>
              <w:t>Bán nhiều hơn không tự động tăng doanh thu nhiều</w:t>
            </w:r>
          </w:p>
        </w:tc>
      </w:tr>
      <w:tr>
        <w:tc>
          <w:tcPr>
            <w:tcW w:type="dxa" w:w="3135"/>
            <w:shd w:val="clear" w:color="auto" w:fill="FFFFFF"/>
          </w:tcPr>
          <w:p>
            <w:pPr>
              <w:spacing w:before="40" w:after="40"/>
            </w:pPr>
            <w:r/>
            <w:r>
              <w:rPr>
                <w:color w:val="1E293B"/>
                <w:sz w:val="20"/>
              </w:rPr>
              <w:t>quantity ↔ unit_price</w:t>
            </w:r>
          </w:p>
        </w:tc>
        <w:tc>
          <w:tcPr>
            <w:tcW w:type="dxa" w:w="3135"/>
            <w:shd w:val="clear" w:color="auto" w:fill="FFFFFF"/>
          </w:tcPr>
          <w:p>
            <w:pPr>
              <w:spacing w:before="40" w:after="40"/>
            </w:pPr>
            <w:r/>
            <w:r>
              <w:rPr>
                <w:b/>
                <w:color w:val="1E293B"/>
                <w:sz w:val="20"/>
              </w:rPr>
              <w:t>~0.00</w:t>
            </w:r>
            <w:r>
              <w:rPr>
                <w:color w:val="1E293B"/>
                <w:sz w:val="20"/>
              </w:rPr>
              <w:t xml:space="preserve"> (không tương quan)</w:t>
            </w:r>
          </w:p>
        </w:tc>
        <w:tc>
          <w:tcPr>
            <w:tcW w:type="dxa" w:w="3135"/>
            <w:shd w:val="clear" w:color="auto" w:fill="FFFFFF"/>
          </w:tcPr>
          <w:p>
            <w:pPr>
              <w:spacing w:before="40" w:after="40"/>
            </w:pPr>
            <w:r/>
            <w:r>
              <w:rPr>
                <w:color w:val="1E293B"/>
                <w:sz w:val="20"/>
              </w:rPr>
              <w:t>Số lượng đặt không liên quan gì đến giá cả</w:t>
            </w:r>
          </w:p>
        </w:tc>
      </w:tr>
    </w:tbl>
    <w:p/>
    <w:p>
      <w:pPr>
        <w:spacing w:before="40" w:after="80"/>
      </w:pPr>
      <w:r>
        <w:rPr>
          <w:b/>
          <w:color w:val="1E293B"/>
          <w:sz w:val="22"/>
        </w:rPr>
        <w:t>Kết luận phân tích:</w:t>
      </w:r>
      <w:r>
        <w:rPr>
          <w:color w:val="1E293B"/>
          <w:sz w:val="22"/>
        </w:rPr>
        <w:t xml:space="preserve"> </w:t>
      </w:r>
      <w:r>
        <w:rPr>
          <w:b/>
          <w:color w:val="1E293B"/>
          <w:sz w:val="22"/>
        </w:rPr>
        <w:t>Đơn giá (unit_price) là nhân tố quan trọng nhất</w:t>
      </w:r>
      <w:r>
        <w:rPr>
          <w:color w:val="1E293B"/>
          <w:sz w:val="22"/>
        </w:rPr>
        <w:t xml:space="preserve"> — ảnh hưởng mạnh đến cả doanh thu và lợi nhuận. Số lượng đặt hàng (quantity) hầu như không ảnh hưởng đến giá cả — khách hàng không được chiết khấu theo số lượng một cách có hệ thống.</w:t>
      </w:r>
    </w:p>
    <w:p>
      <w:pPr>
        <w:spacing w:before="80" w:after="80"/>
      </w:pPr>
      <w:r>
        <w:rPr>
          <w:color w:val="E2E8F0"/>
        </w:rPr>
        <w:t>────────────────────────────────────────────────────────────</w:t>
      </w:r>
    </w:p>
    <w:p>
      <w:pPr>
        <w:pStyle w:val="Heading3"/>
        <w:spacing w:before="240" w:after="80"/>
      </w:pPr>
      <w:r>
        <w:rPr>
          <w:b/>
          <w:color w:val="4F8EF7"/>
          <w:sz w:val="26"/>
        </w:rPr>
        <w:t>Bước 22 — Xuất file CSV (Cell 75)</w:t>
      </w:r>
    </w:p>
    <w:p>
      <w:pPr>
        <w:spacing w:before="40" w:after="80"/>
      </w:pPr>
      <w:r>
        <w:rPr>
          <w:b/>
          <w:color w:val="1E293B"/>
          <w:sz w:val="22"/>
        </w:rPr>
        <w:t>Thực hiện:</w:t>
      </w:r>
    </w:p>
    <w:p>
      <w:pPr>
        <w:spacing w:before="80" w:after="80"/>
        <w:ind w:left="576"/>
        <w:shd w:val="clear" w:color="auto" w:fill="F1F5F9"/>
      </w:pPr>
      <w:r>
        <w:rPr>
          <w:rFonts w:ascii="Courier New" w:hAnsi="Courier New"/>
          <w:color w:val="1E293B"/>
          <w:sz w:val="18"/>
        </w:rPr>
        <w:t>df.to_csv('Sales_data(EDA Exported).csv', index=False)</w:t>
      </w:r>
    </w:p>
    <w:p>
      <w:pPr>
        <w:spacing w:before="40" w:after="80"/>
      </w:pPr>
      <w:r>
        <w:rPr>
          <w:b/>
          <w:color w:val="1E293B"/>
          <w:sz w:val="22"/>
        </w:rPr>
        <w:t>File xuất ra có:</w:t>
      </w:r>
    </w:p>
    <w:p>
      <w:pPr>
        <w:pStyle w:val="ListBullet"/>
        <w:spacing w:before="20" w:after="20"/>
        <w:ind w:left="360"/>
      </w:pPr>
      <w:r>
        <w:rPr>
          <w:b/>
          <w:color w:val="1E293B"/>
          <w:sz w:val="22"/>
        </w:rPr>
        <w:t>64,104 dòng</w:t>
      </w:r>
      <w:r>
        <w:rPr>
          <w:color w:val="1E293B"/>
          <w:sz w:val="22"/>
        </w:rPr>
        <w:t xml:space="preserve"> (toàn bộ đơn hàng 2014–2018, bao gồm cả 2018)</w:t>
      </w:r>
    </w:p>
    <w:p>
      <w:pPr>
        <w:pStyle w:val="ListBullet"/>
        <w:spacing w:before="20" w:after="20"/>
        <w:ind w:left="360"/>
      </w:pPr>
      <w:r>
        <w:rPr>
          <w:b/>
          <w:color w:val="1E293B"/>
          <w:sz w:val="22"/>
        </w:rPr>
        <w:t>21 cột</w:t>
      </w:r>
      <w:r>
        <w:rPr>
          <w:color w:val="1E293B"/>
          <w:sz w:val="22"/>
        </w:rPr>
        <w:t xml:space="preserve"> (15 cột gốc + 6 cột mới từ Feature Engineering: total_cost, profit, profit_margin_pct, order_month_name, order_month_num, order_month)</w:t>
      </w:r>
    </w:p>
    <w:p>
      <w:pPr>
        <w:pStyle w:val="ListBullet"/>
        <w:spacing w:before="20" w:after="20"/>
        <w:ind w:left="360"/>
      </w:pPr>
      <w:r>
        <w:rPr>
          <w:b/>
          <w:color w:val="1E293B"/>
          <w:sz w:val="22"/>
        </w:rPr>
        <w:t>Không có cột index</w:t>
      </w:r>
      <w:r>
        <w:rPr>
          <w:color w:val="1E293B"/>
          <w:sz w:val="22"/>
        </w:rPr>
        <w:t xml:space="preserve"> (</w:t>
      </w:r>
      <w:r>
        <w:rPr>
          <w:rFonts w:ascii="Courier New" w:hAnsi="Courier New"/>
          <w:color w:val="6366F1"/>
          <w:sz w:val="21"/>
        </w:rPr>
        <w:t>index=False</w:t>
      </w:r>
      <w:r>
        <w:rPr>
          <w:color w:val="1E293B"/>
          <w:sz w:val="22"/>
        </w:rPr>
        <w:t>) — tiết kiệm dung lượng, tránh cột số thứ tự dư thừa</w:t>
      </w:r>
    </w:p>
    <w:p>
      <w:pPr>
        <w:spacing w:before="40" w:after="80"/>
      </w:pPr>
      <w:r>
        <w:rPr>
          <w:b/>
          <w:color w:val="1E293B"/>
          <w:sz w:val="22"/>
        </w:rPr>
        <w:t>Mục đích:</w:t>
      </w:r>
      <w:r>
        <w:rPr>
          <w:color w:val="1E293B"/>
          <w:sz w:val="22"/>
        </w:rPr>
        <w:t xml:space="preserve"> File này là cầu nối để đưa dữ liệu đã làm sạch sang Power BI và ứng dụng Gradio.</w:t>
      </w:r>
    </w:p>
    <w:p>
      <w:pPr>
        <w:spacing w:before="80" w:after="80"/>
      </w:pPr>
      <w:r>
        <w:rPr>
          <w:color w:val="E2E8F0"/>
        </w:rPr>
        <w:t>────────────────────────────────────────────────────────────</w:t>
      </w:r>
    </w:p>
    <w:p>
      <w:pPr>
        <w:pStyle w:val="Heading3"/>
        <w:spacing w:before="240" w:after="80"/>
      </w:pPr>
      <w:r>
        <w:rPr>
          <w:b/>
          <w:color w:val="4F8EF7"/>
          <w:sz w:val="26"/>
        </w:rPr>
        <w:t>Tổng hợp: Bảng tra cứu nhanh 15 Phân tích EDA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EFF6FF"/>
          </w:tcPr>
          <w:p>
            <w:pPr>
              <w:spacing w:before="40" w:after="40"/>
            </w:pPr>
            <w:r>
              <w:rPr>
                <w:b/>
                <w:color w:val="1D4ED8"/>
              </w:rPr>
            </w:r>
            <w:r>
              <w:rPr>
                <w:b/>
                <w:color w:val="1D4ED8"/>
                <w:sz w:val="20"/>
              </w:rPr>
              <w:t>#</w:t>
            </w:r>
          </w:p>
        </w:tc>
        <w:tc>
          <w:tcPr>
            <w:tcW w:type="dxa" w:w="1568"/>
            <w:shd w:val="clear" w:color="auto" w:fill="EFF6FF"/>
          </w:tcPr>
          <w:p>
            <w:pPr>
              <w:spacing w:before="40" w:after="40"/>
            </w:pPr>
            <w:r>
              <w:rPr>
                <w:b/>
                <w:color w:val="1D4ED8"/>
              </w:rPr>
            </w:r>
            <w:r>
              <w:rPr>
                <w:b/>
                <w:color w:val="1D4ED8"/>
                <w:sz w:val="20"/>
              </w:rPr>
              <w:t>Tên phân tích</w:t>
            </w:r>
          </w:p>
        </w:tc>
        <w:tc>
          <w:tcPr>
            <w:tcW w:type="dxa" w:w="1568"/>
            <w:shd w:val="clear" w:color="auto" w:fill="EFF6FF"/>
          </w:tcPr>
          <w:p>
            <w:pPr>
              <w:spacing w:before="40" w:after="40"/>
            </w:pPr>
            <w:r>
              <w:rPr>
                <w:b/>
                <w:color w:val="1D4ED8"/>
              </w:rPr>
            </w:r>
            <w:r>
              <w:rPr>
                <w:b/>
                <w:color w:val="1D4ED8"/>
                <w:sz w:val="20"/>
              </w:rPr>
              <w:t>Loại</w:t>
            </w:r>
          </w:p>
        </w:tc>
        <w:tc>
          <w:tcPr>
            <w:tcW w:type="dxa" w:w="1568"/>
            <w:shd w:val="clear" w:color="auto" w:fill="EFF6FF"/>
          </w:tcPr>
          <w:p>
            <w:pPr>
              <w:spacing w:before="40" w:after="40"/>
            </w:pPr>
            <w:r>
              <w:rPr>
                <w:b/>
                <w:color w:val="1D4ED8"/>
              </w:rPr>
            </w:r>
            <w:r>
              <w:rPr>
                <w:b/>
                <w:color w:val="1D4ED8"/>
                <w:sz w:val="20"/>
              </w:rPr>
              <w:t>Biểu đồ</w:t>
            </w:r>
          </w:p>
        </w:tc>
        <w:tc>
          <w:tcPr>
            <w:tcW w:type="dxa" w:w="1568"/>
            <w:shd w:val="clear" w:color="auto" w:fill="EFF6FF"/>
          </w:tcPr>
          <w:p>
            <w:pPr>
              <w:spacing w:before="40" w:after="40"/>
            </w:pPr>
            <w:r>
              <w:rPr>
                <w:b/>
                <w:color w:val="1D4ED8"/>
              </w:rPr>
            </w:r>
            <w:r>
              <w:rPr>
                <w:b/>
                <w:color w:val="1D4ED8"/>
                <w:sz w:val="20"/>
              </w:rPr>
              <w:t>Kết quả số thực tế</w:t>
            </w:r>
          </w:p>
        </w:tc>
        <w:tc>
          <w:tcPr>
            <w:tcW w:type="dxa" w:w="1568"/>
            <w:shd w:val="clear" w:color="auto" w:fill="EFF6FF"/>
          </w:tcPr>
          <w:p>
            <w:pPr>
              <w:spacing w:before="40" w:after="40"/>
            </w:pPr>
            <w:r>
              <w:rPr>
                <w:b/>
                <w:color w:val="1D4ED8"/>
              </w:rPr>
            </w:r>
            <w:r>
              <w:rPr>
                <w:b/>
                <w:color w:val="1D4ED8"/>
                <w:sz w:val="20"/>
              </w:rPr>
              <w:t>Nhận xét chính</w:t>
            </w:r>
          </w:p>
        </w:tc>
      </w:tr>
      <w:tr>
        <w:tc>
          <w:tcPr>
            <w:tcW w:type="dxa" w:w="1568"/>
            <w:shd w:val="clear" w:color="auto" w:fill="FFFFFF"/>
          </w:tcPr>
          <w:p>
            <w:pPr>
              <w:spacing w:before="40" w:after="40"/>
            </w:pPr>
            <w:r/>
            <w:r>
              <w:rPr>
                <w:color w:val="1E293B"/>
                <w:sz w:val="20"/>
              </w:rPr>
              <w:t>1</w:t>
            </w:r>
          </w:p>
        </w:tc>
        <w:tc>
          <w:tcPr>
            <w:tcW w:type="dxa" w:w="1568"/>
            <w:shd w:val="clear" w:color="auto" w:fill="FFFFFF"/>
          </w:tcPr>
          <w:p>
            <w:pPr>
              <w:spacing w:before="40" w:after="40"/>
            </w:pPr>
            <w:r/>
            <w:r>
              <w:rPr>
                <w:color w:val="1E293B"/>
                <w:sz w:val="20"/>
              </w:rPr>
              <w:t>Xu hướng doanh thu hàng tháng</w:t>
            </w:r>
          </w:p>
        </w:tc>
        <w:tc>
          <w:tcPr>
            <w:tcW w:type="dxa" w:w="1568"/>
            <w:shd w:val="clear" w:color="auto" w:fill="FFFFFF"/>
          </w:tcPr>
          <w:p>
            <w:pPr>
              <w:spacing w:before="40" w:after="40"/>
            </w:pPr>
            <w:r/>
            <w:r>
              <w:rPr>
                <w:color w:val="1E293B"/>
                <w:sz w:val="20"/>
              </w:rPr>
              <w:t>Thời gian</w:t>
            </w:r>
          </w:p>
        </w:tc>
        <w:tc>
          <w:tcPr>
            <w:tcW w:type="dxa" w:w="1568"/>
            <w:shd w:val="clear" w:color="auto" w:fill="FFFFFF"/>
          </w:tcPr>
          <w:p>
            <w:pPr>
              <w:spacing w:before="40" w:after="40"/>
            </w:pPr>
            <w:r/>
            <w:r>
              <w:rPr>
                <w:color w:val="1E293B"/>
                <w:sz w:val="20"/>
              </w:rPr>
              <w:t>Đường</w:t>
            </w:r>
          </w:p>
        </w:tc>
        <w:tc>
          <w:tcPr>
            <w:tcW w:type="dxa" w:w="1568"/>
            <w:shd w:val="clear" w:color="auto" w:fill="FFFFFF"/>
          </w:tcPr>
          <w:p>
            <w:pPr>
              <w:spacing w:before="40" w:after="40"/>
            </w:pPr>
            <w:r/>
            <w:r>
              <w:rPr>
                <w:color w:val="1E293B"/>
                <w:sz w:val="20"/>
              </w:rPr>
              <w:t>$23M–$26.5M/tháng</w:t>
            </w:r>
          </w:p>
        </w:tc>
        <w:tc>
          <w:tcPr>
            <w:tcW w:type="dxa" w:w="1568"/>
            <w:shd w:val="clear" w:color="auto" w:fill="FFFFFF"/>
          </w:tcPr>
          <w:p>
            <w:pPr>
              <w:spacing w:before="40" w:after="40"/>
            </w:pPr>
            <w:r/>
            <w:r>
              <w:rPr>
                <w:color w:val="1E293B"/>
                <w:sz w:val="20"/>
              </w:rPr>
              <w:t>Ổn định; đỉnh May–June; đáy January</w:t>
            </w:r>
          </w:p>
        </w:tc>
      </w:tr>
      <w:tr>
        <w:tc>
          <w:tcPr>
            <w:tcW w:type="dxa" w:w="1568"/>
            <w:shd w:val="clear" w:color="auto" w:fill="F8FAFF"/>
          </w:tcPr>
          <w:p>
            <w:pPr>
              <w:spacing w:before="40" w:after="40"/>
            </w:pPr>
            <w:r/>
            <w:r>
              <w:rPr>
                <w:color w:val="1E293B"/>
                <w:sz w:val="20"/>
              </w:rPr>
              <w:t>2</w:t>
            </w:r>
          </w:p>
        </w:tc>
        <w:tc>
          <w:tcPr>
            <w:tcW w:type="dxa" w:w="1568"/>
            <w:shd w:val="clear" w:color="auto" w:fill="F8FAFF"/>
          </w:tcPr>
          <w:p>
            <w:pPr>
              <w:spacing w:before="40" w:after="40"/>
            </w:pPr>
            <w:r/>
            <w:r>
              <w:rPr>
                <w:color w:val="1E293B"/>
                <w:sz w:val="20"/>
              </w:rPr>
              <w:t>Xu hướng theo tháng (gộp năm)</w:t>
            </w:r>
          </w:p>
        </w:tc>
        <w:tc>
          <w:tcPr>
            <w:tcW w:type="dxa" w:w="1568"/>
            <w:shd w:val="clear" w:color="auto" w:fill="F8FAFF"/>
          </w:tcPr>
          <w:p>
            <w:pPr>
              <w:spacing w:before="40" w:after="40"/>
            </w:pPr>
            <w:r/>
            <w:r>
              <w:rPr>
                <w:color w:val="1E293B"/>
                <w:sz w:val="20"/>
              </w:rPr>
              <w:t>Mùa vụ</w:t>
            </w:r>
          </w:p>
        </w:tc>
        <w:tc>
          <w:tcPr>
            <w:tcW w:type="dxa" w:w="1568"/>
            <w:shd w:val="clear" w:color="auto" w:fill="F8FAFF"/>
          </w:tcPr>
          <w:p>
            <w:pPr>
              <w:spacing w:before="40" w:after="40"/>
            </w:pPr>
            <w:r/>
            <w:r>
              <w:rPr>
                <w:color w:val="1E293B"/>
                <w:sz w:val="20"/>
              </w:rPr>
              <w:t>Đường</w:t>
            </w:r>
          </w:p>
        </w:tc>
        <w:tc>
          <w:tcPr>
            <w:tcW w:type="dxa" w:w="1568"/>
            <w:shd w:val="clear" w:color="auto" w:fill="F8FAFF"/>
          </w:tcPr>
          <w:p>
            <w:pPr>
              <w:spacing w:before="40" w:after="40"/>
            </w:pPr>
            <w:r/>
            <w:r>
              <w:rPr>
                <w:color w:val="1E293B"/>
                <w:sz w:val="20"/>
              </w:rPr>
              <w:t>May &amp; Aug ~$102M; Apr ~$95M</w:t>
            </w:r>
          </w:p>
        </w:tc>
        <w:tc>
          <w:tcPr>
            <w:tcW w:type="dxa" w:w="1568"/>
            <w:shd w:val="clear" w:color="auto" w:fill="F8FAFF"/>
          </w:tcPr>
          <w:p>
            <w:pPr>
              <w:spacing w:before="40" w:after="40"/>
            </w:pPr>
            <w:r/>
            <w:r>
              <w:rPr>
                <w:color w:val="1E293B"/>
                <w:sz w:val="20"/>
              </w:rPr>
              <w:t>Tháng 5 cao nhất; tháng 4 thấp nhất</w:t>
            </w:r>
          </w:p>
        </w:tc>
      </w:tr>
      <w:tr>
        <w:tc>
          <w:tcPr>
            <w:tcW w:type="dxa" w:w="1568"/>
            <w:shd w:val="clear" w:color="auto" w:fill="FFFFFF"/>
          </w:tcPr>
          <w:p>
            <w:pPr>
              <w:spacing w:before="40" w:after="40"/>
            </w:pPr>
            <w:r/>
            <w:r>
              <w:rPr>
                <w:color w:val="1E293B"/>
                <w:sz w:val="20"/>
              </w:rPr>
              <w:t>3</w:t>
            </w:r>
          </w:p>
        </w:tc>
        <w:tc>
          <w:tcPr>
            <w:tcW w:type="dxa" w:w="1568"/>
            <w:shd w:val="clear" w:color="auto" w:fill="FFFFFF"/>
          </w:tcPr>
          <w:p>
            <w:pPr>
              <w:spacing w:before="40" w:after="40"/>
            </w:pPr>
            <w:r/>
            <w:r>
              <w:rPr>
                <w:color w:val="1E293B"/>
                <w:sz w:val="20"/>
              </w:rPr>
              <w:t>Top 10 sản phẩm theo doanh thu</w:t>
            </w:r>
          </w:p>
        </w:tc>
        <w:tc>
          <w:tcPr>
            <w:tcW w:type="dxa" w:w="1568"/>
            <w:shd w:val="clear" w:color="auto" w:fill="FFFFFF"/>
          </w:tcPr>
          <w:p>
            <w:pPr>
              <w:spacing w:before="40" w:after="40"/>
            </w:pPr>
            <w:r/>
            <w:r>
              <w:rPr>
                <w:color w:val="1E293B"/>
                <w:sz w:val="20"/>
              </w:rPr>
              <w:t>Đơn biến</w:t>
            </w:r>
          </w:p>
        </w:tc>
        <w:tc>
          <w:tcPr>
            <w:tcW w:type="dxa" w:w="1568"/>
            <w:shd w:val="clear" w:color="auto" w:fill="FFFFFF"/>
          </w:tcPr>
          <w:p>
            <w:pPr>
              <w:spacing w:before="40" w:after="40"/>
            </w:pPr>
            <w:r/>
            <w:r>
              <w:rPr>
                <w:color w:val="1E293B"/>
                <w:sz w:val="20"/>
              </w:rPr>
              <w:t>Thanh ngang</w:t>
            </w:r>
          </w:p>
        </w:tc>
        <w:tc>
          <w:tcPr>
            <w:tcW w:type="dxa" w:w="1568"/>
            <w:shd w:val="clear" w:color="auto" w:fill="FFFFFF"/>
          </w:tcPr>
          <w:p>
            <w:pPr>
              <w:spacing w:before="40" w:after="40"/>
            </w:pPr>
            <w:r/>
            <w:r>
              <w:rPr>
                <w:color w:val="1E293B"/>
                <w:sz w:val="20"/>
              </w:rPr>
              <w:t>P26=$118M; P25=$110M; P13=$78M</w:t>
            </w:r>
          </w:p>
        </w:tc>
        <w:tc>
          <w:tcPr>
            <w:tcW w:type="dxa" w:w="1568"/>
            <w:shd w:val="clear" w:color="auto" w:fill="FFFFFF"/>
          </w:tcPr>
          <w:p>
            <w:pPr>
              <w:spacing w:before="40" w:after="40"/>
            </w:pPr>
            <w:r/>
            <w:r>
              <w:rPr>
                <w:color w:val="1E293B"/>
                <w:sz w:val="20"/>
              </w:rPr>
              <w:t>P26 dẫn đầu cách xa</w:t>
            </w:r>
          </w:p>
        </w:tc>
      </w:tr>
      <w:tr>
        <w:tc>
          <w:tcPr>
            <w:tcW w:type="dxa" w:w="1568"/>
            <w:shd w:val="clear" w:color="auto" w:fill="F8FAFF"/>
          </w:tcPr>
          <w:p>
            <w:pPr>
              <w:spacing w:before="40" w:after="40"/>
            </w:pPr>
            <w:r/>
            <w:r>
              <w:rPr>
                <w:color w:val="1E293B"/>
                <w:sz w:val="20"/>
              </w:rPr>
              <w:t>4</w:t>
            </w:r>
          </w:p>
        </w:tc>
        <w:tc>
          <w:tcPr>
            <w:tcW w:type="dxa" w:w="1568"/>
            <w:shd w:val="clear" w:color="auto" w:fill="F8FAFF"/>
          </w:tcPr>
          <w:p>
            <w:pPr>
              <w:spacing w:before="40" w:after="40"/>
            </w:pPr>
            <w:r/>
            <w:r>
              <w:rPr>
                <w:color w:val="1E293B"/>
                <w:sz w:val="20"/>
              </w:rPr>
              <w:t>Top 10 sản phẩm theo lợi nhuận TB</w:t>
            </w:r>
          </w:p>
        </w:tc>
        <w:tc>
          <w:tcPr>
            <w:tcW w:type="dxa" w:w="1568"/>
            <w:shd w:val="clear" w:color="auto" w:fill="F8FAFF"/>
          </w:tcPr>
          <w:p>
            <w:pPr>
              <w:spacing w:before="40" w:after="40"/>
            </w:pPr>
            <w:r/>
            <w:r>
              <w:rPr>
                <w:color w:val="1E293B"/>
                <w:sz w:val="20"/>
              </w:rPr>
              <w:t>Đơn biến</w:t>
            </w:r>
          </w:p>
        </w:tc>
        <w:tc>
          <w:tcPr>
            <w:tcW w:type="dxa" w:w="1568"/>
            <w:shd w:val="clear" w:color="auto" w:fill="F8FAFF"/>
          </w:tcPr>
          <w:p>
            <w:pPr>
              <w:spacing w:before="40" w:after="40"/>
            </w:pPr>
            <w:r/>
            <w:r>
              <w:rPr>
                <w:color w:val="1E293B"/>
                <w:sz w:val="20"/>
              </w:rPr>
              <w:t>Thanh ngang</w:t>
            </w:r>
          </w:p>
        </w:tc>
        <w:tc>
          <w:tcPr>
            <w:tcW w:type="dxa" w:w="1568"/>
            <w:shd w:val="clear" w:color="auto" w:fill="F8FAFF"/>
          </w:tcPr>
          <w:p>
            <w:pPr>
              <w:spacing w:before="40" w:after="40"/>
            </w:pPr>
            <w:r/>
            <w:r>
              <w:rPr>
                <w:color w:val="1E293B"/>
                <w:sz w:val="20"/>
              </w:rPr>
              <w:t>P28=$8,300; P18=$8,000/giao dịch</w:t>
            </w:r>
          </w:p>
        </w:tc>
        <w:tc>
          <w:tcPr>
            <w:tcW w:type="dxa" w:w="1568"/>
            <w:shd w:val="clear" w:color="auto" w:fill="F8FAFF"/>
          </w:tcPr>
          <w:p>
            <w:pPr>
              <w:spacing w:before="40" w:after="40"/>
            </w:pPr>
            <w:r/>
            <w:r>
              <w:rPr>
                <w:color w:val="1E293B"/>
                <w:sz w:val="20"/>
              </w:rPr>
              <w:t>P26 vừa top doanh thu vừa top lợi nhuận</w:t>
            </w:r>
          </w:p>
        </w:tc>
      </w:tr>
      <w:tr>
        <w:tc>
          <w:tcPr>
            <w:tcW w:type="dxa" w:w="1568"/>
            <w:shd w:val="clear" w:color="auto" w:fill="FFFFFF"/>
          </w:tcPr>
          <w:p>
            <w:pPr>
              <w:spacing w:before="40" w:after="40"/>
            </w:pPr>
            <w:r/>
            <w:r>
              <w:rPr>
                <w:color w:val="1E293B"/>
                <w:sz w:val="20"/>
              </w:rPr>
              <w:t>5</w:t>
            </w:r>
          </w:p>
        </w:tc>
        <w:tc>
          <w:tcPr>
            <w:tcW w:type="dxa" w:w="1568"/>
            <w:shd w:val="clear" w:color="auto" w:fill="FFFFFF"/>
          </w:tcPr>
          <w:p>
            <w:pPr>
              <w:spacing w:before="40" w:after="40"/>
            </w:pPr>
            <w:r/>
            <w:r>
              <w:rPr>
                <w:color w:val="1E293B"/>
                <w:sz w:val="20"/>
              </w:rPr>
              <w:t>Doanh thu theo kênh</w:t>
            </w:r>
          </w:p>
        </w:tc>
        <w:tc>
          <w:tcPr>
            <w:tcW w:type="dxa" w:w="1568"/>
            <w:shd w:val="clear" w:color="auto" w:fill="FFFFFF"/>
          </w:tcPr>
          <w:p>
            <w:pPr>
              <w:spacing w:before="40" w:after="40"/>
            </w:pPr>
            <w:r/>
            <w:r>
              <w:rPr>
                <w:color w:val="1E293B"/>
                <w:sz w:val="20"/>
              </w:rPr>
              <w:t>Đơn biến</w:t>
            </w:r>
          </w:p>
        </w:tc>
        <w:tc>
          <w:tcPr>
            <w:tcW w:type="dxa" w:w="1568"/>
            <w:shd w:val="clear" w:color="auto" w:fill="FFFFFF"/>
          </w:tcPr>
          <w:p>
            <w:pPr>
              <w:spacing w:before="40" w:after="40"/>
            </w:pPr>
            <w:r/>
            <w:r>
              <w:rPr>
                <w:color w:val="1E293B"/>
                <w:sz w:val="20"/>
              </w:rPr>
              <w:t>Tròn</w:t>
            </w:r>
          </w:p>
        </w:tc>
        <w:tc>
          <w:tcPr>
            <w:tcW w:type="dxa" w:w="1568"/>
            <w:shd w:val="clear" w:color="auto" w:fill="FFFFFF"/>
          </w:tcPr>
          <w:p>
            <w:pPr>
              <w:spacing w:before="40" w:after="40"/>
            </w:pPr>
            <w:r/>
            <w:r>
              <w:rPr>
                <w:color w:val="1E293B"/>
                <w:sz w:val="20"/>
              </w:rPr>
              <w:t>Wholesale 54%; Dist 31%; Export 15%</w:t>
            </w:r>
          </w:p>
        </w:tc>
        <w:tc>
          <w:tcPr>
            <w:tcW w:type="dxa" w:w="1568"/>
            <w:shd w:val="clear" w:color="auto" w:fill="FFFFFF"/>
          </w:tcPr>
          <w:p>
            <w:pPr>
              <w:spacing w:before="40" w:after="40"/>
            </w:pPr>
            <w:r/>
            <w:r>
              <w:rPr>
                <w:color w:val="1E293B"/>
                <w:sz w:val="20"/>
              </w:rPr>
              <w:t>Export thấp nhất nhưng margin cao nhất</w:t>
            </w:r>
          </w:p>
        </w:tc>
      </w:tr>
      <w:tr>
        <w:tc>
          <w:tcPr>
            <w:tcW w:type="dxa" w:w="1568"/>
            <w:shd w:val="clear" w:color="auto" w:fill="F8FAFF"/>
          </w:tcPr>
          <w:p>
            <w:pPr>
              <w:spacing w:before="40" w:after="40"/>
            </w:pPr>
            <w:r/>
            <w:r>
              <w:rPr>
                <w:color w:val="1E293B"/>
                <w:sz w:val="20"/>
              </w:rPr>
              <w:t>6</w:t>
            </w:r>
          </w:p>
        </w:tc>
        <w:tc>
          <w:tcPr>
            <w:tcW w:type="dxa" w:w="1568"/>
            <w:shd w:val="clear" w:color="auto" w:fill="F8FAFF"/>
          </w:tcPr>
          <w:p>
            <w:pPr>
              <w:spacing w:before="40" w:after="40"/>
            </w:pPr>
            <w:r/>
            <w:r>
              <w:rPr>
                <w:color w:val="1E293B"/>
                <w:sz w:val="20"/>
              </w:rPr>
              <w:t>Phân phối giá trị đơn hàng</w:t>
            </w:r>
          </w:p>
        </w:tc>
        <w:tc>
          <w:tcPr>
            <w:tcW w:type="dxa" w:w="1568"/>
            <w:shd w:val="clear" w:color="auto" w:fill="F8FAFF"/>
          </w:tcPr>
          <w:p>
            <w:pPr>
              <w:spacing w:before="40" w:after="40"/>
            </w:pPr>
            <w:r/>
            <w:r>
              <w:rPr>
                <w:color w:val="1E293B"/>
                <w:sz w:val="20"/>
              </w:rPr>
              <w:t>Đơn biến</w:t>
            </w:r>
          </w:p>
        </w:tc>
        <w:tc>
          <w:tcPr>
            <w:tcW w:type="dxa" w:w="1568"/>
            <w:shd w:val="clear" w:color="auto" w:fill="F8FAFF"/>
          </w:tcPr>
          <w:p>
            <w:pPr>
              <w:spacing w:before="40" w:after="40"/>
            </w:pPr>
            <w:r/>
            <w:r>
              <w:rPr>
                <w:color w:val="1E293B"/>
                <w:sz w:val="20"/>
              </w:rPr>
              <w:t>Histogram</w:t>
            </w:r>
          </w:p>
        </w:tc>
        <w:tc>
          <w:tcPr>
            <w:tcW w:type="dxa" w:w="1568"/>
            <w:shd w:val="clear" w:color="auto" w:fill="F8FAFF"/>
          </w:tcPr>
          <w:p>
            <w:pPr>
              <w:spacing w:before="40" w:after="40"/>
            </w:pPr>
            <w:r/>
            <w:r>
              <w:rPr>
                <w:color w:val="1E293B"/>
                <w:sz w:val="20"/>
              </w:rPr>
              <w:t>Mode $50–60K; đuôi đến $500K</w:t>
            </w:r>
          </w:p>
        </w:tc>
        <w:tc>
          <w:tcPr>
            <w:tcW w:type="dxa" w:w="1568"/>
            <w:shd w:val="clear" w:color="auto" w:fill="F8FAFF"/>
          </w:tcPr>
          <w:p>
            <w:pPr>
              <w:spacing w:before="40" w:after="40"/>
            </w:pPr>
            <w:r/>
            <w:r>
              <w:rPr>
                <w:color w:val="1E293B"/>
                <w:sz w:val="20"/>
              </w:rPr>
              <w:t>Right-skewed; dùng median thay mean</w:t>
            </w:r>
          </w:p>
        </w:tc>
      </w:tr>
      <w:tr>
        <w:tc>
          <w:tcPr>
            <w:tcW w:type="dxa" w:w="1568"/>
            <w:shd w:val="clear" w:color="auto" w:fill="FFFFFF"/>
          </w:tcPr>
          <w:p>
            <w:pPr>
              <w:spacing w:before="40" w:after="40"/>
            </w:pPr>
            <w:r/>
            <w:r>
              <w:rPr>
                <w:color w:val="1E293B"/>
                <w:sz w:val="20"/>
              </w:rPr>
              <w:t>7</w:t>
            </w:r>
          </w:p>
        </w:tc>
        <w:tc>
          <w:tcPr>
            <w:tcW w:type="dxa" w:w="1568"/>
            <w:shd w:val="clear" w:color="auto" w:fill="FFFFFF"/>
          </w:tcPr>
          <w:p>
            <w:pPr>
              <w:spacing w:before="40" w:after="40"/>
            </w:pPr>
            <w:r/>
            <w:r>
              <w:rPr>
                <w:color w:val="1E293B"/>
                <w:sz w:val="20"/>
              </w:rPr>
              <w:t>Margin vs Đơn giá</w:t>
            </w:r>
          </w:p>
        </w:tc>
        <w:tc>
          <w:tcPr>
            <w:tcW w:type="dxa" w:w="1568"/>
            <w:shd w:val="clear" w:color="auto" w:fill="FFFFFF"/>
          </w:tcPr>
          <w:p>
            <w:pPr>
              <w:spacing w:before="40" w:after="40"/>
            </w:pPr>
            <w:r/>
            <w:r>
              <w:rPr>
                <w:color w:val="1E293B"/>
                <w:sz w:val="20"/>
              </w:rPr>
              <w:t>Song biến</w:t>
            </w:r>
          </w:p>
        </w:tc>
        <w:tc>
          <w:tcPr>
            <w:tcW w:type="dxa" w:w="1568"/>
            <w:shd w:val="clear" w:color="auto" w:fill="FFFFFF"/>
          </w:tcPr>
          <w:p>
            <w:pPr>
              <w:spacing w:before="40" w:after="40"/>
            </w:pPr>
            <w:r/>
            <w:r>
              <w:rPr>
                <w:color w:val="1E293B"/>
                <w:sz w:val="20"/>
              </w:rPr>
              <w:t>Scatter</w:t>
            </w:r>
          </w:p>
        </w:tc>
        <w:tc>
          <w:tcPr>
            <w:tcW w:type="dxa" w:w="1568"/>
            <w:shd w:val="clear" w:color="auto" w:fill="FFFFFF"/>
          </w:tcPr>
          <w:p>
            <w:pPr>
              <w:spacing w:before="40" w:after="40"/>
            </w:pPr>
            <w:r/>
            <w:r>
              <w:rPr>
                <w:color w:val="1E293B"/>
                <w:sz w:val="20"/>
              </w:rPr>
              <w:t>Không tương quan rõ</w:t>
            </w:r>
          </w:p>
        </w:tc>
        <w:tc>
          <w:tcPr>
            <w:tcW w:type="dxa" w:w="1568"/>
            <w:shd w:val="clear" w:color="auto" w:fill="FFFFFF"/>
          </w:tcPr>
          <w:p>
            <w:pPr>
              <w:spacing w:before="40" w:after="40"/>
            </w:pPr>
            <w:r/>
            <w:r>
              <w:rPr>
                <w:color w:val="1E293B"/>
                <w:sz w:val="20"/>
              </w:rPr>
              <w:t>30 dải dọc — giá rời rạc</w:t>
            </w:r>
          </w:p>
        </w:tc>
      </w:tr>
      <w:tr>
        <w:tc>
          <w:tcPr>
            <w:tcW w:type="dxa" w:w="1568"/>
            <w:shd w:val="clear" w:color="auto" w:fill="F8FAFF"/>
          </w:tcPr>
          <w:p>
            <w:pPr>
              <w:spacing w:before="40" w:after="40"/>
            </w:pPr>
            <w:r/>
            <w:r>
              <w:rPr>
                <w:color w:val="1E293B"/>
                <w:sz w:val="20"/>
              </w:rPr>
              <w:t>8</w:t>
            </w:r>
          </w:p>
        </w:tc>
        <w:tc>
          <w:tcPr>
            <w:tcW w:type="dxa" w:w="1568"/>
            <w:shd w:val="clear" w:color="auto" w:fill="F8FAFF"/>
          </w:tcPr>
          <w:p>
            <w:pPr>
              <w:spacing w:before="40" w:after="40"/>
            </w:pPr>
            <w:r/>
            <w:r>
              <w:rPr>
                <w:color w:val="1E293B"/>
                <w:sz w:val="20"/>
              </w:rPr>
              <w:t>Đơn giá từng sản phẩm</w:t>
            </w:r>
          </w:p>
        </w:tc>
        <w:tc>
          <w:tcPr>
            <w:tcW w:type="dxa" w:w="1568"/>
            <w:shd w:val="clear" w:color="auto" w:fill="F8FAFF"/>
          </w:tcPr>
          <w:p>
            <w:pPr>
              <w:spacing w:before="40" w:after="40"/>
            </w:pPr>
            <w:r/>
            <w:r>
              <w:rPr>
                <w:color w:val="1E293B"/>
                <w:sz w:val="20"/>
              </w:rPr>
              <w:t>Song biến</w:t>
            </w:r>
          </w:p>
        </w:tc>
        <w:tc>
          <w:tcPr>
            <w:tcW w:type="dxa" w:w="1568"/>
            <w:shd w:val="clear" w:color="auto" w:fill="F8FAFF"/>
          </w:tcPr>
          <w:p>
            <w:pPr>
              <w:spacing w:before="40" w:after="40"/>
            </w:pPr>
            <w:r/>
            <w:r>
              <w:rPr>
                <w:color w:val="1E293B"/>
                <w:sz w:val="20"/>
              </w:rPr>
              <w:t>Box plot</w:t>
            </w:r>
          </w:p>
        </w:tc>
        <w:tc>
          <w:tcPr>
            <w:tcW w:type="dxa" w:w="1568"/>
            <w:shd w:val="clear" w:color="auto" w:fill="F8FAFF"/>
          </w:tcPr>
          <w:p>
            <w:pPr>
              <w:spacing w:before="40" w:after="40"/>
            </w:pPr>
            <w:r/>
            <w:r>
              <w:rPr>
                <w:color w:val="1E293B"/>
                <w:sz w:val="20"/>
              </w:rPr>
              <w:t>P8,17,27 có outlier cực cao</w:t>
            </w:r>
          </w:p>
        </w:tc>
        <w:tc>
          <w:tcPr>
            <w:tcW w:type="dxa" w:w="1568"/>
            <w:shd w:val="clear" w:color="auto" w:fill="F8FAFF"/>
          </w:tcPr>
          <w:p>
            <w:pPr>
              <w:spacing w:before="40" w:after="40"/>
            </w:pPr>
            <w:r/>
            <w:r>
              <w:rPr>
                <w:color w:val="1E293B"/>
                <w:sz w:val="20"/>
              </w:rPr>
              <w:t>Cần loại outlier khi tính trung bình</w:t>
            </w:r>
          </w:p>
        </w:tc>
      </w:tr>
      <w:tr>
        <w:tc>
          <w:tcPr>
            <w:tcW w:type="dxa" w:w="1568"/>
            <w:shd w:val="clear" w:color="auto" w:fill="FFFFFF"/>
          </w:tcPr>
          <w:p>
            <w:pPr>
              <w:spacing w:before="40" w:after="40"/>
            </w:pPr>
            <w:r/>
            <w:r>
              <w:rPr>
                <w:color w:val="1E293B"/>
                <w:sz w:val="20"/>
              </w:rPr>
              <w:t>9</w:t>
            </w:r>
          </w:p>
        </w:tc>
        <w:tc>
          <w:tcPr>
            <w:tcW w:type="dxa" w:w="1568"/>
            <w:shd w:val="clear" w:color="auto" w:fill="FFFFFF"/>
          </w:tcPr>
          <w:p>
            <w:pPr>
              <w:spacing w:before="40" w:after="40"/>
            </w:pPr>
            <w:r/>
            <w:r>
              <w:rPr>
                <w:color w:val="1E293B"/>
                <w:sz w:val="20"/>
              </w:rPr>
              <w:t>Doanh thu theo vùng miền</w:t>
            </w:r>
          </w:p>
        </w:tc>
        <w:tc>
          <w:tcPr>
            <w:tcW w:type="dxa" w:w="1568"/>
            <w:shd w:val="clear" w:color="auto" w:fill="FFFFFF"/>
          </w:tcPr>
          <w:p>
            <w:pPr>
              <w:spacing w:before="40" w:after="40"/>
            </w:pPr>
            <w:r/>
            <w:r>
              <w:rPr>
                <w:color w:val="1E293B"/>
                <w:sz w:val="20"/>
              </w:rPr>
              <w:t>Đơn biến</w:t>
            </w:r>
          </w:p>
        </w:tc>
        <w:tc>
          <w:tcPr>
            <w:tcW w:type="dxa" w:w="1568"/>
            <w:shd w:val="clear" w:color="auto" w:fill="FFFFFF"/>
          </w:tcPr>
          <w:p>
            <w:pPr>
              <w:spacing w:before="40" w:after="40"/>
            </w:pPr>
            <w:r/>
            <w:r>
              <w:rPr>
                <w:color w:val="1E293B"/>
                <w:sz w:val="20"/>
              </w:rPr>
              <w:t>Thanh ngang</w:t>
            </w:r>
          </w:p>
        </w:tc>
        <w:tc>
          <w:tcPr>
            <w:tcW w:type="dxa" w:w="1568"/>
            <w:shd w:val="clear" w:color="auto" w:fill="FFFFFF"/>
          </w:tcPr>
          <w:p>
            <w:pPr>
              <w:spacing w:before="40" w:after="40"/>
            </w:pPr>
            <w:r/>
            <w:r>
              <w:rPr>
                <w:color w:val="1E293B"/>
                <w:sz w:val="20"/>
              </w:rPr>
              <w:t>West $360M; NE $210M</w:t>
            </w:r>
          </w:p>
        </w:tc>
        <w:tc>
          <w:tcPr>
            <w:tcW w:type="dxa" w:w="1568"/>
            <w:shd w:val="clear" w:color="auto" w:fill="FFFFFF"/>
          </w:tcPr>
          <w:p>
            <w:pPr>
              <w:spacing w:before="40" w:after="40"/>
            </w:pPr>
            <w:r/>
            <w:r>
              <w:rPr>
                <w:color w:val="1E293B"/>
                <w:sz w:val="20"/>
              </w:rPr>
              <w:t>Northeast thấp nhất — dư địa lớn</w:t>
            </w:r>
          </w:p>
        </w:tc>
      </w:tr>
      <w:tr>
        <w:tc>
          <w:tcPr>
            <w:tcW w:type="dxa" w:w="1568"/>
            <w:shd w:val="clear" w:color="auto" w:fill="F8FAFF"/>
          </w:tcPr>
          <w:p>
            <w:pPr>
              <w:spacing w:before="40" w:after="40"/>
            </w:pPr>
            <w:r/>
            <w:r>
              <w:rPr>
                <w:color w:val="1E293B"/>
                <w:sz w:val="20"/>
              </w:rPr>
              <w:t>10</w:t>
            </w:r>
          </w:p>
        </w:tc>
        <w:tc>
          <w:tcPr>
            <w:tcW w:type="dxa" w:w="1568"/>
            <w:shd w:val="clear" w:color="auto" w:fill="F8FAFF"/>
          </w:tcPr>
          <w:p>
            <w:pPr>
              <w:spacing w:before="40" w:after="40"/>
            </w:pPr>
            <w:r/>
            <w:r>
              <w:rPr>
                <w:color w:val="1E293B"/>
                <w:sz w:val="20"/>
              </w:rPr>
              <w:t>Doanh thu theo bang (Map)</w:t>
            </w:r>
          </w:p>
        </w:tc>
        <w:tc>
          <w:tcPr>
            <w:tcW w:type="dxa" w:w="1568"/>
            <w:shd w:val="clear" w:color="auto" w:fill="F8FAFF"/>
          </w:tcPr>
          <w:p>
            <w:pPr>
              <w:spacing w:before="40" w:after="40"/>
            </w:pPr>
            <w:r/>
            <w:r>
              <w:rPr>
                <w:color w:val="1E293B"/>
                <w:sz w:val="20"/>
              </w:rPr>
              <w:t>Địa lý</w:t>
            </w:r>
          </w:p>
        </w:tc>
        <w:tc>
          <w:tcPr>
            <w:tcW w:type="dxa" w:w="1568"/>
            <w:shd w:val="clear" w:color="auto" w:fill="F8FAFF"/>
          </w:tcPr>
          <w:p>
            <w:pPr>
              <w:spacing w:before="40" w:after="40"/>
            </w:pPr>
            <w:r/>
            <w:r>
              <w:rPr>
                <w:color w:val="1E293B"/>
                <w:sz w:val="20"/>
              </w:rPr>
              <w:t>Choropleth</w:t>
            </w:r>
          </w:p>
        </w:tc>
        <w:tc>
          <w:tcPr>
            <w:tcW w:type="dxa" w:w="1568"/>
            <w:shd w:val="clear" w:color="auto" w:fill="F8FAFF"/>
          </w:tcPr>
          <w:p>
            <w:pPr>
              <w:spacing w:before="40" w:after="40"/>
            </w:pPr>
            <w:r/>
            <w:r>
              <w:rPr>
                <w:color w:val="1E293B"/>
                <w:sz w:val="20"/>
              </w:rPr>
              <w:t>CA=$230M; IL=$112M; FL=$90M</w:t>
            </w:r>
          </w:p>
        </w:tc>
        <w:tc>
          <w:tcPr>
            <w:tcW w:type="dxa" w:w="1568"/>
            <w:shd w:val="clear" w:color="auto" w:fill="F8FAFF"/>
          </w:tcPr>
          <w:p>
            <w:pPr>
              <w:spacing w:before="40" w:after="40"/>
            </w:pPr>
            <w:r/>
            <w:r>
              <w:rPr>
                <w:color w:val="1E293B"/>
                <w:sz w:val="20"/>
              </w:rPr>
              <w:t>CA gấp đôi bang thứ 2</w:t>
            </w:r>
          </w:p>
        </w:tc>
      </w:tr>
      <w:tr>
        <w:tc>
          <w:tcPr>
            <w:tcW w:type="dxa" w:w="1568"/>
            <w:shd w:val="clear" w:color="auto" w:fill="FFFFFF"/>
          </w:tcPr>
          <w:p>
            <w:pPr>
              <w:spacing w:before="40" w:after="40"/>
            </w:pPr>
            <w:r/>
            <w:r>
              <w:rPr>
                <w:color w:val="1E293B"/>
                <w:sz w:val="20"/>
              </w:rPr>
              <w:t>11</w:t>
            </w:r>
          </w:p>
        </w:tc>
        <w:tc>
          <w:tcPr>
            <w:tcW w:type="dxa" w:w="1568"/>
            <w:shd w:val="clear" w:color="auto" w:fill="FFFFFF"/>
          </w:tcPr>
          <w:p>
            <w:pPr>
              <w:spacing w:before="40" w:after="40"/>
            </w:pPr>
            <w:r/>
            <w:r>
              <w:rPr>
                <w:color w:val="1E293B"/>
                <w:sz w:val="20"/>
              </w:rPr>
              <w:t>Top bang: DT + Đơn hàng</w:t>
            </w:r>
          </w:p>
        </w:tc>
        <w:tc>
          <w:tcPr>
            <w:tcW w:type="dxa" w:w="1568"/>
            <w:shd w:val="clear" w:color="auto" w:fill="FFFFFF"/>
          </w:tcPr>
          <w:p>
            <w:pPr>
              <w:spacing w:before="40" w:after="40"/>
            </w:pPr>
            <w:r/>
            <w:r>
              <w:rPr>
                <w:color w:val="1E293B"/>
                <w:sz w:val="20"/>
              </w:rPr>
              <w:t>Song biến</w:t>
            </w:r>
          </w:p>
        </w:tc>
        <w:tc>
          <w:tcPr>
            <w:tcW w:type="dxa" w:w="1568"/>
            <w:shd w:val="clear" w:color="auto" w:fill="FFFFFF"/>
          </w:tcPr>
          <w:p>
            <w:pPr>
              <w:spacing w:before="40" w:after="40"/>
            </w:pPr>
            <w:r/>
            <w:r>
              <w:rPr>
                <w:color w:val="1E293B"/>
                <w:sz w:val="20"/>
              </w:rPr>
              <w:t>Thanh kép</w:t>
            </w:r>
          </w:p>
        </w:tc>
        <w:tc>
          <w:tcPr>
            <w:tcW w:type="dxa" w:w="1568"/>
            <w:shd w:val="clear" w:color="auto" w:fill="FFFFFF"/>
          </w:tcPr>
          <w:p>
            <w:pPr>
              <w:spacing w:before="40" w:after="40"/>
            </w:pPr>
            <w:r/>
            <w:r>
              <w:rPr>
                <w:color w:val="1E293B"/>
                <w:sz w:val="20"/>
              </w:rPr>
              <w:t>CA: $230M &amp; 7,500+ đơn</w:t>
            </w:r>
          </w:p>
        </w:tc>
        <w:tc>
          <w:tcPr>
            <w:tcW w:type="dxa" w:w="1568"/>
            <w:shd w:val="clear" w:color="auto" w:fill="FFFFFF"/>
          </w:tcPr>
          <w:p>
            <w:pPr>
              <w:spacing w:before="40" w:after="40"/>
            </w:pPr>
            <w:r/>
            <w:r>
              <w:rPr>
                <w:color w:val="1E293B"/>
                <w:sz w:val="20"/>
              </w:rPr>
              <w:t>CA dẫn đầu cả 2 chiều</w:t>
            </w:r>
          </w:p>
        </w:tc>
      </w:tr>
      <w:tr>
        <w:tc>
          <w:tcPr>
            <w:tcW w:type="dxa" w:w="1568"/>
            <w:shd w:val="clear" w:color="auto" w:fill="F8FAFF"/>
          </w:tcPr>
          <w:p>
            <w:pPr>
              <w:spacing w:before="40" w:after="40"/>
            </w:pPr>
            <w:r/>
            <w:r>
              <w:rPr>
                <w:color w:val="1E293B"/>
                <w:sz w:val="20"/>
              </w:rPr>
              <w:t>12</w:t>
            </w:r>
          </w:p>
        </w:tc>
        <w:tc>
          <w:tcPr>
            <w:tcW w:type="dxa" w:w="1568"/>
            <w:shd w:val="clear" w:color="auto" w:fill="F8FAFF"/>
          </w:tcPr>
          <w:p>
            <w:pPr>
              <w:spacing w:before="40" w:after="40"/>
            </w:pPr>
            <w:r/>
            <w:r>
              <w:rPr>
                <w:color w:val="1E293B"/>
                <w:sz w:val="20"/>
              </w:rPr>
              <w:t>Margin theo kênh</w:t>
            </w:r>
          </w:p>
        </w:tc>
        <w:tc>
          <w:tcPr>
            <w:tcW w:type="dxa" w:w="1568"/>
            <w:shd w:val="clear" w:color="auto" w:fill="F8FAFF"/>
          </w:tcPr>
          <w:p>
            <w:pPr>
              <w:spacing w:before="40" w:after="40"/>
            </w:pPr>
            <w:r/>
            <w:r>
              <w:rPr>
                <w:color w:val="1E293B"/>
                <w:sz w:val="20"/>
              </w:rPr>
              <w:t>Song biến</w:t>
            </w:r>
          </w:p>
        </w:tc>
        <w:tc>
          <w:tcPr>
            <w:tcW w:type="dxa" w:w="1568"/>
            <w:shd w:val="clear" w:color="auto" w:fill="F8FAFF"/>
          </w:tcPr>
          <w:p>
            <w:pPr>
              <w:spacing w:before="40" w:after="40"/>
            </w:pPr>
            <w:r/>
            <w:r>
              <w:rPr>
                <w:color w:val="1E293B"/>
                <w:sz w:val="20"/>
              </w:rPr>
              <w:t>Thanh có nhãn</w:t>
            </w:r>
          </w:p>
        </w:tc>
        <w:tc>
          <w:tcPr>
            <w:tcW w:type="dxa" w:w="1568"/>
            <w:shd w:val="clear" w:color="auto" w:fill="F8FAFF"/>
          </w:tcPr>
          <w:p>
            <w:pPr>
              <w:spacing w:before="40" w:after="40"/>
            </w:pPr>
            <w:r/>
            <w:r>
              <w:rPr>
                <w:color w:val="1E293B"/>
                <w:sz w:val="20"/>
              </w:rPr>
              <w:t>Export 37.93%; Dist 37.56%; WS 37.09%</w:t>
            </w:r>
          </w:p>
        </w:tc>
        <w:tc>
          <w:tcPr>
            <w:tcW w:type="dxa" w:w="1568"/>
            <w:shd w:val="clear" w:color="auto" w:fill="F8FAFF"/>
          </w:tcPr>
          <w:p>
            <w:pPr>
              <w:spacing w:before="40" w:after="40"/>
            </w:pPr>
            <w:r/>
            <w:r>
              <w:rPr>
                <w:color w:val="1E293B"/>
                <w:sz w:val="20"/>
              </w:rPr>
              <w:t>Chênh &lt;0.9%; Export cần mở rộng</w:t>
            </w:r>
          </w:p>
        </w:tc>
      </w:tr>
      <w:tr>
        <w:tc>
          <w:tcPr>
            <w:tcW w:type="dxa" w:w="1568"/>
            <w:shd w:val="clear" w:color="auto" w:fill="FFFFFF"/>
          </w:tcPr>
          <w:p>
            <w:pPr>
              <w:spacing w:before="40" w:after="40"/>
            </w:pPr>
            <w:r/>
            <w:r>
              <w:rPr>
                <w:color w:val="1E293B"/>
                <w:sz w:val="20"/>
              </w:rPr>
              <w:t>13</w:t>
            </w:r>
          </w:p>
        </w:tc>
        <w:tc>
          <w:tcPr>
            <w:tcW w:type="dxa" w:w="1568"/>
            <w:shd w:val="clear" w:color="auto" w:fill="FFFFFF"/>
          </w:tcPr>
          <w:p>
            <w:pPr>
              <w:spacing w:before="40" w:after="40"/>
            </w:pPr>
            <w:r/>
            <w:r>
              <w:rPr>
                <w:color w:val="1E293B"/>
                <w:sz w:val="20"/>
              </w:rPr>
              <w:t>Top/Bottom 10 khách hàng</w:t>
            </w:r>
          </w:p>
        </w:tc>
        <w:tc>
          <w:tcPr>
            <w:tcW w:type="dxa" w:w="1568"/>
            <w:shd w:val="clear" w:color="auto" w:fill="FFFFFF"/>
          </w:tcPr>
          <w:p>
            <w:pPr>
              <w:spacing w:before="40" w:after="40"/>
            </w:pPr>
            <w:r/>
            <w:r>
              <w:rPr>
                <w:color w:val="1E293B"/>
                <w:sz w:val="20"/>
              </w:rPr>
              <w:t>So sánh</w:t>
            </w:r>
          </w:p>
        </w:tc>
        <w:tc>
          <w:tcPr>
            <w:tcW w:type="dxa" w:w="1568"/>
            <w:shd w:val="clear" w:color="auto" w:fill="FFFFFF"/>
          </w:tcPr>
          <w:p>
            <w:pPr>
              <w:spacing w:before="40" w:after="40"/>
            </w:pPr>
            <w:r/>
            <w:r>
              <w:rPr>
                <w:color w:val="1E293B"/>
                <w:sz w:val="20"/>
              </w:rPr>
              <w:t>Thanh ngang đôi</w:t>
            </w:r>
          </w:p>
        </w:tc>
        <w:tc>
          <w:tcPr>
            <w:tcW w:type="dxa" w:w="1568"/>
            <w:shd w:val="clear" w:color="auto" w:fill="FFFFFF"/>
          </w:tcPr>
          <w:p>
            <w:pPr>
              <w:spacing w:before="40" w:after="40"/>
            </w:pPr>
            <w:r/>
            <w:r>
              <w:rPr>
                <w:color w:val="1E293B"/>
                <w:sz w:val="20"/>
              </w:rPr>
              <w:t>Aibox $12.5M; Bottom ~$4.1M</w:t>
            </w:r>
          </w:p>
        </w:tc>
        <w:tc>
          <w:tcPr>
            <w:tcW w:type="dxa" w:w="1568"/>
            <w:shd w:val="clear" w:color="auto" w:fill="FFFFFF"/>
          </w:tcPr>
          <w:p>
            <w:pPr>
              <w:spacing w:before="40" w:after="40"/>
            </w:pPr>
            <w:r/>
            <w:r>
              <w:rPr>
                <w:color w:val="1E293B"/>
                <w:sz w:val="20"/>
              </w:rPr>
              <w:t>Khoảng cách 3x — khá đều</w:t>
            </w:r>
          </w:p>
        </w:tc>
      </w:tr>
      <w:tr>
        <w:tc>
          <w:tcPr>
            <w:tcW w:type="dxa" w:w="1568"/>
            <w:shd w:val="clear" w:color="auto" w:fill="F8FAFF"/>
          </w:tcPr>
          <w:p>
            <w:pPr>
              <w:spacing w:before="40" w:after="40"/>
            </w:pPr>
            <w:r/>
            <w:r>
              <w:rPr>
                <w:color w:val="1E293B"/>
                <w:sz w:val="20"/>
              </w:rPr>
              <w:t>14</w:t>
            </w:r>
          </w:p>
        </w:tc>
        <w:tc>
          <w:tcPr>
            <w:tcW w:type="dxa" w:w="1568"/>
            <w:shd w:val="clear" w:color="auto" w:fill="F8FAFF"/>
          </w:tcPr>
          <w:p>
            <w:pPr>
              <w:spacing w:before="40" w:after="40"/>
            </w:pPr>
            <w:r/>
            <w:r>
              <w:rPr>
                <w:color w:val="1E293B"/>
                <w:sz w:val="20"/>
              </w:rPr>
              <w:t>Phân khúc khách hàng</w:t>
            </w:r>
          </w:p>
        </w:tc>
        <w:tc>
          <w:tcPr>
            <w:tcW w:type="dxa" w:w="1568"/>
            <w:shd w:val="clear" w:color="auto" w:fill="F8FAFF"/>
          </w:tcPr>
          <w:p>
            <w:pPr>
              <w:spacing w:before="40" w:after="40"/>
            </w:pPr>
            <w:r/>
            <w:r>
              <w:rPr>
                <w:color w:val="1E293B"/>
                <w:sz w:val="20"/>
              </w:rPr>
              <w:t>Đa biến</w:t>
            </w:r>
          </w:p>
        </w:tc>
        <w:tc>
          <w:tcPr>
            <w:tcW w:type="dxa" w:w="1568"/>
            <w:shd w:val="clear" w:color="auto" w:fill="F8FAFF"/>
          </w:tcPr>
          <w:p>
            <w:pPr>
              <w:spacing w:before="40" w:after="40"/>
            </w:pPr>
            <w:r/>
            <w:r>
              <w:rPr>
                <w:color w:val="1E293B"/>
                <w:sz w:val="20"/>
              </w:rPr>
              <w:t>Bubble chart</w:t>
            </w:r>
          </w:p>
        </w:tc>
        <w:tc>
          <w:tcPr>
            <w:tcW w:type="dxa" w:w="1568"/>
            <w:shd w:val="clear" w:color="auto" w:fill="F8FAFF"/>
          </w:tcPr>
          <w:p>
            <w:pPr>
              <w:spacing w:before="40" w:after="40"/>
            </w:pPr>
            <w:r/>
            <w:r>
              <w:rPr>
                <w:color w:val="1E293B"/>
                <w:sz w:val="20"/>
              </w:rPr>
              <w:t>KH &gt;$10M: margin 36–40%</w:t>
            </w:r>
          </w:p>
        </w:tc>
        <w:tc>
          <w:tcPr>
            <w:tcW w:type="dxa" w:w="1568"/>
            <w:shd w:val="clear" w:color="auto" w:fill="F8FAFF"/>
          </w:tcPr>
          <w:p>
            <w:pPr>
              <w:spacing w:before="40" w:after="40"/>
            </w:pPr>
            <w:r/>
            <w:r>
              <w:rPr>
                <w:color w:val="1E293B"/>
                <w:sz w:val="20"/>
              </w:rPr>
              <w:t>Quy mô không giảm lợi nhuận</w:t>
            </w:r>
          </w:p>
        </w:tc>
      </w:tr>
      <w:tr>
        <w:tc>
          <w:tcPr>
            <w:tcW w:type="dxa" w:w="1568"/>
            <w:shd w:val="clear" w:color="auto" w:fill="FFFFFF"/>
          </w:tcPr>
          <w:p>
            <w:pPr>
              <w:spacing w:before="40" w:after="40"/>
            </w:pPr>
            <w:r/>
            <w:r>
              <w:rPr>
                <w:color w:val="1E293B"/>
                <w:sz w:val="20"/>
              </w:rPr>
              <w:t>15</w:t>
            </w:r>
          </w:p>
        </w:tc>
        <w:tc>
          <w:tcPr>
            <w:tcW w:type="dxa" w:w="1568"/>
            <w:shd w:val="clear" w:color="auto" w:fill="FFFFFF"/>
          </w:tcPr>
          <w:p>
            <w:pPr>
              <w:spacing w:before="40" w:after="40"/>
            </w:pPr>
            <w:r/>
            <w:r>
              <w:rPr>
                <w:color w:val="1E293B"/>
                <w:sz w:val="20"/>
              </w:rPr>
              <w:t>Ma trận tương quan</w:t>
            </w:r>
          </w:p>
        </w:tc>
        <w:tc>
          <w:tcPr>
            <w:tcW w:type="dxa" w:w="1568"/>
            <w:shd w:val="clear" w:color="auto" w:fill="FFFFFF"/>
          </w:tcPr>
          <w:p>
            <w:pPr>
              <w:spacing w:before="40" w:after="40"/>
            </w:pPr>
            <w:r/>
            <w:r>
              <w:rPr>
                <w:color w:val="1E293B"/>
                <w:sz w:val="20"/>
              </w:rPr>
              <w:t>Đa biến</w:t>
            </w:r>
          </w:p>
        </w:tc>
        <w:tc>
          <w:tcPr>
            <w:tcW w:type="dxa" w:w="1568"/>
            <w:shd w:val="clear" w:color="auto" w:fill="FFFFFF"/>
          </w:tcPr>
          <w:p>
            <w:pPr>
              <w:spacing w:before="40" w:after="40"/>
            </w:pPr>
            <w:r/>
            <w:r>
              <w:rPr>
                <w:color w:val="1E293B"/>
                <w:sz w:val="20"/>
              </w:rPr>
              <w:t>Heatmap</w:t>
            </w:r>
          </w:p>
        </w:tc>
        <w:tc>
          <w:tcPr>
            <w:tcW w:type="dxa" w:w="1568"/>
            <w:shd w:val="clear" w:color="auto" w:fill="FFFFFF"/>
          </w:tcPr>
          <w:p>
            <w:pPr>
              <w:spacing w:before="40" w:after="40"/>
            </w:pPr>
            <w:r/>
            <w:r>
              <w:rPr>
                <w:color w:val="1E293B"/>
                <w:sz w:val="20"/>
              </w:rPr>
              <w:t>P↔R=0.87; UP↔C=0.94; Q↔UP≈0</w:t>
            </w:r>
          </w:p>
        </w:tc>
        <w:tc>
          <w:tcPr>
            <w:tcW w:type="dxa" w:w="1568"/>
            <w:shd w:val="clear" w:color="auto" w:fill="FFFFFF"/>
          </w:tcPr>
          <w:p>
            <w:pPr>
              <w:spacing w:before="40" w:after="40"/>
            </w:pPr>
            <w:r/>
            <w:r>
              <w:rPr>
                <w:color w:val="1E293B"/>
                <w:sz w:val="20"/>
              </w:rPr>
              <w:t>Đơn giá là nhân tố quan trọng nhất</w:t>
            </w:r>
          </w:p>
        </w:tc>
      </w:tr>
    </w:tbl>
    <w:p/>
    <w:p>
      <w:pPr>
        <w:spacing w:before="80" w:after="80"/>
      </w:pPr>
      <w:r>
        <w:rPr>
          <w:color w:val="E2E8F0"/>
        </w:rPr>
        <w:t>────────────────────────────────────────────────────────────</w:t>
      </w:r>
    </w:p>
    <w:p>
      <w:pPr>
        <w:pStyle w:val="Heading3"/>
        <w:spacing w:before="240" w:after="80"/>
      </w:pPr>
      <w:r>
        <w:rPr>
          <w:b/>
          <w:color w:val="4F8EF7"/>
          <w:sz w:val="26"/>
        </w:rPr>
        <w:t>Khuyến nghị Chiến lược rút ra từ toàn bộ EDA</w:t>
      </w:r>
    </w:p>
    <w:p>
      <w:pPr>
        <w:pStyle w:val="ListNumber"/>
        <w:spacing w:before="20" w:after="20"/>
      </w:pPr>
      <w:r>
        <w:rPr>
          <w:b/>
          <w:color w:val="1E293B"/>
          <w:sz w:val="22"/>
        </w:rPr>
        <w:t>Mở rộng kênh Export</w:t>
      </w:r>
      <w:r>
        <w:rPr>
          <w:color w:val="1E293B"/>
          <w:sz w:val="22"/>
        </w:rPr>
        <w:t xml:space="preserve"> — margin cao nhất (37.93%) nhưng chỉ 15% doanh thu; đầu tư marketing và mạng lưới phân phối quốc tế</w:t>
      </w:r>
    </w:p>
    <w:p>
      <w:pPr>
        <w:pStyle w:val="ListNumber"/>
        <w:spacing w:before="20" w:after="20"/>
      </w:pPr>
      <w:r>
        <w:rPr>
          <w:b/>
          <w:color w:val="1E293B"/>
          <w:sz w:val="22"/>
        </w:rPr>
        <w:t>Tập trung vùng Northeast</w:t>
      </w:r>
      <w:r>
        <w:rPr>
          <w:color w:val="1E293B"/>
          <w:sz w:val="22"/>
        </w:rPr>
        <w:t xml:space="preserve"> — thấp nhất (20%) trong khi mật độ kinh tế cao; cần thêm nhà phân phối khu vực</w:t>
      </w:r>
    </w:p>
    <w:p>
      <w:pPr>
        <w:pStyle w:val="ListNumber"/>
        <w:spacing w:before="20" w:after="20"/>
      </w:pPr>
      <w:r>
        <w:rPr>
          <w:b/>
          <w:color w:val="1E293B"/>
          <w:sz w:val="22"/>
        </w:rPr>
        <w:t>Tăng tồn kho và marketing trước tháng 5</w:t>
      </w:r>
      <w:r>
        <w:rPr>
          <w:color w:val="1E293B"/>
          <w:sz w:val="22"/>
        </w:rPr>
        <w:t xml:space="preserve"> — đỉnh mùa vụ, cần chuẩn bị trước 1–2 tháng</w:t>
      </w:r>
    </w:p>
    <w:p>
      <w:pPr>
        <w:pStyle w:val="ListNumber"/>
        <w:spacing w:before="20" w:after="20"/>
      </w:pPr>
      <w:r>
        <w:rPr>
          <w:b/>
          <w:color w:val="1E293B"/>
          <w:sz w:val="22"/>
        </w:rPr>
        <w:t>Ưu tiên giữ chân Top 10 khách hàng</w:t>
      </w:r>
      <w:r>
        <w:rPr>
          <w:color w:val="1E293B"/>
          <w:sz w:val="22"/>
        </w:rPr>
        <w:t xml:space="preserve"> — chiếm tỷ trọng lớn, margin tốt (36–40%)</w:t>
      </w:r>
    </w:p>
    <w:p>
      <w:pPr>
        <w:pStyle w:val="ListNumber"/>
        <w:spacing w:before="20" w:after="20"/>
      </w:pPr>
      <w:r>
        <w:rPr>
          <w:b/>
          <w:color w:val="1E293B"/>
          <w:sz w:val="22"/>
        </w:rPr>
        <w:t>Loại ngoại lệ khi báo cáo</w:t>
      </w:r>
      <w:r>
        <w:rPr>
          <w:color w:val="1E293B"/>
          <w:sz w:val="22"/>
        </w:rPr>
        <w:t xml:space="preserve"> — bulk orders làm lệch AOV và margin trung bình</w:t>
      </w:r>
    </w:p>
    <w:p>
      <w:pPr>
        <w:pStyle w:val="ListNumber"/>
        <w:spacing w:before="20" w:after="20"/>
      </w:pPr>
      <w:r>
        <w:rPr>
          <w:b/>
          <w:color w:val="1E293B"/>
          <w:sz w:val="22"/>
        </w:rPr>
        <w:t>Điều tra sụt giảm đầu 2017</w:t>
      </w:r>
      <w:r>
        <w:rPr>
          <w:color w:val="1E293B"/>
          <w:sz w:val="22"/>
        </w:rPr>
        <w:t xml:space="preserve"> (~$21.2M, thấp hơn bình thường ~10%) — tìm nguyên nhân để phòng tránh</w:t>
      </w:r>
    </w:p>
    <w:p>
      <w:pPr>
        <w:pStyle w:val="ListNumber"/>
        <w:spacing w:before="20" w:after="20"/>
      </w:pPr>
      <w:r>
        <w:rPr>
          <w:b/>
          <w:color w:val="1E293B"/>
          <w:sz w:val="22"/>
        </w:rPr>
        <w:t>Tối ưu sản phẩm đuôi</w:t>
      </w:r>
      <w:r>
        <w:rPr>
          <w:color w:val="1E293B"/>
          <w:sz w:val="22"/>
        </w:rPr>
        <w:t xml:space="preserve"> (bottom 20 sản phẩm không xuất hiện trong top) — cân nhắc cắt giảm danh mục hoặc cải thiện chi phí</w:t>
      </w:r>
    </w:p>
    <w:p>
      <w:pPr>
        <w:spacing w:before="80" w:after="80"/>
      </w:pPr>
      <w:r>
        <w:rPr>
          <w:color w:val="E2E8F0"/>
        </w:rPr>
        <w:t>────────────────────────────────────────────────────────────</w:t>
      </w:r>
    </w:p>
    <w:p>
      <w:pPr>
        <w:pStyle w:val="Heading2"/>
        <w:spacing w:before="320" w:after="120"/>
      </w:pPr>
      <w:r>
        <w:rPr>
          <w:b/>
          <w:color w:val="6366F1"/>
          <w:sz w:val="32"/>
        </w:rPr>
        <w:t>10. Ứng dụng Web Gradio — Bảng Điều khiển Tương tác</w:t>
      </w:r>
    </w:p>
    <w:p>
      <w:pPr>
        <w:pStyle w:val="Heading3"/>
        <w:spacing w:before="240" w:after="80"/>
      </w:pPr>
      <w:r>
        <w:rPr>
          <w:b/>
          <w:color w:val="4F8EF7"/>
          <w:sz w:val="26"/>
        </w:rPr>
        <w:t>Tại sao cần ứng dụng Gradio (bên cạnh Power BI)?</w:t>
      </w:r>
    </w:p>
    <w:p>
      <w:pPr>
        <w:spacing w:before="40" w:after="80"/>
      </w:pPr>
      <w:r>
        <w:rPr>
          <w:color w:val="1E293B"/>
          <w:sz w:val="22"/>
        </w:rPr>
        <w:t>Power BI yêu cầu Windows và cài Power BI Desktop — không chạy được trên macOS/Linux, không chia sẻ qua web mà không cần Power BI Pro (trả phí). Ứng dụng Gradio là ứng dụng web Python thuần, chạy mọi nơi, có thể đưa lên Hugging Face Spaces miễn phí.</w:t>
      </w:r>
    </w:p>
    <w:p>
      <w:pPr>
        <w:spacing w:before="80" w:after="80"/>
      </w:pPr>
      <w:r>
        <w:rPr>
          <w:color w:val="E2E8F0"/>
        </w:rPr>
        <w:t>────────────────────────────────────────────────────────────</w:t>
      </w:r>
    </w:p>
    <w:p>
      <w:pPr>
        <w:pStyle w:val="Heading3"/>
        <w:spacing w:before="240" w:after="80"/>
      </w:pPr>
      <w:r>
        <w:rPr>
          <w:b/>
          <w:color w:val="4F8EF7"/>
          <w:sz w:val="26"/>
        </w:rPr>
        <w:t>Thanh lọc toàn cục (Global Filter Bar) — Giải thích chi tiết</w:t>
      </w:r>
    </w:p>
    <w:p>
      <w:pPr>
        <w:spacing w:before="40" w:after="80"/>
      </w:pPr>
      <w:r>
        <w:rPr>
          <w:color w:val="1E293B"/>
          <w:sz w:val="22"/>
        </w:rPr>
        <w:t xml:space="preserve">Đây là nhóm 4 bộ lọc nằm ở </w:t>
      </w:r>
      <w:r>
        <w:rPr>
          <w:b/>
          <w:color w:val="1E293B"/>
          <w:sz w:val="22"/>
        </w:rPr>
        <w:t>đầu trang</w:t>
      </w:r>
      <w:r>
        <w:rPr>
          <w:color w:val="1E293B"/>
          <w:sz w:val="22"/>
        </w:rPr>
        <w:t>, tác động đồng thời lên tất cả biểu đồ của cả 3 tab phân tích.</w:t>
      </w:r>
    </w:p>
    <w:p>
      <w:pPr>
        <w:spacing w:before="80" w:after="80"/>
      </w:pPr>
      <w:r>
        <w:rPr>
          <w:color w:val="E2E8F0"/>
        </w:rPr>
        <w:t>────────────────────────────────────────────────────────────</w:t>
      </w:r>
    </w:p>
    <w:p>
      <w:pPr>
        <w:pStyle w:val="Heading4"/>
        <w:spacing w:before="160" w:after="40"/>
      </w:pPr>
      <w:r>
        <w:rPr>
          <w:b/>
          <w:color w:val="1E293B"/>
          <w:sz w:val="22"/>
        </w:rPr>
        <w:t>Bộ lọc Năm (Year Filter)</w:t>
      </w:r>
    </w:p>
    <w:p>
      <w:pPr>
        <w:spacing w:before="40" w:after="80"/>
      </w:pPr>
      <w:r>
        <w:rPr>
          <w:color w:val="1E293B"/>
          <w:sz w:val="22"/>
        </w:rPr>
        <w:t xml:space="preserve">Cho phép chọn xem dữ liệu của </w:t>
      </w:r>
      <w:r>
        <w:rPr>
          <w:b/>
          <w:color w:val="1E293B"/>
          <w:sz w:val="22"/>
        </w:rPr>
        <w:t>một hoặc nhiều năm</w:t>
      </w:r>
      <w:r>
        <w:rPr>
          <w:color w:val="1E293B"/>
          <w:sz w:val="22"/>
        </w:rPr>
        <w:t xml:space="preserve"> cụ thể: 2014, 2015, 2016, 2017.</w:t>
      </w:r>
    </w:p>
    <w:p>
      <w:pPr>
        <w:pStyle w:val="ListBullet"/>
        <w:spacing w:before="20" w:after="20"/>
        <w:ind w:left="360"/>
      </w:pPr>
      <w:r>
        <w:rPr>
          <w:color w:val="1E293B"/>
          <w:sz w:val="22"/>
        </w:rPr>
        <w:t>Mặc định: chọn tất cả các năm</w:t>
      </w:r>
    </w:p>
    <w:p>
      <w:pPr>
        <w:pStyle w:val="ListBullet"/>
        <w:spacing w:before="20" w:after="20"/>
        <w:ind w:left="360"/>
      </w:pPr>
      <w:r>
        <w:rPr>
          <w:color w:val="1E293B"/>
          <w:sz w:val="22"/>
        </w:rPr>
        <w:t>Ví dụ: chọn chỉ "2017" → tất cả biểu đồ chỉ hiển thị dữ liệu năm 2017, cho phép so sánh ngân sách kế hoạch vs. thực tế</w:t>
      </w:r>
    </w:p>
    <w:p>
      <w:pPr>
        <w:spacing w:before="80" w:after="80"/>
      </w:pPr>
      <w:r>
        <w:rPr>
          <w:color w:val="E2E8F0"/>
        </w:rPr>
        <w:t>────────────────────────────────────────────────────────────</w:t>
      </w:r>
    </w:p>
    <w:p>
      <w:pPr>
        <w:pStyle w:val="Heading4"/>
        <w:spacing w:before="160" w:after="40"/>
      </w:pPr>
      <w:r>
        <w:rPr>
          <w:b/>
          <w:color w:val="1E293B"/>
          <w:sz w:val="22"/>
        </w:rPr>
        <w:t>Bộ lọc Kênh phân phối (Channel Filter)</w:t>
      </w:r>
    </w:p>
    <w:p>
      <w:pPr>
        <w:spacing w:before="40" w:after="80"/>
      </w:pPr>
      <w:r>
        <w:rPr>
          <w:b/>
          <w:color w:val="1E293B"/>
          <w:sz w:val="22"/>
        </w:rPr>
        <w:t>Kênh phân phối (Distribution Channel)</w:t>
      </w:r>
      <w:r>
        <w:rPr>
          <w:color w:val="1E293B"/>
          <w:sz w:val="22"/>
        </w:rPr>
        <w:t xml:space="preserve"> là con đường từ nhà sản xuất/nhà cung cấp đến người mua cuối cùng. Dữ liệu của Acme Co. có 3 kênh: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FF6FF"/>
          </w:tcPr>
          <w:p>
            <w:pPr>
              <w:spacing w:before="40" w:after="40"/>
            </w:pPr>
            <w:r>
              <w:rPr>
                <w:b/>
                <w:color w:val="1D4ED8"/>
              </w:rPr>
            </w:r>
            <w:r>
              <w:rPr>
                <w:b/>
                <w:color w:val="1D4ED8"/>
                <w:sz w:val="20"/>
              </w:rPr>
              <w:t>Tên kênh</w:t>
            </w:r>
          </w:p>
        </w:tc>
        <w:tc>
          <w:tcPr>
            <w:tcW w:type="dxa" w:w="3135"/>
            <w:shd w:val="clear" w:color="auto" w:fill="EFF6FF"/>
          </w:tcPr>
          <w:p>
            <w:pPr>
              <w:spacing w:before="40" w:after="40"/>
            </w:pPr>
            <w:r>
              <w:rPr>
                <w:b/>
                <w:color w:val="1D4ED8"/>
              </w:rPr>
            </w:r>
            <w:r>
              <w:rPr>
                <w:b/>
                <w:color w:val="1D4ED8"/>
                <w:sz w:val="20"/>
              </w:rPr>
              <w:t>Tiếng Việt</w:t>
            </w:r>
          </w:p>
        </w:tc>
        <w:tc>
          <w:tcPr>
            <w:tcW w:type="dxa" w:w="3135"/>
            <w:shd w:val="clear" w:color="auto" w:fill="EFF6FF"/>
          </w:tcPr>
          <w:p>
            <w:pPr>
              <w:spacing w:before="40" w:after="40"/>
            </w:pPr>
            <w:r>
              <w:rPr>
                <w:b/>
                <w:color w:val="1D4ED8"/>
              </w:rPr>
            </w:r>
            <w:r>
              <w:rPr>
                <w:b/>
                <w:color w:val="1D4ED8"/>
                <w:sz w:val="20"/>
              </w:rPr>
              <w:t>Giải thích</w:t>
            </w:r>
          </w:p>
        </w:tc>
      </w:tr>
      <w:tr>
        <w:tc>
          <w:tcPr>
            <w:tcW w:type="dxa" w:w="3135"/>
            <w:shd w:val="clear" w:color="auto" w:fill="FFFFFF"/>
          </w:tcPr>
          <w:p>
            <w:pPr>
              <w:spacing w:before="40" w:after="40"/>
            </w:pPr>
            <w:r/>
            <w:r>
              <w:rPr>
                <w:b/>
                <w:color w:val="1E293B"/>
                <w:sz w:val="20"/>
              </w:rPr>
              <w:t>Wholesale</w:t>
            </w:r>
          </w:p>
        </w:tc>
        <w:tc>
          <w:tcPr>
            <w:tcW w:type="dxa" w:w="3135"/>
            <w:shd w:val="clear" w:color="auto" w:fill="FFFFFF"/>
          </w:tcPr>
          <w:p>
            <w:pPr>
              <w:spacing w:before="40" w:after="40"/>
            </w:pPr>
            <w:r/>
            <w:r>
              <w:rPr>
                <w:color w:val="1E293B"/>
                <w:sz w:val="20"/>
              </w:rPr>
              <w:t>Bán sỉ</w:t>
            </w:r>
          </w:p>
        </w:tc>
        <w:tc>
          <w:tcPr>
            <w:tcW w:type="dxa" w:w="3135"/>
            <w:shd w:val="clear" w:color="auto" w:fill="FFFFFF"/>
          </w:tcPr>
          <w:p>
            <w:pPr>
              <w:spacing w:before="40" w:after="40"/>
            </w:pPr>
            <w:r/>
            <w:r>
              <w:rPr>
                <w:color w:val="1E293B"/>
                <w:sz w:val="20"/>
              </w:rPr>
              <w:t xml:space="preserve">Acme bán số lượng lớn cho các nhà bán lẻ hoặc đại lý. Đây là kênh chủ lực — chiếm </w:t>
            </w:r>
            <w:r>
              <w:rPr>
                <w:b/>
                <w:color w:val="1E293B"/>
                <w:sz w:val="20"/>
              </w:rPr>
              <w:t>54%</w:t>
            </w:r>
            <w:r>
              <w:rPr>
                <w:color w:val="1E293B"/>
                <w:sz w:val="20"/>
              </w:rPr>
              <w:t xml:space="preserve"> tổng doanh thu. Đơn hàng lớn nhưng biên lợi nhuận thấp hơn vì phải chiết khấu giá sỉ.</w:t>
            </w:r>
          </w:p>
        </w:tc>
      </w:tr>
      <w:tr>
        <w:tc>
          <w:tcPr>
            <w:tcW w:type="dxa" w:w="3135"/>
            <w:shd w:val="clear" w:color="auto" w:fill="F8FAFF"/>
          </w:tcPr>
          <w:p>
            <w:pPr>
              <w:spacing w:before="40" w:after="40"/>
            </w:pPr>
            <w:r/>
            <w:r>
              <w:rPr>
                <w:b/>
                <w:color w:val="1E293B"/>
                <w:sz w:val="20"/>
              </w:rPr>
              <w:t>Distributor</w:t>
            </w:r>
          </w:p>
        </w:tc>
        <w:tc>
          <w:tcPr>
            <w:tcW w:type="dxa" w:w="3135"/>
            <w:shd w:val="clear" w:color="auto" w:fill="F8FAFF"/>
          </w:tcPr>
          <w:p>
            <w:pPr>
              <w:spacing w:before="40" w:after="40"/>
            </w:pPr>
            <w:r/>
            <w:r>
              <w:rPr>
                <w:color w:val="1E293B"/>
                <w:sz w:val="20"/>
              </w:rPr>
              <w:t>Nhà phân phối</w:t>
            </w:r>
          </w:p>
        </w:tc>
        <w:tc>
          <w:tcPr>
            <w:tcW w:type="dxa" w:w="3135"/>
            <w:shd w:val="clear" w:color="auto" w:fill="F8FAFF"/>
          </w:tcPr>
          <w:p>
            <w:pPr>
              <w:spacing w:before="40" w:after="40"/>
            </w:pPr>
            <w:r/>
            <w:r>
              <w:rPr>
                <w:color w:val="1E293B"/>
                <w:sz w:val="20"/>
              </w:rPr>
              <w:t xml:space="preserve">Bán cho các nhà phân phối trung gian, họ sẽ tiếp tục bán lại cho thị trường. Chiếm </w:t>
            </w:r>
            <w:r>
              <w:rPr>
                <w:b/>
                <w:color w:val="1E293B"/>
                <w:sz w:val="20"/>
              </w:rPr>
              <w:t>31%</w:t>
            </w:r>
            <w:r>
              <w:rPr>
                <w:color w:val="1E293B"/>
                <w:sz w:val="20"/>
              </w:rPr>
              <w:t xml:space="preserve"> doanh thu.</w:t>
            </w:r>
          </w:p>
        </w:tc>
      </w:tr>
      <w:tr>
        <w:tc>
          <w:tcPr>
            <w:tcW w:type="dxa" w:w="3135"/>
            <w:shd w:val="clear" w:color="auto" w:fill="FFFFFF"/>
          </w:tcPr>
          <w:p>
            <w:pPr>
              <w:spacing w:before="40" w:after="40"/>
            </w:pPr>
            <w:r/>
            <w:r>
              <w:rPr>
                <w:b/>
                <w:color w:val="1E293B"/>
                <w:sz w:val="20"/>
              </w:rPr>
              <w:t>Export</w:t>
            </w:r>
          </w:p>
        </w:tc>
        <w:tc>
          <w:tcPr>
            <w:tcW w:type="dxa" w:w="3135"/>
            <w:shd w:val="clear" w:color="auto" w:fill="FFFFFF"/>
          </w:tcPr>
          <w:p>
            <w:pPr>
              <w:spacing w:before="40" w:after="40"/>
            </w:pPr>
            <w:r/>
            <w:r>
              <w:rPr>
                <w:color w:val="1E293B"/>
                <w:sz w:val="20"/>
              </w:rPr>
              <w:t>Xuất khẩu</w:t>
            </w:r>
          </w:p>
        </w:tc>
        <w:tc>
          <w:tcPr>
            <w:tcW w:type="dxa" w:w="3135"/>
            <w:shd w:val="clear" w:color="auto" w:fill="FFFFFF"/>
          </w:tcPr>
          <w:p>
            <w:pPr>
              <w:spacing w:before="40" w:after="40"/>
            </w:pPr>
            <w:r/>
            <w:r>
              <w:rPr>
                <w:color w:val="1E293B"/>
                <w:sz w:val="20"/>
              </w:rPr>
              <w:t xml:space="preserve">Bán ra thị trường nước ngoài. Chỉ chiếm </w:t>
            </w:r>
            <w:r>
              <w:rPr>
                <w:b/>
                <w:color w:val="1E293B"/>
                <w:sz w:val="20"/>
              </w:rPr>
              <w:t>15%</w:t>
            </w:r>
            <w:r>
              <w:rPr>
                <w:color w:val="1E293B"/>
                <w:sz w:val="20"/>
              </w:rPr>
              <w:t xml:space="preserve"> doanh thu nhưng có </w:t>
            </w:r>
            <w:r>
              <w:rPr>
                <w:b/>
                <w:color w:val="1E293B"/>
                <w:sz w:val="20"/>
              </w:rPr>
              <w:t>biên lợi nhuận cao nhất (37.93%)</w:t>
            </w:r>
            <w:r>
              <w:rPr>
                <w:color w:val="1E293B"/>
                <w:sz w:val="20"/>
              </w:rPr>
              <w:t xml:space="preserve"> vì không phải cạnh tranh về giá trong nước.</w:t>
            </w:r>
          </w:p>
        </w:tc>
      </w:tr>
    </w:tbl>
    <w:p/>
    <w:p>
      <w:pPr>
        <w:spacing w:before="40" w:after="80"/>
      </w:pPr>
      <w:r>
        <w:rPr>
          <w:color w:val="1E293B"/>
          <w:sz w:val="22"/>
        </w:rPr>
        <w:t>Lọc theo kênh giúp trả lời: *"Kênh nào đang đóng góp nhiều nhất? Kênh nào cần đẩy mạnh?"*</w:t>
      </w:r>
    </w:p>
    <w:p>
      <w:pPr>
        <w:spacing w:before="80" w:after="80"/>
      </w:pPr>
      <w:r>
        <w:rPr>
          <w:color w:val="E2E8F0"/>
        </w:rPr>
        <w:t>────────────────────────────────────────────────────────────</w:t>
      </w:r>
    </w:p>
    <w:p>
      <w:pPr>
        <w:pStyle w:val="Heading4"/>
        <w:spacing w:before="160" w:after="40"/>
      </w:pPr>
      <w:r>
        <w:rPr>
          <w:b/>
          <w:color w:val="1E293B"/>
          <w:sz w:val="22"/>
        </w:rPr>
        <w:t>Bộ lọc Vùng miền (US Region Filter)</w:t>
      </w:r>
    </w:p>
    <w:p>
      <w:pPr>
        <w:spacing w:before="40" w:after="80"/>
      </w:pPr>
      <w:r>
        <w:rPr>
          <w:b/>
          <w:color w:val="1E293B"/>
          <w:sz w:val="22"/>
        </w:rPr>
        <w:t>Vùng miền (US Region)</w:t>
      </w:r>
      <w:r>
        <w:rPr>
          <w:color w:val="1E293B"/>
          <w:sz w:val="22"/>
        </w:rPr>
        <w:t xml:space="preserve"> là cách phân chia địa lý nước Mỹ thành 4 khu vực lớn. Dữ liệu giao hàng của Acme Co. được phân theo 4 vùng: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FF6FF"/>
          </w:tcPr>
          <w:p>
            <w:pPr>
              <w:spacing w:before="40" w:after="40"/>
            </w:pPr>
            <w:r>
              <w:rPr>
                <w:b/>
                <w:color w:val="1D4ED8"/>
              </w:rPr>
            </w:r>
            <w:r>
              <w:rPr>
                <w:b/>
                <w:color w:val="1D4ED8"/>
                <w:sz w:val="20"/>
              </w:rPr>
              <w:t>Tên vùng</w:t>
            </w:r>
          </w:p>
        </w:tc>
        <w:tc>
          <w:tcPr>
            <w:tcW w:type="dxa" w:w="2351"/>
            <w:shd w:val="clear" w:color="auto" w:fill="EFF6FF"/>
          </w:tcPr>
          <w:p>
            <w:pPr>
              <w:spacing w:before="40" w:after="40"/>
            </w:pPr>
            <w:r>
              <w:rPr>
                <w:b/>
                <w:color w:val="1D4ED8"/>
              </w:rPr>
            </w:r>
            <w:r>
              <w:rPr>
                <w:b/>
                <w:color w:val="1D4ED8"/>
                <w:sz w:val="20"/>
              </w:rPr>
              <w:t>Tiếng Việt</w:t>
            </w:r>
          </w:p>
        </w:tc>
        <w:tc>
          <w:tcPr>
            <w:tcW w:type="dxa" w:w="2351"/>
            <w:shd w:val="clear" w:color="auto" w:fill="EFF6FF"/>
          </w:tcPr>
          <w:p>
            <w:pPr>
              <w:spacing w:before="40" w:after="40"/>
            </w:pPr>
            <w:r>
              <w:rPr>
                <w:b/>
                <w:color w:val="1D4ED8"/>
              </w:rPr>
            </w:r>
            <w:r>
              <w:rPr>
                <w:b/>
                <w:color w:val="1D4ED8"/>
                <w:sz w:val="20"/>
              </w:rPr>
              <w:t>Các bang tiêu biểu</w:t>
            </w:r>
          </w:p>
        </w:tc>
        <w:tc>
          <w:tcPr>
            <w:tcW w:type="dxa" w:w="2351"/>
            <w:shd w:val="clear" w:color="auto" w:fill="EFF6FF"/>
          </w:tcPr>
          <w:p>
            <w:pPr>
              <w:spacing w:before="40" w:after="40"/>
            </w:pPr>
            <w:r>
              <w:rPr>
                <w:b/>
                <w:color w:val="1D4ED8"/>
              </w:rPr>
            </w:r>
            <w:r>
              <w:rPr>
                <w:b/>
                <w:color w:val="1D4ED8"/>
                <w:sz w:val="20"/>
              </w:rPr>
              <w:t>Đặc điểm trong dữ liệu</w:t>
            </w:r>
          </w:p>
        </w:tc>
      </w:tr>
      <w:tr>
        <w:tc>
          <w:tcPr>
            <w:tcW w:type="dxa" w:w="2351"/>
            <w:shd w:val="clear" w:color="auto" w:fill="FFFFFF"/>
          </w:tcPr>
          <w:p>
            <w:pPr>
              <w:spacing w:before="40" w:after="40"/>
            </w:pPr>
            <w:r/>
            <w:r>
              <w:rPr>
                <w:b/>
                <w:color w:val="1E293B"/>
                <w:sz w:val="20"/>
              </w:rPr>
              <w:t>West</w:t>
            </w:r>
          </w:p>
        </w:tc>
        <w:tc>
          <w:tcPr>
            <w:tcW w:type="dxa" w:w="2351"/>
            <w:shd w:val="clear" w:color="auto" w:fill="FFFFFF"/>
          </w:tcPr>
          <w:p>
            <w:pPr>
              <w:spacing w:before="40" w:after="40"/>
            </w:pPr>
            <w:r/>
            <w:r>
              <w:rPr>
                <w:color w:val="1E293B"/>
                <w:sz w:val="20"/>
              </w:rPr>
              <w:t>Vùng Tây</w:t>
            </w:r>
          </w:p>
        </w:tc>
        <w:tc>
          <w:tcPr>
            <w:tcW w:type="dxa" w:w="2351"/>
            <w:shd w:val="clear" w:color="auto" w:fill="FFFFFF"/>
          </w:tcPr>
          <w:p>
            <w:pPr>
              <w:spacing w:before="40" w:after="40"/>
            </w:pPr>
            <w:r/>
            <w:r>
              <w:rPr>
                <w:color w:val="1E293B"/>
                <w:sz w:val="20"/>
              </w:rPr>
              <w:t>California, Washington, Oregon, Nevada</w:t>
            </w:r>
          </w:p>
        </w:tc>
        <w:tc>
          <w:tcPr>
            <w:tcW w:type="dxa" w:w="2351"/>
            <w:shd w:val="clear" w:color="auto" w:fill="FFFFFF"/>
          </w:tcPr>
          <w:p>
            <w:pPr>
              <w:spacing w:before="40" w:after="40"/>
            </w:pPr>
            <w:r/>
            <w:r>
              <w:rPr>
                <w:b/>
                <w:color w:val="1E293B"/>
                <w:sz w:val="20"/>
              </w:rPr>
              <w:t>Dẫn đầu ~$360M (~35%)</w:t>
            </w:r>
            <w:r>
              <w:rPr>
                <w:color w:val="1E293B"/>
                <w:sz w:val="20"/>
              </w:rPr>
              <w:t xml:space="preserve"> — thị trường lớn nhất, trưởng thành nhất</w:t>
            </w:r>
          </w:p>
        </w:tc>
      </w:tr>
      <w:tr>
        <w:tc>
          <w:tcPr>
            <w:tcW w:type="dxa" w:w="2351"/>
            <w:shd w:val="clear" w:color="auto" w:fill="F8FAFF"/>
          </w:tcPr>
          <w:p>
            <w:pPr>
              <w:spacing w:before="40" w:after="40"/>
            </w:pPr>
            <w:r/>
            <w:r>
              <w:rPr>
                <w:b/>
                <w:color w:val="1E293B"/>
                <w:sz w:val="20"/>
              </w:rPr>
              <w:t>South</w:t>
            </w:r>
          </w:p>
        </w:tc>
        <w:tc>
          <w:tcPr>
            <w:tcW w:type="dxa" w:w="2351"/>
            <w:shd w:val="clear" w:color="auto" w:fill="F8FAFF"/>
          </w:tcPr>
          <w:p>
            <w:pPr>
              <w:spacing w:before="40" w:after="40"/>
            </w:pPr>
            <w:r/>
            <w:r>
              <w:rPr>
                <w:color w:val="1E293B"/>
                <w:sz w:val="20"/>
              </w:rPr>
              <w:t>Vùng Nam</w:t>
            </w:r>
          </w:p>
        </w:tc>
        <w:tc>
          <w:tcPr>
            <w:tcW w:type="dxa" w:w="2351"/>
            <w:shd w:val="clear" w:color="auto" w:fill="F8FAFF"/>
          </w:tcPr>
          <w:p>
            <w:pPr>
              <w:spacing w:before="40" w:after="40"/>
            </w:pPr>
            <w:r/>
            <w:r>
              <w:rPr>
                <w:color w:val="1E293B"/>
                <w:sz w:val="20"/>
              </w:rPr>
              <w:t>Texas, Florida, Georgia, North Carolina</w:t>
            </w:r>
          </w:p>
        </w:tc>
        <w:tc>
          <w:tcPr>
            <w:tcW w:type="dxa" w:w="2351"/>
            <w:shd w:val="clear" w:color="auto" w:fill="F8FAFF"/>
          </w:tcPr>
          <w:p>
            <w:pPr>
              <w:spacing w:before="40" w:after="40"/>
            </w:pPr>
            <w:r/>
            <w:r>
              <w:rPr>
                <w:color w:val="1E293B"/>
                <w:sz w:val="20"/>
              </w:rPr>
              <w:t>Thị trường lớn thứ 2</w:t>
            </w:r>
          </w:p>
        </w:tc>
      </w:tr>
      <w:tr>
        <w:tc>
          <w:tcPr>
            <w:tcW w:type="dxa" w:w="2351"/>
            <w:shd w:val="clear" w:color="auto" w:fill="FFFFFF"/>
          </w:tcPr>
          <w:p>
            <w:pPr>
              <w:spacing w:before="40" w:after="40"/>
            </w:pPr>
            <w:r/>
            <w:r>
              <w:rPr>
                <w:b/>
                <w:color w:val="1E293B"/>
                <w:sz w:val="20"/>
              </w:rPr>
              <w:t>Midwest</w:t>
            </w:r>
          </w:p>
        </w:tc>
        <w:tc>
          <w:tcPr>
            <w:tcW w:type="dxa" w:w="2351"/>
            <w:shd w:val="clear" w:color="auto" w:fill="FFFFFF"/>
          </w:tcPr>
          <w:p>
            <w:pPr>
              <w:spacing w:before="40" w:after="40"/>
            </w:pPr>
            <w:r/>
            <w:r>
              <w:rPr>
                <w:color w:val="1E293B"/>
                <w:sz w:val="20"/>
              </w:rPr>
              <w:t>Vùng Trung Tây</w:t>
            </w:r>
          </w:p>
        </w:tc>
        <w:tc>
          <w:tcPr>
            <w:tcW w:type="dxa" w:w="2351"/>
            <w:shd w:val="clear" w:color="auto" w:fill="FFFFFF"/>
          </w:tcPr>
          <w:p>
            <w:pPr>
              <w:spacing w:before="40" w:after="40"/>
            </w:pPr>
            <w:r/>
            <w:r>
              <w:rPr>
                <w:color w:val="1E293B"/>
                <w:sz w:val="20"/>
              </w:rPr>
              <w:t>Illinois, Ohio, Michigan, Minnesota</w:t>
            </w:r>
          </w:p>
        </w:tc>
        <w:tc>
          <w:tcPr>
            <w:tcW w:type="dxa" w:w="2351"/>
            <w:shd w:val="clear" w:color="auto" w:fill="FFFFFF"/>
          </w:tcPr>
          <w:p>
            <w:pPr>
              <w:spacing w:before="40" w:after="40"/>
            </w:pPr>
            <w:r/>
            <w:r>
              <w:rPr>
                <w:color w:val="1E293B"/>
                <w:sz w:val="20"/>
              </w:rPr>
              <w:t>Thị trường trung bình</w:t>
            </w:r>
          </w:p>
        </w:tc>
      </w:tr>
      <w:tr>
        <w:tc>
          <w:tcPr>
            <w:tcW w:type="dxa" w:w="2351"/>
            <w:shd w:val="clear" w:color="auto" w:fill="F8FAFF"/>
          </w:tcPr>
          <w:p>
            <w:pPr>
              <w:spacing w:before="40" w:after="40"/>
            </w:pPr>
            <w:r/>
            <w:r>
              <w:rPr>
                <w:b/>
                <w:color w:val="1E293B"/>
                <w:sz w:val="20"/>
              </w:rPr>
              <w:t>Northeast</w:t>
            </w:r>
          </w:p>
        </w:tc>
        <w:tc>
          <w:tcPr>
            <w:tcW w:type="dxa" w:w="2351"/>
            <w:shd w:val="clear" w:color="auto" w:fill="F8FAFF"/>
          </w:tcPr>
          <w:p>
            <w:pPr>
              <w:spacing w:before="40" w:after="40"/>
            </w:pPr>
            <w:r/>
            <w:r>
              <w:rPr>
                <w:color w:val="1E293B"/>
                <w:sz w:val="20"/>
              </w:rPr>
              <w:t>Vùng Đông Bắc</w:t>
            </w:r>
          </w:p>
        </w:tc>
        <w:tc>
          <w:tcPr>
            <w:tcW w:type="dxa" w:w="2351"/>
            <w:shd w:val="clear" w:color="auto" w:fill="F8FAFF"/>
          </w:tcPr>
          <w:p>
            <w:pPr>
              <w:spacing w:before="40" w:after="40"/>
            </w:pPr>
            <w:r/>
            <w:r>
              <w:rPr>
                <w:color w:val="1E293B"/>
                <w:sz w:val="20"/>
              </w:rPr>
              <w:t>New York, Pennsylvania, Massachusetts</w:t>
            </w:r>
          </w:p>
        </w:tc>
        <w:tc>
          <w:tcPr>
            <w:tcW w:type="dxa" w:w="2351"/>
            <w:shd w:val="clear" w:color="auto" w:fill="F8FAFF"/>
          </w:tcPr>
          <w:p>
            <w:pPr>
              <w:spacing w:before="40" w:after="40"/>
            </w:pPr>
            <w:r/>
            <w:r>
              <w:rPr>
                <w:b/>
                <w:color w:val="1E293B"/>
                <w:sz w:val="20"/>
              </w:rPr>
              <w:t>Thấp nhất ~20%</w:t>
            </w:r>
            <w:r>
              <w:rPr>
                <w:color w:val="1E293B"/>
                <w:sz w:val="20"/>
              </w:rPr>
              <w:t xml:space="preserve"> — còn nhiều dư địa tăng trưởng chưa được khai thác</w:t>
            </w:r>
          </w:p>
        </w:tc>
      </w:tr>
    </w:tbl>
    <w:p/>
    <w:p>
      <w:pPr>
        <w:spacing w:before="40" w:after="80"/>
      </w:pPr>
      <w:r>
        <w:rPr>
          <w:color w:val="1E293B"/>
          <w:sz w:val="22"/>
        </w:rPr>
        <w:t>Lọc theo vùng giúp trả lời: *"Vùng nào đang tăng trưởng tốt? Vùng nào cần đầu tư thêm?"*</w:t>
      </w:r>
    </w:p>
    <w:p>
      <w:pPr>
        <w:spacing w:before="80" w:after="80"/>
      </w:pPr>
      <w:r>
        <w:rPr>
          <w:color w:val="E2E8F0"/>
        </w:rPr>
        <w:t>────────────────────────────────────────────────────────────</w:t>
      </w:r>
    </w:p>
    <w:p>
      <w:pPr>
        <w:pStyle w:val="Heading4"/>
        <w:spacing w:before="160" w:after="40"/>
      </w:pPr>
      <w:r>
        <w:rPr>
          <w:b/>
          <w:color w:val="1E293B"/>
          <w:sz w:val="22"/>
        </w:rPr>
        <w:t>Bộ lọc Sản phẩm (Product Filter)</w:t>
      </w:r>
    </w:p>
    <w:p>
      <w:pPr>
        <w:spacing w:before="40" w:after="80"/>
      </w:pPr>
      <w:r>
        <w:rPr>
          <w:color w:val="1E293B"/>
          <w:sz w:val="22"/>
        </w:rPr>
        <w:t xml:space="preserve">Cho phép chọn </w:t>
      </w:r>
      <w:r>
        <w:rPr>
          <w:b/>
          <w:color w:val="1E293B"/>
          <w:sz w:val="22"/>
        </w:rPr>
        <w:t>một hoặc nhiều sản phẩm</w:t>
      </w:r>
      <w:r>
        <w:rPr>
          <w:color w:val="1E293B"/>
          <w:sz w:val="22"/>
        </w:rPr>
        <w:t xml:space="preserve"> cụ thể từ 30 SKU (Product 1 → Product 30).</w:t>
      </w:r>
    </w:p>
    <w:p>
      <w:pPr>
        <w:pStyle w:val="ListBullet"/>
        <w:spacing w:before="20" w:after="20"/>
        <w:ind w:left="360"/>
      </w:pPr>
      <w:r>
        <w:rPr>
          <w:color w:val="1E293B"/>
          <w:sz w:val="22"/>
        </w:rPr>
        <w:t xml:space="preserve">Lựa chọn </w:t>
      </w:r>
      <w:r>
        <w:rPr>
          <w:b/>
          <w:color w:val="1E293B"/>
          <w:sz w:val="22"/>
        </w:rPr>
        <w:t>"All Products"</w:t>
      </w:r>
      <w:r>
        <w:rPr>
          <w:color w:val="1E293B"/>
          <w:sz w:val="22"/>
        </w:rPr>
        <w:t xml:space="preserve"> (Tất cả sản phẩm) = không lọc, hiển thị toàn bộ danh mục</w:t>
      </w:r>
    </w:p>
    <w:p>
      <w:pPr>
        <w:pStyle w:val="ListBullet"/>
        <w:spacing w:before="20" w:after="20"/>
        <w:ind w:left="360"/>
      </w:pPr>
      <w:r>
        <w:rPr>
          <w:color w:val="1E293B"/>
          <w:sz w:val="22"/>
        </w:rPr>
        <w:t>Ví dụ: chọn "Product 26" → xem chi tiết hiệu suất của sản phẩm bán chạy nhất</w:t>
      </w:r>
    </w:p>
    <w:p>
      <w:pPr>
        <w:spacing w:before="80" w:after="80"/>
      </w:pPr>
      <w:r>
        <w:rPr>
          <w:color w:val="E2E8F0"/>
        </w:rPr>
        <w:t>────────────────────────────────────────────────────────────</w:t>
      </w:r>
    </w:p>
    <w:p>
      <w:pPr>
        <w:pStyle w:val="Heading3"/>
        <w:spacing w:before="240" w:after="80"/>
      </w:pPr>
      <w:r>
        <w:rPr>
          <w:b/>
          <w:color w:val="4F8EF7"/>
          <w:sz w:val="26"/>
        </w:rPr>
        <w:t>Kiến trúc luồng dữ liệu trong Gradio App</w:t>
      </w:r>
    </w:p>
    <w:p>
      <w:pPr>
        <w:spacing w:before="80" w:after="80"/>
        <w:ind w:left="576"/>
        <w:shd w:val="clear" w:color="auto" w:fill="F1F5F9"/>
      </w:pPr>
      <w:r>
        <w:rPr>
          <w:rFonts w:ascii="Courier New" w:hAnsi="Courier New"/>
          <w:color w:val="1E293B"/>
          <w:sz w:val="18"/>
        </w:rPr>
        <w:t>Thanh lọc toàn cục (Year / Channel / US Region / Product)</w:t>
        <w:br/>
        <w:t xml:space="preserve">        |</w:t>
        <w:br/>
        <w:t xml:space="preserve">        v  build_filter_state() — tính lại df_filtered</w:t>
        <w:br/>
        <w:t xml:space="preserve">        |</w:t>
        <w:br/>
        <w:t xml:space="preserve">   Trạng thái Gradio (gr.State)</w:t>
        <w:br/>
        <w:t xml:space="preserve">        |</w:t>
        <w:br/>
        <w:t xml:space="preserve">   +----+----+----+</w:t>
        <w:br/>
        <w:t xml:space="preserve">   |    |    |    |</w:t>
        <w:br/>
        <w:t>Tab1  Tab2  Tab3  Tab4</w:t>
        <w:br/>
        <w:t>Tổng  Sản   Địa   Khám</w:t>
        <w:br/>
        <w:t>quan  phẩm  lý    phá</w:t>
        <w:br/>
        <w:t xml:space="preserve">      Kênh  KH    (PyGWalker)</w:t>
      </w:r>
    </w:p>
    <w:p>
      <w:pPr>
        <w:spacing w:before="80" w:after="80"/>
      </w:pPr>
      <w:r>
        <w:rPr>
          <w:color w:val="E2E8F0"/>
        </w:rPr>
        <w:t>────────────────────────────────────────────────────────────</w:t>
      </w:r>
    </w:p>
    <w:p>
      <w:pPr>
        <w:pStyle w:val="Heading3"/>
        <w:spacing w:before="240" w:after="80"/>
      </w:pPr>
      <w:r>
        <w:rPr>
          <w:b/>
          <w:color w:val="4F8EF7"/>
          <w:sz w:val="26"/>
        </w:rPr>
        <w:t>Tab 1 — Tổng quan (Overview)</w:t>
      </w:r>
    </w:p>
    <w:p>
      <w:pPr>
        <w:spacing w:before="40" w:after="80"/>
      </w:pPr>
      <w:r>
        <w:rPr>
          <w:color w:val="1E293B"/>
          <w:sz w:val="22"/>
        </w:rPr>
        <w:t xml:space="preserve">Tab này trả lời câu hỏi: </w:t>
      </w:r>
      <w:r>
        <w:rPr>
          <w:b/>
          <w:color w:val="1E293B"/>
          <w:sz w:val="22"/>
        </w:rPr>
        <w:t>"Tổng thể doanh nghiệp đang hoạt động như thế nào?"</w:t>
      </w:r>
    </w:p>
    <w:p>
      <w:pPr>
        <w:spacing w:before="80" w:after="80"/>
      </w:pPr>
      <w:r>
        <w:rPr>
          <w:color w:val="E2E8F0"/>
        </w:rPr>
        <w:t>────────────────────────────────────────────────────────────</w:t>
      </w:r>
    </w:p>
    <w:p>
      <w:pPr>
        <w:pStyle w:val="Heading4"/>
        <w:spacing w:before="160" w:after="40"/>
      </w:pPr>
      <w:r>
        <w:rPr>
          <w:b/>
          <w:color w:val="1E293B"/>
          <w:sz w:val="22"/>
        </w:rPr>
        <w:t>5 Chỉ số Hiệu suất Chính (KPI — Key Performance Indicators)</w:t>
      </w:r>
    </w:p>
    <w:p>
      <w:pPr>
        <w:spacing w:before="40" w:after="80"/>
      </w:pPr>
      <w:r>
        <w:rPr>
          <w:b/>
          <w:color w:val="1E293B"/>
          <w:sz w:val="22"/>
        </w:rPr>
        <w:t>KPI</w:t>
      </w:r>
      <w:r>
        <w:rPr>
          <w:color w:val="1E293B"/>
          <w:sz w:val="22"/>
        </w:rPr>
        <w:t xml:space="preserve"> là những con số tóm tắt ngắn gọn nhất tình trạng của doanh nghiệp — giống như bảng đồng hồ trên xe hơi, cho thấy tốc độ, nhiên liệu, nhiệt độ... mà không cần xem toàn bộ động cơ.</w:t>
      </w:r>
    </w:p>
    <w:p>
      <w:pPr>
        <w:spacing w:before="80" w:after="80"/>
      </w:pPr>
      <w:r>
        <w:rPr>
          <w:color w:val="E2E8F0"/>
        </w:rPr>
        <w:t>────────────────────────────────────────────────────────────</w:t>
      </w:r>
    </w:p>
    <w:p>
      <w:pPr>
        <w:spacing w:before="40" w:after="80"/>
      </w:pPr>
      <w:r>
        <w:rPr>
          <w:b/>
          <w:color w:val="1E293B"/>
          <w:sz w:val="22"/>
        </w:rPr>
        <w:t>Tổng doanh thu (Total Revenue)</w:t>
      </w:r>
    </w:p>
    <w:p>
      <w:pPr>
        <w:spacing w:before="40" w:after="80"/>
      </w:pPr>
      <w:r>
        <w:rPr>
          <w:color w:val="1E293B"/>
          <w:sz w:val="22"/>
        </w:rPr>
        <w:t xml:space="preserve">Doanh thu (Revenue) là </w:t>
      </w:r>
      <w:r>
        <w:rPr>
          <w:b/>
          <w:color w:val="1E293B"/>
          <w:sz w:val="22"/>
        </w:rPr>
        <w:t>tổng số tiền thu được từ việc bán hàng</w:t>
      </w:r>
      <w:r>
        <w:rPr>
          <w:color w:val="1E293B"/>
          <w:sz w:val="22"/>
        </w:rPr>
        <w:t>, trước khi trừ bất kỳ chi phí nào.</w:t>
      </w:r>
    </w:p>
    <w:p>
      <w:pPr>
        <w:spacing w:before="80" w:after="80"/>
        <w:ind w:left="576"/>
        <w:shd w:val="clear" w:color="auto" w:fill="F1F5F9"/>
      </w:pPr>
      <w:r>
        <w:rPr>
          <w:rFonts w:ascii="Courier New" w:hAnsi="Courier New"/>
          <w:color w:val="1E293B"/>
          <w:sz w:val="18"/>
        </w:rPr>
        <w:t>Doanh thu = Số lượng × Đơn giá</w:t>
        <w:br/>
        <w:t>Revenue   = Quantity × Unit Price</w:t>
      </w:r>
    </w:p>
    <w:p>
      <w:pPr>
        <w:spacing w:before="40" w:after="80"/>
      </w:pPr>
      <w:r>
        <w:rPr>
          <w:color w:val="1E293B"/>
          <w:sz w:val="22"/>
        </w:rPr>
        <w:t>Ví dụ: bán 100 sản phẩm với giá $500/cái → Doanh thu = $50,000</w:t>
      </w:r>
    </w:p>
    <w:p>
      <w:pPr>
        <w:spacing w:before="40" w:after="80"/>
      </w:pPr>
      <w:r>
        <w:rPr>
          <w:color w:val="1E293B"/>
          <w:sz w:val="22"/>
        </w:rPr>
        <w:t xml:space="preserve">Tổng doanh thu toàn dự án: </w:t>
      </w:r>
      <w:r>
        <w:rPr>
          <w:b/>
          <w:color w:val="1E293B"/>
          <w:sz w:val="22"/>
        </w:rPr>
        <w:t>~$1.24 tỷ USD</w:t>
      </w:r>
      <w:r>
        <w:rPr>
          <w:color w:val="1E293B"/>
          <w:sz w:val="22"/>
        </w:rPr>
        <w:t xml:space="preserve"> (2014–2017)</w:t>
      </w:r>
    </w:p>
    <w:p>
      <w:pPr>
        <w:spacing w:before="40" w:after="80"/>
      </w:pPr>
      <w:r>
        <w:rPr>
          <w:color w:val="1E293B"/>
          <w:sz w:val="22"/>
        </w:rPr>
        <w:t>&gt; Doanh thu cao không có nghĩa là lời nhiều — cần xem thêm Lợi nhuận (Profit) để biết thực sự kiếm được bao nhiêu sau khi trừ chi phí.</w:t>
      </w:r>
    </w:p>
    <w:p>
      <w:pPr>
        <w:spacing w:before="80" w:after="80"/>
      </w:pPr>
      <w:r>
        <w:rPr>
          <w:color w:val="E2E8F0"/>
        </w:rPr>
        <w:t>────────────────────────────────────────────────────────────</w:t>
      </w:r>
    </w:p>
    <w:p>
      <w:pPr>
        <w:spacing w:before="40" w:after="80"/>
      </w:pPr>
      <w:r>
        <w:rPr>
          <w:b/>
          <w:color w:val="1E293B"/>
          <w:sz w:val="22"/>
        </w:rPr>
        <w:t>Tổng lợi nhuận (Total Profit)</w:t>
      </w:r>
    </w:p>
    <w:p>
      <w:pPr>
        <w:spacing w:before="40" w:after="80"/>
      </w:pPr>
      <w:r>
        <w:rPr>
          <w:color w:val="1E293B"/>
          <w:sz w:val="22"/>
        </w:rPr>
        <w:t xml:space="preserve">Lợi nhuận (Profit) là </w:t>
      </w:r>
      <w:r>
        <w:rPr>
          <w:b/>
          <w:color w:val="1E293B"/>
          <w:sz w:val="22"/>
        </w:rPr>
        <w:t>số tiền còn lại sau khi trừ đi tất cả chi phí</w:t>
      </w:r>
      <w:r>
        <w:rPr>
          <w:color w:val="1E293B"/>
          <w:sz w:val="22"/>
        </w:rPr>
        <w:t xml:space="preserve"> để tạo ra sản phẩm đó.</w:t>
      </w:r>
    </w:p>
    <w:p>
      <w:pPr>
        <w:spacing w:before="80" w:after="80"/>
        <w:ind w:left="576"/>
        <w:shd w:val="clear" w:color="auto" w:fill="F1F5F9"/>
      </w:pPr>
      <w:r>
        <w:rPr>
          <w:rFonts w:ascii="Courier New" w:hAnsi="Courier New"/>
          <w:color w:val="1E293B"/>
          <w:sz w:val="18"/>
        </w:rPr>
        <w:t>Lợi nhuận = Doanh thu − Tổng chi phí</w:t>
        <w:br/>
        <w:t>Profit     = Revenue   − Total Cost</w:t>
        <w:br/>
        <w:t xml:space="preserve">           = Revenue   − (Quantity × Unit Cost)</w:t>
      </w:r>
    </w:p>
    <w:p>
      <w:pPr>
        <w:spacing w:before="40" w:after="80"/>
      </w:pPr>
      <w:r>
        <w:rPr>
          <w:color w:val="1E293B"/>
          <w:sz w:val="22"/>
        </w:rPr>
        <w:t>Ví dụ: Doanh thu $50,000, Chi phí $31,500 → Lợi nhuận = $18,500</w:t>
      </w:r>
    </w:p>
    <w:p>
      <w:pPr>
        <w:spacing w:before="40" w:after="80"/>
      </w:pPr>
      <w:r>
        <w:rPr>
          <w:color w:val="1E293B"/>
          <w:sz w:val="22"/>
        </w:rPr>
        <w:t>&gt; Đây là số tiền "thật sự kiếm được" — quan trọng hơn doanh thu khi đánh giá hiệu quả kinh doanh.</w:t>
      </w:r>
    </w:p>
    <w:p>
      <w:pPr>
        <w:spacing w:before="80" w:after="80"/>
      </w:pPr>
      <w:r>
        <w:rPr>
          <w:color w:val="E2E8F0"/>
        </w:rPr>
        <w:t>────────────────────────────────────────────────────────────</w:t>
      </w:r>
    </w:p>
    <w:p>
      <w:pPr>
        <w:spacing w:before="40" w:after="80"/>
      </w:pPr>
      <w:r>
        <w:rPr>
          <w:b/>
          <w:color w:val="1E293B"/>
          <w:sz w:val="22"/>
        </w:rPr>
        <w:t>Biên lợi nhuận (Profit Margin)</w:t>
      </w:r>
    </w:p>
    <w:p>
      <w:pPr>
        <w:spacing w:before="40" w:after="80"/>
      </w:pPr>
      <w:r>
        <w:rPr>
          <w:color w:val="1E293B"/>
          <w:sz w:val="22"/>
        </w:rPr>
        <w:t xml:space="preserve">Biên lợi nhuận (Profit Margin) là </w:t>
      </w:r>
      <w:r>
        <w:rPr>
          <w:b/>
          <w:color w:val="1E293B"/>
          <w:sz w:val="22"/>
        </w:rPr>
        <w:t>tỷ lệ phần trăm lợi nhuận trên doanh thu</w:t>
      </w:r>
      <w:r>
        <w:rPr>
          <w:color w:val="1E293B"/>
          <w:sz w:val="22"/>
        </w:rPr>
        <w:t xml:space="preserve"> — cho biết cứ $100 doanh thu thì doanh nghiệp giữ lại được bao nhiêu đồng lợi nhuận.</w:t>
      </w:r>
    </w:p>
    <w:p>
      <w:pPr>
        <w:spacing w:before="80" w:after="80"/>
        <w:ind w:left="576"/>
        <w:shd w:val="clear" w:color="auto" w:fill="F1F5F9"/>
      </w:pPr>
      <w:r>
        <w:rPr>
          <w:rFonts w:ascii="Courier New" w:hAnsi="Courier New"/>
          <w:color w:val="1E293B"/>
          <w:sz w:val="18"/>
        </w:rPr>
        <w:t>Biên lợi nhuận (%) = (Lợi nhuận / Doanh thu) × 100</w:t>
        <w:br/>
        <w:t>Profit Margin (%)   = (Profit / Revenue) × 100</w:t>
      </w:r>
    </w:p>
    <w:p>
      <w:pPr>
        <w:spacing w:before="40" w:after="80"/>
      </w:pPr>
      <w:r>
        <w:rPr>
          <w:color w:val="1E293B"/>
          <w:sz w:val="22"/>
        </w:rPr>
        <w:t>Ví dụ: Doanh thu $50,000, Lợi nhuận $18,500 → Biên lợi nhuận = 37%</w:t>
      </w:r>
    </w:p>
    <w:p>
      <w:pPr>
        <w:spacing w:before="40" w:after="80"/>
      </w:pPr>
      <w:r>
        <w:rPr>
          <w:color w:val="1E293B"/>
          <w:sz w:val="22"/>
        </w:rPr>
        <w:t xml:space="preserve">Trong dự án này: biên lợi nhuận trung bình </w:t>
      </w:r>
      <w:r>
        <w:rPr>
          <w:b/>
          <w:color w:val="1E293B"/>
          <w:sz w:val="22"/>
        </w:rPr>
        <w:t>~37%</w:t>
      </w:r>
      <w:r>
        <w:rPr>
          <w:color w:val="1E293B"/>
          <w:sz w:val="22"/>
        </w:rPr>
        <w:t xml:space="preserve"> — nghĩa là cứ $100 thu vào, Acme Co. giữ lại ~$37 lợi nhuận.</w:t>
      </w:r>
    </w:p>
    <w:p>
      <w:pPr>
        <w:spacing w:before="40" w:after="80"/>
      </w:pPr>
      <w:r>
        <w:rPr>
          <w:color w:val="1E293B"/>
          <w:sz w:val="22"/>
        </w:rPr>
        <w:t xml:space="preserve">&gt; Biên lợi nhuận 37% là </w:t>
      </w:r>
      <w:r>
        <w:rPr>
          <w:b/>
          <w:color w:val="1E293B"/>
          <w:sz w:val="22"/>
        </w:rPr>
        <w:t>mức cao</w:t>
      </w:r>
      <w:r>
        <w:rPr>
          <w:color w:val="1E293B"/>
          <w:sz w:val="22"/>
        </w:rPr>
        <w:t xml:space="preserve"> trong ngành phân phối. Kênh Export có biên lợi nhuận 37.93% — cao nhất trong 3 kênh.</w:t>
      </w:r>
    </w:p>
    <w:p>
      <w:pPr>
        <w:spacing w:before="80" w:after="80"/>
      </w:pPr>
      <w:r>
        <w:rPr>
          <w:color w:val="E2E8F0"/>
        </w:rPr>
        <w:t>────────────────────────────────────────────────────────────</w:t>
      </w:r>
    </w:p>
    <w:p>
      <w:pPr>
        <w:spacing w:before="40" w:after="80"/>
      </w:pPr>
      <w:r>
        <w:rPr>
          <w:b/>
          <w:color w:val="1E293B"/>
          <w:sz w:val="22"/>
        </w:rPr>
        <w:t>Tổng số đơn hàng (Total Orders)</w:t>
      </w:r>
    </w:p>
    <w:p>
      <w:pPr>
        <w:spacing w:before="40" w:after="80"/>
      </w:pPr>
      <w:r>
        <w:rPr>
          <w:color w:val="1E293B"/>
          <w:sz w:val="22"/>
        </w:rPr>
        <w:t xml:space="preserve">Đếm số lượng đơn hàng </w:t>
      </w:r>
      <w:r>
        <w:rPr>
          <w:b/>
          <w:color w:val="1E293B"/>
          <w:sz w:val="22"/>
        </w:rPr>
        <w:t>duy nhất</w:t>
      </w:r>
      <w:r>
        <w:rPr>
          <w:color w:val="1E293B"/>
          <w:sz w:val="22"/>
        </w:rPr>
        <w:t xml:space="preserve"> (unique) trong dữ liệu đã lọc — mỗi mã đơn hàng (order_number) được đếm một lần.</w:t>
      </w:r>
    </w:p>
    <w:p>
      <w:pPr>
        <w:spacing w:before="80" w:after="80"/>
        <w:ind w:left="576"/>
        <w:shd w:val="clear" w:color="auto" w:fill="F1F5F9"/>
      </w:pPr>
      <w:r>
        <w:rPr>
          <w:rFonts w:ascii="Courier New" w:hAnsi="Courier New"/>
          <w:color w:val="1E293B"/>
          <w:sz w:val="18"/>
        </w:rPr>
        <w:t>Tổng đơn hàng = Số lượng order_number duy nhất</w:t>
        <w:br/>
        <w:t>Total Orders  = COUNT(DISTINCT order_number)</w:t>
      </w:r>
    </w:p>
    <w:p>
      <w:pPr>
        <w:spacing w:before="40" w:after="80"/>
      </w:pPr>
      <w:r>
        <w:rPr>
          <w:color w:val="1E293B"/>
          <w:sz w:val="22"/>
        </w:rPr>
        <w:t xml:space="preserve">Chỉ số này cho biết </w:t>
      </w:r>
      <w:r>
        <w:rPr>
          <w:b/>
          <w:color w:val="1E293B"/>
          <w:sz w:val="22"/>
        </w:rPr>
        <w:t>khối lượng giao dịch</w:t>
      </w:r>
      <w:r>
        <w:rPr>
          <w:color w:val="1E293B"/>
          <w:sz w:val="22"/>
        </w:rPr>
        <w:t xml:space="preserve"> của doanh nghiệp — bao nhiêu lần khách hàng đặt mua hàng.</w:t>
      </w:r>
    </w:p>
    <w:p>
      <w:pPr>
        <w:spacing w:before="80" w:after="80"/>
      </w:pPr>
      <w:r>
        <w:rPr>
          <w:color w:val="E2E8F0"/>
        </w:rPr>
        <w:t>────────────────────────────────────────────────────────────</w:t>
      </w:r>
    </w:p>
    <w:p>
      <w:pPr>
        <w:spacing w:before="40" w:after="80"/>
      </w:pPr>
      <w:r>
        <w:rPr>
          <w:b/>
          <w:color w:val="1E293B"/>
          <w:sz w:val="22"/>
        </w:rPr>
        <w:t>Doanh thu trên mỗi đơn hàng (Revenue per Order)</w:t>
      </w:r>
    </w:p>
    <w:p>
      <w:pPr>
        <w:spacing w:before="40" w:after="80"/>
      </w:pPr>
      <w:r>
        <w:rPr>
          <w:color w:val="1E293B"/>
          <w:sz w:val="22"/>
        </w:rPr>
        <w:t xml:space="preserve">Còn gọi là </w:t>
      </w:r>
      <w:r>
        <w:rPr>
          <w:b/>
          <w:color w:val="1E293B"/>
          <w:sz w:val="22"/>
        </w:rPr>
        <w:t>Giá trị đơn hàng trung bình (AOV — Average Order Value)</w:t>
      </w:r>
      <w:r>
        <w:rPr>
          <w:color w:val="1E293B"/>
          <w:sz w:val="22"/>
        </w:rPr>
        <w:t>. Đây là số tiền trung bình của một đơn hàng.</w:t>
      </w:r>
    </w:p>
    <w:p>
      <w:pPr>
        <w:spacing w:before="80" w:after="80"/>
        <w:ind w:left="576"/>
        <w:shd w:val="clear" w:color="auto" w:fill="F1F5F9"/>
      </w:pPr>
      <w:r>
        <w:rPr>
          <w:rFonts w:ascii="Courier New" w:hAnsi="Courier New"/>
          <w:color w:val="1E293B"/>
          <w:sz w:val="18"/>
        </w:rPr>
        <w:t>Doanh thu / Đơn hàng = Tổng doanh thu / Tổng số đơn hàng</w:t>
        <w:br/>
        <w:t>Revenue per Order    = Total Revenue / Total Orders</w:t>
      </w:r>
    </w:p>
    <w:p>
      <w:pPr>
        <w:spacing w:before="40" w:after="80"/>
      </w:pPr>
      <w:r>
        <w:rPr>
          <w:color w:val="1E293B"/>
          <w:sz w:val="22"/>
        </w:rPr>
        <w:t xml:space="preserve">Ví dụ: Tổng doanh thu $1.24 tỷ, 64,104 đơn hàng → Revenue per Order ≈ </w:t>
      </w:r>
      <w:r>
        <w:rPr>
          <w:b/>
          <w:color w:val="1E293B"/>
          <w:sz w:val="22"/>
        </w:rPr>
        <w:t>$19,000/đơn</w:t>
      </w:r>
    </w:p>
    <w:p>
      <w:pPr>
        <w:spacing w:before="40" w:after="80"/>
      </w:pPr>
      <w:r>
        <w:rPr>
          <w:color w:val="1E293B"/>
          <w:sz w:val="22"/>
        </w:rPr>
        <w:t>&gt; Nếu Revenue per Order tăng theo thời gian → khách hàng đang mua nhiều hơn mỗi lần đặt hàng (upsell hiệu quả). Nếu giảm → có thể đang mất khách hàng lớn.</w:t>
      </w:r>
    </w:p>
    <w:p>
      <w:pPr>
        <w:spacing w:before="80" w:after="80"/>
      </w:pPr>
      <w:r>
        <w:rPr>
          <w:color w:val="E2E8F0"/>
        </w:rPr>
        <w:t>────────────────────────────────────────────────────────────</w:t>
      </w:r>
    </w:p>
    <w:p>
      <w:pPr>
        <w:pStyle w:val="Heading4"/>
        <w:spacing w:before="160" w:after="40"/>
      </w:pPr>
      <w:r>
        <w:rPr>
          <w:b/>
          <w:color w:val="1E293B"/>
          <w:sz w:val="22"/>
        </w:rPr>
        <w:t>Biểu đồ 1 — Xu hướng Doanh thu Hàng tháng (Monthly Revenue Trend)</w:t>
      </w:r>
    </w:p>
    <w:p>
      <w:pPr>
        <w:spacing w:before="40" w:after="80"/>
      </w:pPr>
      <w:r>
        <w:rPr>
          <w:color w:val="1E293B"/>
          <w:sz w:val="22"/>
        </w:rPr>
        <w:t xml:space="preserve">Biểu đồ này có </w:t>
      </w:r>
      <w:r>
        <w:rPr>
          <w:b/>
          <w:color w:val="1E293B"/>
          <w:sz w:val="22"/>
        </w:rPr>
        <w:t>2 chế độ xem</w:t>
      </w:r>
      <w:r>
        <w:rPr>
          <w:color w:val="1E293B"/>
          <w:sz w:val="22"/>
        </w:rPr>
        <w:t xml:space="preserve"> chuyển đổi bằng nút Radio:</w:t>
      </w:r>
    </w:p>
    <w:p>
      <w:pPr>
        <w:spacing w:before="80" w:after="80"/>
      </w:pPr>
      <w:r>
        <w:rPr>
          <w:color w:val="E2E8F0"/>
        </w:rPr>
        <w:t>────────────────────────────────────────────────────────────</w:t>
      </w:r>
    </w:p>
    <w:p>
      <w:pPr>
        <w:spacing w:before="40" w:after="80"/>
      </w:pPr>
      <w:r>
        <w:rPr>
          <w:b/>
          <w:color w:val="1E293B"/>
          <w:sz w:val="22"/>
        </w:rPr>
        <w:t>Chế độ Chuỗi thời gian (Timeseries)</w:t>
      </w:r>
    </w:p>
    <w:p>
      <w:pPr>
        <w:spacing w:before="40" w:after="80"/>
      </w:pPr>
      <w:r>
        <w:rPr>
          <w:color w:val="1E293B"/>
          <w:sz w:val="22"/>
        </w:rPr>
        <w:t xml:space="preserve">Hiển thị doanh thu </w:t>
      </w:r>
      <w:r>
        <w:rPr>
          <w:b/>
          <w:color w:val="1E293B"/>
          <w:sz w:val="22"/>
        </w:rPr>
        <w:t>theo từng tháng cụ thể</w:t>
      </w:r>
      <w:r>
        <w:rPr>
          <w:color w:val="1E293B"/>
          <w:sz w:val="22"/>
        </w:rPr>
        <w:t xml:space="preserve"> trên trục thời gian liên tục từ đầu đến cuối.</w:t>
      </w:r>
    </w:p>
    <w:p>
      <w:pPr>
        <w:spacing w:before="80" w:after="80"/>
        <w:ind w:left="576"/>
        <w:shd w:val="clear" w:color="auto" w:fill="F1F5F9"/>
      </w:pPr>
      <w:r>
        <w:rPr>
          <w:rFonts w:ascii="Courier New" w:hAnsi="Courier New"/>
          <w:color w:val="1E293B"/>
          <w:sz w:val="18"/>
        </w:rPr>
        <w:t>Trục X: Tháng–Năm (ví dụ: Jan 2014, Feb 2014, ..., Dec 2017)</w:t>
        <w:br/>
        <w:t>Trục Y: Tổng doanh thu (USD)</w:t>
      </w:r>
    </w:p>
    <w:p>
      <w:pPr>
        <w:spacing w:before="40" w:after="80"/>
      </w:pPr>
      <w:r>
        <w:rPr>
          <w:b/>
          <w:color w:val="1E293B"/>
          <w:sz w:val="22"/>
        </w:rPr>
        <w:t>Dùng để làm gì:</w:t>
      </w:r>
    </w:p>
    <w:p>
      <w:pPr>
        <w:pStyle w:val="ListBullet"/>
        <w:spacing w:before="20" w:after="20"/>
        <w:ind w:left="360"/>
      </w:pPr>
      <w:r>
        <w:rPr>
          <w:color w:val="1E293B"/>
          <w:sz w:val="22"/>
        </w:rPr>
        <w:t xml:space="preserve">Thấy được </w:t>
      </w:r>
      <w:r>
        <w:rPr>
          <w:b/>
          <w:color w:val="1E293B"/>
          <w:sz w:val="22"/>
        </w:rPr>
        <w:t>xu hướng tổng thể</w:t>
      </w:r>
      <w:r>
        <w:rPr>
          <w:color w:val="1E293B"/>
          <w:sz w:val="22"/>
        </w:rPr>
        <w:t xml:space="preserve"> qua nhiều năm (doanh thu có tăng dần không?)</w:t>
      </w:r>
    </w:p>
    <w:p>
      <w:pPr>
        <w:pStyle w:val="ListBullet"/>
        <w:spacing w:before="20" w:after="20"/>
        <w:ind w:left="360"/>
      </w:pPr>
      <w:r>
        <w:rPr>
          <w:color w:val="1E293B"/>
          <w:sz w:val="22"/>
        </w:rPr>
        <w:t xml:space="preserve">Phát hiện </w:t>
      </w:r>
      <w:r>
        <w:rPr>
          <w:b/>
          <w:color w:val="1E293B"/>
          <w:sz w:val="22"/>
        </w:rPr>
        <w:t>các tháng bất thường</w:t>
      </w:r>
      <w:r>
        <w:rPr>
          <w:color w:val="1E293B"/>
          <w:sz w:val="22"/>
        </w:rPr>
        <w:t xml:space="preserve"> (tăng đột ngột hoặc giảm mạnh)</w:t>
      </w:r>
    </w:p>
    <w:p>
      <w:pPr>
        <w:pStyle w:val="ListBullet"/>
        <w:spacing w:before="20" w:after="20"/>
        <w:ind w:left="360"/>
      </w:pPr>
      <w:r>
        <w:rPr>
          <w:color w:val="1E293B"/>
          <w:sz w:val="22"/>
        </w:rPr>
        <w:t xml:space="preserve">So sánh </w:t>
      </w:r>
      <w:r>
        <w:rPr>
          <w:b/>
          <w:color w:val="1E293B"/>
          <w:sz w:val="22"/>
        </w:rPr>
        <w:t>cùng tháng qua các năm</w:t>
      </w:r>
      <w:r>
        <w:rPr>
          <w:color w:val="1E293B"/>
          <w:sz w:val="22"/>
        </w:rPr>
        <w:t xml:space="preserve"> khác nhau (tháng 12/2014 vs tháng 12/2015)</w:t>
      </w:r>
    </w:p>
    <w:p>
      <w:pPr>
        <w:spacing w:before="40" w:after="80"/>
      </w:pPr>
      <w:r>
        <w:rPr>
          <w:b/>
          <w:color w:val="1E293B"/>
          <w:sz w:val="22"/>
        </w:rPr>
        <w:t>Insight từ dữ liệu Acme Co.:</w:t>
      </w:r>
      <w:r>
        <w:rPr>
          <w:color w:val="1E293B"/>
          <w:sz w:val="22"/>
        </w:rPr>
        <w:t xml:space="preserve"> Doanh thu ổn định ở mức $23–26M/tháng, không có xu hướng tăng mạnh theo năm, không có sụt giảm đột ngột.</w:t>
      </w:r>
    </w:p>
    <w:p>
      <w:pPr>
        <w:spacing w:before="80" w:after="80"/>
      </w:pPr>
      <w:r>
        <w:rPr>
          <w:color w:val="E2E8F0"/>
        </w:rPr>
        <w:t>────────────────────────────────────────────────────────────</w:t>
      </w:r>
    </w:p>
    <w:p>
      <w:pPr>
        <w:spacing w:before="40" w:after="80"/>
      </w:pPr>
      <w:r>
        <w:rPr>
          <w:b/>
          <w:color w:val="1E293B"/>
          <w:sz w:val="22"/>
        </w:rPr>
        <w:t>Chế độ Mùa vụ (Seasonal)</w:t>
      </w:r>
    </w:p>
    <w:p>
      <w:pPr>
        <w:spacing w:before="40" w:after="80"/>
      </w:pPr>
      <w:r>
        <w:rPr>
          <w:color w:val="1E293B"/>
          <w:sz w:val="22"/>
        </w:rPr>
        <w:t xml:space="preserve">Gộp dữ liệu của </w:t>
      </w:r>
      <w:r>
        <w:rPr>
          <w:b/>
          <w:color w:val="1E293B"/>
          <w:sz w:val="22"/>
        </w:rPr>
        <w:t>tất cả các năm lại</w:t>
      </w:r>
      <w:r>
        <w:rPr>
          <w:color w:val="1E293B"/>
          <w:sz w:val="22"/>
        </w:rPr>
        <w:t>, tính trung bình doanh thu theo từng tháng trong năm (tháng 1 → tháng 12).</w:t>
      </w:r>
    </w:p>
    <w:p>
      <w:pPr>
        <w:spacing w:before="80" w:after="80"/>
        <w:ind w:left="576"/>
        <w:shd w:val="clear" w:color="auto" w:fill="F1F5F9"/>
      </w:pPr>
      <w:r>
        <w:rPr>
          <w:rFonts w:ascii="Courier New" w:hAnsi="Courier New"/>
          <w:color w:val="1E293B"/>
          <w:sz w:val="18"/>
        </w:rPr>
        <w:t>Trục X: Tháng trong năm (January → December)</w:t>
        <w:br/>
        <w:t>Trục Y: Doanh thu trung bình của tháng đó (qua tất cả các năm)</w:t>
      </w:r>
    </w:p>
    <w:p>
      <w:pPr>
        <w:spacing w:before="40" w:after="80"/>
      </w:pPr>
      <w:r>
        <w:rPr>
          <w:b/>
          <w:color w:val="1E293B"/>
          <w:sz w:val="22"/>
        </w:rPr>
        <w:t>Dùng để làm gì:</w:t>
      </w:r>
    </w:p>
    <w:p>
      <w:pPr>
        <w:pStyle w:val="ListBullet"/>
        <w:spacing w:before="20" w:after="20"/>
        <w:ind w:left="360"/>
      </w:pPr>
      <w:r>
        <w:rPr>
          <w:color w:val="1E293B"/>
          <w:sz w:val="22"/>
        </w:rPr>
        <w:t xml:space="preserve">Trả lời câu hỏi: </w:t>
      </w:r>
      <w:r>
        <w:rPr>
          <w:b/>
          <w:color w:val="1E293B"/>
          <w:sz w:val="22"/>
        </w:rPr>
        <w:t>"Tháng nào trong năm thường bán chạy nhất?"</w:t>
      </w:r>
    </w:p>
    <w:p>
      <w:pPr>
        <w:pStyle w:val="ListBullet"/>
        <w:spacing w:before="20" w:after="20"/>
        <w:ind w:left="360"/>
      </w:pPr>
      <w:r>
        <w:rPr>
          <w:color w:val="1E293B"/>
          <w:sz w:val="22"/>
        </w:rPr>
        <w:t>Lập kế hoạch tồn kho và marketing theo mùa vụ</w:t>
      </w:r>
    </w:p>
    <w:p>
      <w:pPr>
        <w:pStyle w:val="ListBullet"/>
        <w:spacing w:before="20" w:after="20"/>
        <w:ind w:left="360"/>
      </w:pPr>
      <w:r>
        <w:rPr>
          <w:color w:val="1E293B"/>
          <w:sz w:val="22"/>
        </w:rPr>
        <w:t>Phát hiện quy luật lặp đi lặp lại hàng năm (seasonality pattern)</w:t>
      </w:r>
    </w:p>
    <w:p>
      <w:pPr>
        <w:spacing w:before="40" w:after="80"/>
      </w:pPr>
      <w:r>
        <w:rPr>
          <w:b/>
          <w:color w:val="1E293B"/>
          <w:sz w:val="22"/>
        </w:rPr>
        <w:t>Insight từ dữ liệu Acme Co.:</w:t>
      </w:r>
      <w:r>
        <w:rPr>
          <w:color w:val="1E293B"/>
          <w:sz w:val="22"/>
        </w:rPr>
        <w:t xml:space="preserve"> Tháng 5 là đỉnh cao nhất (~$102M khi gộp), tháng 1 là đáy thấp nhất. → Nên tăng ngân sách marketing trước tháng 5, giảm tháng 1.</w:t>
      </w:r>
    </w:p>
    <w:p>
      <w:pPr>
        <w:spacing w:before="80" w:after="80"/>
      </w:pPr>
      <w:r>
        <w:rPr>
          <w:color w:val="E2E8F0"/>
        </w:rPr>
        <w:t>────────────────────────────────────────────────────────────</w:t>
      </w:r>
    </w:p>
    <w:p>
      <w:pPr>
        <w:pStyle w:val="Heading4"/>
        <w:spacing w:before="160" w:after="40"/>
      </w:pPr>
      <w:r>
        <w:rPr>
          <w:b/>
          <w:color w:val="1E293B"/>
          <w:sz w:val="22"/>
        </w:rPr>
        <w:t>Biểu đồ 2 — Xu hướng Lợi nhuận Hàng tháng (Monthly Profit Trend)</w:t>
      </w:r>
    </w:p>
    <w:p>
      <w:pPr>
        <w:spacing w:before="40" w:after="80"/>
      </w:pPr>
      <w:r>
        <w:rPr>
          <w:color w:val="1E293B"/>
          <w:sz w:val="22"/>
        </w:rPr>
        <w:t xml:space="preserve">Tương tự biểu đồ doanh thu nhưng theo dõi </w:t>
      </w:r>
      <w:r>
        <w:rPr>
          <w:b/>
          <w:color w:val="1E293B"/>
          <w:sz w:val="22"/>
        </w:rPr>
        <w:t>lợi nhuận</w:t>
      </w:r>
      <w:r>
        <w:rPr>
          <w:color w:val="1E293B"/>
          <w:sz w:val="22"/>
        </w:rPr>
        <w:t xml:space="preserve"> thay vì doanh thu.</w:t>
      </w:r>
    </w:p>
    <w:p>
      <w:pPr>
        <w:spacing w:before="80" w:after="80"/>
        <w:ind w:left="576"/>
        <w:shd w:val="clear" w:color="auto" w:fill="F1F5F9"/>
      </w:pPr>
      <w:r>
        <w:rPr>
          <w:rFonts w:ascii="Courier New" w:hAnsi="Courier New"/>
          <w:color w:val="1E293B"/>
          <w:sz w:val="18"/>
        </w:rPr>
        <w:t>Trục X: Tháng–Năm</w:t>
        <w:br/>
        <w:t>Trục Y: Tổng lợi nhuận (USD)</w:t>
      </w:r>
    </w:p>
    <w:p>
      <w:pPr>
        <w:spacing w:before="40" w:after="80"/>
      </w:pPr>
      <w:r>
        <w:rPr>
          <w:b/>
          <w:color w:val="1E293B"/>
          <w:sz w:val="22"/>
        </w:rPr>
        <w:t>Dùng để làm gì:</w:t>
      </w:r>
    </w:p>
    <w:p>
      <w:pPr>
        <w:pStyle w:val="ListBullet"/>
        <w:spacing w:before="20" w:after="20"/>
        <w:ind w:left="360"/>
      </w:pPr>
      <w:r>
        <w:rPr>
          <w:color w:val="1E293B"/>
          <w:sz w:val="22"/>
        </w:rPr>
        <w:t xml:space="preserve">Kiểm tra xem doanh thu và lợi nhuận có </w:t>
      </w:r>
      <w:r>
        <w:rPr>
          <w:b/>
          <w:color w:val="1E293B"/>
          <w:sz w:val="22"/>
        </w:rPr>
        <w:t>tăng giảm cùng nhau</w:t>
      </w:r>
      <w:r>
        <w:rPr>
          <w:color w:val="1E293B"/>
          <w:sz w:val="22"/>
        </w:rPr>
        <w:t xml:space="preserve"> không (tương quan 0.87 → thường là có)</w:t>
      </w:r>
    </w:p>
    <w:p>
      <w:pPr>
        <w:pStyle w:val="ListBullet"/>
        <w:spacing w:before="20" w:after="20"/>
        <w:ind w:left="360"/>
      </w:pPr>
      <w:r>
        <w:rPr>
          <w:color w:val="1E293B"/>
          <w:sz w:val="22"/>
        </w:rPr>
        <w:t>Phát hiện các tháng doanh thu cao nhưng lợi nhuận thấp — có thể đang bán giảm giá quá nhiều hoặc chi phí tăng</w:t>
      </w:r>
    </w:p>
    <w:p>
      <w:pPr>
        <w:pStyle w:val="ListBullet"/>
        <w:spacing w:before="20" w:after="20"/>
        <w:ind w:left="360"/>
      </w:pPr>
      <w:r>
        <w:rPr>
          <w:color w:val="1E293B"/>
          <w:sz w:val="22"/>
        </w:rPr>
        <w:t xml:space="preserve">Theo dõi </w:t>
      </w:r>
      <w:r>
        <w:rPr>
          <w:b/>
          <w:color w:val="1E293B"/>
          <w:sz w:val="22"/>
        </w:rPr>
        <w:t>sức khoẻ thực sự</w:t>
      </w:r>
      <w:r>
        <w:rPr>
          <w:color w:val="1E293B"/>
          <w:sz w:val="22"/>
        </w:rPr>
        <w:t xml:space="preserve"> của doanh nghiệp (không chỉ nhìn doanh thu)</w:t>
      </w:r>
    </w:p>
    <w:p>
      <w:pPr>
        <w:spacing w:before="80" w:after="80"/>
      </w:pPr>
      <w:r>
        <w:rPr>
          <w:color w:val="E2E8F0"/>
        </w:rPr>
        <w:t>────────────────────────────────────────────────────────────</w:t>
      </w:r>
    </w:p>
    <w:p>
      <w:pPr>
        <w:pStyle w:val="Heading4"/>
        <w:spacing w:before="160" w:after="40"/>
      </w:pPr>
      <w:r>
        <w:rPr>
          <w:b/>
          <w:color w:val="1E293B"/>
          <w:sz w:val="22"/>
        </w:rPr>
        <w:t>Biểu đồ 3 — Phân phối Giá trị Đơn hàng (Order Value Distribution — Histogram)</w:t>
      </w:r>
    </w:p>
    <w:p>
      <w:pPr>
        <w:spacing w:before="40" w:after="80"/>
      </w:pPr>
      <w:r>
        <w:rPr>
          <w:color w:val="1E293B"/>
          <w:sz w:val="22"/>
        </w:rPr>
        <w:t>Biểu đồ tần suất (Histogram) chia toàn bộ đơn hàng thành các khoảng giá trị (bins) và đếm xem bao nhiêu đơn hàng rơi vào mỗi khoảng.</w:t>
      </w:r>
    </w:p>
    <w:p>
      <w:pPr>
        <w:spacing w:before="80" w:after="80"/>
        <w:ind w:left="576"/>
        <w:shd w:val="clear" w:color="auto" w:fill="F1F5F9"/>
      </w:pPr>
      <w:r>
        <w:rPr>
          <w:rFonts w:ascii="Courier New" w:hAnsi="Courier New"/>
          <w:color w:val="1E293B"/>
          <w:sz w:val="18"/>
        </w:rPr>
        <w:t>Trục X: Giá trị đơn hàng (USD) — chia thành 50 khoảng đều nhau</w:t>
        <w:br/>
        <w:t>Trục Y: Số lượng đơn hàng trong khoảng đó</w:t>
      </w:r>
    </w:p>
    <w:p>
      <w:pPr>
        <w:spacing w:before="40" w:after="80"/>
      </w:pPr>
      <w:r>
        <w:rPr>
          <w:b/>
          <w:color w:val="1E293B"/>
          <w:sz w:val="22"/>
        </w:rPr>
        <w:t>Dùng để làm gì:</w:t>
      </w:r>
    </w:p>
    <w:p>
      <w:pPr>
        <w:pStyle w:val="ListBullet"/>
        <w:spacing w:before="20" w:after="20"/>
        <w:ind w:left="360"/>
      </w:pPr>
      <w:r>
        <w:rPr>
          <w:color w:val="1E293B"/>
          <w:sz w:val="22"/>
        </w:rPr>
        <w:t xml:space="preserve">Hiểu </w:t>
      </w:r>
      <w:r>
        <w:rPr>
          <w:b/>
          <w:color w:val="1E293B"/>
          <w:sz w:val="22"/>
        </w:rPr>
        <w:t>đơn hàng điển hình</w:t>
      </w:r>
      <w:r>
        <w:rPr>
          <w:color w:val="1E293B"/>
          <w:sz w:val="22"/>
        </w:rPr>
        <w:t xml:space="preserve"> của Acme Co. trị giá bao nhiêu</w:t>
      </w:r>
    </w:p>
    <w:p>
      <w:pPr>
        <w:pStyle w:val="ListBullet"/>
        <w:spacing w:before="20" w:after="20"/>
        <w:ind w:left="360"/>
      </w:pPr>
      <w:r>
        <w:rPr>
          <w:color w:val="1E293B"/>
          <w:sz w:val="22"/>
        </w:rPr>
        <w:t xml:space="preserve">Phát hiện </w:t>
      </w:r>
      <w:r>
        <w:rPr>
          <w:b/>
          <w:color w:val="1E293B"/>
          <w:sz w:val="22"/>
        </w:rPr>
        <w:t>đơn hàng cực lớn (outliers)</w:t>
      </w:r>
      <w:r>
        <w:rPr>
          <w:color w:val="1E293B"/>
          <w:sz w:val="22"/>
        </w:rPr>
        <w:t xml:space="preserve"> — các bulk orders bất thường</w:t>
      </w:r>
    </w:p>
    <w:p>
      <w:pPr>
        <w:pStyle w:val="ListBullet"/>
        <w:spacing w:before="20" w:after="20"/>
        <w:ind w:left="360"/>
      </w:pPr>
      <w:r>
        <w:rPr>
          <w:color w:val="1E293B"/>
          <w:sz w:val="22"/>
        </w:rPr>
        <w:t xml:space="preserve">Hỗ trợ quyết định về </w:t>
      </w:r>
      <w:r>
        <w:rPr>
          <w:b/>
          <w:color w:val="1E293B"/>
          <w:sz w:val="22"/>
        </w:rPr>
        <w:t>chính sách chiết khấu</w:t>
      </w:r>
      <w:r>
        <w:rPr>
          <w:color w:val="1E293B"/>
          <w:sz w:val="22"/>
        </w:rPr>
        <w:t xml:space="preserve"> (discount policy) cho từng mức giá trị đơn hàng</w:t>
      </w:r>
    </w:p>
    <w:p>
      <w:pPr>
        <w:spacing w:before="40" w:after="80"/>
      </w:pPr>
      <w:r>
        <w:rPr>
          <w:b/>
          <w:color w:val="1E293B"/>
          <w:sz w:val="22"/>
        </w:rPr>
        <w:t>Insight:</w:t>
      </w:r>
      <w:r>
        <w:rPr>
          <w:color w:val="1E293B"/>
          <w:sz w:val="22"/>
        </w:rPr>
        <w:t xml:space="preserve"> Phân phối lệch phải (right-skewed) — phần lớn đơn hàng tập trung ở $50–60K, nhưng có một số đơn cực lớn kéo giá trị trung bình lên cao. → Cần loại outliers khi tính trung bình để có con số chính xác hơn.</w:t>
      </w:r>
    </w:p>
    <w:p>
      <w:pPr>
        <w:spacing w:before="80" w:after="80"/>
      </w:pPr>
      <w:r>
        <w:rPr>
          <w:color w:val="E2E8F0"/>
        </w:rPr>
        <w:t>────────────────────────────────────────────────────────────</w:t>
      </w:r>
    </w:p>
    <w:p>
      <w:pPr>
        <w:pStyle w:val="Heading4"/>
        <w:spacing w:before="160" w:after="40"/>
      </w:pPr>
      <w:r>
        <w:rPr>
          <w:b/>
          <w:color w:val="1E293B"/>
          <w:sz w:val="22"/>
        </w:rPr>
        <w:t>Biểu đồ 4 — Doanh thu &amp; Lợi nhuận theo Kênh (Revenue &amp; Profit by Channel)</w:t>
      </w:r>
    </w:p>
    <w:p>
      <w:pPr>
        <w:spacing w:before="40" w:after="80"/>
      </w:pPr>
      <w:r>
        <w:rPr>
          <w:color w:val="1E293B"/>
          <w:sz w:val="22"/>
        </w:rPr>
        <w:t>Biểu đồ thanh nhóm (Grouped Bar Chart) — mỗi kênh có 2 cột đặt cạnh nhau: Doanh thu (xanh dương) và Lợi nhuận (xanh lá).</w:t>
      </w:r>
    </w:p>
    <w:p>
      <w:pPr>
        <w:spacing w:before="80" w:after="80"/>
        <w:ind w:left="576"/>
        <w:shd w:val="clear" w:color="auto" w:fill="F1F5F9"/>
      </w:pPr>
      <w:r>
        <w:rPr>
          <w:rFonts w:ascii="Courier New" w:hAnsi="Courier New"/>
          <w:color w:val="1E293B"/>
          <w:sz w:val="18"/>
        </w:rPr>
        <w:t>Trục X: 3 kênh phân phối (Wholesale / Distributor / Export)</w:t>
        <w:br/>
        <w:t>Trục Y: Giá trị USD</w:t>
        <w:br/>
        <w:t>Màu xanh dương: Tổng doanh thu (Revenue)</w:t>
        <w:br/>
        <w:t>Màu xanh lá: Tổng lợi nhuận (Profit)</w:t>
      </w:r>
    </w:p>
    <w:p>
      <w:pPr>
        <w:spacing w:before="40" w:after="80"/>
      </w:pPr>
      <w:r>
        <w:rPr>
          <w:b/>
          <w:color w:val="1E293B"/>
          <w:sz w:val="22"/>
        </w:rPr>
        <w:t>Dùng để làm gì:</w:t>
      </w:r>
    </w:p>
    <w:p>
      <w:pPr>
        <w:pStyle w:val="ListBullet"/>
        <w:spacing w:before="20" w:after="20"/>
        <w:ind w:left="360"/>
      </w:pPr>
      <w:r>
        <w:rPr>
          <w:color w:val="1E293B"/>
          <w:sz w:val="22"/>
        </w:rPr>
        <w:t xml:space="preserve">So sánh </w:t>
      </w:r>
      <w:r>
        <w:rPr>
          <w:b/>
          <w:color w:val="1E293B"/>
          <w:sz w:val="22"/>
        </w:rPr>
        <w:t>doanh thu vs. lợi nhuận</w:t>
      </w:r>
      <w:r>
        <w:rPr>
          <w:color w:val="1E293B"/>
          <w:sz w:val="22"/>
        </w:rPr>
        <w:t xml:space="preserve"> của từng kênh trong cùng một biểu đồ</w:t>
      </w:r>
    </w:p>
    <w:p>
      <w:pPr>
        <w:pStyle w:val="ListBullet"/>
        <w:spacing w:before="20" w:after="20"/>
        <w:ind w:left="360"/>
      </w:pPr>
      <w:r>
        <w:rPr>
          <w:color w:val="1E293B"/>
          <w:sz w:val="22"/>
        </w:rPr>
        <w:t xml:space="preserve">Thấy ngay kênh nào có </w:t>
      </w:r>
      <w:r>
        <w:rPr>
          <w:b/>
          <w:color w:val="1E293B"/>
          <w:sz w:val="22"/>
        </w:rPr>
        <w:t>khoảng cách lớn giữa doanh thu và lợi nhuận</w:t>
      </w:r>
      <w:r>
        <w:rPr>
          <w:color w:val="1E293B"/>
          <w:sz w:val="22"/>
        </w:rPr>
        <w:t xml:space="preserve"> (chi phí cao)</w:t>
      </w:r>
    </w:p>
    <w:p>
      <w:pPr>
        <w:pStyle w:val="ListBullet"/>
        <w:spacing w:before="20" w:after="20"/>
        <w:ind w:left="360"/>
      </w:pPr>
      <w:r>
        <w:rPr>
          <w:color w:val="1E293B"/>
          <w:sz w:val="22"/>
        </w:rPr>
        <w:t>Đưa ra quyết định: nên ưu tiên kênh có doanh thu lớn hay kênh có lợi nhuận cao?</w:t>
      </w:r>
    </w:p>
    <w:p>
      <w:pPr>
        <w:spacing w:before="40" w:after="80"/>
      </w:pPr>
      <w:r>
        <w:rPr>
          <w:b/>
          <w:color w:val="1E293B"/>
          <w:sz w:val="22"/>
        </w:rPr>
        <w:t>Insight:</w:t>
      </w:r>
      <w:r>
        <w:rPr>
          <w:color w:val="1E293B"/>
          <w:sz w:val="22"/>
        </w:rPr>
        <w:t xml:space="preserve"> Wholesale có doanh thu lớn nhất nhưng khoảng cách với lợi nhuận cũng lớn (phải bán sỉ với giá chiết khấu cao). Export có doanh thu thấp nhất nhưng khoảng cách hẹp hơn (biên lợi nhuận tốt hơn).</w:t>
      </w:r>
    </w:p>
    <w:p>
      <w:pPr>
        <w:spacing w:before="80" w:after="80"/>
      </w:pPr>
      <w:r>
        <w:rPr>
          <w:color w:val="E2E8F0"/>
        </w:rPr>
        <w:t>────────────────────────────────────────────────────────────</w:t>
      </w:r>
    </w:p>
    <w:p>
      <w:pPr>
        <w:pStyle w:val="Heading4"/>
        <w:spacing w:before="160" w:after="40"/>
      </w:pPr>
      <w:r>
        <w:rPr>
          <w:b/>
          <w:color w:val="1E293B"/>
          <w:sz w:val="22"/>
        </w:rPr>
        <w:t>Ô nhận xét tự động (Rule-based Insight)</w:t>
      </w:r>
    </w:p>
    <w:p>
      <w:pPr>
        <w:spacing w:before="40" w:after="80"/>
      </w:pPr>
      <w:r>
        <w:rPr>
          <w:color w:val="1E293B"/>
          <w:sz w:val="22"/>
        </w:rPr>
        <w:t xml:space="preserve">Ngay bên dưới 4 biểu đồ, ô nhận xét màu xanh nhạt </w:t>
      </w:r>
      <w:r>
        <w:rPr>
          <w:b/>
          <w:color w:val="1E293B"/>
          <w:sz w:val="22"/>
        </w:rPr>
        <w:t>tự động cập nhật</w:t>
      </w:r>
      <w:r>
        <w:rPr>
          <w:color w:val="1E293B"/>
          <w:sz w:val="22"/>
        </w:rPr>
        <w:t xml:space="preserve"> mỗi khi lọc thay đổi, tóm tắt 3 điểm chính:</w:t>
      </w:r>
    </w:p>
    <w:p>
      <w:pPr>
        <w:pStyle w:val="ListBullet"/>
        <w:spacing w:before="20" w:after="20"/>
        <w:ind w:left="360"/>
      </w:pPr>
      <w:r>
        <w:rPr>
          <w:color w:val="1E293B"/>
          <w:sz w:val="22"/>
        </w:rPr>
        <w:t>Tổng doanh thu, số đơn hàng, biên lợi nhuận</w:t>
      </w:r>
    </w:p>
    <w:p>
      <w:pPr>
        <w:pStyle w:val="ListBullet"/>
        <w:spacing w:before="20" w:after="20"/>
        <w:ind w:left="360"/>
      </w:pPr>
      <w:r>
        <w:rPr>
          <w:color w:val="1E293B"/>
          <w:sz w:val="22"/>
        </w:rPr>
        <w:t>Tháng có doanh thu cao nhất</w:t>
      </w:r>
    </w:p>
    <w:p>
      <w:pPr>
        <w:pStyle w:val="ListBullet"/>
        <w:spacing w:before="20" w:after="20"/>
        <w:ind w:left="360"/>
      </w:pPr>
      <w:r>
        <w:rPr>
          <w:color w:val="1E293B"/>
          <w:sz w:val="22"/>
        </w:rPr>
        <w:t>Giá trị trung bình mỗi đơn hàng</w:t>
      </w:r>
    </w:p>
    <w:p>
      <w:pPr>
        <w:pStyle w:val="Heading4"/>
        <w:spacing w:before="160" w:after="40"/>
      </w:pPr>
      <w:r>
        <w:rPr>
          <w:b/>
          <w:color w:val="1E293B"/>
          <w:sz w:val="22"/>
        </w:rPr>
        <w:t>Nút Khuyến nghị AI (AI Recommendation Button)</w:t>
      </w:r>
    </w:p>
    <w:p>
      <w:pPr>
        <w:spacing w:before="40" w:after="80"/>
      </w:pPr>
      <w:r>
        <w:rPr>
          <w:color w:val="1E293B"/>
          <w:sz w:val="22"/>
        </w:rPr>
        <w:t xml:space="preserve">Nhấn nút → ứng dụng gọi OpenAI </w:t>
      </w:r>
      <w:r>
        <w:rPr>
          <w:rFonts w:ascii="Courier New" w:hAnsi="Courier New"/>
          <w:color w:val="6366F1"/>
          <w:sz w:val="21"/>
        </w:rPr>
        <w:t>gpt-4o-mini</w:t>
      </w:r>
      <w:r>
        <w:rPr>
          <w:color w:val="1E293B"/>
          <w:sz w:val="22"/>
        </w:rPr>
        <w:t xml:space="preserve">, gửi tóm tắt dữ liệu hiện tại và nhận về </w:t>
      </w:r>
      <w:r>
        <w:rPr>
          <w:b/>
          <w:color w:val="1E293B"/>
          <w:sz w:val="22"/>
        </w:rPr>
        <w:t>3–5 khuyến nghị chiến lược bằng tiếng Việt</w:t>
      </w:r>
      <w:r>
        <w:rPr>
          <w:color w:val="1E293B"/>
          <w:sz w:val="22"/>
        </w:rPr>
        <w:t>, kèm số liệu cụ thể từ dữ liệu thực.</w:t>
      </w:r>
    </w:p>
    <w:p>
      <w:pPr>
        <w:spacing w:before="80" w:after="80"/>
      </w:pPr>
      <w:r>
        <w:rPr>
          <w:color w:val="E2E8F0"/>
        </w:rPr>
        <w:t>────────────────────────────────────────────────────────────</w:t>
      </w:r>
    </w:p>
    <w:p>
      <w:pPr>
        <w:pStyle w:val="Heading3"/>
        <w:spacing w:before="240" w:after="80"/>
      </w:pPr>
      <w:r>
        <w:rPr>
          <w:b/>
          <w:color w:val="4F8EF7"/>
          <w:sz w:val="26"/>
        </w:rPr>
        <w:t>Tab 2 — Sản phẩm &amp; Kênh phân phối (Product &amp; Channel)</w:t>
      </w:r>
    </w:p>
    <w:p>
      <w:pPr>
        <w:spacing w:before="40" w:after="80"/>
      </w:pPr>
      <w:r>
        <w:rPr>
          <w:color w:val="1E293B"/>
          <w:sz w:val="22"/>
        </w:rPr>
        <w:t xml:space="preserve">Tab này trả lời: </w:t>
      </w:r>
      <w:r>
        <w:rPr>
          <w:b/>
          <w:color w:val="1E293B"/>
          <w:sz w:val="22"/>
        </w:rPr>
        <w:t>"Sản phẩm nào bán tốt? Kênh nào hiệu quả?"</w:t>
      </w:r>
    </w:p>
    <w:p>
      <w:pPr>
        <w:spacing w:before="80" w:after="80"/>
      </w:pPr>
      <w:r>
        <w:rPr>
          <w:color w:val="E2E8F0"/>
        </w:rPr>
        <w:t>────────────────────────────────────────────────────────────</w:t>
      </w:r>
    </w:p>
    <w:p>
      <w:pPr>
        <w:spacing w:before="40" w:after="80"/>
      </w:pPr>
      <w:r>
        <w:rPr>
          <w:b/>
          <w:color w:val="1E293B"/>
          <w:sz w:val="22"/>
        </w:rPr>
        <w:t>Biểu đồ 1 — Top 10 sản phẩm theo Doanh thu (Top 10 Products by Revenue)</w:t>
      </w:r>
    </w:p>
    <w:p>
      <w:pPr>
        <w:spacing w:before="40" w:after="80"/>
      </w:pPr>
      <w:r>
        <w:rPr>
          <w:color w:val="1E293B"/>
          <w:sz w:val="22"/>
        </w:rPr>
        <w:t>Biểu đồ thanh nằm ngang, sắp xếp 10 sản phẩm có doanh thu cao nhất từ trên xuống dưới.</w:t>
      </w:r>
    </w:p>
    <w:p>
      <w:pPr>
        <w:spacing w:before="40" w:after="80"/>
      </w:pPr>
      <w:r>
        <w:rPr>
          <w:b/>
          <w:color w:val="1E293B"/>
          <w:sz w:val="22"/>
        </w:rPr>
        <w:t>Dùng để làm gì:</w:t>
      </w:r>
      <w:r>
        <w:rPr>
          <w:color w:val="1E293B"/>
          <w:sz w:val="22"/>
        </w:rPr>
        <w:t xml:space="preserve"> Xác định các sản phẩm </w:t>
      </w:r>
      <w:r>
        <w:rPr>
          <w:b/>
          <w:color w:val="1E293B"/>
          <w:sz w:val="22"/>
        </w:rPr>
        <w:t>"ngôi sao"</w:t>
      </w:r>
      <w:r>
        <w:rPr>
          <w:color w:val="1E293B"/>
          <w:sz w:val="22"/>
        </w:rPr>
        <w:t xml:space="preserve"> đang tạo ra phần lớn doanh thu. Trong kinh doanh, thường 20% sản phẩm tạo ra 80% doanh thu (quy tắc Pareto).</w:t>
      </w:r>
    </w:p>
    <w:p>
      <w:pPr>
        <w:spacing w:before="40" w:after="80"/>
      </w:pPr>
      <w:r>
        <w:rPr>
          <w:b/>
          <w:color w:val="1E293B"/>
          <w:sz w:val="22"/>
        </w:rPr>
        <w:t>Insight:</w:t>
      </w:r>
      <w:r>
        <w:rPr>
          <w:color w:val="1E293B"/>
          <w:sz w:val="22"/>
        </w:rPr>
        <w:t xml:space="preserve"> Product 26 dẫn đầu với ~$118M — đây là sản phẩm cần được ưu tiên đảm bảo tồn kho đầy đủ.</w:t>
      </w:r>
    </w:p>
    <w:p>
      <w:pPr>
        <w:spacing w:before="80" w:after="80"/>
      </w:pPr>
      <w:r>
        <w:rPr>
          <w:color w:val="E2E8F0"/>
        </w:rPr>
        <w:t>────────────────────────────────────────────────────────────</w:t>
      </w:r>
    </w:p>
    <w:p>
      <w:pPr>
        <w:spacing w:before="40" w:after="80"/>
      </w:pPr>
      <w:r>
        <w:rPr>
          <w:b/>
          <w:color w:val="1E293B"/>
          <w:sz w:val="22"/>
        </w:rPr>
        <w:t>Biểu đồ 2 — Top 10 sản phẩm theo Lợi nhuận trung bình (Top 10 Products by Avg Profit)</w:t>
      </w:r>
    </w:p>
    <w:p>
      <w:pPr>
        <w:spacing w:before="40" w:after="80"/>
      </w:pPr>
      <w:r>
        <w:rPr>
          <w:color w:val="1E293B"/>
          <w:sz w:val="22"/>
        </w:rPr>
        <w:t xml:space="preserve">Biểu đồ thanh nằm ngang, xếp hạng theo </w:t>
      </w:r>
      <w:r>
        <w:rPr>
          <w:b/>
          <w:color w:val="1E293B"/>
          <w:sz w:val="22"/>
        </w:rPr>
        <w:t>lợi nhuận trung bình mỗi giao dịch</w:t>
      </w:r>
      <w:r>
        <w:rPr>
          <w:color w:val="1E293B"/>
          <w:sz w:val="22"/>
        </w:rPr>
        <w:t>, không phải tổng.</w:t>
      </w:r>
    </w:p>
    <w:p>
      <w:pPr>
        <w:spacing w:before="40" w:after="80"/>
      </w:pPr>
      <w:r>
        <w:rPr>
          <w:b/>
          <w:color w:val="1E293B"/>
          <w:sz w:val="22"/>
        </w:rPr>
        <w:t>Dùng để làm gì:</w:t>
      </w:r>
      <w:r>
        <w:rPr>
          <w:color w:val="1E293B"/>
          <w:sz w:val="22"/>
        </w:rPr>
        <w:t xml:space="preserve"> Tìm sản phẩm </w:t>
      </w:r>
      <w:r>
        <w:rPr>
          <w:b/>
          <w:color w:val="1E293B"/>
          <w:sz w:val="22"/>
        </w:rPr>
        <w:t>có biên lợi nhuận cao</w:t>
      </w:r>
      <w:r>
        <w:rPr>
          <w:color w:val="1E293B"/>
          <w:sz w:val="22"/>
        </w:rPr>
        <w:t xml:space="preserve"> — không phải sản phẩm bán nhiều nhất mà là sản phẩm "lời nhất" mỗi lần bán. Đây là căn cứ để quyết định sản phẩm nào nên được ưu tiên trong chiến dịch marketing.</w:t>
      </w:r>
    </w:p>
    <w:p>
      <w:pPr>
        <w:spacing w:before="80" w:after="80"/>
      </w:pPr>
      <w:r>
        <w:rPr>
          <w:color w:val="E2E8F0"/>
        </w:rPr>
        <w:t>────────────────────────────────────────────────────────────</w:t>
      </w:r>
    </w:p>
    <w:p>
      <w:pPr>
        <w:spacing w:before="40" w:after="80"/>
      </w:pPr>
      <w:r>
        <w:rPr>
          <w:b/>
          <w:color w:val="1E293B"/>
          <w:sz w:val="22"/>
        </w:rPr>
        <w:t>Biểu đồ 3 — Tỷ lệ Doanh thu theo Kênh (Revenue Share by Channel — Donut Chart)</w:t>
      </w:r>
    </w:p>
    <w:p>
      <w:pPr>
        <w:spacing w:before="40" w:after="80"/>
      </w:pPr>
      <w:r>
        <w:rPr>
          <w:color w:val="1E293B"/>
          <w:sz w:val="22"/>
        </w:rPr>
        <w:t>Biểu đồ tròn rỗng giữa (Donut Chart) thể hiện tỷ lệ phần trăm đóng góp doanh thu của mỗi kênh.</w:t>
      </w:r>
    </w:p>
    <w:p>
      <w:pPr>
        <w:spacing w:before="40" w:after="80"/>
      </w:pPr>
      <w:r>
        <w:rPr>
          <w:b/>
          <w:color w:val="1E293B"/>
          <w:sz w:val="22"/>
        </w:rPr>
        <w:t>Dùng để làm gì:</w:t>
      </w:r>
      <w:r>
        <w:rPr>
          <w:color w:val="1E293B"/>
          <w:sz w:val="22"/>
        </w:rPr>
        <w:t xml:space="preserve"> Nhìn một cái là thấy ngay kênh nào </w:t>
      </w:r>
      <w:r>
        <w:rPr>
          <w:b/>
          <w:color w:val="1E293B"/>
          <w:sz w:val="22"/>
        </w:rPr>
        <w:t>chiếm ưu thế</w:t>
      </w:r>
      <w:r>
        <w:rPr>
          <w:color w:val="1E293B"/>
          <w:sz w:val="22"/>
        </w:rPr>
        <w:t xml:space="preserve"> và kênh nào đang bị lép vế trong cơ cấu doanh thu.</w:t>
      </w:r>
    </w:p>
    <w:p>
      <w:pPr>
        <w:spacing w:before="80" w:after="80"/>
      </w:pPr>
      <w:r>
        <w:rPr>
          <w:color w:val="E2E8F0"/>
        </w:rPr>
        <w:t>────────────────────────────────────────────────────────────</w:t>
      </w:r>
    </w:p>
    <w:p>
      <w:pPr>
        <w:spacing w:before="40" w:after="80"/>
      </w:pPr>
      <w:r>
        <w:rPr>
          <w:b/>
          <w:color w:val="1E293B"/>
          <w:sz w:val="22"/>
        </w:rPr>
        <w:t>Biểu đồ 4 — Biên lợi nhuận trung bình theo Kênh (Avg Profit Margin % by Channel)</w:t>
      </w:r>
    </w:p>
    <w:p>
      <w:pPr>
        <w:spacing w:before="40" w:after="80"/>
      </w:pPr>
      <w:r>
        <w:rPr>
          <w:color w:val="1E293B"/>
          <w:sz w:val="22"/>
        </w:rPr>
        <w:t xml:space="preserve">Biểu đồ thanh đứng, so sánh </w:t>
      </w:r>
      <w:r>
        <w:rPr>
          <w:b/>
          <w:color w:val="1E293B"/>
          <w:sz w:val="22"/>
        </w:rPr>
        <w:t>biên lợi nhuận trung bình</w:t>
      </w:r>
      <w:r>
        <w:rPr>
          <w:color w:val="1E293B"/>
          <w:sz w:val="22"/>
        </w:rPr>
        <w:t xml:space="preserve"> của 3 kênh.</w:t>
      </w:r>
    </w:p>
    <w:p>
      <w:pPr>
        <w:spacing w:before="40" w:after="80"/>
      </w:pPr>
      <w:r>
        <w:rPr>
          <w:b/>
          <w:color w:val="1E293B"/>
          <w:sz w:val="22"/>
        </w:rPr>
        <w:t>Dùng để làm gì:</w:t>
      </w:r>
      <w:r>
        <w:rPr>
          <w:color w:val="1E293B"/>
          <w:sz w:val="22"/>
        </w:rPr>
        <w:t xml:space="preserve"> Kết hợp với biểu đồ tỷ lệ doanh thu để ra quyết định chiến lược: *"Kênh Export có margin cao nhất nhưng doanh thu thấp nhất — đây là cơ hội tăng trưởng lớn nếu mở rộng thị trường xuất khẩu."*</w:t>
      </w:r>
    </w:p>
    <w:p>
      <w:pPr>
        <w:spacing w:before="80" w:after="80"/>
      </w:pPr>
      <w:r>
        <w:rPr>
          <w:color w:val="E2E8F0"/>
        </w:rPr>
        <w:t>────────────────────────────────────────────────────────────</w:t>
      </w:r>
    </w:p>
    <w:p>
      <w:pPr>
        <w:spacing w:before="40" w:after="80"/>
      </w:pPr>
      <w:r>
        <w:rPr>
          <w:b/>
          <w:color w:val="1E293B"/>
          <w:sz w:val="22"/>
        </w:rPr>
        <w:t>Biểu đồ 5 — Phân phối Đơn giá từng Sản phẩm (Unit Price Distribution — Box Plot)</w:t>
      </w:r>
    </w:p>
    <w:p>
      <w:pPr>
        <w:spacing w:before="40" w:after="80"/>
      </w:pPr>
      <w:r>
        <w:rPr>
          <w:color w:val="1E293B"/>
          <w:sz w:val="22"/>
        </w:rPr>
        <w:t>Biểu đồ hộp (Box Plot) — mỗi sản phẩm có một hộp thể hiện phân phối giá: giá nhỏ nhất, phần tư thứ nhất (Q1), trung vị (Median), phần tư thứ ba (Q3), giá lớn nhất, và các điểm ngoại lệ (outliers).</w:t>
      </w:r>
    </w:p>
    <w:p>
      <w:pPr>
        <w:spacing w:before="40" w:after="80"/>
      </w:pPr>
      <w:r>
        <w:rPr>
          <w:b/>
          <w:color w:val="1E293B"/>
          <w:sz w:val="22"/>
        </w:rPr>
        <w:t>Dùng để làm gì:</w:t>
      </w:r>
      <w:r>
        <w:rPr>
          <w:color w:val="1E293B"/>
          <w:sz w:val="22"/>
        </w:rPr>
        <w:t xml:space="preserve"> Tìm sản phẩm có </w:t>
      </w:r>
      <w:r>
        <w:rPr>
          <w:b/>
          <w:color w:val="1E293B"/>
          <w:sz w:val="22"/>
        </w:rPr>
        <w:t>giá bán dao động lớn</w:t>
      </w:r>
      <w:r>
        <w:rPr>
          <w:color w:val="1E293B"/>
          <w:sz w:val="22"/>
        </w:rPr>
        <w:t xml:space="preserve"> (hộp dài) — có thể do chiết khấu không nhất quán giữa các kênh hoặc theo thời gian.</w:t>
      </w:r>
    </w:p>
    <w:p>
      <w:pPr>
        <w:spacing w:before="80" w:after="80"/>
      </w:pPr>
      <w:r>
        <w:rPr>
          <w:color w:val="E2E8F0"/>
        </w:rPr>
        <w:t>────────────────────────────────────────────────────────────</w:t>
      </w:r>
    </w:p>
    <w:p>
      <w:pPr>
        <w:pStyle w:val="Heading3"/>
        <w:spacing w:before="240" w:after="80"/>
      </w:pPr>
      <w:r>
        <w:rPr>
          <w:b/>
          <w:color w:val="4F8EF7"/>
          <w:sz w:val="26"/>
        </w:rPr>
        <w:t>Tab 3 — Địa lý &amp; Khách hàng (Geography &amp; Customer)</w:t>
      </w:r>
    </w:p>
    <w:p>
      <w:pPr>
        <w:spacing w:before="40" w:after="80"/>
      </w:pPr>
      <w:r>
        <w:rPr>
          <w:color w:val="1E293B"/>
          <w:sz w:val="22"/>
        </w:rPr>
        <w:t xml:space="preserve">Tab này trả lời: </w:t>
      </w:r>
      <w:r>
        <w:rPr>
          <w:b/>
          <w:color w:val="1E293B"/>
          <w:sz w:val="22"/>
        </w:rPr>
        <w:t>"Thị trường nào mạnh? Khách hàng nào quan trọng?"</w:t>
      </w:r>
    </w:p>
    <w:p>
      <w:pPr>
        <w:spacing w:before="80" w:after="80"/>
      </w:pPr>
      <w:r>
        <w:rPr>
          <w:color w:val="E2E8F0"/>
        </w:rPr>
        <w:t>────────────────────────────────────────────────────────────</w:t>
      </w:r>
    </w:p>
    <w:p>
      <w:pPr>
        <w:spacing w:before="40" w:after="80"/>
      </w:pPr>
      <w:r>
        <w:rPr>
          <w:b/>
          <w:color w:val="1E293B"/>
          <w:sz w:val="22"/>
        </w:rPr>
        <w:t>Biểu đồ 1 — Doanh thu theo Vùng miền (Revenue by US Region)</w:t>
      </w:r>
    </w:p>
    <w:p>
      <w:pPr>
        <w:spacing w:before="40" w:after="80"/>
      </w:pPr>
      <w:r>
        <w:rPr>
          <w:color w:val="1E293B"/>
          <w:sz w:val="22"/>
        </w:rPr>
        <w:t>Biểu đồ thanh nằm ngang, so sánh tổng doanh thu của 4 vùng địa lý.</w:t>
      </w:r>
    </w:p>
    <w:p>
      <w:pPr>
        <w:spacing w:before="40" w:after="80"/>
      </w:pPr>
      <w:r>
        <w:rPr>
          <w:b/>
          <w:color w:val="1E293B"/>
          <w:sz w:val="22"/>
        </w:rPr>
        <w:t>Dùng để làm gì:</w:t>
      </w:r>
      <w:r>
        <w:rPr>
          <w:color w:val="1E293B"/>
          <w:sz w:val="22"/>
        </w:rPr>
        <w:t xml:space="preserve"> Xác định </w:t>
      </w:r>
      <w:r>
        <w:rPr>
          <w:b/>
          <w:color w:val="1E293B"/>
          <w:sz w:val="22"/>
        </w:rPr>
        <w:t>vùng trọng tâm</w:t>
      </w:r>
      <w:r>
        <w:rPr>
          <w:color w:val="1E293B"/>
          <w:sz w:val="22"/>
        </w:rPr>
        <w:t xml:space="preserve"> và </w:t>
      </w:r>
      <w:r>
        <w:rPr>
          <w:b/>
          <w:color w:val="1E293B"/>
          <w:sz w:val="22"/>
        </w:rPr>
        <w:t>vùng cần đầu tư thêm</w:t>
      </w:r>
      <w:r>
        <w:rPr>
          <w:color w:val="1E293B"/>
          <w:sz w:val="22"/>
        </w:rPr>
        <w:t>.</w:t>
      </w:r>
    </w:p>
    <w:p>
      <w:pPr>
        <w:spacing w:before="80" w:after="80"/>
      </w:pPr>
      <w:r>
        <w:rPr>
          <w:color w:val="E2E8F0"/>
        </w:rPr>
        <w:t>────────────────────────────────────────────────────────────</w:t>
      </w:r>
    </w:p>
    <w:p>
      <w:pPr>
        <w:spacing w:before="40" w:after="80"/>
      </w:pPr>
      <w:r>
        <w:rPr>
          <w:b/>
          <w:color w:val="1E293B"/>
          <w:sz w:val="22"/>
        </w:rPr>
        <w:t>Biểu đồ 2 — Bản đồ Doanh thu theo Bang (Revenue by State — Choropleth Map)</w:t>
      </w:r>
    </w:p>
    <w:p>
      <w:pPr>
        <w:spacing w:before="40" w:after="80"/>
      </w:pPr>
      <w:r>
        <w:rPr>
          <w:color w:val="1E293B"/>
          <w:sz w:val="22"/>
        </w:rPr>
        <w:t>Bản đồ tô màu nước Mỹ — bang nào có doanh thu cao thì màu xanh đậm hơn.</w:t>
      </w:r>
    </w:p>
    <w:p>
      <w:pPr>
        <w:spacing w:before="40" w:after="80"/>
      </w:pPr>
      <w:r>
        <w:rPr>
          <w:b/>
          <w:color w:val="1E293B"/>
          <w:sz w:val="22"/>
        </w:rPr>
        <w:t>Dùng để làm gì:</w:t>
      </w:r>
    </w:p>
    <w:p>
      <w:pPr>
        <w:pStyle w:val="ListBullet"/>
        <w:spacing w:before="20" w:after="20"/>
        <w:ind w:left="360"/>
      </w:pPr>
      <w:r>
        <w:rPr>
          <w:color w:val="1E293B"/>
          <w:sz w:val="22"/>
        </w:rPr>
        <w:t xml:space="preserve">Nhìn trực quan toàn bộ nước Mỹ, thấy ngay </w:t>
      </w:r>
      <w:r>
        <w:rPr>
          <w:b/>
          <w:color w:val="1E293B"/>
          <w:sz w:val="22"/>
        </w:rPr>
        <w:t>"vùng nóng"</w:t>
      </w:r>
      <w:r>
        <w:rPr>
          <w:color w:val="1E293B"/>
          <w:sz w:val="22"/>
        </w:rPr>
        <w:t xml:space="preserve"> và </w:t>
      </w:r>
      <w:r>
        <w:rPr>
          <w:b/>
          <w:color w:val="1E293B"/>
          <w:sz w:val="22"/>
        </w:rPr>
        <w:t>"vùng lạnh"</w:t>
      </w:r>
    </w:p>
    <w:p>
      <w:pPr>
        <w:pStyle w:val="ListBullet"/>
        <w:spacing w:before="20" w:after="20"/>
        <w:ind w:left="360"/>
      </w:pPr>
      <w:r>
        <w:rPr>
          <w:color w:val="1E293B"/>
          <w:sz w:val="22"/>
        </w:rPr>
        <w:t>Phát hiện cụm (cluster) các bang liền kề có hiệu suất tốt → có thể mở thêm kho/nhà phân phối khu vực đó</w:t>
      </w:r>
    </w:p>
    <w:p>
      <w:pPr>
        <w:spacing w:before="40" w:after="80"/>
      </w:pPr>
      <w:r>
        <w:rPr>
          <w:b/>
          <w:color w:val="1E293B"/>
          <w:sz w:val="22"/>
        </w:rPr>
        <w:t>Insight:</w:t>
      </w:r>
      <w:r>
        <w:rPr>
          <w:color w:val="1E293B"/>
          <w:sz w:val="22"/>
        </w:rPr>
        <w:t xml:space="preserve"> California chiếm ~$230M — đậm nhất trên bản đồ. Các bang miền Đông Bắc (Northeast) có màu nhạt → thị trường chưa được khai thác.</w:t>
      </w:r>
    </w:p>
    <w:p>
      <w:pPr>
        <w:spacing w:before="80" w:after="80"/>
      </w:pPr>
      <w:r>
        <w:rPr>
          <w:color w:val="E2E8F0"/>
        </w:rPr>
        <w:t>────────────────────────────────────────────────────────────</w:t>
      </w:r>
    </w:p>
    <w:p>
      <w:pPr>
        <w:spacing w:before="40" w:after="80"/>
      </w:pPr>
      <w:r>
        <w:rPr>
          <w:b/>
          <w:color w:val="1E293B"/>
          <w:sz w:val="22"/>
        </w:rPr>
        <w:t>Biểu đồ 3 — Top 10 Bang: Doanh thu &amp; Đơn hàng (Top States — Dual Bar)</w:t>
      </w:r>
    </w:p>
    <w:p>
      <w:pPr>
        <w:spacing w:before="40" w:after="80"/>
      </w:pPr>
      <w:r>
        <w:rPr>
          <w:color w:val="1E293B"/>
          <w:sz w:val="22"/>
        </w:rPr>
        <w:t>Biểu đồ thanh kép (Dual-axis Bar Chart) — 2 trục Y khác nhau: một cho Doanh thu (USD), một cho Số đơn hàng (Orders).</w:t>
      </w:r>
    </w:p>
    <w:p>
      <w:pPr>
        <w:spacing w:before="40" w:after="80"/>
      </w:pPr>
      <w:r>
        <w:rPr>
          <w:b/>
          <w:color w:val="1E293B"/>
          <w:sz w:val="22"/>
        </w:rPr>
        <w:t>Dùng để làm gì:</w:t>
      </w:r>
      <w:r>
        <w:rPr>
          <w:color w:val="1E293B"/>
          <w:sz w:val="22"/>
        </w:rPr>
        <w:t xml:space="preserve"> So sánh 2 chiều cùng lúc — bang nào có </w:t>
      </w:r>
      <w:r>
        <w:rPr>
          <w:b/>
          <w:color w:val="1E293B"/>
          <w:sz w:val="22"/>
        </w:rPr>
        <w:t>doanh thu lớn nhưng ít đơn</w:t>
      </w:r>
      <w:r>
        <w:rPr>
          <w:color w:val="1E293B"/>
          <w:sz w:val="22"/>
        </w:rPr>
        <w:t xml:space="preserve"> (đơn hàng giá trị cao) vs. bang có </w:t>
      </w:r>
      <w:r>
        <w:rPr>
          <w:b/>
          <w:color w:val="1E293B"/>
          <w:sz w:val="22"/>
        </w:rPr>
        <w:t>nhiều đơn nhưng doanh thu thấp</w:t>
      </w:r>
      <w:r>
        <w:rPr>
          <w:color w:val="1E293B"/>
          <w:sz w:val="22"/>
        </w:rPr>
        <w:t xml:space="preserve"> (đơn hàng nhỏ lẻ).</w:t>
      </w:r>
    </w:p>
    <w:p>
      <w:pPr>
        <w:spacing w:before="80" w:after="80"/>
      </w:pPr>
      <w:r>
        <w:rPr>
          <w:color w:val="E2E8F0"/>
        </w:rPr>
        <w:t>────────────────────────────────────────────────────────────</w:t>
      </w:r>
    </w:p>
    <w:p>
      <w:pPr>
        <w:spacing w:before="40" w:after="80"/>
      </w:pPr>
      <w:r>
        <w:rPr>
          <w:b/>
          <w:color w:val="1E293B"/>
          <w:sz w:val="22"/>
        </w:rPr>
        <w:t>Biểu đồ 4 — Top/Bottom Khách hàng theo Doanh thu (Customer Bar Chart)</w:t>
      </w:r>
    </w:p>
    <w:p>
      <w:pPr>
        <w:spacing w:before="40" w:after="80"/>
      </w:pPr>
      <w:r>
        <w:rPr>
          <w:color w:val="1E293B"/>
          <w:sz w:val="22"/>
        </w:rPr>
        <w:t xml:space="preserve">Biểu đồ thanh nằm ngang, có </w:t>
      </w:r>
      <w:r>
        <w:rPr>
          <w:b/>
          <w:color w:val="1E293B"/>
          <w:sz w:val="22"/>
        </w:rPr>
        <w:t>nút Radio chuyển đổi</w:t>
      </w:r>
      <w:r>
        <w:rPr>
          <w:color w:val="1E293B"/>
          <w:sz w:val="22"/>
        </w:rPr>
        <w:t xml:space="preserve"> giữa 2 chế độ:</w:t>
      </w:r>
    </w:p>
    <w:p>
      <w:pPr>
        <w:pStyle w:val="ListBullet"/>
        <w:spacing w:before="20" w:after="20"/>
        <w:ind w:left="360"/>
      </w:pPr>
      <w:r>
        <w:rPr>
          <w:b/>
          <w:color w:val="1E293B"/>
          <w:sz w:val="22"/>
        </w:rPr>
        <w:t>Top 10</w:t>
      </w:r>
      <w:r>
        <w:rPr>
          <w:color w:val="1E293B"/>
          <w:sz w:val="22"/>
        </w:rPr>
        <w:t xml:space="preserve">: 10 khách hàng đóng góp doanh thu </w:t>
      </w:r>
      <w:r>
        <w:rPr>
          <w:b/>
          <w:color w:val="1E293B"/>
          <w:sz w:val="22"/>
        </w:rPr>
        <w:t>cao nhất</w:t>
      </w:r>
      <w:r>
        <w:rPr>
          <w:color w:val="1E293B"/>
          <w:sz w:val="22"/>
        </w:rPr>
        <w:t xml:space="preserve"> — đây là nhóm cần được chăm sóc đặc biệt, ưu tiên giữ chân (retention)</w:t>
      </w:r>
    </w:p>
    <w:p>
      <w:pPr>
        <w:pStyle w:val="ListBullet"/>
        <w:spacing w:before="20" w:after="20"/>
        <w:ind w:left="360"/>
      </w:pPr>
      <w:r>
        <w:rPr>
          <w:b/>
          <w:color w:val="1E293B"/>
          <w:sz w:val="22"/>
        </w:rPr>
        <w:t>Bottom 10</w:t>
      </w:r>
      <w:r>
        <w:rPr>
          <w:color w:val="1E293B"/>
          <w:sz w:val="22"/>
        </w:rPr>
        <w:t xml:space="preserve">: 10 khách hàng đóng góp doanh thu </w:t>
      </w:r>
      <w:r>
        <w:rPr>
          <w:b/>
          <w:color w:val="1E293B"/>
          <w:sz w:val="22"/>
        </w:rPr>
        <w:t>thấp nhất</w:t>
      </w:r>
      <w:r>
        <w:rPr>
          <w:color w:val="1E293B"/>
          <w:sz w:val="22"/>
        </w:rPr>
        <w:t xml:space="preserve"> — nhóm này có thể cần chiến lược kích hoạt lại (re-engagement) hoặc hiểu tại sao họ mua ít</w:t>
      </w:r>
    </w:p>
    <w:p>
      <w:pPr>
        <w:spacing w:before="40" w:after="80"/>
      </w:pPr>
      <w:r>
        <w:rPr>
          <w:b/>
          <w:color w:val="1E293B"/>
          <w:sz w:val="22"/>
        </w:rPr>
        <w:t>Insight:</w:t>
      </w:r>
      <w:r>
        <w:rPr>
          <w:color w:val="1E293B"/>
          <w:sz w:val="22"/>
        </w:rPr>
        <w:t xml:space="preserve"> Aibox Co. dẫn đầu với ~$12.5M — gấp nhiều lần khách hàng trung bình.</w:t>
      </w:r>
    </w:p>
    <w:p>
      <w:pPr>
        <w:spacing w:before="80" w:after="80"/>
      </w:pPr>
      <w:r>
        <w:rPr>
          <w:color w:val="E2E8F0"/>
        </w:rPr>
        <w:t>────────────────────────────────────────────────────────────</w:t>
      </w:r>
    </w:p>
    <w:p>
      <w:pPr>
        <w:spacing w:before="40" w:after="80"/>
      </w:pPr>
      <w:r>
        <w:rPr>
          <w:b/>
          <w:color w:val="1E293B"/>
          <w:sz w:val="22"/>
        </w:rPr>
        <w:t>Biểu đồ 5 — Phân khúc Khách hàng (Customer Segmentation — Bubble Chart)</w:t>
      </w:r>
    </w:p>
    <w:p>
      <w:pPr>
        <w:spacing w:before="40" w:after="80"/>
      </w:pPr>
      <w:r>
        <w:rPr>
          <w:color w:val="1E293B"/>
          <w:sz w:val="22"/>
        </w:rPr>
        <w:t>Biểu đồ bong bóng (Bubble Chart) — mỗi bong bóng là một khách hàng:</w:t>
      </w:r>
    </w:p>
    <w:p>
      <w:pPr>
        <w:pStyle w:val="ListBullet"/>
        <w:spacing w:before="20" w:after="20"/>
        <w:ind w:left="360"/>
      </w:pPr>
      <w:r>
        <w:rPr>
          <w:color w:val="1E293B"/>
          <w:sz w:val="22"/>
        </w:rPr>
        <w:t>Trục X: Tổng doanh thu (Total Revenue) của khách hàng</w:t>
      </w:r>
    </w:p>
    <w:p>
      <w:pPr>
        <w:pStyle w:val="ListBullet"/>
        <w:spacing w:before="20" w:after="20"/>
        <w:ind w:left="360"/>
      </w:pPr>
      <w:r>
        <w:rPr>
          <w:color w:val="1E293B"/>
          <w:sz w:val="22"/>
        </w:rPr>
        <w:t>Trục Y: Biên lợi nhuận trung bình (Avg Profit Margin %)</w:t>
      </w:r>
    </w:p>
    <w:p>
      <w:pPr>
        <w:pStyle w:val="ListBullet"/>
        <w:spacing w:before="20" w:after="20"/>
        <w:ind w:left="360"/>
      </w:pPr>
      <w:r>
        <w:rPr>
          <w:color w:val="1E293B"/>
          <w:sz w:val="22"/>
        </w:rPr>
        <w:t>Kích thước bong bóng: Số đơn hàng (Number of Orders)</w:t>
      </w:r>
    </w:p>
    <w:p>
      <w:pPr>
        <w:spacing w:before="40" w:after="80"/>
      </w:pPr>
      <w:r>
        <w:rPr>
          <w:b/>
          <w:color w:val="1E293B"/>
          <w:sz w:val="22"/>
        </w:rPr>
        <w:t>Dùng để làm gì:</w:t>
      </w:r>
      <w:r>
        <w:rPr>
          <w:color w:val="1E293B"/>
          <w:sz w:val="22"/>
        </w:rPr>
        <w:t xml:space="preserve"> Phân nhóm khách hàng theo 3 chiều cùng lúc, xác định:</w:t>
      </w:r>
    </w:p>
    <w:p>
      <w:pPr>
        <w:pStyle w:val="ListBullet"/>
        <w:spacing w:before="20" w:after="20"/>
        <w:ind w:left="360"/>
      </w:pPr>
      <w:r>
        <w:rPr>
          <w:b/>
          <w:color w:val="1E293B"/>
          <w:sz w:val="22"/>
        </w:rPr>
        <w:t>Khách hàng vàng (High-value)</w:t>
      </w:r>
      <w:r>
        <w:rPr>
          <w:color w:val="1E293B"/>
          <w:sz w:val="22"/>
        </w:rPr>
        <w:t>: bong bóng lớn, nằm góc trên phải — doanh thu cao + margin cao + nhiều đơn</w:t>
      </w:r>
    </w:p>
    <w:p>
      <w:pPr>
        <w:pStyle w:val="ListBullet"/>
        <w:spacing w:before="20" w:after="20"/>
        <w:ind w:left="360"/>
      </w:pPr>
      <w:r>
        <w:rPr>
          <w:b/>
          <w:color w:val="1E293B"/>
          <w:sz w:val="22"/>
        </w:rPr>
        <w:t>Khách hàng tiềm năng</w:t>
      </w:r>
      <w:r>
        <w:rPr>
          <w:color w:val="1E293B"/>
          <w:sz w:val="22"/>
        </w:rPr>
        <w:t>: margin cao nhưng doanh thu còn thấp — có thể upsell thêm</w:t>
      </w:r>
    </w:p>
    <w:p>
      <w:pPr>
        <w:pStyle w:val="ListBullet"/>
        <w:spacing w:before="20" w:after="20"/>
        <w:ind w:left="360"/>
      </w:pPr>
      <w:r>
        <w:rPr>
          <w:b/>
          <w:color w:val="1E293B"/>
          <w:sz w:val="22"/>
        </w:rPr>
        <w:t>Khách hàng cần xem lại</w:t>
      </w:r>
      <w:r>
        <w:rPr>
          <w:color w:val="1E293B"/>
          <w:sz w:val="22"/>
        </w:rPr>
        <w:t>: doanh thu lớn nhưng margin thấp — đang bán quá rẻ</w:t>
      </w:r>
    </w:p>
    <w:p>
      <w:pPr>
        <w:spacing w:before="80" w:after="80"/>
      </w:pPr>
      <w:r>
        <w:rPr>
          <w:color w:val="E2E8F0"/>
        </w:rPr>
        <w:t>────────────────────────────────────────────────────────────</w:t>
      </w:r>
    </w:p>
    <w:p>
      <w:pPr>
        <w:spacing w:before="40" w:after="80"/>
      </w:pPr>
      <w:r>
        <w:rPr>
          <w:b/>
          <w:color w:val="1E293B"/>
          <w:sz w:val="22"/>
        </w:rPr>
        <w:t>Biểu đồ 6 — Ma trận Tương quan (Correlation Heatmap)</w:t>
      </w:r>
    </w:p>
    <w:p>
      <w:pPr>
        <w:spacing w:before="40" w:after="80"/>
      </w:pPr>
      <w:r>
        <w:rPr>
          <w:color w:val="1E293B"/>
          <w:sz w:val="22"/>
        </w:rPr>
        <w:t xml:space="preserve">Bản đồ nhiệt (Heatmap) thể hiện </w:t>
      </w:r>
      <w:r>
        <w:rPr>
          <w:b/>
          <w:color w:val="1E293B"/>
          <w:sz w:val="22"/>
        </w:rPr>
        <w:t>mức độ tương quan</w:t>
      </w:r>
      <w:r>
        <w:rPr>
          <w:color w:val="1E293B"/>
          <w:sz w:val="22"/>
        </w:rPr>
        <w:t xml:space="preserve"> giữa 5 biến số: số lượng (quantity), đơn giá (unit_price), doanh thu (revenue), chi phí (cost), lợi nhuận (profit).</w:t>
      </w:r>
    </w:p>
    <w:p>
      <w:pPr>
        <w:spacing w:before="80" w:after="80"/>
        <w:ind w:left="576"/>
        <w:shd w:val="clear" w:color="auto" w:fill="F1F5F9"/>
      </w:pPr>
      <w:r>
        <w:rPr>
          <w:rFonts w:ascii="Courier New" w:hAnsi="Courier New"/>
          <w:color w:val="1E293B"/>
          <w:sz w:val="18"/>
        </w:rPr>
        <w:t>Tương quan = 1.0  → khi biến A tăng, biến B luôn tăng theo (hoàn toàn cùng chiều)</w:t>
        <w:br/>
        <w:t>Tương quan = 0.0  → biến A và B không liên quan gì đến nhau</w:t>
        <w:br/>
        <w:t>Tương quan = -1.0 → khi biến A tăng, biến B luôn giảm (hoàn toàn ngược chiều)</w:t>
      </w:r>
    </w:p>
    <w:p>
      <w:pPr>
        <w:spacing w:before="40" w:after="80"/>
      </w:pPr>
      <w:r>
        <w:rPr>
          <w:b/>
          <w:color w:val="1E293B"/>
          <w:sz w:val="22"/>
        </w:rPr>
        <w:t>Dùng để làm gì:</w:t>
      </w:r>
    </w:p>
    <w:p>
      <w:pPr>
        <w:pStyle w:val="ListBullet"/>
        <w:spacing w:before="20" w:after="20"/>
        <w:ind w:left="360"/>
      </w:pPr>
      <w:r>
        <w:rPr>
          <w:color w:val="1E293B"/>
          <w:sz w:val="22"/>
        </w:rPr>
        <w:t xml:space="preserve">Kiểm tra xem </w:t>
      </w:r>
      <w:r>
        <w:rPr>
          <w:b/>
          <w:color w:val="1E293B"/>
          <w:sz w:val="22"/>
        </w:rPr>
        <w:t>tăng doanh thu có tự động tăng lợi nhuận</w:t>
      </w:r>
      <w:r>
        <w:rPr>
          <w:color w:val="1E293B"/>
          <w:sz w:val="22"/>
        </w:rPr>
        <w:t xml:space="preserve"> không (Profit–Revenue: 0.87 → có, rất mạnh)</w:t>
      </w:r>
    </w:p>
    <w:p>
      <w:pPr>
        <w:pStyle w:val="ListBullet"/>
        <w:spacing w:before="20" w:after="20"/>
        <w:ind w:left="360"/>
      </w:pPr>
      <w:r>
        <w:rPr>
          <w:color w:val="1E293B"/>
          <w:sz w:val="22"/>
        </w:rPr>
        <w:t xml:space="preserve">Biết </w:t>
      </w:r>
      <w:r>
        <w:rPr>
          <w:b/>
          <w:color w:val="1E293B"/>
          <w:sz w:val="22"/>
        </w:rPr>
        <w:t>số lượng đơn hàng</w:t>
      </w:r>
      <w:r>
        <w:rPr>
          <w:color w:val="1E293B"/>
          <w:sz w:val="22"/>
        </w:rPr>
        <w:t xml:space="preserve"> có ảnh hưởng đến lợi nhuận không (tương quan yếu → không đáng kể)</w:t>
      </w:r>
    </w:p>
    <w:p>
      <w:pPr>
        <w:pStyle w:val="ListBullet"/>
        <w:spacing w:before="20" w:after="20"/>
        <w:ind w:left="360"/>
      </w:pPr>
      <w:r>
        <w:rPr>
          <w:color w:val="1E293B"/>
          <w:sz w:val="22"/>
        </w:rPr>
        <w:t xml:space="preserve">Tránh đưa vào mô hình 2 biến </w:t>
      </w:r>
      <w:r>
        <w:rPr>
          <w:b/>
          <w:color w:val="1E293B"/>
          <w:sz w:val="22"/>
        </w:rPr>
        <w:t>quá tương quan</w:t>
      </w:r>
      <w:r>
        <w:rPr>
          <w:color w:val="1E293B"/>
          <w:sz w:val="22"/>
        </w:rPr>
        <w:t xml:space="preserve"> với nhau (sẽ gây nhiễu phân tích)</w:t>
      </w:r>
    </w:p>
    <w:p>
      <w:pPr>
        <w:spacing w:before="80" w:after="80"/>
      </w:pPr>
      <w:r>
        <w:rPr>
          <w:color w:val="E2E8F0"/>
        </w:rPr>
        <w:t>────────────────────────────────────────────────────────────</w:t>
      </w:r>
    </w:p>
    <w:p>
      <w:pPr>
        <w:pStyle w:val="Heading3"/>
        <w:spacing w:before="240" w:after="80"/>
      </w:pPr>
      <w:r>
        <w:rPr>
          <w:b/>
          <w:color w:val="4F8EF7"/>
          <w:sz w:val="26"/>
        </w:rPr>
        <w:t>Tab 4 — Khám phá Dữ liệu (Explorer — PyGWalker)</w:t>
      </w:r>
    </w:p>
    <w:p>
      <w:pPr>
        <w:spacing w:before="40" w:after="80"/>
      </w:pPr>
      <w:r>
        <w:rPr>
          <w:color w:val="1E293B"/>
          <w:sz w:val="22"/>
        </w:rPr>
        <w:t xml:space="preserve">Tab này dùng thư viện </w:t>
      </w:r>
      <w:r>
        <w:rPr>
          <w:b/>
          <w:color w:val="1E293B"/>
          <w:sz w:val="22"/>
        </w:rPr>
        <w:t>PyGWalker</w:t>
      </w:r>
      <w:r>
        <w:rPr>
          <w:color w:val="1E293B"/>
          <w:sz w:val="22"/>
        </w:rPr>
        <w:t xml:space="preserve"> để tạo một giao diện </w:t>
      </w:r>
      <w:r>
        <w:rPr>
          <w:b/>
          <w:color w:val="1E293B"/>
          <w:sz w:val="22"/>
        </w:rPr>
        <w:t>kéo-thả tương tác</w:t>
      </w:r>
      <w:r>
        <w:rPr>
          <w:color w:val="1E293B"/>
          <w:sz w:val="22"/>
        </w:rPr>
        <w:t xml:space="preserve"> (drag-and-drop) giống Tableau.</w:t>
      </w:r>
    </w:p>
    <w:p>
      <w:pPr>
        <w:spacing w:before="40" w:after="80"/>
      </w:pPr>
      <w:r>
        <w:rPr>
          <w:b/>
          <w:color w:val="1E293B"/>
          <w:sz w:val="22"/>
        </w:rPr>
        <w:t>Cách dùng:</w:t>
      </w:r>
    </w:p>
    <w:p>
      <w:pPr>
        <w:pStyle w:val="ListNumber"/>
        <w:spacing w:before="20" w:after="20"/>
      </w:pPr>
      <w:r>
        <w:rPr>
          <w:color w:val="1E293B"/>
          <w:sz w:val="22"/>
        </w:rPr>
        <w:t xml:space="preserve">Kéo một cột từ danh sách vào ô </w:t>
      </w:r>
      <w:r>
        <w:rPr>
          <w:b/>
          <w:color w:val="1E293B"/>
          <w:sz w:val="22"/>
        </w:rPr>
        <w:t>Dimension</w:t>
      </w:r>
      <w:r>
        <w:rPr>
          <w:color w:val="1E293B"/>
          <w:sz w:val="22"/>
        </w:rPr>
        <w:t xml:space="preserve"> (chiều phân tích — ví dụ: product_name, channel, us_region)</w:t>
      </w:r>
    </w:p>
    <w:p>
      <w:pPr>
        <w:pStyle w:val="ListNumber"/>
        <w:spacing w:before="20" w:after="20"/>
      </w:pPr>
      <w:r>
        <w:rPr>
          <w:color w:val="1E293B"/>
          <w:sz w:val="22"/>
        </w:rPr>
        <w:t xml:space="preserve">Kéo một cột số vào ô </w:t>
      </w:r>
      <w:r>
        <w:rPr>
          <w:b/>
          <w:color w:val="1E293B"/>
          <w:sz w:val="22"/>
        </w:rPr>
        <w:t>Measure</w:t>
      </w:r>
      <w:r>
        <w:rPr>
          <w:color w:val="1E293B"/>
          <w:sz w:val="22"/>
        </w:rPr>
        <w:t xml:space="preserve"> (phép đo — ví dụ: revenue, profit, quantity)</w:t>
      </w:r>
    </w:p>
    <w:p>
      <w:pPr>
        <w:pStyle w:val="ListNumber"/>
        <w:spacing w:before="20" w:after="20"/>
      </w:pPr>
      <w:r>
        <w:rPr>
          <w:color w:val="1E293B"/>
          <w:sz w:val="22"/>
        </w:rPr>
        <w:t>PyGWalker tự động vẽ biểu đồ phù hợp</w:t>
      </w:r>
    </w:p>
    <w:p>
      <w:pPr>
        <w:pStyle w:val="ListNumber"/>
        <w:spacing w:before="20" w:after="20"/>
      </w:pPr>
      <w:r>
        <w:rPr>
          <w:color w:val="1E293B"/>
          <w:sz w:val="22"/>
        </w:rPr>
        <w:t xml:space="preserve">Có thể thêm </w:t>
      </w:r>
      <w:r>
        <w:rPr>
          <w:b/>
          <w:color w:val="1E293B"/>
          <w:sz w:val="22"/>
        </w:rPr>
        <w:t>màu sắc, kích thước, bộ lọc</w:t>
      </w:r>
      <w:r>
        <w:rPr>
          <w:color w:val="1E293B"/>
          <w:sz w:val="22"/>
        </w:rPr>
        <w:t xml:space="preserve"> riêng</w:t>
      </w:r>
    </w:p>
    <w:p>
      <w:pPr>
        <w:spacing w:before="40" w:after="80"/>
      </w:pPr>
      <w:r>
        <w:rPr>
          <w:b/>
          <w:color w:val="1E293B"/>
          <w:sz w:val="22"/>
        </w:rPr>
        <w:t>Dùng để làm gì:</w:t>
      </w:r>
      <w:r>
        <w:rPr>
          <w:color w:val="1E293B"/>
          <w:sz w:val="22"/>
        </w:rPr>
        <w:t xml:space="preserve"> Khám phá tự do các câu hỏi ad-hoc mà 3 tab kia chưa có sẵn biểu đồ — ví dụ: "Doanh thu theo kênh phân theo từng bang cụ thể thì sao?"</w:t>
      </w:r>
    </w:p>
    <w:p>
      <w:pPr>
        <w:spacing w:before="80" w:after="80"/>
      </w:pPr>
      <w:r>
        <w:rPr>
          <w:color w:val="E2E8F0"/>
        </w:rPr>
        <w:t>────────────────────────────────────────────────────────────</w:t>
      </w:r>
    </w:p>
    <w:p>
      <w:pPr>
        <w:pStyle w:val="Heading3"/>
        <w:spacing w:before="240" w:after="80"/>
      </w:pPr>
      <w:r>
        <w:rPr>
          <w:b/>
          <w:color w:val="4F8EF7"/>
          <w:sz w:val="26"/>
        </w:rPr>
        <w:t>Kiến trúc phần mềm và Testing (Kiểm thử)</w:t>
      </w:r>
    </w:p>
    <w:p>
      <w:pPr>
        <w:spacing w:before="40" w:after="80"/>
      </w:pPr>
      <w:r>
        <w:rPr>
          <w:b/>
          <w:color w:val="1E293B"/>
          <w:sz w:val="22"/>
        </w:rPr>
        <w:t>38 bài kiểm thử tự động (pytest)</w:t>
      </w:r>
      <w:r>
        <w:rPr>
          <w:color w:val="1E293B"/>
          <w:sz w:val="22"/>
        </w:rPr>
        <w:t xml:space="preserve"> đã pass — đảm bảo ứng dụng hoạt động đúng:</w:t>
      </w:r>
    </w:p>
    <w:p>
      <w:pPr>
        <w:pStyle w:val="ListBullet"/>
        <w:spacing w:before="20" w:after="20"/>
        <w:ind w:left="360"/>
      </w:pPr>
      <w:r>
        <w:rPr>
          <w:rFonts w:ascii="Courier New" w:hAnsi="Courier New"/>
          <w:color w:val="6366F1"/>
          <w:sz w:val="21"/>
        </w:rPr>
        <w:t>tests/test_data.py</w:t>
      </w:r>
      <w:r>
        <w:rPr>
          <w:color w:val="1E293B"/>
          <w:sz w:val="22"/>
        </w:rPr>
        <w:t xml:space="preserve"> (9): tải CSV, áp dụng lọc từng chiều</w:t>
      </w:r>
    </w:p>
    <w:p>
      <w:pPr>
        <w:pStyle w:val="ListBullet"/>
        <w:spacing w:before="20" w:after="20"/>
        <w:ind w:left="360"/>
      </w:pPr>
      <w:r>
        <w:rPr>
          <w:rFonts w:ascii="Courier New" w:hAnsi="Courier New"/>
          <w:color w:val="6366F1"/>
          <w:sz w:val="21"/>
        </w:rPr>
        <w:t>tests/test_charts.py</w:t>
      </w:r>
      <w:r>
        <w:rPr>
          <w:color w:val="1E293B"/>
          <w:sz w:val="22"/>
        </w:rPr>
        <w:t xml:space="preserve"> (18): kiểm thử mỗi hàm vẽ biểu đồ với df rỗng và df có dữ liệu</w:t>
      </w:r>
    </w:p>
    <w:p>
      <w:pPr>
        <w:pStyle w:val="ListBullet"/>
        <w:spacing w:before="20" w:after="20"/>
        <w:ind w:left="360"/>
      </w:pPr>
      <w:r>
        <w:rPr>
          <w:rFonts w:ascii="Courier New" w:hAnsi="Courier New"/>
          <w:color w:val="6366F1"/>
          <w:sz w:val="21"/>
        </w:rPr>
        <w:t>tests/test_insights.py</w:t>
      </w:r>
      <w:r>
        <w:rPr>
          <w:color w:val="1E293B"/>
          <w:sz w:val="22"/>
        </w:rPr>
        <w:t xml:space="preserve"> (7): kiểm thử nhận xét tự động, LLM mock, df rỗng</w:t>
      </w:r>
    </w:p>
    <w:p>
      <w:pPr>
        <w:pStyle w:val="ListBullet"/>
        <w:spacing w:before="20" w:after="20"/>
        <w:ind w:left="360"/>
      </w:pPr>
      <w:r>
        <w:rPr>
          <w:rFonts w:ascii="Courier New" w:hAnsi="Courier New"/>
          <w:color w:val="6366F1"/>
          <w:sz w:val="21"/>
        </w:rPr>
        <w:t>tests/test_kpis.py</w:t>
      </w:r>
      <w:r>
        <w:rPr>
          <w:color w:val="1E293B"/>
          <w:sz w:val="22"/>
        </w:rPr>
        <w:t xml:space="preserve"> (4): kiểm thử độ chính xác của </w:t>
      </w:r>
      <w:r>
        <w:rPr>
          <w:rFonts w:ascii="Courier New" w:hAnsi="Courier New"/>
          <w:color w:val="6366F1"/>
          <w:sz w:val="21"/>
        </w:rPr>
        <w:t>compute_kpis()</w:t>
      </w:r>
    </w:p>
    <w:p>
      <w:pPr>
        <w:spacing w:before="80" w:after="80"/>
      </w:pPr>
      <w:r>
        <w:rPr>
          <w:color w:val="E2E8F0"/>
        </w:rPr>
        <w:t>────────────────────────────────────────────────────────────</w:t>
      </w:r>
    </w:p>
    <w:p>
      <w:pPr>
        <w:pStyle w:val="Heading2"/>
        <w:spacing w:before="320" w:after="120"/>
      </w:pPr>
      <w:r>
        <w:rPr>
          <w:b/>
          <w:color w:val="6366F1"/>
          <w:sz w:val="32"/>
        </w:rPr>
        <w:t>11. Hướng dẫn Cài đặt và Chạy dự án</w:t>
      </w:r>
    </w:p>
    <w:p>
      <w:pPr>
        <w:pStyle w:val="Heading3"/>
        <w:spacing w:before="240" w:after="80"/>
      </w:pPr>
      <w:r>
        <w:rPr>
          <w:b/>
          <w:color w:val="4F8EF7"/>
          <w:sz w:val="26"/>
        </w:rPr>
        <w:t>Phần A — Chạy Sổ ghi chép Jupyter (EDA + Xuất CSV)</w:t>
      </w:r>
    </w:p>
    <w:p>
      <w:pPr>
        <w:spacing w:before="40" w:after="80"/>
      </w:pPr>
      <w:r>
        <w:rPr>
          <w:b/>
          <w:color w:val="1E293B"/>
          <w:sz w:val="22"/>
        </w:rPr>
        <w:t>Yêu cầu:</w:t>
      </w:r>
      <w:r>
        <w:rPr>
          <w:color w:val="1E293B"/>
          <w:sz w:val="22"/>
        </w:rPr>
        <w:t xml:space="preserve"> Python 3.8+, pandas, numpy, matplotlib, seaborn, Google Colab hoặc Jupyter Notebook</w:t>
      </w:r>
    </w:p>
    <w:p>
      <w:pPr>
        <w:spacing w:before="40" w:after="80"/>
      </w:pPr>
      <w:r>
        <w:rPr>
          <w:b/>
          <w:color w:val="1E293B"/>
          <w:sz w:val="22"/>
        </w:rPr>
        <w:t>Bước 1:</w:t>
      </w:r>
      <w:r>
        <w:rPr>
          <w:color w:val="1E293B"/>
          <w:sz w:val="22"/>
        </w:rPr>
        <w:t xml:space="preserve"> Chuẩn bị file dữ liệu</w:t>
      </w:r>
    </w:p>
    <w:p>
      <w:pPr>
        <w:spacing w:before="80" w:after="80"/>
        <w:ind w:left="576"/>
        <w:shd w:val="clear" w:color="auto" w:fill="F1F5F9"/>
      </w:pPr>
      <w:r>
        <w:rPr>
          <w:rFonts w:ascii="Courier New" w:hAnsi="Courier New"/>
          <w:color w:val="1E293B"/>
          <w:sz w:val="18"/>
        </w:rPr>
        <w:t>Tải file Regional Sales Dataset.xlsx</w:t>
        <w:br/>
        <w:t>Nếu dùng Google Colab: upload lên Google Drive</w:t>
        <w:br/>
        <w:t>Nếu dùng Jupyter local: đặt file vào thư mục dự án</w:t>
      </w:r>
    </w:p>
    <w:p>
      <w:pPr>
        <w:spacing w:before="40" w:after="80"/>
      </w:pPr>
      <w:r>
        <w:rPr>
          <w:b/>
          <w:color w:val="1E293B"/>
          <w:sz w:val="22"/>
        </w:rPr>
        <w:t>Bước 2:</w:t>
      </w:r>
      <w:r>
        <w:rPr>
          <w:color w:val="1E293B"/>
          <w:sz w:val="22"/>
        </w:rPr>
        <w:t xml:space="preserve"> Mở sổ ghi chép</w:t>
      </w:r>
    </w:p>
    <w:p>
      <w:pPr>
        <w:spacing w:before="80" w:after="80"/>
        <w:ind w:left="576"/>
        <w:shd w:val="clear" w:color="auto" w:fill="F1F5F9"/>
      </w:pPr>
      <w:r>
        <w:rPr>
          <w:rFonts w:ascii="Courier New" w:hAnsi="Courier New"/>
          <w:color w:val="1E293B"/>
          <w:sz w:val="18"/>
        </w:rPr>
        <w:t>Mở EDA_Regional_Sales_Analysis.ipynb trong Google Colab hoặc Jupyter</w:t>
      </w:r>
    </w:p>
    <w:p>
      <w:pPr>
        <w:spacing w:before="40" w:after="80"/>
      </w:pPr>
      <w:r>
        <w:rPr>
          <w:b/>
          <w:color w:val="1E293B"/>
          <w:sz w:val="22"/>
        </w:rPr>
        <w:t>Bước 3:</w:t>
      </w:r>
      <w:r>
        <w:rPr>
          <w:color w:val="1E293B"/>
          <w:sz w:val="22"/>
        </w:rPr>
        <w:t xml:space="preserve"> Sửa đường dẫn (Cell 10)</w:t>
      </w:r>
    </w:p>
    <w:p>
      <w:pPr>
        <w:spacing w:before="80" w:after="80"/>
        <w:ind w:left="576"/>
        <w:shd w:val="clear" w:color="auto" w:fill="F1F5F9"/>
      </w:pPr>
      <w:r>
        <w:rPr>
          <w:rFonts w:ascii="Courier New" w:hAnsi="Courier New"/>
          <w:color w:val="1E293B"/>
          <w:sz w:val="18"/>
        </w:rPr>
        <w:t># Nếu chạy trên Google Colab:</w:t>
        <w:br/>
        <w:t>from google.colab import drive</w:t>
        <w:br/>
        <w:t>drive.mount('/content/drive')</w:t>
        <w:br/>
        <w:t>file_path = '/content/drive/MyDrive/path/to/Regional Sales Dataset.xlsx'</w:t>
        <w:br/>
        <w:br/>
        <w:t># Nếu chạy Jupyter local (xoá 2 dòng google.colab và sửa):</w:t>
        <w:br/>
        <w:t>file_path = './Regional Sales Dataset.xlsx'</w:t>
      </w:r>
    </w:p>
    <w:p>
      <w:pPr>
        <w:spacing w:before="40" w:after="80"/>
      </w:pPr>
      <w:r>
        <w:rPr>
          <w:b/>
          <w:color w:val="1E293B"/>
          <w:sz w:val="22"/>
        </w:rPr>
        <w:t>Bước 4:</w:t>
      </w:r>
      <w:r>
        <w:rPr>
          <w:color w:val="1E293B"/>
          <w:sz w:val="22"/>
        </w:rPr>
        <w:t xml:space="preserve"> Chạy tất cả ô lệnh (cells) theo thứ tự từ đầu đến cuối</w:t>
      </w:r>
    </w:p>
    <w:p>
      <w:pPr>
        <w:spacing w:before="40" w:after="80"/>
      </w:pPr>
      <w:r>
        <w:rPr>
          <w:b/>
          <w:color w:val="1E293B"/>
          <w:sz w:val="22"/>
        </w:rPr>
        <w:t>Bước 5:</w:t>
      </w:r>
      <w:r>
        <w:rPr>
          <w:color w:val="1E293B"/>
          <w:sz w:val="22"/>
        </w:rPr>
        <w:t xml:space="preserve"> Kiểm tra kết quả</w:t>
      </w:r>
    </w:p>
    <w:p>
      <w:pPr>
        <w:pStyle w:val="ListBullet"/>
        <w:spacing w:before="20" w:after="20"/>
        <w:ind w:left="360"/>
      </w:pPr>
      <w:r>
        <w:rPr>
          <w:color w:val="1E293B"/>
          <w:sz w:val="22"/>
        </w:rPr>
        <w:t xml:space="preserve">DataFrame cuối cùng có </w:t>
      </w:r>
      <w:r>
        <w:rPr>
          <w:b/>
          <w:color w:val="1E293B"/>
          <w:sz w:val="22"/>
        </w:rPr>
        <w:t>21 cột và 64,104 bản ghi</w:t>
      </w:r>
    </w:p>
    <w:p>
      <w:pPr>
        <w:pStyle w:val="ListBullet"/>
        <w:spacing w:before="20" w:after="20"/>
        <w:ind w:left="360"/>
      </w:pPr>
      <w:r>
        <w:rPr>
          <w:color w:val="1E293B"/>
          <w:sz w:val="22"/>
        </w:rPr>
        <w:t xml:space="preserve">Tất cả </w:t>
      </w:r>
      <w:r>
        <w:rPr>
          <w:b/>
          <w:color w:val="1E293B"/>
          <w:sz w:val="22"/>
        </w:rPr>
        <w:t>15 biểu đồ</w:t>
      </w:r>
      <w:r>
        <w:rPr>
          <w:color w:val="1E293B"/>
          <w:sz w:val="22"/>
        </w:rPr>
        <w:t xml:space="preserve"> hiển thị đúng</w:t>
      </w:r>
    </w:p>
    <w:p>
      <w:pPr>
        <w:pStyle w:val="ListBullet"/>
        <w:spacing w:before="20" w:after="20"/>
        <w:ind w:left="360"/>
      </w:pPr>
      <w:r>
        <w:rPr>
          <w:color w:val="1E293B"/>
          <w:sz w:val="22"/>
        </w:rPr>
        <w:t xml:space="preserve">Cell 75 tạo thành công file </w:t>
      </w:r>
      <w:r>
        <w:rPr>
          <w:rFonts w:ascii="Courier New" w:hAnsi="Courier New"/>
          <w:color w:val="6366F1"/>
          <w:sz w:val="21"/>
        </w:rPr>
        <w:t>Sales_data(EDA Exported).csv</w:t>
      </w:r>
    </w:p>
    <w:p>
      <w:pPr>
        <w:spacing w:before="80" w:after="80"/>
      </w:pPr>
      <w:r>
        <w:rPr>
          <w:color w:val="E2E8F0"/>
        </w:rPr>
        <w:t>────────────────────────────────────────────────────────────</w:t>
      </w:r>
    </w:p>
    <w:p>
      <w:pPr>
        <w:pStyle w:val="Heading3"/>
        <w:spacing w:before="240" w:after="80"/>
      </w:pPr>
      <w:r>
        <w:rPr>
          <w:b/>
          <w:color w:val="4F8EF7"/>
          <w:sz w:val="26"/>
        </w:rPr>
        <w:t>Phần B — Xem Bảng điều khiển Power BI (Power BI Dashboard)</w:t>
      </w:r>
    </w:p>
    <w:p>
      <w:pPr>
        <w:spacing w:before="40" w:after="80"/>
      </w:pPr>
      <w:r>
        <w:rPr>
          <w:b/>
          <w:color w:val="1E293B"/>
          <w:sz w:val="22"/>
        </w:rPr>
        <w:t>Yêu cầu:</w:t>
      </w:r>
      <w:r>
        <w:rPr>
          <w:color w:val="1E293B"/>
          <w:sz w:val="22"/>
        </w:rPr>
        <w:t xml:space="preserve"> Microsoft Power BI Desktop (chỉ hỗ trợ Windows, tải miễn phí)</w:t>
      </w:r>
    </w:p>
    <w:p>
      <w:pPr>
        <w:spacing w:before="40" w:after="80"/>
      </w:pPr>
      <w:r>
        <w:rPr>
          <w:b/>
          <w:color w:val="1E293B"/>
          <w:sz w:val="22"/>
        </w:rPr>
        <w:t>Bước 1:</w:t>
      </w:r>
      <w:r>
        <w:rPr>
          <w:color w:val="1E293B"/>
          <w:sz w:val="22"/>
        </w:rPr>
        <w:t xml:space="preserve"> Đảm bảo file </w:t>
      </w:r>
      <w:r>
        <w:rPr>
          <w:rFonts w:ascii="Courier New" w:hAnsi="Courier New"/>
          <w:color w:val="6366F1"/>
          <w:sz w:val="21"/>
        </w:rPr>
        <w:t>Sales_data(EDA Exported).csv</w:t>
      </w:r>
      <w:r>
        <w:rPr>
          <w:color w:val="1E293B"/>
          <w:sz w:val="22"/>
        </w:rPr>
        <w:t xml:space="preserve"> đã được tạo từ Phần A</w:t>
      </w:r>
    </w:p>
    <w:p>
      <w:pPr>
        <w:spacing w:before="40" w:after="80"/>
      </w:pPr>
      <w:r>
        <w:rPr>
          <w:b/>
          <w:color w:val="1E293B"/>
          <w:sz w:val="22"/>
        </w:rPr>
        <w:t>Bước 2:</w:t>
      </w:r>
      <w:r>
        <w:rPr>
          <w:color w:val="1E293B"/>
          <w:sz w:val="22"/>
        </w:rPr>
        <w:t xml:space="preserve"> Mở file </w:t>
      </w:r>
      <w:r>
        <w:rPr>
          <w:rFonts w:ascii="Courier New" w:hAnsi="Courier New"/>
          <w:color w:val="6366F1"/>
          <w:sz w:val="21"/>
        </w:rPr>
        <w:t>SALES REPORT.pbix</w:t>
      </w:r>
      <w:r>
        <w:rPr>
          <w:color w:val="1E293B"/>
          <w:sz w:val="22"/>
        </w:rPr>
        <w:t xml:space="preserve"> trong Power BI Desktop</w:t>
      </w:r>
    </w:p>
    <w:p>
      <w:pPr>
        <w:spacing w:before="40" w:after="80"/>
      </w:pPr>
      <w:r>
        <w:rPr>
          <w:b/>
          <w:color w:val="1E293B"/>
          <w:sz w:val="22"/>
        </w:rPr>
        <w:t>Bước 3:</w:t>
      </w:r>
      <w:r>
        <w:rPr>
          <w:color w:val="1E293B"/>
          <w:sz w:val="22"/>
        </w:rPr>
        <w:t xml:space="preserve"> Nếu dữ liệu không tải được, đổi nguồn dữ liệu (data source):</w:t>
      </w:r>
    </w:p>
    <w:p>
      <w:pPr>
        <w:spacing w:before="40" w:after="80"/>
      </w:pPr>
      <w:r>
        <w:rPr>
          <w:rFonts w:ascii="Courier New" w:hAnsi="Courier New"/>
          <w:color w:val="6366F1"/>
          <w:sz w:val="21"/>
        </w:rPr>
        <w:t>Home → Transform Data → Data Source Settings → Change Source</w:t>
      </w:r>
    </w:p>
    <w:p>
      <w:pPr>
        <w:spacing w:before="40" w:after="80"/>
      </w:pPr>
      <w:r>
        <w:rPr>
          <w:color w:val="1E293B"/>
          <w:sz w:val="22"/>
        </w:rPr>
        <w:t>Trỏ đến đúng đường dẫn file CSV trên máy bạn</w:t>
      </w:r>
    </w:p>
    <w:p>
      <w:pPr>
        <w:spacing w:before="40" w:after="80"/>
      </w:pPr>
      <w:r>
        <w:rPr>
          <w:b/>
          <w:color w:val="1E293B"/>
          <w:sz w:val="22"/>
        </w:rPr>
        <w:t>Bước 4:</w:t>
      </w:r>
      <w:r>
        <w:rPr>
          <w:color w:val="1E293B"/>
          <w:sz w:val="22"/>
        </w:rPr>
        <w:t xml:space="preserve"> Nhấn </w:t>
      </w:r>
      <w:r>
        <w:rPr>
          <w:rFonts w:ascii="Courier New" w:hAnsi="Courier New"/>
          <w:color w:val="6366F1"/>
          <w:sz w:val="21"/>
        </w:rPr>
        <w:t>Refresh</w:t>
      </w:r>
      <w:r>
        <w:rPr>
          <w:color w:val="1E293B"/>
          <w:sz w:val="22"/>
        </w:rPr>
        <w:t xml:space="preserve"> để tải dữ liệu mới nhất</w:t>
      </w:r>
    </w:p>
    <w:p>
      <w:pPr>
        <w:spacing w:before="80" w:after="80"/>
      </w:pPr>
      <w:r>
        <w:rPr>
          <w:color w:val="E2E8F0"/>
        </w:rPr>
        <w:t>────────────────────────────────────────────────────────────</w:t>
      </w:r>
    </w:p>
    <w:p>
      <w:pPr>
        <w:pStyle w:val="Heading3"/>
        <w:spacing w:before="240" w:after="80"/>
      </w:pPr>
      <w:r>
        <w:rPr>
          <w:b/>
          <w:color w:val="4F8EF7"/>
          <w:sz w:val="26"/>
        </w:rPr>
        <w:t>Phần C — Chạy Ứng dụng Web Gradio (Khuyến nghị)</w:t>
      </w:r>
    </w:p>
    <w:p>
      <w:pPr>
        <w:spacing w:before="40" w:after="80"/>
      </w:pPr>
      <w:r>
        <w:rPr>
          <w:b/>
          <w:color w:val="1E293B"/>
          <w:sz w:val="22"/>
        </w:rPr>
        <w:t>Yêu cầu:</w:t>
      </w:r>
      <w:r>
        <w:rPr>
          <w:color w:val="1E293B"/>
          <w:sz w:val="22"/>
        </w:rPr>
        <w:t xml:space="preserve"> Python 3.10+, công cụ quản lý gói </w:t>
      </w:r>
      <w:r>
        <w:rPr>
          <w:rFonts w:ascii="Courier New" w:hAnsi="Courier New"/>
          <w:color w:val="6366F1"/>
          <w:sz w:val="21"/>
        </w:rPr>
        <w:t>uv</w:t>
      </w:r>
    </w:p>
    <w:p>
      <w:pPr>
        <w:spacing w:before="40" w:after="80"/>
      </w:pPr>
      <w:r>
        <w:rPr>
          <w:b/>
          <w:color w:val="1E293B"/>
          <w:sz w:val="22"/>
        </w:rPr>
        <w:t>Bước 1:</w:t>
      </w:r>
      <w:r>
        <w:rPr>
          <w:color w:val="1E293B"/>
          <w:sz w:val="22"/>
        </w:rPr>
        <w:t xml:space="preserve"> Cài </w:t>
      </w:r>
      <w:r>
        <w:rPr>
          <w:rFonts w:ascii="Courier New" w:hAnsi="Courier New"/>
          <w:color w:val="6366F1"/>
          <w:sz w:val="21"/>
        </w:rPr>
        <w:t>uv</w:t>
      </w:r>
      <w:r>
        <w:rPr>
          <w:color w:val="1E293B"/>
          <w:sz w:val="22"/>
        </w:rPr>
        <w:t xml:space="preserve"> (nếu chưa có)</w:t>
      </w:r>
    </w:p>
    <w:p>
      <w:pPr>
        <w:spacing w:before="80" w:after="80"/>
        <w:ind w:left="576"/>
        <w:shd w:val="clear" w:color="auto" w:fill="F1F5F9"/>
      </w:pPr>
      <w:r>
        <w:rPr>
          <w:rFonts w:ascii="Courier New" w:hAnsi="Courier New"/>
          <w:color w:val="1E293B"/>
          <w:sz w:val="18"/>
        </w:rPr>
        <w:t>curl -LsSf https://astral.sh/uv/install.sh | sh</w:t>
      </w:r>
    </w:p>
    <w:p>
      <w:pPr>
        <w:spacing w:before="40" w:after="80"/>
      </w:pPr>
      <w:r>
        <w:rPr>
          <w:b/>
          <w:color w:val="1E293B"/>
          <w:sz w:val="22"/>
        </w:rPr>
        <w:t>Bước 2:</w:t>
      </w:r>
      <w:r>
        <w:rPr>
          <w:color w:val="1E293B"/>
          <w:sz w:val="22"/>
        </w:rPr>
        <w:t xml:space="preserve"> Di chuyển vào thư mục dự án</w:t>
      </w:r>
    </w:p>
    <w:p>
      <w:pPr>
        <w:spacing w:before="80" w:after="80"/>
        <w:ind w:left="576"/>
        <w:shd w:val="clear" w:color="auto" w:fill="F1F5F9"/>
      </w:pPr>
      <w:r>
        <w:rPr>
          <w:rFonts w:ascii="Courier New" w:hAnsi="Courier New"/>
          <w:color w:val="1E293B"/>
          <w:sz w:val="18"/>
        </w:rPr>
        <w:t>cd "/path/to/Regional Sales Summary"</w:t>
      </w:r>
    </w:p>
    <w:p>
      <w:pPr>
        <w:spacing w:before="40" w:after="80"/>
      </w:pPr>
      <w:r>
        <w:rPr>
          <w:b/>
          <w:color w:val="1E293B"/>
          <w:sz w:val="22"/>
        </w:rPr>
        <w:t>Bước 3:</w:t>
      </w:r>
      <w:r>
        <w:rPr>
          <w:color w:val="1E293B"/>
          <w:sz w:val="22"/>
        </w:rPr>
        <w:t xml:space="preserve"> Cài đặt tất cả thư viện phụ thuộc</w:t>
      </w:r>
    </w:p>
    <w:p>
      <w:pPr>
        <w:spacing w:before="80" w:after="80"/>
        <w:ind w:left="576"/>
        <w:shd w:val="clear" w:color="auto" w:fill="F1F5F9"/>
      </w:pPr>
      <w:r>
        <w:rPr>
          <w:rFonts w:ascii="Courier New" w:hAnsi="Courier New"/>
          <w:color w:val="1E293B"/>
          <w:sz w:val="18"/>
        </w:rPr>
        <w:t>uv sync</w:t>
      </w:r>
    </w:p>
    <w:p>
      <w:pPr>
        <w:spacing w:before="40" w:after="80"/>
      </w:pPr>
      <w:r>
        <w:rPr>
          <w:b/>
          <w:color w:val="1E293B"/>
          <w:sz w:val="22"/>
        </w:rPr>
        <w:t>Bước 4:</w:t>
      </w:r>
      <w:r>
        <w:rPr>
          <w:color w:val="1E293B"/>
          <w:sz w:val="22"/>
        </w:rPr>
        <w:t xml:space="preserve"> (Tuỳ chọn) Cấu hình khoá API OpenAI để dùng tính năng AI</w:t>
      </w:r>
    </w:p>
    <w:p>
      <w:pPr>
        <w:spacing w:before="80" w:after="80"/>
        <w:ind w:left="576"/>
        <w:shd w:val="clear" w:color="auto" w:fill="F1F5F9"/>
      </w:pPr>
      <w:r>
        <w:rPr>
          <w:rFonts w:ascii="Courier New" w:hAnsi="Courier New"/>
          <w:color w:val="1E293B"/>
          <w:sz w:val="18"/>
        </w:rPr>
        <w:t>cp .env.example .env</w:t>
        <w:br/>
        <w:t># Mở file .env và điền: OPENAI_API_KEY=sk-...</w:t>
      </w:r>
    </w:p>
    <w:p>
      <w:pPr>
        <w:spacing w:before="40" w:after="80"/>
      </w:pPr>
      <w:r>
        <w:rPr>
          <w:b/>
          <w:color w:val="1E293B"/>
          <w:sz w:val="22"/>
        </w:rPr>
        <w:t>Bước 5:</w:t>
      </w:r>
      <w:r>
        <w:rPr>
          <w:color w:val="1E293B"/>
          <w:sz w:val="22"/>
        </w:rPr>
        <w:t xml:space="preserve"> Khởi chạy ứng dụng</w:t>
      </w:r>
    </w:p>
    <w:p>
      <w:pPr>
        <w:spacing w:before="80" w:after="80"/>
        <w:ind w:left="576"/>
        <w:shd w:val="clear" w:color="auto" w:fill="F1F5F9"/>
      </w:pPr>
      <w:r>
        <w:rPr>
          <w:rFonts w:ascii="Courier New" w:hAnsi="Courier New"/>
          <w:color w:val="1E293B"/>
          <w:sz w:val="18"/>
        </w:rPr>
        <w:t>uv run python app.py</w:t>
      </w:r>
    </w:p>
    <w:p>
      <w:pPr>
        <w:spacing w:before="40" w:after="80"/>
      </w:pPr>
      <w:r>
        <w:rPr>
          <w:color w:val="1E293B"/>
          <w:sz w:val="22"/>
        </w:rPr>
        <w:t xml:space="preserve">Ứng dụng tự động mở tại </w:t>
      </w:r>
      <w:r>
        <w:rPr>
          <w:rFonts w:ascii="Courier New" w:hAnsi="Courier New"/>
          <w:color w:val="6366F1"/>
          <w:sz w:val="21"/>
        </w:rPr>
        <w:t>http://localhost:7860</w:t>
      </w:r>
    </w:p>
    <w:p>
      <w:pPr>
        <w:spacing w:before="40" w:after="80"/>
      </w:pPr>
      <w:r>
        <w:rPr>
          <w:b/>
          <w:color w:val="1E293B"/>
          <w:sz w:val="22"/>
        </w:rPr>
        <w:t>Bước 6:</w:t>
      </w:r>
      <w:r>
        <w:rPr>
          <w:color w:val="1E293B"/>
          <w:sz w:val="22"/>
        </w:rPr>
        <w:t xml:space="preserve"> Kiểm tra trước khi demo</w:t>
      </w:r>
    </w:p>
    <w:p>
      <w:pPr>
        <w:spacing w:before="80" w:after="80"/>
        <w:ind w:left="576"/>
        <w:shd w:val="clear" w:color="auto" w:fill="F1F5F9"/>
      </w:pPr>
      <w:r>
        <w:rPr>
          <w:rFonts w:ascii="Courier New" w:hAnsi="Courier New"/>
          <w:color w:val="1E293B"/>
          <w:sz w:val="18"/>
        </w:rPr>
        <w:t>uv run pytest -v           # kỳ vọng: 38 passed</w:t>
        <w:br/>
        <w:t>uv run python -c "from app import build_app; build_app(); print('OK')"</w:t>
      </w:r>
    </w:p>
    <w:p>
      <w:pPr>
        <w:spacing w:before="80" w:after="80"/>
      </w:pPr>
      <w:r>
        <w:rPr>
          <w:color w:val="E2E8F0"/>
        </w:rPr>
        <w:t>────────────────────────────────────────────────────────────</w:t>
      </w:r>
    </w:p>
    <w:p>
      <w:pPr>
        <w:pStyle w:val="Heading2"/>
        <w:spacing w:before="320" w:after="120"/>
      </w:pPr>
      <w:r>
        <w:rPr>
          <w:b/>
          <w:color w:val="6366F1"/>
          <w:sz w:val="32"/>
        </w:rPr>
        <w:t>12. Kết quả đạt được</w:t>
      </w:r>
    </w:p>
    <w:p>
      <w:pPr>
        <w:pStyle w:val="Heading3"/>
        <w:spacing w:before="240" w:after="80"/>
      </w:pPr>
      <w:r>
        <w:rPr>
          <w:b/>
          <w:color w:val="4F8EF7"/>
          <w:sz w:val="26"/>
        </w:rPr>
        <w:t>Sản phẩm cuối cùng</w:t>
      </w:r>
    </w:p>
    <w:tbl>
      <w:tblPr>
        <w:tblStyle w:val="TableGrid"/>
        <w:tblW w:type="auto" w:w="0"/>
        <w:tblLook w:firstColumn="1" w:firstRow="1" w:lastColumn="0" w:lastRow="0" w:noHBand="0" w:noVBand="1" w:val="04A0"/>
      </w:tblPr>
      <w:tblGrid>
        <w:gridCol w:w="4703"/>
        <w:gridCol w:w="4703"/>
      </w:tblGrid>
      <w:tr>
        <w:tc>
          <w:tcPr>
            <w:tcW w:type="dxa" w:w="4703"/>
            <w:shd w:val="clear" w:color="auto" w:fill="EFF6FF"/>
          </w:tcPr>
          <w:p>
            <w:pPr>
              <w:spacing w:before="40" w:after="40"/>
            </w:pPr>
            <w:r>
              <w:rPr>
                <w:b/>
                <w:color w:val="1D4ED8"/>
              </w:rPr>
            </w:r>
            <w:r>
              <w:rPr>
                <w:b/>
                <w:color w:val="1D4ED8"/>
                <w:sz w:val="20"/>
              </w:rPr>
              <w:t>Sản phẩm</w:t>
            </w:r>
          </w:p>
        </w:tc>
        <w:tc>
          <w:tcPr>
            <w:tcW w:type="dxa" w:w="4703"/>
            <w:shd w:val="clear" w:color="auto" w:fill="EFF6FF"/>
          </w:tcPr>
          <w:p>
            <w:pPr>
              <w:spacing w:before="40" w:after="40"/>
            </w:pPr>
            <w:r>
              <w:rPr>
                <w:b/>
                <w:color w:val="1D4ED8"/>
              </w:rPr>
            </w:r>
            <w:r>
              <w:rPr>
                <w:b/>
                <w:color w:val="1D4ED8"/>
                <w:sz w:val="20"/>
              </w:rPr>
              <w:t>Đặc điểm nổi bật</w:t>
            </w:r>
          </w:p>
        </w:tc>
      </w:tr>
      <w:tr>
        <w:tc>
          <w:tcPr>
            <w:tcW w:type="dxa" w:w="4703"/>
            <w:shd w:val="clear" w:color="auto" w:fill="FFFFFF"/>
          </w:tcPr>
          <w:p>
            <w:pPr>
              <w:spacing w:before="40" w:after="40"/>
            </w:pPr>
            <w:r/>
            <w:r>
              <w:rPr>
                <w:color w:val="1E293B"/>
                <w:sz w:val="20"/>
              </w:rPr>
              <w:t>Dữ liệu đã xử lý</w:t>
            </w:r>
          </w:p>
        </w:tc>
        <w:tc>
          <w:tcPr>
            <w:tcW w:type="dxa" w:w="4703"/>
            <w:shd w:val="clear" w:color="auto" w:fill="FFFFFF"/>
          </w:tcPr>
          <w:p>
            <w:pPr>
              <w:spacing w:before="40" w:after="40"/>
            </w:pPr>
            <w:r/>
            <w:r>
              <w:rPr>
                <w:color w:val="1E293B"/>
                <w:sz w:val="20"/>
              </w:rPr>
              <w:t>64,104 bản ghi × 21 cột, sạch, sẵn sàng cho mọi công cụ phân tích</w:t>
            </w:r>
          </w:p>
        </w:tc>
      </w:tr>
      <w:tr>
        <w:tc>
          <w:tcPr>
            <w:tcW w:type="dxa" w:w="4703"/>
            <w:shd w:val="clear" w:color="auto" w:fill="F8FAFF"/>
          </w:tcPr>
          <w:p>
            <w:pPr>
              <w:spacing w:before="40" w:after="40"/>
            </w:pPr>
            <w:r/>
            <w:r>
              <w:rPr>
                <w:color w:val="1E293B"/>
                <w:sz w:val="20"/>
              </w:rPr>
              <w:t>Sổ ghi chép EDA (EDA Notebook)</w:t>
            </w:r>
          </w:p>
        </w:tc>
        <w:tc>
          <w:tcPr>
            <w:tcW w:type="dxa" w:w="4703"/>
            <w:shd w:val="clear" w:color="auto" w:fill="F8FAFF"/>
          </w:tcPr>
          <w:p>
            <w:pPr>
              <w:spacing w:before="40" w:after="40"/>
            </w:pPr>
            <w:r/>
            <w:r>
              <w:rPr>
                <w:color w:val="1E293B"/>
                <w:sz w:val="20"/>
              </w:rPr>
              <w:t>15 phân tích, 15 biểu đồ, nhận xét và khuyến nghị kinh doanh</w:t>
            </w:r>
          </w:p>
        </w:tc>
      </w:tr>
      <w:tr>
        <w:tc>
          <w:tcPr>
            <w:tcW w:type="dxa" w:w="4703"/>
            <w:shd w:val="clear" w:color="auto" w:fill="FFFFFF"/>
          </w:tcPr>
          <w:p>
            <w:pPr>
              <w:spacing w:before="40" w:after="40"/>
            </w:pPr>
            <w:r/>
            <w:r>
              <w:rPr>
                <w:color w:val="1E293B"/>
                <w:sz w:val="20"/>
              </w:rPr>
              <w:t>Bảng điều khiển Power BI</w:t>
            </w:r>
          </w:p>
        </w:tc>
        <w:tc>
          <w:tcPr>
            <w:tcW w:type="dxa" w:w="4703"/>
            <w:shd w:val="clear" w:color="auto" w:fill="FFFFFF"/>
          </w:tcPr>
          <w:p>
            <w:pPr>
              <w:spacing w:before="40" w:after="40"/>
            </w:pPr>
            <w:r/>
            <w:r>
              <w:rPr>
                <w:color w:val="1E293B"/>
                <w:sz w:val="20"/>
              </w:rPr>
              <w:t>3 trang, điều hướng, thẻ đánh dấu (bookmarks), phép đo DAX, nền Canva</w:t>
            </w:r>
          </w:p>
        </w:tc>
      </w:tr>
      <w:tr>
        <w:tc>
          <w:tcPr>
            <w:tcW w:type="dxa" w:w="4703"/>
            <w:shd w:val="clear" w:color="auto" w:fill="F8FAFF"/>
          </w:tcPr>
          <w:p>
            <w:pPr>
              <w:spacing w:before="40" w:after="40"/>
            </w:pPr>
            <w:r/>
            <w:r>
              <w:rPr>
                <w:color w:val="1E293B"/>
                <w:sz w:val="20"/>
              </w:rPr>
              <w:t>Ứng dụng Web Gradio</w:t>
            </w:r>
          </w:p>
        </w:tc>
        <w:tc>
          <w:tcPr>
            <w:tcW w:type="dxa" w:w="4703"/>
            <w:shd w:val="clear" w:color="auto" w:fill="F8FAFF"/>
          </w:tcPr>
          <w:p>
            <w:pPr>
              <w:spacing w:before="40" w:after="40"/>
            </w:pPr>
            <w:r/>
            <w:r>
              <w:rPr>
                <w:color w:val="1E293B"/>
                <w:sz w:val="20"/>
              </w:rPr>
              <w:t>4 tab, 16 biểu đồ Plotly, 3 nút AI, PyGWalker explorer, 38 bài kiểm thử pass</w:t>
            </w:r>
          </w:p>
        </w:tc>
      </w:tr>
    </w:tbl>
    <w:p/>
    <w:p>
      <w:pPr>
        <w:pStyle w:val="Heading3"/>
        <w:spacing w:before="240" w:after="80"/>
      </w:pPr>
      <w:r>
        <w:rPr>
          <w:b/>
          <w:color w:val="4F8EF7"/>
          <w:sz w:val="26"/>
        </w:rPr>
        <w:t>Những phát hiện chính (Key Findings)</w:t>
      </w:r>
    </w:p>
    <w:p>
      <w:pPr>
        <w:pStyle w:val="ListBullet"/>
        <w:spacing w:before="20" w:after="20"/>
        <w:ind w:left="360"/>
      </w:pPr>
      <w:r>
        <w:rPr>
          <w:color w:val="1E293B"/>
          <w:sz w:val="22"/>
        </w:rPr>
        <w:t xml:space="preserve">Tổng doanh thu </w:t>
      </w:r>
      <w:r>
        <w:rPr>
          <w:b/>
          <w:color w:val="1E293B"/>
          <w:sz w:val="22"/>
        </w:rPr>
        <w:t>~$1.24 tỷ USD</w:t>
      </w:r>
      <w:r>
        <w:rPr>
          <w:color w:val="1E293B"/>
          <w:sz w:val="22"/>
        </w:rPr>
        <w:t xml:space="preserve"> qua 4 năm 2014–2017</w:t>
      </w:r>
    </w:p>
    <w:p>
      <w:pPr>
        <w:pStyle w:val="ListBullet"/>
        <w:spacing w:before="20" w:after="20"/>
        <w:ind w:left="360"/>
      </w:pPr>
      <w:r>
        <w:rPr>
          <w:color w:val="1E293B"/>
          <w:sz w:val="22"/>
        </w:rPr>
        <w:t xml:space="preserve">Biên lợi nhuận trung bình </w:t>
      </w:r>
      <w:r>
        <w:rPr>
          <w:b/>
          <w:color w:val="1E293B"/>
          <w:sz w:val="22"/>
        </w:rPr>
        <w:t>~37%</w:t>
      </w:r>
      <w:r>
        <w:rPr>
          <w:color w:val="1E293B"/>
          <w:sz w:val="22"/>
        </w:rPr>
        <w:t xml:space="preserve"> — ổn định trên toàn danh mục</w:t>
      </w:r>
    </w:p>
    <w:p>
      <w:pPr>
        <w:pStyle w:val="ListBullet"/>
        <w:spacing w:before="20" w:after="20"/>
        <w:ind w:left="360"/>
      </w:pPr>
      <w:r>
        <w:rPr>
          <w:b/>
          <w:color w:val="1E293B"/>
          <w:sz w:val="22"/>
        </w:rPr>
        <w:t>Wholesale</w:t>
      </w:r>
      <w:r>
        <w:rPr>
          <w:color w:val="1E293B"/>
          <w:sz w:val="22"/>
        </w:rPr>
        <w:t xml:space="preserve"> là kênh chủ lực (54% doanh thu) nhưng </w:t>
      </w:r>
      <w:r>
        <w:rPr>
          <w:b/>
          <w:color w:val="1E293B"/>
          <w:sz w:val="22"/>
        </w:rPr>
        <w:t>Export</w:t>
      </w:r>
      <w:r>
        <w:rPr>
          <w:color w:val="1E293B"/>
          <w:sz w:val="22"/>
        </w:rPr>
        <w:t xml:space="preserve"> có biên lợi nhuận cao nhất (37.93%)</w:t>
      </w:r>
    </w:p>
    <w:p>
      <w:pPr>
        <w:pStyle w:val="ListBullet"/>
        <w:spacing w:before="20" w:after="20"/>
        <w:ind w:left="360"/>
      </w:pPr>
      <w:r>
        <w:rPr>
          <w:b/>
          <w:color w:val="1E293B"/>
          <w:sz w:val="22"/>
        </w:rPr>
        <w:t>California</w:t>
      </w:r>
      <w:r>
        <w:rPr>
          <w:color w:val="1E293B"/>
          <w:sz w:val="22"/>
        </w:rPr>
        <w:t xml:space="preserve"> chiếm gần $230M — gấp đôi bang thứ 2 (Texas)</w:t>
      </w:r>
    </w:p>
    <w:p>
      <w:pPr>
        <w:pStyle w:val="ListBullet"/>
        <w:spacing w:before="20" w:after="20"/>
        <w:ind w:left="360"/>
      </w:pPr>
      <w:r>
        <w:rPr>
          <w:b/>
          <w:color w:val="1E293B"/>
          <w:sz w:val="22"/>
        </w:rPr>
        <w:t>Vùng West</w:t>
      </w:r>
      <w:r>
        <w:rPr>
          <w:color w:val="1E293B"/>
          <w:sz w:val="22"/>
        </w:rPr>
        <w:t xml:space="preserve"> ~35% tổng doanh thu; </w:t>
      </w:r>
      <w:r>
        <w:rPr>
          <w:b/>
          <w:color w:val="1E293B"/>
          <w:sz w:val="22"/>
        </w:rPr>
        <w:t>Vùng Northeast</w:t>
      </w:r>
      <w:r>
        <w:rPr>
          <w:color w:val="1E293B"/>
          <w:sz w:val="22"/>
        </w:rPr>
        <w:t xml:space="preserve"> còn nhiều dư địa</w:t>
      </w:r>
    </w:p>
    <w:p>
      <w:pPr>
        <w:pStyle w:val="ListBullet"/>
        <w:spacing w:before="20" w:after="20"/>
        <w:ind w:left="360"/>
      </w:pPr>
      <w:r>
        <w:rPr>
          <w:color w:val="1E293B"/>
          <w:sz w:val="22"/>
        </w:rPr>
        <w:t xml:space="preserve">Tháng </w:t>
      </w:r>
      <w:r>
        <w:rPr>
          <w:b/>
          <w:color w:val="1E293B"/>
          <w:sz w:val="22"/>
        </w:rPr>
        <w:t>5</w:t>
      </w:r>
      <w:r>
        <w:rPr>
          <w:color w:val="1E293B"/>
          <w:sz w:val="22"/>
        </w:rPr>
        <w:t xml:space="preserve"> là đỉnh cao nhất (khi gộp tất cả năm); tháng 1 là đáy thấp nhất</w:t>
      </w:r>
    </w:p>
    <w:p>
      <w:pPr>
        <w:pStyle w:val="ListBullet"/>
        <w:spacing w:before="20" w:after="20"/>
        <w:ind w:left="360"/>
      </w:pPr>
      <w:r>
        <w:rPr>
          <w:color w:val="1E293B"/>
          <w:sz w:val="22"/>
        </w:rPr>
        <w:t>Khách hàng lớn nhất (</w:t>
      </w:r>
      <w:r>
        <w:rPr>
          <w:b/>
          <w:color w:val="1E293B"/>
          <w:sz w:val="22"/>
        </w:rPr>
        <w:t>Aibox Co. ~$12.5M</w:t>
      </w:r>
      <w:r>
        <w:rPr>
          <w:color w:val="1E293B"/>
          <w:sz w:val="22"/>
        </w:rPr>
        <w:t>) vẫn duy trì biên lợi nhuận tốt — quy mô không làm giảm lợi nhuận</w:t>
      </w:r>
    </w:p>
    <w:p>
      <w:pPr>
        <w:pStyle w:val="ListBullet"/>
        <w:spacing w:before="20" w:after="20"/>
        <w:ind w:left="360"/>
      </w:pPr>
      <w:r>
        <w:rPr>
          <w:color w:val="1E293B"/>
          <w:sz w:val="22"/>
        </w:rPr>
        <w:t xml:space="preserve">Lợi nhuận–Doanh thu tương quan </w:t>
      </w:r>
      <w:r>
        <w:rPr>
          <w:b/>
          <w:color w:val="1E293B"/>
          <w:sz w:val="22"/>
        </w:rPr>
        <w:t>0.87</w:t>
      </w:r>
      <w:r>
        <w:rPr>
          <w:color w:val="1E293B"/>
          <w:sz w:val="22"/>
        </w:rPr>
        <w:t xml:space="preserve"> — tăng doanh thu trực tiếp cải thiện lợi nhuận</w:t>
      </w:r>
    </w:p>
    <w:p>
      <w:pPr>
        <w:pStyle w:val="Heading3"/>
        <w:spacing w:before="240" w:after="80"/>
      </w:pPr>
      <w:r>
        <w:rPr>
          <w:b/>
          <w:color w:val="4F8EF7"/>
          <w:sz w:val="26"/>
        </w:rPr>
        <w:t>Khuyến nghị chiến lược tổng hợp</w:t>
      </w:r>
    </w:p>
    <w:p>
      <w:pPr>
        <w:pStyle w:val="ListNumber"/>
        <w:spacing w:before="20" w:after="20"/>
      </w:pPr>
      <w:r>
        <w:rPr>
          <w:b/>
          <w:color w:val="1E293B"/>
          <w:sz w:val="22"/>
        </w:rPr>
        <w:t>Mở rộng kênh Export</w:t>
      </w:r>
      <w:r>
        <w:rPr>
          <w:color w:val="1E293B"/>
          <w:sz w:val="22"/>
        </w:rPr>
        <w:t xml:space="preserve"> — biên lợi nhuận cao nhất (37.93%) nhưng còn thấp (15% doanh thu)</w:t>
      </w:r>
    </w:p>
    <w:p>
      <w:pPr>
        <w:pStyle w:val="ListNumber"/>
        <w:spacing w:before="20" w:after="20"/>
      </w:pPr>
      <w:r>
        <w:rPr>
          <w:b/>
          <w:color w:val="1E293B"/>
          <w:sz w:val="22"/>
        </w:rPr>
        <w:t>Đầu tư vào Vùng Northeast</w:t>
      </w:r>
      <w:r>
        <w:rPr>
          <w:color w:val="1E293B"/>
          <w:sz w:val="22"/>
        </w:rPr>
        <w:t xml:space="preserve"> — thị trường chưa bão hoà, tiềm năng tăng trưởng lớn</w:t>
      </w:r>
    </w:p>
    <w:p>
      <w:pPr>
        <w:pStyle w:val="ListNumber"/>
        <w:spacing w:before="20" w:after="20"/>
      </w:pPr>
      <w:r>
        <w:rPr>
          <w:b/>
          <w:color w:val="1E293B"/>
          <w:sz w:val="22"/>
        </w:rPr>
        <w:t>Tập trung marketing tháng 4–5</w:t>
      </w:r>
      <w:r>
        <w:rPr>
          <w:color w:val="1E293B"/>
          <w:sz w:val="22"/>
        </w:rPr>
        <w:t xml:space="preserve"> — đỉnh mùa vụ, cần đảm bảo tồn kho và năng lực giao hàng</w:t>
      </w:r>
    </w:p>
    <w:p>
      <w:pPr>
        <w:pStyle w:val="ListNumber"/>
        <w:spacing w:before="20" w:after="20"/>
      </w:pPr>
      <w:r>
        <w:rPr>
          <w:b/>
          <w:color w:val="1E293B"/>
          <w:sz w:val="22"/>
        </w:rPr>
        <w:t>Giữ chân Top 10 khách hàng</w:t>
      </w:r>
      <w:r>
        <w:rPr>
          <w:color w:val="1E293B"/>
          <w:sz w:val="22"/>
        </w:rPr>
        <w:t xml:space="preserve"> — chiếm tỷ trọng doanh thu lớn, biên lợi nhuận tốt</w:t>
      </w:r>
    </w:p>
    <w:p>
      <w:pPr>
        <w:pStyle w:val="ListNumber"/>
        <w:spacing w:before="20" w:after="20"/>
      </w:pPr>
      <w:r>
        <w:rPr>
          <w:b/>
          <w:color w:val="1E293B"/>
          <w:sz w:val="22"/>
        </w:rPr>
        <w:t>Tối ưu sản phẩm có biên lợi nhuận thấp</w:t>
      </w:r>
      <w:r>
        <w:rPr>
          <w:color w:val="1E293B"/>
          <w:sz w:val="22"/>
        </w:rPr>
        <w:t xml:space="preserve"> — cắt giảm chi phí hoặc điều chỉnh giá bán</w:t>
      </w:r>
    </w:p>
    <w:p>
      <w:pPr>
        <w:spacing w:before="80" w:after="80"/>
      </w:pPr>
      <w:r>
        <w:rPr>
          <w:color w:val="E2E8F0"/>
        </w:rPr>
        <w:t>────────────────────────────────────────────────────────────</w:t>
      </w:r>
    </w:p>
    <w:p>
      <w:pPr>
        <w:pStyle w:val="Heading2"/>
        <w:spacing w:before="320" w:after="120"/>
      </w:pPr>
      <w:r>
        <w:rPr>
          <w:b/>
          <w:color w:val="6366F1"/>
          <w:sz w:val="32"/>
        </w:rPr>
        <w:t>13. Kiến thức và Kỹ năng thể hiện</w:t>
      </w:r>
    </w:p>
    <w:tbl>
      <w:tblPr>
        <w:tblStyle w:val="TableGrid"/>
        <w:tblW w:type="auto" w:w="0"/>
        <w:tblLook w:firstColumn="1" w:firstRow="1" w:lastColumn="0" w:lastRow="0" w:noHBand="0" w:noVBand="1" w:val="04A0"/>
      </w:tblPr>
      <w:tblGrid>
        <w:gridCol w:w="4703"/>
        <w:gridCol w:w="4703"/>
      </w:tblGrid>
      <w:tr>
        <w:tc>
          <w:tcPr>
            <w:tcW w:type="dxa" w:w="4703"/>
            <w:shd w:val="clear" w:color="auto" w:fill="EFF6FF"/>
          </w:tcPr>
          <w:p>
            <w:pPr>
              <w:spacing w:before="40" w:after="40"/>
            </w:pPr>
            <w:r>
              <w:rPr>
                <w:b/>
                <w:color w:val="1D4ED8"/>
              </w:rPr>
            </w:r>
            <w:r>
              <w:rPr>
                <w:b/>
                <w:color w:val="1D4ED8"/>
                <w:sz w:val="20"/>
              </w:rPr>
              <w:t>Lĩnh vực</w:t>
            </w:r>
          </w:p>
        </w:tc>
        <w:tc>
          <w:tcPr>
            <w:tcW w:type="dxa" w:w="4703"/>
            <w:shd w:val="clear" w:color="auto" w:fill="EFF6FF"/>
          </w:tcPr>
          <w:p>
            <w:pPr>
              <w:spacing w:before="40" w:after="40"/>
            </w:pPr>
            <w:r>
              <w:rPr>
                <w:b/>
                <w:color w:val="1D4ED8"/>
              </w:rPr>
            </w:r>
            <w:r>
              <w:rPr>
                <w:b/>
                <w:color w:val="1D4ED8"/>
                <w:sz w:val="20"/>
              </w:rPr>
              <w:t>Kỹ năng cụ thể</w:t>
            </w:r>
          </w:p>
        </w:tc>
      </w:tr>
      <w:tr>
        <w:tc>
          <w:tcPr>
            <w:tcW w:type="dxa" w:w="4703"/>
            <w:shd w:val="clear" w:color="auto" w:fill="FFFFFF"/>
          </w:tcPr>
          <w:p>
            <w:pPr>
              <w:spacing w:before="40" w:after="40"/>
            </w:pPr>
            <w:r/>
            <w:r>
              <w:rPr>
                <w:color w:val="1E293B"/>
                <w:sz w:val="20"/>
              </w:rPr>
              <w:t>Python / pandas</w:t>
            </w:r>
          </w:p>
        </w:tc>
        <w:tc>
          <w:tcPr>
            <w:tcW w:type="dxa" w:w="4703"/>
            <w:shd w:val="clear" w:color="auto" w:fill="FFFFFF"/>
          </w:tcPr>
          <w:p>
            <w:pPr>
              <w:spacing w:before="40" w:after="40"/>
            </w:pPr>
            <w:r/>
            <w:r>
              <w:rPr>
                <w:color w:val="1E293B"/>
                <w:sz w:val="20"/>
              </w:rPr>
              <w:t>Đọc Excel nhiều trang tính (read_excel), hợp nhất bảng (merge — left join), nhóm dữ liệu (groupby), xây dựng đặc trưng (Feature Engineering), chuyển đổi kiểu ngày tháng (datetime parsing)</w:t>
            </w:r>
          </w:p>
        </w:tc>
      </w:tr>
      <w:tr>
        <w:tc>
          <w:tcPr>
            <w:tcW w:type="dxa" w:w="4703"/>
            <w:shd w:val="clear" w:color="auto" w:fill="F8FAFF"/>
          </w:tcPr>
          <w:p>
            <w:pPr>
              <w:spacing w:before="40" w:after="40"/>
            </w:pPr>
            <w:r/>
            <w:r>
              <w:rPr>
                <w:color w:val="1E293B"/>
                <w:sz w:val="20"/>
              </w:rPr>
              <w:t>Mô hình hoá Dữ liệu (Data Modeling)</w:t>
            </w:r>
          </w:p>
        </w:tc>
        <w:tc>
          <w:tcPr>
            <w:tcW w:type="dxa" w:w="4703"/>
            <w:shd w:val="clear" w:color="auto" w:fill="F8FAFF"/>
          </w:tcPr>
          <w:p>
            <w:pPr>
              <w:spacing w:before="40" w:after="40"/>
            </w:pPr>
            <w:r/>
            <w:r>
              <w:rPr>
                <w:color w:val="1E293B"/>
                <w:sz w:val="20"/>
              </w:rPr>
              <w:t>Sơ đồ thực thể quan hệ (ERD), Khoá chính/Khoá ngoại (Primary/Foreign Key), Bảng sự kiện/Bảng chiều (Fact/Dimension Table), Lược đồ hình sao (Star Schema)</w:t>
            </w:r>
          </w:p>
        </w:tc>
      </w:tr>
      <w:tr>
        <w:tc>
          <w:tcPr>
            <w:tcW w:type="dxa" w:w="4703"/>
            <w:shd w:val="clear" w:color="auto" w:fill="FFFFFF"/>
          </w:tcPr>
          <w:p>
            <w:pPr>
              <w:spacing w:before="40" w:after="40"/>
            </w:pPr>
            <w:r/>
            <w:r>
              <w:rPr>
                <w:color w:val="1E293B"/>
                <w:sz w:val="20"/>
              </w:rPr>
              <w:t>Phân tích Khám phá Dữ liệu (EDA)</w:t>
            </w:r>
          </w:p>
        </w:tc>
        <w:tc>
          <w:tcPr>
            <w:tcW w:type="dxa" w:w="4703"/>
            <w:shd w:val="clear" w:color="auto" w:fill="FFFFFF"/>
          </w:tcPr>
          <w:p>
            <w:pPr>
              <w:spacing w:before="40" w:after="40"/>
            </w:pPr>
            <w:r/>
            <w:r>
              <w:rPr>
                <w:color w:val="1E293B"/>
                <w:sz w:val="20"/>
              </w:rPr>
              <w:t>Đơn biến (Univariate), Song biến (Bivariate), Đa biến (Multivariate), Phân tích thời gian (Temporal), Không gian địa lý (Geospatial)</w:t>
            </w:r>
          </w:p>
        </w:tc>
      </w:tr>
      <w:tr>
        <w:tc>
          <w:tcPr>
            <w:tcW w:type="dxa" w:w="4703"/>
            <w:shd w:val="clear" w:color="auto" w:fill="F8FAFF"/>
          </w:tcPr>
          <w:p>
            <w:pPr>
              <w:spacing w:before="40" w:after="40"/>
            </w:pPr>
            <w:r/>
            <w:r>
              <w:rPr>
                <w:color w:val="1E293B"/>
                <w:sz w:val="20"/>
              </w:rPr>
              <w:t>Trực quan hoá</w:t>
            </w:r>
          </w:p>
        </w:tc>
        <w:tc>
          <w:tcPr>
            <w:tcW w:type="dxa" w:w="4703"/>
            <w:shd w:val="clear" w:color="auto" w:fill="F8FAFF"/>
          </w:tcPr>
          <w:p>
            <w:pPr>
              <w:spacing w:before="40" w:after="40"/>
            </w:pPr>
            <w:r/>
            <w:r>
              <w:rPr>
                <w:color w:val="1E293B"/>
                <w:sz w:val="20"/>
              </w:rPr>
              <w:t>matplotlib, seaborn (sổ ghi chép), Biểu đồ tương tác Plotly (ứng dụng Gradio)</w:t>
            </w:r>
          </w:p>
        </w:tc>
      </w:tr>
      <w:tr>
        <w:tc>
          <w:tcPr>
            <w:tcW w:type="dxa" w:w="4703"/>
            <w:shd w:val="clear" w:color="auto" w:fill="FFFFFF"/>
          </w:tcPr>
          <w:p>
            <w:pPr>
              <w:spacing w:before="40" w:after="40"/>
            </w:pPr>
            <w:r/>
            <w:r>
              <w:rPr>
                <w:color w:val="1E293B"/>
                <w:sz w:val="20"/>
              </w:rPr>
              <w:t>Power BI</w:t>
            </w:r>
          </w:p>
        </w:tc>
        <w:tc>
          <w:tcPr>
            <w:tcW w:type="dxa" w:w="4703"/>
            <w:shd w:val="clear" w:color="auto" w:fill="FFFFFF"/>
          </w:tcPr>
          <w:p>
            <w:pPr>
              <w:spacing w:before="40" w:after="40"/>
            </w:pPr>
            <w:r/>
            <w:r>
              <w:rPr>
                <w:color w:val="1E293B"/>
                <w:sz w:val="20"/>
              </w:rPr>
              <w:t>Phép đo DAX (DAX Measures), Điều hướng trang (Page Navigation), Thẻ đánh dấu (Bookmarks), Bộ lọc (Slicers), Hình nền Canva (Canvas Background)</w:t>
            </w:r>
          </w:p>
        </w:tc>
      </w:tr>
      <w:tr>
        <w:tc>
          <w:tcPr>
            <w:tcW w:type="dxa" w:w="4703"/>
            <w:shd w:val="clear" w:color="auto" w:fill="F8FAFF"/>
          </w:tcPr>
          <w:p>
            <w:pPr>
              <w:spacing w:before="40" w:after="40"/>
            </w:pPr>
            <w:r/>
            <w:r>
              <w:rPr>
                <w:color w:val="1E293B"/>
                <w:sz w:val="20"/>
              </w:rPr>
              <w:t>Kỹ thuật phần mềm</w:t>
            </w:r>
          </w:p>
        </w:tc>
        <w:tc>
          <w:tcPr>
            <w:tcW w:type="dxa" w:w="4703"/>
            <w:shd w:val="clear" w:color="auto" w:fill="F8FAFF"/>
          </w:tcPr>
          <w:p>
            <w:pPr>
              <w:spacing w:before="40" w:after="40"/>
            </w:pPr>
            <w:r/>
            <w:r>
              <w:rPr>
                <w:color w:val="1E293B"/>
                <w:sz w:val="20"/>
              </w:rPr>
              <w:t>Kiến trúc mô-đun (Modular Architecture), Phát triển hướng kiểm thử (TDD — Test-Driven Development, pytest 38 bài kiểm thử), mã sạch (clean code)</w:t>
            </w:r>
          </w:p>
        </w:tc>
      </w:tr>
      <w:tr>
        <w:tc>
          <w:tcPr>
            <w:tcW w:type="dxa" w:w="4703"/>
            <w:shd w:val="clear" w:color="auto" w:fill="FFFFFF"/>
          </w:tcPr>
          <w:p>
            <w:pPr>
              <w:spacing w:before="40" w:after="40"/>
            </w:pPr>
            <w:r/>
            <w:r>
              <w:rPr>
                <w:color w:val="1E293B"/>
                <w:sz w:val="20"/>
              </w:rPr>
              <w:t>Gradio 6.x</w:t>
            </w:r>
          </w:p>
        </w:tc>
        <w:tc>
          <w:tcPr>
            <w:tcW w:type="dxa" w:w="4703"/>
            <w:shd w:val="clear" w:color="auto" w:fill="FFFFFF"/>
          </w:tcPr>
          <w:p>
            <w:pPr>
              <w:spacing w:before="40" w:after="40"/>
            </w:pPr>
            <w:r/>
            <w:r>
              <w:rPr>
                <w:color w:val="1E293B"/>
                <w:sz w:val="20"/>
              </w:rPr>
              <w:t>Blocks, Quản lý trạng thái (State Management), Chuỗi sự kiện (Event Chaining), Tích hợp PyGWalker</w:t>
            </w:r>
          </w:p>
        </w:tc>
      </w:tr>
      <w:tr>
        <w:tc>
          <w:tcPr>
            <w:tcW w:type="dxa" w:w="4703"/>
            <w:shd w:val="clear" w:color="auto" w:fill="F8FAFF"/>
          </w:tcPr>
          <w:p>
            <w:pPr>
              <w:spacing w:before="40" w:after="40"/>
            </w:pPr>
            <w:r/>
            <w:r>
              <w:rPr>
                <w:color w:val="1E293B"/>
                <w:sz w:val="20"/>
              </w:rPr>
              <w:t>AI / Mô hình Ngôn ngữ Lớn (LLM)</w:t>
            </w:r>
          </w:p>
        </w:tc>
        <w:tc>
          <w:tcPr>
            <w:tcW w:type="dxa" w:w="4703"/>
            <w:shd w:val="clear" w:color="auto" w:fill="F8FAFF"/>
          </w:tcPr>
          <w:p>
            <w:pPr>
              <w:spacing w:before="40" w:after="40"/>
            </w:pPr>
            <w:r/>
            <w:r>
              <w:rPr>
                <w:color w:val="1E293B"/>
                <w:sz w:val="20"/>
              </w:rPr>
              <w:t>Giao tiếp OpenAI API, Kỹ thuật viết câu lệnh (Prompt Engineering), Xử lý lỗi khi không có khoá API (Graceful Degradation)</w:t>
            </w:r>
          </w:p>
        </w:tc>
      </w:tr>
      <w:tr>
        <w:tc>
          <w:tcPr>
            <w:tcW w:type="dxa" w:w="4703"/>
            <w:shd w:val="clear" w:color="auto" w:fill="FFFFFF"/>
          </w:tcPr>
          <w:p>
            <w:pPr>
              <w:spacing w:before="40" w:after="40"/>
            </w:pPr>
            <w:r/>
            <w:r>
              <w:rPr>
                <w:color w:val="1E293B"/>
                <w:sz w:val="20"/>
              </w:rPr>
              <w:t>Quản lý môi trường</w:t>
            </w:r>
          </w:p>
        </w:tc>
        <w:tc>
          <w:tcPr>
            <w:tcW w:type="dxa" w:w="4703"/>
            <w:shd w:val="clear" w:color="auto" w:fill="FFFFFF"/>
          </w:tcPr>
          <w:p>
            <w:pPr>
              <w:spacing w:before="40" w:after="40"/>
            </w:pPr>
            <w:r/>
            <w:r>
              <w:rPr>
                <w:color w:val="1E293B"/>
                <w:sz w:val="20"/>
              </w:rPr>
              <w:t>Công cụ quản lý gói uv, pyproject.toml, biến môi trường .env, .gitignore</w:t>
            </w:r>
          </w:p>
        </w:tc>
      </w:tr>
    </w:tbl>
    <w:p/>
    <w:p>
      <w:pPr>
        <w:spacing w:before="80" w:after="80"/>
      </w:pPr>
      <w:r>
        <w:rPr>
          <w:color w:val="E2E8F0"/>
        </w:rPr>
        <w:t>────────────────────────────────────────────────────────────</w:t>
      </w:r>
    </w:p>
    <w:p>
      <w:pPr>
        <w:spacing w:before="40" w:after="80"/>
      </w:pPr>
      <w:r>
        <w:rPr>
          <w:color w:val="1E293B"/>
          <w:sz w:val="22"/>
        </w:rPr>
        <w:t>*Tài liệu này tổng hợp từ: nội dung bài giảng 325–328 (Summary.txt), tài liệu dự án (USA_Regional_Sales_Analysis_Project_Documentation.txt), toàn bộ mã nguồn ứng dụng Gradio, và sổ ghi chép EDA.*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