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E06B" w14:textId="77777777" w:rsidR="00BC1D75" w:rsidRDefault="00BC1D75" w:rsidP="00BC1D75">
      <w:pPr>
        <w:pStyle w:val="Title"/>
        <w:spacing w:before="0" w:after="0"/>
        <w:jc w:val="left"/>
      </w:pPr>
      <w:r>
        <w:rPr>
          <w:rFonts w:ascii="Microsoft YaHei" w:eastAsia="Microsoft YaHei" w:hAnsi="Microsoft YaHei" w:cs="Microsoft YaHei"/>
          <w:sz w:val="48"/>
        </w:rPr>
        <w:t>业务需</w:t>
      </w:r>
      <w:r>
        <w:rPr>
          <w:rFonts w:ascii="Arial" w:eastAsia="Arial" w:hAnsi="Arial" w:cs="Arial"/>
          <w:sz w:val="48"/>
          <w:highlight w:val="white"/>
        </w:rPr>
        <w:t>求（股市图表）</w:t>
      </w:r>
    </w:p>
    <w:p w14:paraId="0C783A66" w14:textId="77777777" w:rsidR="00BC1D75" w:rsidRDefault="00BC1D75" w:rsidP="00BC1D75">
      <w:bookmarkStart w:id="0" w:name="2011-1573979406524"/>
      <w:bookmarkEnd w:id="0"/>
      <w:r>
        <w:t>该软件系统允许管理员在不同的时间点上载公司（在联交所上市）的股票价格。</w:t>
      </w:r>
      <w:r>
        <w:t xml:space="preserve"> </w:t>
      </w:r>
      <w:r>
        <w:t>它需要支持多个证券交易所。</w:t>
      </w:r>
      <w:r>
        <w:t xml:space="preserve"> </w:t>
      </w:r>
      <w:r>
        <w:t>并且注册用户应能够生成各种图表，以查看（</w:t>
      </w:r>
      <w:r>
        <w:t>perform</w:t>
      </w:r>
      <w:r>
        <w:t>）各种公司或行业的股票在一定时期内的市场表现。</w:t>
      </w:r>
      <w:r>
        <w:t xml:space="preserve"> </w:t>
      </w:r>
      <w:r>
        <w:t>下面指定了需要支持的功能的更多详细信息。</w:t>
      </w:r>
    </w:p>
    <w:p w14:paraId="7B650024" w14:textId="77777777" w:rsidR="00BC1D75" w:rsidRDefault="00BC1D75" w:rsidP="00BC1D75">
      <w:bookmarkStart w:id="1" w:name="8654-1573979525756"/>
      <w:bookmarkEnd w:id="1"/>
      <w:r>
        <w:t>User Case</w:t>
      </w:r>
      <w:r>
        <w:t>：</w:t>
      </w:r>
    </w:p>
    <w:p w14:paraId="6CC361E8" w14:textId="77777777" w:rsidR="00BC1D75" w:rsidRDefault="00BC1D75" w:rsidP="00BC1D75">
      <w:pPr>
        <w:widowControl w:val="0"/>
        <w:numPr>
          <w:ilvl w:val="0"/>
          <w:numId w:val="1"/>
        </w:numPr>
        <w:spacing w:after="0" w:line="240" w:lineRule="auto"/>
      </w:pPr>
      <w:bookmarkStart w:id="2" w:name="7047-1573979540318"/>
      <w:bookmarkEnd w:id="2"/>
      <w:r>
        <w:t>Admin</w:t>
      </w:r>
    </w:p>
    <w:p w14:paraId="1E8FF2CD" w14:textId="77777777" w:rsidR="00BC1D75" w:rsidRDefault="00BC1D75" w:rsidP="00BC1D75">
      <w:pPr>
        <w:widowControl w:val="0"/>
        <w:numPr>
          <w:ilvl w:val="0"/>
          <w:numId w:val="1"/>
        </w:numPr>
        <w:spacing w:after="0" w:line="240" w:lineRule="auto"/>
      </w:pPr>
      <w:bookmarkStart w:id="3" w:name="5065-1573979547251"/>
      <w:bookmarkEnd w:id="3"/>
      <w:r>
        <w:t>User</w:t>
      </w:r>
    </w:p>
    <w:p w14:paraId="13625D25" w14:textId="77777777" w:rsidR="00BC1D75" w:rsidRDefault="00BC1D75" w:rsidP="00BC1D75">
      <w:bookmarkStart w:id="4" w:name="3340-1573979555836"/>
      <w:bookmarkEnd w:id="4"/>
      <w:r>
        <w:rPr>
          <w:b/>
          <w:sz w:val="34"/>
        </w:rPr>
        <w:t xml:space="preserve">1.1 </w:t>
      </w:r>
      <w:r>
        <w:rPr>
          <w:b/>
          <w:sz w:val="34"/>
        </w:rPr>
        <w:t>管理员用例</w:t>
      </w:r>
    </w:p>
    <w:p w14:paraId="3F9C1089" w14:textId="77777777" w:rsidR="00BC1D75" w:rsidRDefault="00BC1D75" w:rsidP="00BC1D75">
      <w:bookmarkStart w:id="5" w:name="4786-1573979585890"/>
      <w:bookmarkEnd w:id="5"/>
      <w:r>
        <w:t>管理员可以执行以下操作。</w:t>
      </w:r>
      <w:r>
        <w:t xml:space="preserve"> </w:t>
      </w:r>
      <w:r>
        <w:t>除提到的可选要求外，所有其他要求都必须实现。</w:t>
      </w:r>
    </w:p>
    <w:p w14:paraId="6133252B" w14:textId="77777777" w:rsidR="00BC1D75" w:rsidRDefault="00BC1D75" w:rsidP="00BC1D75">
      <w:bookmarkStart w:id="6" w:name="4815-1573979595885"/>
      <w:bookmarkEnd w:id="6"/>
      <w:r>
        <w:rPr>
          <w:b/>
        </w:rPr>
        <w:t>1.</w:t>
      </w:r>
      <w:r>
        <w:rPr>
          <w:b/>
        </w:rPr>
        <w:t>登录</w:t>
      </w:r>
      <w:r>
        <w:rPr>
          <w:b/>
        </w:rPr>
        <w:t>/</w:t>
      </w:r>
      <w:r>
        <w:rPr>
          <w:b/>
        </w:rPr>
        <w:t>注销：</w:t>
      </w:r>
      <w:r>
        <w:t>登录和注销。</w:t>
      </w:r>
      <w:r>
        <w:t xml:space="preserve"> </w:t>
      </w:r>
      <w:r>
        <w:t>为避免复杂性，可以为管理员设置预定义的用户名和密码。</w:t>
      </w:r>
    </w:p>
    <w:p w14:paraId="0225D4D1" w14:textId="77777777" w:rsidR="00BC1D75" w:rsidRDefault="00BC1D75" w:rsidP="00BC1D75">
      <w:bookmarkStart w:id="7" w:name="2161-1573979646956"/>
      <w:bookmarkEnd w:id="7"/>
      <w:r>
        <w:rPr>
          <w:b/>
        </w:rPr>
        <w:t>2.</w:t>
      </w:r>
      <w:r>
        <w:rPr>
          <w:b/>
        </w:rPr>
        <w:t>管理证券交易所：</w:t>
      </w:r>
      <w:r>
        <w:t>此功能列出了当前支持的所有证券交易所。</w:t>
      </w:r>
      <w:r>
        <w:t xml:space="preserve"> BSE</w:t>
      </w:r>
      <w:r>
        <w:t>，</w:t>
      </w:r>
      <w:r>
        <w:t>NSE</w:t>
      </w:r>
      <w:r>
        <w:t>股票交易所默认情况下必须可用。</w:t>
      </w:r>
      <w:r>
        <w:t xml:space="preserve"> </w:t>
      </w:r>
      <w:r>
        <w:t>应该可以添加新的证券交易所。</w:t>
      </w:r>
      <w:r>
        <w:t xml:space="preserve"> </w:t>
      </w:r>
      <w:r>
        <w:t>不需要支持删除证券交易所。</w:t>
      </w:r>
    </w:p>
    <w:p w14:paraId="00620283" w14:textId="77777777" w:rsidR="00BC1D75" w:rsidRDefault="00BC1D75" w:rsidP="00BC1D75">
      <w:bookmarkStart w:id="8" w:name="3953-1573979646956"/>
      <w:bookmarkEnd w:id="8"/>
      <w:r>
        <w:rPr>
          <w:b/>
        </w:rPr>
        <w:t>3.</w:t>
      </w:r>
      <w:r>
        <w:rPr>
          <w:b/>
        </w:rPr>
        <w:t>管理公司：</w:t>
      </w:r>
    </w:p>
    <w:p w14:paraId="4B0711FD" w14:textId="77777777" w:rsidR="00BC1D75" w:rsidRDefault="00BC1D75" w:rsidP="00BC1D75">
      <w:bookmarkStart w:id="9" w:name="8643-1573979717826"/>
      <w:bookmarkEnd w:id="9"/>
      <w:r>
        <w:t xml:space="preserve">a. </w:t>
      </w:r>
      <w:r>
        <w:t>使用字段添加新的公司详细信息，或编辑现有的公司详细信息。</w:t>
      </w:r>
    </w:p>
    <w:p w14:paraId="694A02CD" w14:textId="77777777" w:rsidR="00BC1D75" w:rsidRDefault="00BC1D75" w:rsidP="00BC1D75">
      <w:bookmarkStart w:id="10" w:name="9537-1573979717826"/>
      <w:bookmarkEnd w:id="10"/>
      <w:r>
        <w:t xml:space="preserve">b. </w:t>
      </w:r>
      <w:r>
        <w:t>停用现有的公司。</w:t>
      </w:r>
    </w:p>
    <w:p w14:paraId="575A51A1" w14:textId="77777777" w:rsidR="00BC1D75" w:rsidRDefault="00BC1D75" w:rsidP="00BC1D75">
      <w:bookmarkStart w:id="11" w:name="7360-1573979744484"/>
      <w:bookmarkEnd w:id="11"/>
      <w:r>
        <w:t xml:space="preserve">c. </w:t>
      </w:r>
      <w:r>
        <w:t>更新任何与</w:t>
      </w:r>
      <w:r>
        <w:t>IPO</w:t>
      </w:r>
      <w:r>
        <w:t>相关的数据。</w:t>
      </w:r>
    </w:p>
    <w:p w14:paraId="3EFA818D" w14:textId="77777777" w:rsidR="00BC1D75" w:rsidRDefault="00BC1D75" w:rsidP="00BC1D75">
      <w:bookmarkStart w:id="12" w:name="1460-1573979752295"/>
      <w:bookmarkEnd w:id="12"/>
      <w:r>
        <w:rPr>
          <w:b/>
        </w:rPr>
        <w:t>4.</w:t>
      </w:r>
      <w:r>
        <w:rPr>
          <w:b/>
        </w:rPr>
        <w:t>导入数据（</w:t>
      </w:r>
      <w:r>
        <w:rPr>
          <w:b/>
        </w:rPr>
        <w:t>Excel</w:t>
      </w:r>
      <w:r>
        <w:rPr>
          <w:b/>
        </w:rPr>
        <w:t>格式）：</w:t>
      </w:r>
    </w:p>
    <w:p w14:paraId="26A97790" w14:textId="4693F6E5" w:rsidR="00BC1D75" w:rsidRPr="00BC1D75" w:rsidRDefault="00BC1D75" w:rsidP="00BC1D75">
      <w:bookmarkStart w:id="13" w:name="8135-1573979802414"/>
      <w:bookmarkEnd w:id="13"/>
      <w:r>
        <w:t xml:space="preserve">a. </w:t>
      </w:r>
      <w:r>
        <w:t>数据可以导入（以</w:t>
      </w:r>
      <w:r>
        <w:t>Excel</w:t>
      </w:r>
      <w:r>
        <w:t>格式），基本上是在不同时间点提供公司的股票价格。</w:t>
      </w:r>
      <w:r>
        <w:t xml:space="preserve"> </w:t>
      </w:r>
      <w:r>
        <w:t>下面是示例</w:t>
      </w:r>
      <w:r>
        <w:t>Excel</w:t>
      </w:r>
      <w:r>
        <w:t>格式，可以使用。</w:t>
      </w:r>
      <w:r>
        <w:t xml:space="preserve"> </w:t>
      </w:r>
      <w:r>
        <w:t>（如果需要，关联人员可以添加更多字段）</w:t>
      </w:r>
      <w:bookmarkStart w:id="14" w:name="9814-1573980406104"/>
      <w:bookmarkEnd w:id="14"/>
    </w:p>
    <w:p w14:paraId="4E5C8735" w14:textId="77777777" w:rsidR="00BC1D75" w:rsidRPr="00D575E2" w:rsidRDefault="00BC1D75" w:rsidP="00BC1D75">
      <w:pPr>
        <w:rPr>
          <w:color w:val="003884"/>
          <w:u w:val="single"/>
        </w:rPr>
      </w:pPr>
      <w:r>
        <w:rPr>
          <w:color w:val="003884"/>
          <w:u w:val="single"/>
        </w:rPr>
        <w:object w:dxaOrig="1520" w:dyaOrig="988" w14:anchorId="33722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4pt;height:49.45pt" o:ole="">
            <v:imagedata r:id="rId5" o:title=""/>
          </v:shape>
          <o:OLEObject Type="Embed" ProgID="Excel.Sheet.12" ShapeID="_x0000_i1031" DrawAspect="Icon" ObjectID="_1659282632" r:id="rId6"/>
        </w:object>
      </w:r>
    </w:p>
    <w:p w14:paraId="4EBBE96D" w14:textId="77777777" w:rsidR="00BC1D75" w:rsidRDefault="00BC1D75" w:rsidP="00BC1D75">
      <w:bookmarkStart w:id="15" w:name="3442-1573979802414"/>
      <w:bookmarkEnd w:id="15"/>
      <w:r>
        <w:t xml:space="preserve">b. </w:t>
      </w:r>
      <w:r>
        <w:t>上载的</w:t>
      </w:r>
      <w:r>
        <w:t>Excel</w:t>
      </w:r>
      <w:r>
        <w:t>必须采用特定格式，否则将需要显示错误消息。</w:t>
      </w:r>
      <w:r>
        <w:t xml:space="preserve"> </w:t>
      </w:r>
      <w:r>
        <w:t>在上载</w:t>
      </w:r>
      <w:r>
        <w:t>Excel</w:t>
      </w:r>
      <w:r>
        <w:t>时，指定上载数据所属的证券交易所。</w:t>
      </w:r>
      <w:r>
        <w:t xml:space="preserve"> </w:t>
      </w:r>
      <w:r>
        <w:t>如果存在这样的公司。</w:t>
      </w:r>
    </w:p>
    <w:p w14:paraId="19F6C707" w14:textId="77777777" w:rsidR="00BC1D75" w:rsidRDefault="00BC1D75" w:rsidP="00BC1D75">
      <w:bookmarkStart w:id="16" w:name="7016-1573979802414"/>
      <w:bookmarkEnd w:id="16"/>
      <w:r>
        <w:t xml:space="preserve">c. </w:t>
      </w:r>
      <w:r>
        <w:t>如果原有的任何数据将被覆盖，则需要在上载过程中进行适当检查公司代码，日期范围。</w:t>
      </w:r>
    </w:p>
    <w:p w14:paraId="2B3E1583" w14:textId="77777777" w:rsidR="00BC1D75" w:rsidRDefault="00BC1D75" w:rsidP="00BC1D75">
      <w:bookmarkStart w:id="17" w:name="8276-1573979802414"/>
      <w:bookmarkEnd w:id="17"/>
      <w:r>
        <w:t xml:space="preserve">d. </w:t>
      </w:r>
      <w:r>
        <w:t>成功导入后，需要将数据存储在数据库中，并且需要显示</w:t>
      </w:r>
      <w:r>
        <w:rPr>
          <w:rFonts w:hint="eastAsia"/>
        </w:rPr>
        <w:t>“</w:t>
      </w:r>
      <w:r>
        <w:t>上载的摘要</w:t>
      </w:r>
      <w:r>
        <w:t>”</w:t>
      </w:r>
      <w:r>
        <w:t>，例如哪个公司，证券交易所，导入的记录数量，日期范围和截止日期等。</w:t>
      </w:r>
    </w:p>
    <w:p w14:paraId="07CBFE63" w14:textId="77777777" w:rsidR="00BC1D75" w:rsidRDefault="00BC1D75" w:rsidP="00BC1D75">
      <w:bookmarkStart w:id="18" w:name="1473-1573980484898"/>
      <w:bookmarkEnd w:id="18"/>
      <w:r>
        <w:rPr>
          <w:b/>
        </w:rPr>
        <w:t>5.</w:t>
      </w:r>
      <w:r>
        <w:rPr>
          <w:b/>
        </w:rPr>
        <w:t>缺少数据：</w:t>
      </w:r>
      <w:r>
        <w:t>可以检查公司股票价格不可用的日期。</w:t>
      </w:r>
    </w:p>
    <w:p w14:paraId="37EACD7E" w14:textId="77777777" w:rsidR="00BC1D75" w:rsidRDefault="00BC1D75" w:rsidP="00BC1D75">
      <w:bookmarkStart w:id="19" w:name="4290-1573980625007"/>
      <w:bookmarkEnd w:id="19"/>
    </w:p>
    <w:p w14:paraId="45DA3716" w14:textId="77777777" w:rsidR="00BC1D75" w:rsidRDefault="00BC1D75" w:rsidP="00BC1D75">
      <w:bookmarkStart w:id="20" w:name="6458-1573980597607"/>
      <w:bookmarkEnd w:id="20"/>
      <w:r>
        <w:rPr>
          <w:b/>
          <w:sz w:val="34"/>
        </w:rPr>
        <w:lastRenderedPageBreak/>
        <w:t xml:space="preserve">1.2 </w:t>
      </w:r>
      <w:r>
        <w:rPr>
          <w:b/>
          <w:sz w:val="34"/>
        </w:rPr>
        <w:t>用户用例</w:t>
      </w:r>
    </w:p>
    <w:p w14:paraId="5F801870" w14:textId="77777777" w:rsidR="00BC1D75" w:rsidRDefault="00BC1D75" w:rsidP="00BC1D75">
      <w:bookmarkStart w:id="21" w:name="6055-1573980631686"/>
      <w:bookmarkEnd w:id="21"/>
      <w:r>
        <w:t>用户可以执行以下操作。</w:t>
      </w:r>
      <w:r>
        <w:t xml:space="preserve"> </w:t>
      </w:r>
      <w:r>
        <w:t>除提到的可选要求外，所有其他要求都必须实现。</w:t>
      </w:r>
    </w:p>
    <w:p w14:paraId="50366B89" w14:textId="77777777" w:rsidR="00BC1D75" w:rsidRDefault="00BC1D75" w:rsidP="00BC1D75">
      <w:bookmarkStart w:id="22" w:name="9880-1573980671368"/>
      <w:bookmarkEnd w:id="22"/>
      <w:r>
        <w:rPr>
          <w:b/>
        </w:rPr>
        <w:t>1</w:t>
      </w:r>
      <w:r>
        <w:t xml:space="preserve">. </w:t>
      </w:r>
      <w:r>
        <w:t>用户注册</w:t>
      </w:r>
      <w:r>
        <w:t>/</w:t>
      </w:r>
      <w:r>
        <w:t>登录</w:t>
      </w:r>
      <w:r>
        <w:t>/</w:t>
      </w:r>
      <w:r>
        <w:t>注销：</w:t>
      </w:r>
    </w:p>
    <w:p w14:paraId="52C8415B" w14:textId="77777777" w:rsidR="00BC1D75" w:rsidRDefault="00BC1D75" w:rsidP="00BC1D75">
      <w:bookmarkStart w:id="23" w:name="6265-1573980730933"/>
      <w:bookmarkEnd w:id="23"/>
      <w:r>
        <w:t>用户可以：</w:t>
      </w:r>
      <w:r>
        <w:t xml:space="preserve"> </w:t>
      </w:r>
    </w:p>
    <w:p w14:paraId="6780310C" w14:textId="77777777" w:rsidR="00BC1D75" w:rsidRDefault="00BC1D75" w:rsidP="00BC1D75">
      <w:bookmarkStart w:id="24" w:name="7880-1573980758787"/>
      <w:bookmarkEnd w:id="24"/>
      <w:r>
        <w:t xml:space="preserve">a. </w:t>
      </w:r>
      <w:r>
        <w:t>注册一个新帐户。</w:t>
      </w:r>
      <w:r>
        <w:t xml:space="preserve"> </w:t>
      </w:r>
      <w:r>
        <w:t>注册后，需要向用户发送带有确认链接的电子邮件。</w:t>
      </w:r>
      <w:r>
        <w:t xml:space="preserve"> </w:t>
      </w:r>
    </w:p>
    <w:p w14:paraId="3BE69644" w14:textId="77777777" w:rsidR="00BC1D75" w:rsidRDefault="00BC1D75" w:rsidP="00BC1D75">
      <w:bookmarkStart w:id="25" w:name="2524-1573980773866"/>
      <w:bookmarkEnd w:id="25"/>
      <w:r>
        <w:t xml:space="preserve">b. </w:t>
      </w:r>
      <w:r>
        <w:t>登录到现有的并通过电子邮件确认的帐户。</w:t>
      </w:r>
      <w:r>
        <w:t xml:space="preserve"> </w:t>
      </w:r>
      <w:r>
        <w:t>用户只有在完成电子邮件确认后才能登录。</w:t>
      </w:r>
      <w:r>
        <w:t xml:space="preserve"> </w:t>
      </w:r>
    </w:p>
    <w:p w14:paraId="181F80AD" w14:textId="77777777" w:rsidR="00BC1D75" w:rsidRDefault="00BC1D75" w:rsidP="00BC1D75">
      <w:bookmarkStart w:id="26" w:name="9690-1573980797879"/>
      <w:bookmarkEnd w:id="26"/>
      <w:r>
        <w:t xml:space="preserve">c. </w:t>
      </w:r>
      <w:r>
        <w:t>注销账户。</w:t>
      </w:r>
    </w:p>
    <w:p w14:paraId="0B983BC0" w14:textId="77777777" w:rsidR="00BC1D75" w:rsidRDefault="00BC1D75" w:rsidP="00BC1D75">
      <w:bookmarkStart w:id="27" w:name="4199-1573980821045"/>
      <w:bookmarkEnd w:id="27"/>
      <w:r>
        <w:rPr>
          <w:b/>
        </w:rPr>
        <w:t>2</w:t>
      </w:r>
      <w:r>
        <w:t>.</w:t>
      </w:r>
      <w:r>
        <w:t>用户可以更新现有帐户的资料，密码。</w:t>
      </w:r>
    </w:p>
    <w:p w14:paraId="6A38F27D" w14:textId="77777777" w:rsidR="00BC1D75" w:rsidRDefault="00BC1D75" w:rsidP="00BC1D75">
      <w:bookmarkStart w:id="28" w:name="6977-1573980851351"/>
      <w:bookmarkEnd w:id="28"/>
      <w:r>
        <w:rPr>
          <w:b/>
        </w:rPr>
        <w:t>3</w:t>
      </w:r>
      <w:r>
        <w:t xml:space="preserve">. </w:t>
      </w:r>
      <w:r>
        <w:t>可以搜索公司以显示公司资料和营业额，首席执行官，董事会成员，行业，行业，简要记录，当前</w:t>
      </w:r>
      <w:r>
        <w:t>/</w:t>
      </w:r>
      <w:r>
        <w:t>最新的股票市场价格。</w:t>
      </w:r>
    </w:p>
    <w:p w14:paraId="25BB9907" w14:textId="77777777" w:rsidR="00BC1D75" w:rsidRDefault="00BC1D75" w:rsidP="00BC1D75">
      <w:bookmarkStart w:id="29" w:name="5668-1573980880149"/>
      <w:bookmarkEnd w:id="29"/>
      <w:r>
        <w:rPr>
          <w:b/>
        </w:rPr>
        <w:t>4</w:t>
      </w:r>
      <w:r>
        <w:t xml:space="preserve">. </w:t>
      </w:r>
      <w:r>
        <w:t>每当用户请求某个时期的图表</w:t>
      </w:r>
      <w:r>
        <w:t>/</w:t>
      </w:r>
      <w:r>
        <w:t>数据时，都需要将该时期划分为适当的时间间隔（周，月或季度或年）以显示图表。</w:t>
      </w:r>
    </w:p>
    <w:p w14:paraId="28EA5F6F" w14:textId="77777777" w:rsidR="00BC1D75" w:rsidRDefault="00BC1D75" w:rsidP="00BC1D75">
      <w:bookmarkStart w:id="30" w:name="8528-1573980901024"/>
      <w:bookmarkEnd w:id="30"/>
      <w:r>
        <w:rPr>
          <w:b/>
        </w:rPr>
        <w:t>5</w:t>
      </w:r>
      <w:r>
        <w:t xml:space="preserve">. </w:t>
      </w:r>
      <w:r>
        <w:t>按时间顺序查看计划的</w:t>
      </w:r>
      <w:r>
        <w:t>IPO</w:t>
      </w:r>
      <w:r>
        <w:t>。</w:t>
      </w:r>
    </w:p>
    <w:p w14:paraId="425C0083" w14:textId="77777777" w:rsidR="00BC1D75" w:rsidRDefault="00BC1D75" w:rsidP="00BC1D75">
      <w:bookmarkStart w:id="31" w:name="6126-1573980904475"/>
      <w:bookmarkEnd w:id="31"/>
      <w:r>
        <w:rPr>
          <w:b/>
        </w:rPr>
        <w:t>6</w:t>
      </w:r>
      <w:r>
        <w:t xml:space="preserve">. </w:t>
      </w:r>
      <w:r>
        <w:t>当用户键入</w:t>
      </w:r>
      <w:r>
        <w:t>2</w:t>
      </w:r>
      <w:r>
        <w:t>个及以上公司名称或公司代码的更多字符，它应该显示匹配的公司名称（使用</w:t>
      </w:r>
      <w:r>
        <w:t>ajax</w:t>
      </w:r>
      <w:r>
        <w:t>），以便用户可以根据需要选择其中之一。</w:t>
      </w:r>
    </w:p>
    <w:p w14:paraId="5E8C7D9A" w14:textId="77777777" w:rsidR="00BC1D75" w:rsidRDefault="00BC1D75" w:rsidP="00BC1D75">
      <w:bookmarkStart w:id="32" w:name="5654-1573984398875"/>
      <w:bookmarkEnd w:id="32"/>
      <w:r>
        <w:rPr>
          <w:b/>
        </w:rPr>
        <w:t>7</w:t>
      </w:r>
      <w:r>
        <w:t>.</w:t>
      </w:r>
      <w:r>
        <w:t>比较表。</w:t>
      </w:r>
      <w:r>
        <w:t xml:space="preserve"> </w:t>
      </w:r>
      <w:r>
        <w:t>应该可以下列条件进行以下比较</w:t>
      </w:r>
      <w:r>
        <w:t>:</w:t>
      </w:r>
    </w:p>
    <w:p w14:paraId="4EBB58E2" w14:textId="77777777" w:rsidR="00BC1D75" w:rsidRDefault="00BC1D75" w:rsidP="00BC1D75">
      <w:bookmarkStart w:id="33" w:name="9194-1573984487940"/>
      <w:bookmarkEnd w:id="33"/>
      <w:r>
        <w:t xml:space="preserve">a. </w:t>
      </w:r>
      <w:r>
        <w:t>一家公司在不同时期</w:t>
      </w:r>
    </w:p>
    <w:p w14:paraId="044DAB13" w14:textId="77777777" w:rsidR="00BC1D75" w:rsidRDefault="00BC1D75" w:rsidP="00BC1D75">
      <w:bookmarkStart w:id="34" w:name="7842-1573984512479"/>
      <w:bookmarkEnd w:id="34"/>
      <w:r>
        <w:t xml:space="preserve">b. </w:t>
      </w:r>
      <w:r>
        <w:t>在特定时期内的不同公司</w:t>
      </w:r>
    </w:p>
    <w:p w14:paraId="32A8AAA1" w14:textId="77777777" w:rsidR="00BC1D75" w:rsidRDefault="00BC1D75" w:rsidP="00BC1D75">
      <w:bookmarkStart w:id="35" w:name="1960-1573984524788"/>
      <w:bookmarkEnd w:id="35"/>
      <w:r>
        <w:t xml:space="preserve">c. </w:t>
      </w:r>
      <w:r>
        <w:t>在不同时间段内的单个</w:t>
      </w:r>
      <w:r>
        <w:t xml:space="preserve">sector </w:t>
      </w:r>
      <w:r>
        <w:t>行业？（部门</w:t>
      </w:r>
      <w:r>
        <w:t>?</w:t>
      </w:r>
      <w:r>
        <w:t>）</w:t>
      </w:r>
    </w:p>
    <w:p w14:paraId="0BA6BB35" w14:textId="77777777" w:rsidR="00BC1D75" w:rsidRDefault="00BC1D75" w:rsidP="00BC1D75">
      <w:bookmarkStart w:id="36" w:name="2357-1573984530895"/>
      <w:bookmarkEnd w:id="36"/>
      <w:r>
        <w:t xml:space="preserve">d. </w:t>
      </w:r>
      <w:r>
        <w:t>在特定时期内的不同部门</w:t>
      </w:r>
      <w:r>
        <w:t xml:space="preserve">sector </w:t>
      </w:r>
      <w:r>
        <w:t>行业</w:t>
      </w:r>
    </w:p>
    <w:p w14:paraId="16689621" w14:textId="77777777" w:rsidR="00BC1D75" w:rsidRDefault="00BC1D75" w:rsidP="00BC1D75">
      <w:bookmarkStart w:id="37" w:name="6030-1573984571180"/>
      <w:bookmarkEnd w:id="37"/>
      <w:r>
        <w:t xml:space="preserve">e. </w:t>
      </w:r>
      <w:r>
        <w:t>在特定时期内在部门和公司之间</w:t>
      </w:r>
    </w:p>
    <w:p w14:paraId="45543A78" w14:textId="77777777" w:rsidR="00BC1D75" w:rsidRDefault="00BC1D75" w:rsidP="00BC1D75">
      <w:bookmarkStart w:id="38" w:name="7793-1573984584897"/>
      <w:bookmarkEnd w:id="38"/>
      <w:r>
        <w:rPr>
          <w:b/>
        </w:rPr>
        <w:t>8</w:t>
      </w:r>
      <w:r>
        <w:t xml:space="preserve">. </w:t>
      </w:r>
      <w:r>
        <w:t>应该可以选择是否需要在单个图表中显示比较结果。</w:t>
      </w:r>
    </w:p>
    <w:p w14:paraId="4B53D633" w14:textId="77777777" w:rsidR="00BC1D75" w:rsidRDefault="00BC1D75" w:rsidP="00BC1D75">
      <w:bookmarkStart w:id="39" w:name="1570-1573984628234"/>
      <w:bookmarkEnd w:id="39"/>
      <w:r>
        <w:rPr>
          <w:b/>
        </w:rPr>
        <w:t>9</w:t>
      </w:r>
      <w:r>
        <w:t xml:space="preserve">. </w:t>
      </w:r>
      <w:r>
        <w:t>如果在单个图表中显示多个公司</w:t>
      </w:r>
      <w:r>
        <w:t>/</w:t>
      </w:r>
      <w:r>
        <w:t>部门并显示图例，则可以使用不同的颜色。</w:t>
      </w:r>
    </w:p>
    <w:p w14:paraId="6A4D3CBD" w14:textId="77777777" w:rsidR="00BC1D75" w:rsidRDefault="00BC1D75" w:rsidP="00BC1D75">
      <w:bookmarkStart w:id="40" w:name="2075-1573984649023"/>
      <w:bookmarkEnd w:id="40"/>
      <w:r>
        <w:rPr>
          <w:b/>
        </w:rPr>
        <w:t>10</w:t>
      </w:r>
      <w:r>
        <w:t>.</w:t>
      </w:r>
      <w:r>
        <w:t>应该可以选择图表类型（折线图，条形图</w:t>
      </w:r>
      <w:r>
        <w:t xml:space="preserve">, </w:t>
      </w:r>
      <w:r>
        <w:t>图表，饼图等）。</w:t>
      </w:r>
    </w:p>
    <w:p w14:paraId="3020132D" w14:textId="77777777" w:rsidR="00BC1D75" w:rsidRDefault="00BC1D75" w:rsidP="00BC1D75">
      <w:bookmarkStart w:id="41" w:name="1861-1573984672258"/>
      <w:bookmarkEnd w:id="41"/>
      <w:r>
        <w:rPr>
          <w:b/>
        </w:rPr>
        <w:t>11</w:t>
      </w:r>
      <w:r>
        <w:t>.</w:t>
      </w:r>
      <w:r>
        <w:t>对于显示的图表，应该可以导出数据并在</w:t>
      </w:r>
      <w:r>
        <w:t>Excel</w:t>
      </w:r>
      <w:r>
        <w:t>中下载。</w:t>
      </w:r>
    </w:p>
    <w:p w14:paraId="598C6A21" w14:textId="77777777" w:rsidR="00BC1D75" w:rsidRDefault="00BC1D75" w:rsidP="00BC1D75">
      <w:bookmarkStart w:id="42" w:name="4989-1573984683365"/>
      <w:bookmarkEnd w:id="42"/>
      <w:r>
        <w:rPr>
          <w:b/>
        </w:rPr>
        <w:t>12</w:t>
      </w:r>
      <w:r>
        <w:t xml:space="preserve">. </w:t>
      </w:r>
      <w:r>
        <w:t>每当显示图表时，都将显示该特定时间段的平均值，最小值，最大值，增长值</w:t>
      </w:r>
    </w:p>
    <w:p w14:paraId="7AD06A72" w14:textId="77777777" w:rsidR="00BC1D75" w:rsidRDefault="00BC1D75" w:rsidP="00BC1D75">
      <w:bookmarkStart w:id="43" w:name="3942-1573984689169"/>
      <w:bookmarkEnd w:id="43"/>
      <w:r>
        <w:rPr>
          <w:b/>
        </w:rPr>
        <w:t>13</w:t>
      </w:r>
      <w:r>
        <w:t xml:space="preserve">. </w:t>
      </w:r>
      <w:r>
        <w:t>在一段时间内对公司或部门进行多次比较。</w:t>
      </w:r>
      <w:r>
        <w:t xml:space="preserve"> </w:t>
      </w:r>
    </w:p>
    <w:p w14:paraId="28909E49" w14:textId="77777777" w:rsidR="00BC1D75" w:rsidRDefault="00BC1D75" w:rsidP="00BC1D75">
      <w:bookmarkStart w:id="44" w:name="3790-1573984699399"/>
      <w:bookmarkEnd w:id="44"/>
      <w:r>
        <w:rPr>
          <w:b/>
        </w:rPr>
        <w:lastRenderedPageBreak/>
        <w:t>14</w:t>
      </w:r>
      <w:r>
        <w:t>.</w:t>
      </w:r>
      <w:r>
        <w:t>如果在一定时期之间不存在数据，则需要在图表中适当地指出。</w:t>
      </w:r>
    </w:p>
    <w:p w14:paraId="4F152E8F" w14:textId="5F6AEDBB" w:rsidR="00BC1D75" w:rsidRDefault="00BC1D75" w:rsidP="00BC1D75">
      <w:pPr>
        <w:rPr>
          <w:rFonts w:hint="eastAsia"/>
        </w:rPr>
      </w:pPr>
      <w:bookmarkStart w:id="45" w:name="8278-1573984703551"/>
      <w:bookmarkEnd w:id="45"/>
      <w:r>
        <w:rPr>
          <w:b/>
        </w:rPr>
        <w:t>15</w:t>
      </w:r>
      <w:r>
        <w:t>.</w:t>
      </w:r>
      <w:r>
        <w:t>查看公司或行业的未来趋势</w:t>
      </w:r>
      <w:r>
        <w:t>/</w:t>
      </w:r>
      <w:r>
        <w:t>基本预测</w:t>
      </w:r>
      <w:bookmarkStart w:id="46" w:name="_GoBack"/>
      <w:bookmarkEnd w:id="46"/>
    </w:p>
    <w:p w14:paraId="30E83B18" w14:textId="77777777" w:rsidR="00E83166" w:rsidRDefault="007D733C"/>
    <w:sectPr w:rsidR="00E83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85"/>
    <w:rsid w:val="002F3F85"/>
    <w:rsid w:val="007D733C"/>
    <w:rsid w:val="008A73AF"/>
    <w:rsid w:val="00BA5DF7"/>
    <w:rsid w:val="00B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8588"/>
  <w15:chartTrackingRefBased/>
  <w15:docId w15:val="{2C604D46-EB89-4C22-B332-FCC1B5A6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D75"/>
    <w:pPr>
      <w:widowControl w:val="0"/>
      <w:spacing w:before="240" w:after="60" w:line="240" w:lineRule="auto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1D75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3</cp:revision>
  <dcterms:created xsi:type="dcterms:W3CDTF">2020-08-18T11:03:00Z</dcterms:created>
  <dcterms:modified xsi:type="dcterms:W3CDTF">2020-08-18T11:04:00Z</dcterms:modified>
</cp:coreProperties>
</file>