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Pr="003B0FEC" w:rsidRDefault="003B0FEC" w:rsidP="003B0FEC">
      <w:pPr>
        <w:jc w:val="center"/>
        <w:rPr>
          <w:sz w:val="32"/>
          <w:szCs w:val="32"/>
        </w:rPr>
      </w:pPr>
      <w:r w:rsidRPr="003B0FEC">
        <w:rPr>
          <w:rFonts w:hint="eastAsia"/>
          <w:sz w:val="32"/>
          <w:szCs w:val="32"/>
        </w:rPr>
        <w:t>P</w:t>
      </w:r>
      <w:r w:rsidRPr="003B0FEC">
        <w:rPr>
          <w:sz w:val="32"/>
          <w:szCs w:val="32"/>
        </w:rPr>
        <w:t>aper Reading and Critique #1</w:t>
      </w:r>
    </w:p>
    <w:p w:rsidR="003B0FEC" w:rsidRPr="003B0FEC" w:rsidRDefault="003B0FEC">
      <w:pPr>
        <w:rPr>
          <w:sz w:val="24"/>
          <w:szCs w:val="24"/>
        </w:rPr>
      </w:pPr>
      <w:r w:rsidRPr="003B0FEC">
        <w:rPr>
          <w:rFonts w:hint="eastAsia"/>
          <w:sz w:val="24"/>
          <w:szCs w:val="24"/>
        </w:rPr>
        <w:t>2</w:t>
      </w:r>
      <w:r w:rsidRPr="003B0FEC">
        <w:rPr>
          <w:sz w:val="24"/>
          <w:szCs w:val="24"/>
        </w:rPr>
        <w:t>0131329 신선우</w:t>
      </w:r>
    </w:p>
    <w:p w:rsidR="003B0FEC" w:rsidRPr="003B0FEC" w:rsidRDefault="003B0FEC">
      <w:pPr>
        <w:rPr>
          <w:sz w:val="24"/>
          <w:szCs w:val="24"/>
        </w:rPr>
      </w:pPr>
    </w:p>
    <w:p w:rsidR="003B0FEC" w:rsidRDefault="003B0FEC">
      <w:pPr>
        <w:rPr>
          <w:rFonts w:ascii="Arial" w:hAnsi="Arial" w:cs="Arial"/>
          <w:color w:val="000000"/>
          <w:sz w:val="24"/>
          <w:szCs w:val="24"/>
        </w:rPr>
      </w:pPr>
      <w:r w:rsidRPr="003B0FEC">
        <w:rPr>
          <w:rFonts w:ascii="Arial" w:hAnsi="Arial" w:cs="Arial"/>
          <w:color w:val="000000"/>
          <w:sz w:val="24"/>
          <w:szCs w:val="24"/>
        </w:rPr>
        <w:t xml:space="preserve">N. Gershon, S. </w:t>
      </w:r>
      <w:proofErr w:type="spellStart"/>
      <w:r w:rsidRPr="003B0FEC">
        <w:rPr>
          <w:rFonts w:ascii="Arial" w:hAnsi="Arial" w:cs="Arial"/>
          <w:color w:val="000000"/>
          <w:sz w:val="24"/>
          <w:szCs w:val="24"/>
        </w:rPr>
        <w:t>Eick</w:t>
      </w:r>
      <w:proofErr w:type="spellEnd"/>
      <w:r w:rsidRPr="003B0FEC">
        <w:rPr>
          <w:rFonts w:ascii="Arial" w:hAnsi="Arial" w:cs="Arial"/>
          <w:color w:val="000000"/>
          <w:sz w:val="24"/>
          <w:szCs w:val="24"/>
        </w:rPr>
        <w:t xml:space="preserve"> and S. Card, "Information Visualization", </w:t>
      </w:r>
      <w:r w:rsidRPr="003B0FEC">
        <w:rPr>
          <w:rFonts w:ascii="Arial" w:hAnsi="Arial" w:cs="Arial"/>
          <w:i/>
          <w:iCs/>
          <w:color w:val="000000"/>
          <w:sz w:val="24"/>
          <w:szCs w:val="24"/>
        </w:rPr>
        <w:t>ACM Interactions</w:t>
      </w:r>
      <w:r w:rsidRPr="003B0FEC">
        <w:rPr>
          <w:rFonts w:ascii="Arial" w:hAnsi="Arial" w:cs="Arial"/>
          <w:color w:val="000000"/>
          <w:sz w:val="24"/>
          <w:szCs w:val="24"/>
        </w:rPr>
        <w:t>, vol. 5, no. 2, pp. 9-15, March/April 1998.</w:t>
      </w:r>
    </w:p>
    <w:p w:rsidR="003B0FEC" w:rsidRDefault="003B0FEC">
      <w:pPr>
        <w:rPr>
          <w:rFonts w:ascii="Arial" w:hAnsi="Arial" w:cs="Arial"/>
          <w:color w:val="000000"/>
          <w:sz w:val="24"/>
          <w:szCs w:val="24"/>
        </w:rPr>
      </w:pPr>
    </w:p>
    <w:p w:rsidR="004C43FE" w:rsidRPr="004C43FE" w:rsidRDefault="004C43FE" w:rsidP="004C43FE">
      <w:pPr>
        <w:rPr>
          <w:sz w:val="24"/>
          <w:szCs w:val="24"/>
        </w:rPr>
      </w:pPr>
      <w:proofErr w:type="gramStart"/>
      <w:r w:rsidRPr="004C43FE">
        <w:rPr>
          <w:sz w:val="24"/>
          <w:szCs w:val="24"/>
        </w:rPr>
        <w:t>First of all</w:t>
      </w:r>
      <w:proofErr w:type="gramEnd"/>
      <w:r w:rsidRPr="004C43FE">
        <w:rPr>
          <w:sz w:val="24"/>
          <w:szCs w:val="24"/>
        </w:rPr>
        <w:t xml:space="preserve">, this reading material </w:t>
      </w:r>
      <w:r w:rsidR="00043B23">
        <w:rPr>
          <w:sz w:val="24"/>
          <w:szCs w:val="24"/>
        </w:rPr>
        <w:t>introduce</w:t>
      </w:r>
      <w:r w:rsidRPr="004C43FE">
        <w:rPr>
          <w:sz w:val="24"/>
          <w:szCs w:val="24"/>
        </w:rPr>
        <w:t xml:space="preserve"> a powerful tool of interaction between human-mind and modern computer. The visualized interface is fast and efficient to find pattern and trend. In today's information-rich society, we need to understand overflood data.</w:t>
      </w:r>
      <w:bookmarkStart w:id="0" w:name="_GoBack"/>
      <w:bookmarkEnd w:id="0"/>
    </w:p>
    <w:p w:rsidR="004C43FE" w:rsidRPr="004C43FE" w:rsidRDefault="004C43FE" w:rsidP="004C43FE">
      <w:pPr>
        <w:rPr>
          <w:sz w:val="24"/>
          <w:szCs w:val="24"/>
        </w:rPr>
      </w:pPr>
      <w:r w:rsidRPr="004C43FE">
        <w:rPr>
          <w:sz w:val="24"/>
          <w:szCs w:val="24"/>
        </w:rPr>
        <w:t xml:space="preserve">A visualization is an essential tool for dealing with many kinds of business and technique. It reduces time and effort to reach understanding and a decision. </w:t>
      </w:r>
      <w:proofErr w:type="gramStart"/>
      <w:r w:rsidRPr="004C43FE">
        <w:rPr>
          <w:sz w:val="24"/>
          <w:szCs w:val="24"/>
        </w:rPr>
        <w:t>Thus</w:t>
      </w:r>
      <w:proofErr w:type="gramEnd"/>
      <w:r w:rsidRPr="004C43FE">
        <w:rPr>
          <w:sz w:val="24"/>
          <w:szCs w:val="24"/>
        </w:rPr>
        <w:t xml:space="preserve"> many people can use this technique. Also, visualization is not independent but dependent on other things. So, </w:t>
      </w:r>
      <w:proofErr w:type="gramStart"/>
      <w:r w:rsidRPr="004C43FE">
        <w:rPr>
          <w:sz w:val="24"/>
          <w:szCs w:val="24"/>
        </w:rPr>
        <w:t>It</w:t>
      </w:r>
      <w:proofErr w:type="gramEnd"/>
      <w:r w:rsidRPr="004C43FE">
        <w:rPr>
          <w:sz w:val="24"/>
          <w:szCs w:val="24"/>
        </w:rPr>
        <w:t xml:space="preserve"> has to link up to other fields.</w:t>
      </w:r>
    </w:p>
    <w:p w:rsidR="004C43FE" w:rsidRPr="004C43FE" w:rsidRDefault="004C43FE" w:rsidP="004C43FE">
      <w:pPr>
        <w:rPr>
          <w:sz w:val="24"/>
          <w:szCs w:val="24"/>
        </w:rPr>
      </w:pPr>
      <w:r w:rsidRPr="004C43FE">
        <w:rPr>
          <w:sz w:val="24"/>
          <w:szCs w:val="24"/>
        </w:rPr>
        <w:t xml:space="preserve">"A picture is worth a thousand words." Like a very famous maxim, people generally think that a smaller picture is more effective than a larger number of words. However, Words are sometimes more powerful. Images have disadvantages in representing information clearly. It can read misunderstanding by human cognition. Thus, in this field, people </w:t>
      </w:r>
      <w:proofErr w:type="gramStart"/>
      <w:r w:rsidRPr="004C43FE">
        <w:rPr>
          <w:sz w:val="24"/>
          <w:szCs w:val="24"/>
        </w:rPr>
        <w:t>have to</w:t>
      </w:r>
      <w:proofErr w:type="gramEnd"/>
      <w:r w:rsidRPr="004C43FE">
        <w:rPr>
          <w:sz w:val="24"/>
          <w:szCs w:val="24"/>
        </w:rPr>
        <w:t xml:space="preserve"> understand how to use visualization more effectively and how to work human cognition.</w:t>
      </w:r>
    </w:p>
    <w:p w:rsidR="003B0FEC" w:rsidRPr="003B0FEC" w:rsidRDefault="004C43FE" w:rsidP="004C43FE">
      <w:pPr>
        <w:rPr>
          <w:sz w:val="24"/>
          <w:szCs w:val="24"/>
        </w:rPr>
      </w:pPr>
      <w:r w:rsidRPr="004C43FE">
        <w:rPr>
          <w:sz w:val="24"/>
          <w:szCs w:val="24"/>
        </w:rPr>
        <w:t xml:space="preserve">In the future, people get familiar with visualization. It arouses the development of human cognition. Researchers </w:t>
      </w:r>
      <w:proofErr w:type="gramStart"/>
      <w:r w:rsidRPr="004C43FE">
        <w:rPr>
          <w:sz w:val="24"/>
          <w:szCs w:val="24"/>
        </w:rPr>
        <w:t>have to</w:t>
      </w:r>
      <w:proofErr w:type="gramEnd"/>
      <w:r w:rsidRPr="004C43FE">
        <w:rPr>
          <w:sz w:val="24"/>
          <w:szCs w:val="24"/>
        </w:rPr>
        <w:t xml:space="preserve"> solve the problem of the future.</w:t>
      </w:r>
    </w:p>
    <w:sectPr w:rsidR="003B0FEC" w:rsidRPr="003B0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EC"/>
    <w:rsid w:val="00043B23"/>
    <w:rsid w:val="002805CD"/>
    <w:rsid w:val="003B0FEC"/>
    <w:rsid w:val="004C43FE"/>
    <w:rsid w:val="00A030E1"/>
    <w:rsid w:val="00A767C9"/>
    <w:rsid w:val="00C2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8CCA"/>
  <w15:chartTrackingRefBased/>
  <w15:docId w15:val="{E0480316-8E20-449D-ABB2-4B47EB03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2</cp:revision>
  <dcterms:created xsi:type="dcterms:W3CDTF">2019-09-20T04:37:00Z</dcterms:created>
  <dcterms:modified xsi:type="dcterms:W3CDTF">2019-09-20T05:38:00Z</dcterms:modified>
</cp:coreProperties>
</file>