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589" w:rsidRPr="003B0FEC" w:rsidRDefault="003B0FEC" w:rsidP="003B0FEC">
      <w:pPr>
        <w:jc w:val="center"/>
        <w:rPr>
          <w:sz w:val="32"/>
          <w:szCs w:val="32"/>
        </w:rPr>
      </w:pPr>
      <w:r w:rsidRPr="003B0FEC">
        <w:rPr>
          <w:rFonts w:hint="eastAsia"/>
          <w:sz w:val="32"/>
          <w:szCs w:val="32"/>
        </w:rPr>
        <w:t>P</w:t>
      </w:r>
      <w:r w:rsidRPr="003B0FEC">
        <w:rPr>
          <w:sz w:val="32"/>
          <w:szCs w:val="32"/>
        </w:rPr>
        <w:t>aper Reading and Critique #</w:t>
      </w:r>
      <w:r w:rsidR="0034739C">
        <w:rPr>
          <w:sz w:val="32"/>
          <w:szCs w:val="32"/>
        </w:rPr>
        <w:t>3</w:t>
      </w:r>
    </w:p>
    <w:p w:rsidR="003B0FEC" w:rsidRPr="003B0FEC" w:rsidRDefault="003B0FEC">
      <w:pPr>
        <w:rPr>
          <w:sz w:val="24"/>
          <w:szCs w:val="24"/>
        </w:rPr>
      </w:pPr>
      <w:r w:rsidRPr="003B0FEC">
        <w:rPr>
          <w:rFonts w:hint="eastAsia"/>
          <w:sz w:val="24"/>
          <w:szCs w:val="24"/>
        </w:rPr>
        <w:t>2</w:t>
      </w:r>
      <w:r w:rsidRPr="003B0FEC">
        <w:rPr>
          <w:sz w:val="24"/>
          <w:szCs w:val="24"/>
        </w:rPr>
        <w:t>0131329 신선우</w:t>
      </w:r>
    </w:p>
    <w:p w:rsidR="003B0FEC" w:rsidRPr="003B0FEC" w:rsidRDefault="003B0FEC">
      <w:pPr>
        <w:rPr>
          <w:sz w:val="24"/>
          <w:szCs w:val="24"/>
        </w:rPr>
      </w:pPr>
    </w:p>
    <w:p w:rsidR="00E218B3" w:rsidRDefault="0034739C" w:rsidP="004C43FE">
      <w:pPr>
        <w:rPr>
          <w:rFonts w:ascii="Arial" w:hAnsi="Arial" w:cs="Arial"/>
          <w:color w:val="000000"/>
          <w:sz w:val="24"/>
          <w:szCs w:val="24"/>
        </w:rPr>
      </w:pPr>
      <w:proofErr w:type="spellStart"/>
      <w:r w:rsidRPr="0034739C">
        <w:rPr>
          <w:rFonts w:ascii="Arial" w:hAnsi="Arial" w:cs="Arial"/>
          <w:color w:val="000000"/>
          <w:sz w:val="24"/>
          <w:szCs w:val="24"/>
        </w:rPr>
        <w:t>Jarry</w:t>
      </w:r>
      <w:proofErr w:type="spellEnd"/>
      <w:r w:rsidRPr="0034739C">
        <w:rPr>
          <w:rFonts w:ascii="Arial" w:hAnsi="Arial" w:cs="Arial"/>
          <w:color w:val="000000"/>
          <w:sz w:val="24"/>
          <w:szCs w:val="24"/>
        </w:rPr>
        <w:t xml:space="preserve"> H.T. </w:t>
      </w:r>
      <w:proofErr w:type="spellStart"/>
      <w:r w:rsidRPr="0034739C">
        <w:rPr>
          <w:rFonts w:ascii="Arial" w:hAnsi="Arial" w:cs="Arial"/>
          <w:color w:val="000000"/>
          <w:sz w:val="24"/>
          <w:szCs w:val="24"/>
        </w:rPr>
        <w:t>Claessen</w:t>
      </w:r>
      <w:proofErr w:type="spellEnd"/>
      <w:r w:rsidRPr="0034739C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34739C">
        <w:rPr>
          <w:rFonts w:ascii="Arial" w:hAnsi="Arial" w:cs="Arial"/>
          <w:color w:val="000000"/>
          <w:sz w:val="24"/>
          <w:szCs w:val="24"/>
        </w:rPr>
        <w:t>Jarke</w:t>
      </w:r>
      <w:proofErr w:type="spellEnd"/>
      <w:r w:rsidRPr="0034739C">
        <w:rPr>
          <w:rFonts w:ascii="Arial" w:hAnsi="Arial" w:cs="Arial"/>
          <w:color w:val="000000"/>
          <w:sz w:val="24"/>
          <w:szCs w:val="24"/>
        </w:rPr>
        <w:t xml:space="preserve"> J. van </w:t>
      </w:r>
      <w:proofErr w:type="spellStart"/>
      <w:r w:rsidRPr="0034739C">
        <w:rPr>
          <w:rFonts w:ascii="Arial" w:hAnsi="Arial" w:cs="Arial"/>
          <w:color w:val="000000"/>
          <w:sz w:val="24"/>
          <w:szCs w:val="24"/>
        </w:rPr>
        <w:t>Wijk</w:t>
      </w:r>
      <w:proofErr w:type="spellEnd"/>
      <w:r w:rsidRPr="0034739C">
        <w:rPr>
          <w:rFonts w:ascii="Arial" w:hAnsi="Arial" w:cs="Arial"/>
          <w:color w:val="000000"/>
          <w:sz w:val="24"/>
          <w:szCs w:val="24"/>
        </w:rPr>
        <w:t xml:space="preserve">, "Flexible Linked Axes for Multivariate Data Visualization," IEEE Transactions on Visualization and Computer Graphics, Vol. 17, No. 12, pp. 2310-2316, Dec., </w:t>
      </w:r>
      <w:proofErr w:type="gramStart"/>
      <w:r w:rsidRPr="0034739C">
        <w:rPr>
          <w:rFonts w:ascii="Arial" w:hAnsi="Arial" w:cs="Arial"/>
          <w:color w:val="000000"/>
          <w:sz w:val="24"/>
          <w:szCs w:val="24"/>
        </w:rPr>
        <w:t>2011 .</w:t>
      </w:r>
      <w:proofErr w:type="gramEnd"/>
    </w:p>
    <w:p w:rsidR="005413F9" w:rsidRPr="0034739C" w:rsidRDefault="005413F9" w:rsidP="004C43FE">
      <w:pPr>
        <w:rPr>
          <w:sz w:val="24"/>
          <w:szCs w:val="24"/>
        </w:rPr>
      </w:pPr>
    </w:p>
    <w:p w:rsidR="005413F9" w:rsidRDefault="005413F9" w:rsidP="006B03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 this paper, they represent Flexible Linked Axes for multivariate data.</w:t>
      </w:r>
    </w:p>
    <w:p w:rsidR="005413F9" w:rsidRDefault="005413F9" w:rsidP="006B03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n previous research, already represented many important </w:t>
      </w:r>
      <w:proofErr w:type="gramStart"/>
      <w:r>
        <w:rPr>
          <w:sz w:val="24"/>
          <w:szCs w:val="24"/>
        </w:rPr>
        <w:t>representation</w:t>
      </w:r>
      <w:proofErr w:type="gramEnd"/>
      <w:r>
        <w:rPr>
          <w:sz w:val="24"/>
          <w:szCs w:val="24"/>
        </w:rPr>
        <w:t xml:space="preserve"> for multivariate data, yet there is some issue that hard to find relativeness of fixed axis multivariate data.</w:t>
      </w:r>
    </w:p>
    <w:p w:rsidR="005413F9" w:rsidRDefault="005413F9" w:rsidP="005413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hey proposed to enable users to define and position coordinate axes freely and specify suitable visualization by linking these axes.</w:t>
      </w:r>
    </w:p>
    <w:p w:rsidR="005413F9" w:rsidRPr="005413F9" w:rsidRDefault="005413F9" w:rsidP="006B03C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As a result, they had an experiment with 10 people who work in dealing with data. They elicited a high percentage of affirmative action.</w:t>
      </w:r>
      <w:bookmarkStart w:id="0" w:name="_GoBack"/>
      <w:bookmarkEnd w:id="0"/>
    </w:p>
    <w:sectPr w:rsidR="005413F9" w:rsidRPr="005413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0NTYzMTMyMDUxMjJS0lEKTi0uzszPAykwrAUAOyeMHCwAAAA="/>
  </w:docVars>
  <w:rsids>
    <w:rsidRoot w:val="003B0FEC"/>
    <w:rsid w:val="00043B23"/>
    <w:rsid w:val="002805CD"/>
    <w:rsid w:val="0034739C"/>
    <w:rsid w:val="003B0FEC"/>
    <w:rsid w:val="004C43FE"/>
    <w:rsid w:val="005413F9"/>
    <w:rsid w:val="006B03CF"/>
    <w:rsid w:val="00A030E1"/>
    <w:rsid w:val="00A767C9"/>
    <w:rsid w:val="00C27D19"/>
    <w:rsid w:val="00E2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F735"/>
  <w15:chartTrackingRefBased/>
  <w15:docId w15:val="{E0480316-8E20-449D-ABB2-4B47EB03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신선우 (전기전자컴퓨터공학부)</dc:creator>
  <cp:keywords/>
  <dc:description/>
  <cp:lastModifiedBy>(학생) 신선우 (전기전자컴퓨터공학부)</cp:lastModifiedBy>
  <cp:revision>3</cp:revision>
  <dcterms:created xsi:type="dcterms:W3CDTF">2019-09-28T14:14:00Z</dcterms:created>
  <dcterms:modified xsi:type="dcterms:W3CDTF">2019-09-28T19:50:00Z</dcterms:modified>
</cp:coreProperties>
</file>