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A2D" w:rsidRDefault="00BC1AE5" w:rsidP="00611DEC">
      <w:pPr>
        <w:spacing w:after="60" w:line="240" w:lineRule="auto"/>
        <w:rPr>
          <w:rFonts w:ascii="Times New Roman" w:hAnsi="Times New Roman" w:cs="Times New Roman"/>
        </w:rPr>
      </w:pPr>
      <w:r w:rsidRPr="00BC1AE5">
        <w:rPr>
          <w:rFonts w:ascii="Times New Roman" w:hAnsi="Times New Roman" w:cs="Times New Roman"/>
        </w:rPr>
        <w:t>Họ và tên</w:t>
      </w:r>
      <w:r>
        <w:rPr>
          <w:rFonts w:ascii="Times New Roman" w:hAnsi="Times New Roman" w:cs="Times New Roman"/>
        </w:rPr>
        <w:t>: Phạm Nguyễn Chí Khoa</w:t>
      </w:r>
    </w:p>
    <w:p w:rsidR="00BC1AE5" w:rsidRDefault="00BC1AE5" w:rsidP="00611DEC">
      <w:pPr>
        <w:spacing w:after="60" w:line="240" w:lineRule="auto"/>
        <w:rPr>
          <w:rFonts w:ascii="Times New Roman" w:hAnsi="Times New Roman" w:cs="Times New Roman"/>
        </w:rPr>
      </w:pPr>
      <w:r>
        <w:rPr>
          <w:rFonts w:ascii="Times New Roman" w:hAnsi="Times New Roman" w:cs="Times New Roman"/>
        </w:rPr>
        <w:t>Mã số sinh viên: 31211020279</w:t>
      </w:r>
    </w:p>
    <w:p w:rsidR="00611DEC" w:rsidRDefault="00BC1AE5" w:rsidP="00611DEC">
      <w:pPr>
        <w:spacing w:line="240" w:lineRule="auto"/>
        <w:rPr>
          <w:rFonts w:ascii="Times New Roman" w:hAnsi="Times New Roman" w:cs="Times New Roman"/>
        </w:rPr>
      </w:pPr>
      <w:r>
        <w:rPr>
          <w:rFonts w:ascii="Times New Roman" w:hAnsi="Times New Roman" w:cs="Times New Roman"/>
        </w:rPr>
        <w:t>Mã đề: 02</w:t>
      </w:r>
    </w:p>
    <w:p w:rsidR="00611DEC" w:rsidRDefault="00611DEC" w:rsidP="00611DEC">
      <w:pPr>
        <w:spacing w:line="240" w:lineRule="auto"/>
        <w:rPr>
          <w:rFonts w:ascii="Times New Roman" w:hAnsi="Times New Roman" w:cs="Times New Roman"/>
        </w:rPr>
      </w:pPr>
      <w:r>
        <w:rPr>
          <w:rFonts w:ascii="Times New Roman" w:hAnsi="Times New Roman" w:cs="Times New Roman"/>
        </w:rPr>
        <w:t>________________________________________________________________________________</w:t>
      </w:r>
    </w:p>
    <w:p w:rsidR="00BC1AE5" w:rsidRDefault="00BC1AE5" w:rsidP="00611DEC">
      <w:pPr>
        <w:jc w:val="center"/>
        <w:rPr>
          <w:rFonts w:ascii="Times New Roman" w:hAnsi="Times New Roman" w:cs="Times New Roman"/>
        </w:rPr>
      </w:pPr>
      <w:r>
        <w:rPr>
          <w:rFonts w:ascii="Times New Roman" w:hAnsi="Times New Roman" w:cs="Times New Roman"/>
        </w:rPr>
        <w:t>BÀI LÀM</w:t>
      </w:r>
    </w:p>
    <w:p w:rsidR="00611DEC" w:rsidRDefault="00611DEC" w:rsidP="00611DEC">
      <w:pPr>
        <w:rPr>
          <w:rFonts w:ascii="Times New Roman" w:hAnsi="Times New Roman" w:cs="Times New Roman"/>
        </w:rPr>
      </w:pPr>
      <w:r>
        <w:rPr>
          <w:rFonts w:ascii="Times New Roman" w:hAnsi="Times New Roman" w:cs="Times New Roman"/>
        </w:rPr>
        <w:t>Câu 1:</w:t>
      </w:r>
    </w:p>
    <w:p w:rsidR="00611DEC" w:rsidRDefault="00611DEC" w:rsidP="00611DEC">
      <w:pPr>
        <w:ind w:firstLine="720"/>
        <w:jc w:val="both"/>
        <w:rPr>
          <w:rFonts w:ascii="Times New Roman" w:hAnsi="Times New Roman" w:cs="Times New Roman"/>
        </w:rPr>
      </w:pPr>
      <w:r w:rsidRPr="00611DEC">
        <w:rPr>
          <w:rFonts w:ascii="Times New Roman" w:hAnsi="Times New Roman" w:cs="Times New Roman"/>
        </w:rPr>
        <w:t>Khái niệm công nghệ phần mềm: công nghệ phần mềm là những quy tắc công nghệ (engineering discipline) có liên quan đến tất cả các khía cạnh của quá trình sản xuất phần mềm</w:t>
      </w:r>
    </w:p>
    <w:p w:rsidR="00611DEC" w:rsidRDefault="00611DEC" w:rsidP="00611DEC">
      <w:pPr>
        <w:ind w:firstLine="720"/>
        <w:jc w:val="both"/>
        <w:rPr>
          <w:rFonts w:ascii="Times New Roman" w:hAnsi="Times New Roman" w:cs="Times New Roman"/>
        </w:rPr>
      </w:pPr>
      <w:r>
        <w:rPr>
          <w:rFonts w:ascii="Times New Roman" w:hAnsi="Times New Roman" w:cs="Times New Roman"/>
        </w:rPr>
        <w:t>Sự khác biệt giữa công nghệ phần mềm và khoa học máy tình:</w:t>
      </w:r>
    </w:p>
    <w:p w:rsidR="00611DEC" w:rsidRDefault="00611DEC" w:rsidP="00611DEC">
      <w:pPr>
        <w:ind w:firstLine="720"/>
        <w:jc w:val="both"/>
        <w:rPr>
          <w:rFonts w:ascii="Times New Roman" w:hAnsi="Times New Roman" w:cs="Times New Roman"/>
        </w:rPr>
      </w:pPr>
      <w:r>
        <w:rPr>
          <w:rFonts w:ascii="Times New Roman" w:hAnsi="Times New Roman" w:cs="Times New Roman"/>
        </w:rPr>
        <w:t>+ Khoa học máy tính đề cập tới lý thuyết và những vấn đề cơ bản, còn công nghệ phần mềm đề cập đến các hoạt động xây dựng và đưa ra một phần mềm hữu ích.</w:t>
      </w:r>
    </w:p>
    <w:p w:rsidR="00611DEC" w:rsidRDefault="00A27FC4" w:rsidP="00611DEC">
      <w:pPr>
        <w:ind w:firstLine="720"/>
        <w:jc w:val="both"/>
        <w:rPr>
          <w:rFonts w:ascii="Times New Roman" w:hAnsi="Times New Roman" w:cs="Times New Roman"/>
        </w:rPr>
      </w:pPr>
      <w:r>
        <w:rPr>
          <w:rFonts w:ascii="Times New Roman" w:hAnsi="Times New Roman" w:cs="Times New Roman"/>
        </w:rPr>
        <w:t>Sự khác biệt giữa công nghệp phần mềm và công nghệ hệ thố</w:t>
      </w:r>
      <w:r w:rsidR="00353DFB">
        <w:rPr>
          <w:rFonts w:ascii="Times New Roman" w:hAnsi="Times New Roman" w:cs="Times New Roman"/>
        </w:rPr>
        <w:t>ng:</w:t>
      </w:r>
    </w:p>
    <w:p w:rsidR="00353DFB" w:rsidRDefault="00353DFB" w:rsidP="00611DEC">
      <w:pPr>
        <w:ind w:firstLine="720"/>
        <w:jc w:val="both"/>
        <w:rPr>
          <w:rFonts w:ascii="Times New Roman" w:hAnsi="Times New Roman" w:cs="Times New Roman"/>
        </w:rPr>
      </w:pPr>
      <w:r>
        <w:rPr>
          <w:rFonts w:ascii="Times New Roman" w:hAnsi="Times New Roman" w:cs="Times New Roman"/>
        </w:rPr>
        <w:t>+ Công nghệ hệ thống liên quan đến tất cả các khía cạnh của quá trình phát triển hệ thống dựa máy tính bao gồm: phần cứng, phần mềm và công nghệ xử lý.</w:t>
      </w:r>
    </w:p>
    <w:p w:rsidR="00353DFB" w:rsidRDefault="00353DFB" w:rsidP="00611DEC">
      <w:pPr>
        <w:ind w:firstLine="720"/>
        <w:jc w:val="both"/>
        <w:rPr>
          <w:rFonts w:ascii="Times New Roman" w:hAnsi="Times New Roman" w:cs="Times New Roman"/>
        </w:rPr>
      </w:pPr>
      <w:r>
        <w:rPr>
          <w:rFonts w:ascii="Times New Roman" w:hAnsi="Times New Roman" w:cs="Times New Roman"/>
        </w:rPr>
        <w:t>+ Trong khi đó, công nghệ phần mềm chỉ là một phần của quy trình trên, nó có liên quan đến việc phát triển hạ tầng phần mềm, điều khiển, các ứng dụng và cơ sở dữ liệu trong hệ thống.</w:t>
      </w:r>
    </w:p>
    <w:p w:rsidR="00353DFB" w:rsidRDefault="00353DFB" w:rsidP="00353DFB">
      <w:pPr>
        <w:jc w:val="both"/>
        <w:rPr>
          <w:rFonts w:ascii="Times New Roman" w:hAnsi="Times New Roman" w:cs="Times New Roman"/>
        </w:rPr>
      </w:pPr>
      <w:r>
        <w:rPr>
          <w:rFonts w:ascii="Times New Roman" w:hAnsi="Times New Roman" w:cs="Times New Roman"/>
        </w:rPr>
        <w:t>Câu 2:</w:t>
      </w:r>
    </w:p>
    <w:p w:rsidR="00353DFB" w:rsidRDefault="00353DFB" w:rsidP="00353DFB">
      <w:pPr>
        <w:pStyle w:val="ListParagraph"/>
        <w:numPr>
          <w:ilvl w:val="0"/>
          <w:numId w:val="3"/>
        </w:numPr>
        <w:jc w:val="both"/>
        <w:rPr>
          <w:rFonts w:ascii="Times New Roman" w:hAnsi="Times New Roman" w:cs="Times New Roman"/>
        </w:rPr>
      </w:pPr>
      <w:r>
        <w:rPr>
          <w:rFonts w:ascii="Times New Roman" w:hAnsi="Times New Roman" w:cs="Times New Roman"/>
        </w:rPr>
        <w:t>Mô hình xoắn ốc</w:t>
      </w:r>
    </w:p>
    <w:p w:rsidR="00353DFB" w:rsidRDefault="00353DFB" w:rsidP="00353DFB">
      <w:pPr>
        <w:jc w:val="both"/>
        <w:rPr>
          <w:rFonts w:ascii="Times New Roman" w:hAnsi="Times New Roman" w:cs="Times New Roman"/>
        </w:rPr>
      </w:pPr>
      <w:r>
        <w:rPr>
          <w:rFonts w:ascii="Times New Roman" w:hAnsi="Times New Roman" w:cs="Times New Roman"/>
        </w:rPr>
        <w:t>Các pha trong mô hình xoắn ốc bao gồm:</w:t>
      </w:r>
    </w:p>
    <w:p w:rsidR="00353DFB" w:rsidRDefault="00353DFB" w:rsidP="00353DFB">
      <w:pPr>
        <w:ind w:left="720"/>
        <w:jc w:val="both"/>
        <w:rPr>
          <w:rFonts w:ascii="Times New Roman" w:hAnsi="Times New Roman" w:cs="Times New Roman"/>
        </w:rPr>
      </w:pPr>
      <w:r>
        <w:rPr>
          <w:rFonts w:ascii="Times New Roman" w:hAnsi="Times New Roman" w:cs="Times New Roman"/>
        </w:rPr>
        <w:t>Thiết lập mục tiêu</w:t>
      </w:r>
    </w:p>
    <w:p w:rsidR="00353DFB" w:rsidRDefault="00353DFB" w:rsidP="00353DFB">
      <w:pPr>
        <w:ind w:left="720"/>
        <w:jc w:val="both"/>
        <w:rPr>
          <w:rFonts w:ascii="Times New Roman" w:hAnsi="Times New Roman" w:cs="Times New Roman"/>
        </w:rPr>
      </w:pPr>
      <w:r>
        <w:rPr>
          <w:rFonts w:ascii="Times New Roman" w:hAnsi="Times New Roman" w:cs="Times New Roman"/>
        </w:rPr>
        <w:t>Đánh giá và giảm thiểu rủi ro</w:t>
      </w:r>
    </w:p>
    <w:p w:rsidR="00353DFB" w:rsidRDefault="00353DFB" w:rsidP="00353DFB">
      <w:pPr>
        <w:ind w:left="720"/>
        <w:jc w:val="both"/>
        <w:rPr>
          <w:rFonts w:ascii="Times New Roman" w:hAnsi="Times New Roman" w:cs="Times New Roman"/>
        </w:rPr>
      </w:pPr>
      <w:r>
        <w:rPr>
          <w:rFonts w:ascii="Times New Roman" w:hAnsi="Times New Roman" w:cs="Times New Roman"/>
        </w:rPr>
        <w:t>Phát triển sản phẩm</w:t>
      </w:r>
    </w:p>
    <w:p w:rsidR="00353DFB" w:rsidRDefault="00353DFB" w:rsidP="00353DFB">
      <w:pPr>
        <w:ind w:left="720"/>
        <w:jc w:val="both"/>
        <w:rPr>
          <w:rFonts w:ascii="Times New Roman" w:hAnsi="Times New Roman" w:cs="Times New Roman"/>
        </w:rPr>
      </w:pPr>
      <w:r>
        <w:rPr>
          <w:rFonts w:ascii="Times New Roman" w:hAnsi="Times New Roman" w:cs="Times New Roman"/>
        </w:rPr>
        <w:t>Lập kế hoạch</w:t>
      </w:r>
    </w:p>
    <w:p w:rsidR="00353DFB" w:rsidRDefault="00353DFB" w:rsidP="00353DFB">
      <w:pPr>
        <w:jc w:val="both"/>
        <w:rPr>
          <w:rFonts w:ascii="Times New Roman" w:hAnsi="Times New Roman" w:cs="Times New Roman"/>
        </w:rPr>
      </w:pPr>
      <w:r>
        <w:rPr>
          <w:rFonts w:ascii="Times New Roman" w:hAnsi="Times New Roman" w:cs="Times New Roman"/>
        </w:rPr>
        <w:t xml:space="preserve">Ưu điểm: </w:t>
      </w:r>
    </w:p>
    <w:p w:rsidR="00353DFB" w:rsidRDefault="00353DFB" w:rsidP="00353DFB">
      <w:pPr>
        <w:ind w:left="720"/>
        <w:jc w:val="both"/>
        <w:rPr>
          <w:rFonts w:ascii="Times New Roman" w:hAnsi="Times New Roman" w:cs="Times New Roman"/>
        </w:rPr>
      </w:pPr>
      <w:r>
        <w:rPr>
          <w:rFonts w:ascii="Times New Roman" w:hAnsi="Times New Roman" w:cs="Times New Roman"/>
        </w:rPr>
        <w:t>Tốt cho các hệ thống phần mềm quy mô lớn</w:t>
      </w:r>
    </w:p>
    <w:p w:rsidR="00353DFB" w:rsidRDefault="00353DFB" w:rsidP="00353DFB">
      <w:pPr>
        <w:ind w:left="720"/>
        <w:jc w:val="both"/>
        <w:rPr>
          <w:rFonts w:ascii="Times New Roman" w:hAnsi="Times New Roman" w:cs="Times New Roman"/>
        </w:rPr>
      </w:pPr>
      <w:r>
        <w:rPr>
          <w:rFonts w:ascii="Times New Roman" w:hAnsi="Times New Roman" w:cs="Times New Roman"/>
        </w:rPr>
        <w:t>Dễ kiểm soát các rủi ro ở từng mức tiến hóa, phát triển sang các pha tiếp theo</w:t>
      </w:r>
    </w:p>
    <w:p w:rsidR="00353DFB" w:rsidRDefault="00353DFB" w:rsidP="00353DFB">
      <w:pPr>
        <w:ind w:left="720"/>
        <w:jc w:val="both"/>
        <w:rPr>
          <w:rFonts w:ascii="Times New Roman" w:hAnsi="Times New Roman" w:cs="Times New Roman"/>
        </w:rPr>
      </w:pPr>
      <w:r>
        <w:rPr>
          <w:rFonts w:ascii="Times New Roman" w:hAnsi="Times New Roman" w:cs="Times New Roman"/>
        </w:rPr>
        <w:t>Đánh giá thực tế hơn như là một quy trình làm việc</w:t>
      </w:r>
    </w:p>
    <w:p w:rsidR="00353DFB" w:rsidRDefault="00353DFB" w:rsidP="00353DFB">
      <w:pPr>
        <w:jc w:val="both"/>
        <w:rPr>
          <w:rFonts w:ascii="Times New Roman" w:hAnsi="Times New Roman" w:cs="Times New Roman"/>
        </w:rPr>
      </w:pPr>
      <w:r>
        <w:rPr>
          <w:rFonts w:ascii="Times New Roman" w:hAnsi="Times New Roman" w:cs="Times New Roman"/>
        </w:rPr>
        <w:t>Nhược điểm:</w:t>
      </w:r>
    </w:p>
    <w:p w:rsidR="00353DFB" w:rsidRDefault="00353DFB" w:rsidP="00353DFB">
      <w:pPr>
        <w:jc w:val="both"/>
        <w:rPr>
          <w:rFonts w:ascii="Times New Roman" w:hAnsi="Times New Roman" w:cs="Times New Roman"/>
        </w:rPr>
      </w:pPr>
      <w:r>
        <w:rPr>
          <w:rFonts w:ascii="Times New Roman" w:hAnsi="Times New Roman" w:cs="Times New Roman"/>
        </w:rPr>
        <w:tab/>
        <w:t>Quản lý dự án cần có kỹ năng quản lý tốt, đánh giá rủi ro kịp thời</w:t>
      </w:r>
    </w:p>
    <w:p w:rsidR="00353DFB" w:rsidRDefault="00353DFB" w:rsidP="00353DFB">
      <w:pPr>
        <w:jc w:val="both"/>
        <w:rPr>
          <w:rFonts w:ascii="Times New Roman" w:hAnsi="Times New Roman" w:cs="Times New Roman"/>
        </w:rPr>
      </w:pPr>
      <w:r>
        <w:rPr>
          <w:rFonts w:ascii="Times New Roman" w:hAnsi="Times New Roman" w:cs="Times New Roman"/>
        </w:rPr>
        <w:tab/>
        <w:t>Chi phí cao và mất nhiều thời gian để hoàn thành</w:t>
      </w:r>
    </w:p>
    <w:p w:rsidR="00353DFB" w:rsidRDefault="00353DFB" w:rsidP="00353DFB">
      <w:pPr>
        <w:jc w:val="both"/>
        <w:rPr>
          <w:rFonts w:ascii="Times New Roman" w:hAnsi="Times New Roman" w:cs="Times New Roman"/>
        </w:rPr>
      </w:pPr>
      <w:r>
        <w:rPr>
          <w:rFonts w:ascii="Times New Roman" w:hAnsi="Times New Roman" w:cs="Times New Roman"/>
        </w:rPr>
        <w:tab/>
        <w:t>Phức tạp và không thích hợp với những dự án nhỏ</w:t>
      </w:r>
    </w:p>
    <w:p w:rsidR="00353DFB" w:rsidRDefault="00353DFB" w:rsidP="00353DFB">
      <w:pPr>
        <w:jc w:val="both"/>
        <w:rPr>
          <w:rFonts w:ascii="Times New Roman" w:hAnsi="Times New Roman" w:cs="Times New Roman"/>
        </w:rPr>
      </w:pPr>
      <w:r>
        <w:rPr>
          <w:rFonts w:ascii="Times New Roman" w:hAnsi="Times New Roman" w:cs="Times New Roman"/>
        </w:rPr>
        <w:tab/>
        <w:t>Yêu cầu có thể thay đổi thường xuyên dẫn đến vòng lặp các pha vô hạn</w:t>
      </w:r>
    </w:p>
    <w:p w:rsidR="00353DFB" w:rsidRDefault="00353DFB" w:rsidP="00353DFB">
      <w:pPr>
        <w:jc w:val="both"/>
        <w:rPr>
          <w:rFonts w:ascii="Times New Roman" w:hAnsi="Times New Roman" w:cs="Times New Roman"/>
        </w:rPr>
      </w:pPr>
      <w:r>
        <w:rPr>
          <w:rFonts w:ascii="Times New Roman" w:hAnsi="Times New Roman" w:cs="Times New Roman"/>
        </w:rPr>
        <w:tab/>
        <w:t>Chưa được sử dụng rộng rãi</w:t>
      </w:r>
      <w:bookmarkStart w:id="0" w:name="_GoBack"/>
      <w:bookmarkEnd w:id="0"/>
    </w:p>
    <w:p w:rsidR="00353DFB" w:rsidRPr="00353DFB" w:rsidRDefault="00353DFB" w:rsidP="00353DFB">
      <w:pPr>
        <w:jc w:val="both"/>
        <w:rPr>
          <w:rFonts w:ascii="Times New Roman" w:hAnsi="Times New Roman" w:cs="Times New Roman"/>
        </w:rPr>
      </w:pPr>
      <w:r>
        <w:rPr>
          <w:rFonts w:ascii="Times New Roman" w:hAnsi="Times New Roman" w:cs="Times New Roman"/>
        </w:rPr>
        <w:t xml:space="preserve"> </w:t>
      </w:r>
    </w:p>
    <w:sectPr w:rsidR="00353DFB" w:rsidRPr="00353D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01C30"/>
    <w:multiLevelType w:val="hybridMultilevel"/>
    <w:tmpl w:val="5A3C1840"/>
    <w:lvl w:ilvl="0" w:tplc="F006A2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38530C"/>
    <w:multiLevelType w:val="hybridMultilevel"/>
    <w:tmpl w:val="97BEE9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11517"/>
    <w:multiLevelType w:val="hybridMultilevel"/>
    <w:tmpl w:val="9ACABAA2"/>
    <w:lvl w:ilvl="0" w:tplc="413AAE9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510"/>
    <w:rsid w:val="00353DFB"/>
    <w:rsid w:val="00611DEC"/>
    <w:rsid w:val="00944510"/>
    <w:rsid w:val="00965A2D"/>
    <w:rsid w:val="00A27FC4"/>
    <w:rsid w:val="00BC1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5A2C"/>
  <w15:chartTrackingRefBased/>
  <w15:docId w15:val="{A511C1FA-C9F8-4322-B000-48E020C2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B101PC41</dc:creator>
  <cp:keywords/>
  <dc:description/>
  <cp:lastModifiedBy>B101PC41</cp:lastModifiedBy>
  <cp:revision>3</cp:revision>
  <dcterms:created xsi:type="dcterms:W3CDTF">2023-02-28T01:07:00Z</dcterms:created>
  <dcterms:modified xsi:type="dcterms:W3CDTF">2023-02-28T01:42:00Z</dcterms:modified>
</cp:coreProperties>
</file>