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3D365" w14:textId="77777777" w:rsidR="00812AE7" w:rsidRPr="00812AE7" w:rsidRDefault="00812AE7" w:rsidP="00812AE7">
      <w:pPr>
        <w:spacing w:after="120"/>
        <w:ind w:firstLineChars="100" w:firstLine="321"/>
        <w:jc w:val="center"/>
        <w:rPr>
          <w:rFonts w:ascii="宋体"/>
          <w:b/>
          <w:sz w:val="32"/>
          <w:szCs w:val="32"/>
        </w:rPr>
      </w:pPr>
      <w:r w:rsidRPr="00812AE7">
        <w:rPr>
          <w:rFonts w:ascii="宋体" w:hint="eastAsia"/>
          <w:b/>
          <w:sz w:val="32"/>
          <w:szCs w:val="32"/>
        </w:rPr>
        <w:t>迭代计划</w:t>
      </w:r>
    </w:p>
    <w:p w14:paraId="0971997E" w14:textId="77777777" w:rsidR="00812AE7" w:rsidRPr="00812AE7" w:rsidRDefault="00812AE7" w:rsidP="00812AE7">
      <w:pPr>
        <w:spacing w:after="120"/>
        <w:jc w:val="center"/>
        <w:rPr>
          <w:rFonts w:ascii="宋体"/>
          <w:szCs w:val="21"/>
        </w:rPr>
      </w:pPr>
      <w:r w:rsidRPr="00812AE7">
        <w:rPr>
          <w:rFonts w:ascii="宋体" w:hint="eastAsia"/>
          <w:szCs w:val="21"/>
        </w:rPr>
        <w:t xml:space="preserve">　　　　　　　　　　　　　制定日期：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1674"/>
        <w:gridCol w:w="1866"/>
        <w:gridCol w:w="3379"/>
      </w:tblGrid>
      <w:tr w:rsidR="00812AE7" w:rsidRPr="00812AE7" w14:paraId="58913472" w14:textId="77777777" w:rsidTr="00E056F3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61A3B68" w14:textId="77777777" w:rsidR="00812AE7" w:rsidRPr="00812AE7" w:rsidRDefault="00812AE7" w:rsidP="00812AE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812AE7"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14:paraId="1765ED4F" w14:textId="2D1351C7" w:rsidR="00812AE7" w:rsidRPr="00812AE7" w:rsidRDefault="004826AC" w:rsidP="00812AE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14:paraId="3C4DB216" w14:textId="77777777" w:rsidR="00812AE7" w:rsidRPr="00812AE7" w:rsidRDefault="00812AE7" w:rsidP="00812AE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812AE7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0BB5CD4A" w14:textId="3C8A3C2C" w:rsidR="00812AE7" w:rsidRPr="00F774DE" w:rsidRDefault="004826AC" w:rsidP="00F774DE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4826AC">
              <w:rPr>
                <w:rFonts w:ascii="宋体" w:hAnsi="宋体" w:cs="宋体"/>
                <w:kern w:val="0"/>
                <w:sz w:val="24"/>
                <w:szCs w:val="24"/>
              </w:rPr>
              <w:t>StockMonitor</w:t>
            </w:r>
            <w:proofErr w:type="spellEnd"/>
            <w:r w:rsidRPr="004826AC">
              <w:rPr>
                <w:rFonts w:ascii="宋体" w:hAnsi="宋体" w:cs="宋体"/>
                <w:kern w:val="0"/>
                <w:sz w:val="24"/>
                <w:szCs w:val="24"/>
              </w:rPr>
              <w:t>股票</w:t>
            </w:r>
            <w:proofErr w:type="gramStart"/>
            <w:r w:rsidRPr="004826AC">
              <w:rPr>
                <w:rFonts w:ascii="宋体" w:hAnsi="宋体" w:cs="宋体"/>
                <w:kern w:val="0"/>
                <w:sz w:val="24"/>
                <w:szCs w:val="24"/>
              </w:rPr>
              <w:t>盯盘软件</w:t>
            </w:r>
            <w:proofErr w:type="gramEnd"/>
          </w:p>
        </w:tc>
      </w:tr>
      <w:tr w:rsidR="00812AE7" w:rsidRPr="00812AE7" w14:paraId="665BBEAA" w14:textId="77777777" w:rsidTr="00E056F3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595EBD4" w14:textId="77777777" w:rsidR="00812AE7" w:rsidRPr="00812AE7" w:rsidRDefault="00812AE7" w:rsidP="00812AE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812AE7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14:paraId="73850BDD" w14:textId="4CA72D48" w:rsidR="00812AE7" w:rsidRPr="004826AC" w:rsidRDefault="004826AC" w:rsidP="004826A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4826AC">
              <w:rPr>
                <w:rFonts w:ascii="宋体" w:hAnsi="宋体" w:cs="宋体"/>
                <w:kern w:val="0"/>
                <w:sz w:val="24"/>
                <w:szCs w:val="24"/>
              </w:rPr>
              <w:t>hw1-3.1界面原型最终迭代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14:paraId="5225140C" w14:textId="77777777" w:rsidR="00812AE7" w:rsidRPr="00812AE7" w:rsidRDefault="00812AE7" w:rsidP="00812AE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812AE7"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737EE673" w14:textId="7A98FE53" w:rsidR="00812AE7" w:rsidRPr="004826AC" w:rsidRDefault="004826AC" w:rsidP="004826AC">
            <w:pPr>
              <w:widowControl/>
              <w:jc w:val="center"/>
              <w:rPr>
                <w:rFonts w:hint="eastAsia"/>
                <w:sz w:val="20"/>
              </w:rPr>
            </w:pPr>
            <w:r>
              <w:rPr>
                <w:sz w:val="20"/>
              </w:rPr>
              <w:t>2026.05.20 - 2026.05.23</w:t>
            </w:r>
          </w:p>
        </w:tc>
      </w:tr>
      <w:tr w:rsidR="00812AE7" w:rsidRPr="00812AE7" w14:paraId="428EDF02" w14:textId="77777777" w:rsidTr="00E056F3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AE6762" w14:textId="77777777" w:rsidR="00812AE7" w:rsidRPr="00812AE7" w:rsidRDefault="00812AE7" w:rsidP="00812AE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812AE7">
              <w:rPr>
                <w:rFonts w:hint="eastAsia"/>
                <w:szCs w:val="21"/>
              </w:rPr>
              <w:t>任务、进度安排和人员分配：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4"/>
              <w:gridCol w:w="3476"/>
              <w:gridCol w:w="2091"/>
              <w:gridCol w:w="2091"/>
            </w:tblGrid>
            <w:tr w:rsidR="00812AE7" w:rsidRPr="00812AE7" w14:paraId="190F5A83" w14:textId="77777777" w:rsidTr="00E056F3">
              <w:tc>
                <w:tcPr>
                  <w:tcW w:w="704" w:type="dxa"/>
                  <w:shd w:val="clear" w:color="auto" w:fill="auto"/>
                </w:tcPr>
                <w:p w14:paraId="05C0FC76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812AE7"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57A1F6E2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812AE7"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7B8928E5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812AE7"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7F2CF81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812AE7"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:rsidR="00812AE7" w:rsidRPr="00812AE7" w14:paraId="40A1CB63" w14:textId="77777777" w:rsidTr="00E056F3">
              <w:tc>
                <w:tcPr>
                  <w:tcW w:w="704" w:type="dxa"/>
                  <w:shd w:val="clear" w:color="auto" w:fill="auto"/>
                </w:tcPr>
                <w:p w14:paraId="7D101479" w14:textId="3D0662C7" w:rsidR="00812AE7" w:rsidRPr="004826AC" w:rsidRDefault="004826AC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6CEE71B2" w14:textId="07B4C56C" w:rsidR="00812AE7" w:rsidRPr="004826AC" w:rsidRDefault="004826AC" w:rsidP="004826AC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  <w:szCs w:val="24"/>
                    </w:rPr>
                  </w:pPr>
                  <w:r w:rsidRPr="004826AC"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需求梳理与文档规整（1天）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128CB0BA" w14:textId="77777777" w:rsidR="00812AE7" w:rsidRPr="00812AE7" w:rsidRDefault="00812AE7" w:rsidP="00812AE7">
                  <w:pPr>
                    <w:rPr>
                      <w:szCs w:val="21"/>
                    </w:rPr>
                  </w:pPr>
                  <w:r w:rsidRPr="00812AE7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[</w:t>
                  </w:r>
                  <w:r w:rsidRPr="00812AE7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最</w:t>
                  </w:r>
                  <w:r w:rsidRPr="00812AE7">
                    <w:rPr>
                      <w:rFonts w:eastAsia="黑体"/>
                      <w:color w:val="0070C0"/>
                      <w:sz w:val="24"/>
                      <w:szCs w:val="24"/>
                    </w:rPr>
                    <w:t>近一周的任务</w:t>
                  </w:r>
                  <w:r w:rsidRPr="00812AE7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粒度应细化到</w:t>
                  </w:r>
                  <w:r w:rsidRPr="00812AE7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2</w:t>
                  </w:r>
                  <w:r w:rsidRPr="00812AE7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天之内</w:t>
                  </w:r>
                  <w:r w:rsidRPr="00812AE7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]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A649B2C" w14:textId="77777777" w:rsidR="00812AE7" w:rsidRPr="00812AE7" w:rsidRDefault="00812AE7" w:rsidP="00812AE7">
                  <w:pPr>
                    <w:rPr>
                      <w:szCs w:val="21"/>
                    </w:rPr>
                  </w:pPr>
                </w:p>
              </w:tc>
            </w:tr>
            <w:tr w:rsidR="00812AE7" w:rsidRPr="00812AE7" w14:paraId="7F734626" w14:textId="77777777" w:rsidTr="00E056F3">
              <w:tc>
                <w:tcPr>
                  <w:tcW w:w="704" w:type="dxa"/>
                  <w:shd w:val="clear" w:color="auto" w:fill="auto"/>
                </w:tcPr>
                <w:p w14:paraId="1A047E18" w14:textId="0F56E055" w:rsidR="00812AE7" w:rsidRPr="00812AE7" w:rsidRDefault="004826AC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39660C20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1AEC0450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6B6E3EFC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812AE7" w:rsidRPr="00812AE7" w14:paraId="5C80D7E4" w14:textId="77777777" w:rsidTr="00E056F3">
              <w:tc>
                <w:tcPr>
                  <w:tcW w:w="704" w:type="dxa"/>
                  <w:shd w:val="clear" w:color="auto" w:fill="auto"/>
                </w:tcPr>
                <w:p w14:paraId="045722B5" w14:textId="12E8DEE5" w:rsidR="00812AE7" w:rsidRPr="00812AE7" w:rsidRDefault="004826AC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3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1DDB39D2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7E45EC60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5B8A1CD4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812AE7" w:rsidRPr="00812AE7" w14:paraId="46EC0F8C" w14:textId="77777777" w:rsidTr="00E056F3">
              <w:tc>
                <w:tcPr>
                  <w:tcW w:w="704" w:type="dxa"/>
                  <w:shd w:val="clear" w:color="auto" w:fill="auto"/>
                </w:tcPr>
                <w:p w14:paraId="55E72EBA" w14:textId="0ABBABA5" w:rsidR="00812AE7" w:rsidRPr="00812AE7" w:rsidRDefault="004826AC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4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20F87ACD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778BCD28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494A6AB2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812AE7" w:rsidRPr="00812AE7" w14:paraId="7A5921A2" w14:textId="77777777" w:rsidTr="00E056F3">
              <w:tc>
                <w:tcPr>
                  <w:tcW w:w="704" w:type="dxa"/>
                  <w:shd w:val="clear" w:color="auto" w:fill="auto"/>
                </w:tcPr>
                <w:p w14:paraId="691D4260" w14:textId="5CB4921C" w:rsidR="00812AE7" w:rsidRPr="00812AE7" w:rsidRDefault="004826AC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5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228858E2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63C6A12E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56223BB3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812AE7" w:rsidRPr="00812AE7" w14:paraId="2B49F945" w14:textId="77777777" w:rsidTr="00E056F3">
              <w:tc>
                <w:tcPr>
                  <w:tcW w:w="704" w:type="dxa"/>
                  <w:shd w:val="clear" w:color="auto" w:fill="auto"/>
                </w:tcPr>
                <w:p w14:paraId="486C3B5D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14:paraId="7B2E2DD5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35A1366C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04B19266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</w:tbl>
          <w:p w14:paraId="4FEC97F8" w14:textId="77777777" w:rsidR="00812AE7" w:rsidRPr="00812AE7" w:rsidRDefault="00812AE7" w:rsidP="00812AE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812AE7" w:rsidRPr="00812AE7" w14:paraId="0AE94552" w14:textId="77777777" w:rsidTr="00E056F3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D0157" w14:textId="138FD6D0" w:rsidR="00812AE7" w:rsidRPr="004826AC" w:rsidRDefault="004826AC" w:rsidP="004826AC">
            <w:pPr>
              <w:widowControl/>
              <w:rPr>
                <w:rFonts w:hint="eastAsia"/>
                <w:sz w:val="20"/>
              </w:rPr>
            </w:pPr>
            <w:r>
              <w:rPr>
                <w:rStyle w:val="af6"/>
                <w:sz w:val="20"/>
              </w:rPr>
              <w:t>预期成果：</w:t>
            </w:r>
            <w:r>
              <w:rPr>
                <w:sz w:val="20"/>
              </w:rPr>
              <w:t xml:space="preserve">1. </w:t>
            </w:r>
            <w:r>
              <w:rPr>
                <w:sz w:val="20"/>
              </w:rPr>
              <w:t>完整交付</w:t>
            </w:r>
            <w:r>
              <w:rPr>
                <w:sz w:val="20"/>
              </w:rPr>
              <w:t>7</w:t>
            </w:r>
            <w:r>
              <w:rPr>
                <w:sz w:val="20"/>
              </w:rPr>
              <w:t>份标准化项目文档：迭代计划、迭代评估报告、界面原型文档、前景文档、软件需求规约</w:t>
            </w:r>
            <w:r>
              <w:rPr>
                <w:sz w:val="20"/>
              </w:rPr>
              <w:t>SRS</w:t>
            </w:r>
            <w:r>
              <w:rPr>
                <w:sz w:val="20"/>
              </w:rPr>
              <w:t>、用例规约、</w:t>
            </w:r>
            <w:r>
              <w:rPr>
                <w:sz w:val="20"/>
              </w:rPr>
              <w:t>SRS</w:t>
            </w:r>
            <w:r>
              <w:rPr>
                <w:sz w:val="20"/>
              </w:rPr>
              <w:t>补充说明，所有文档正文同步</w:t>
            </w:r>
            <w:r>
              <w:rPr>
                <w:sz w:val="20"/>
              </w:rPr>
              <w:t>3.1</w:t>
            </w:r>
            <w:r>
              <w:rPr>
                <w:sz w:val="20"/>
              </w:rPr>
              <w:t>最新迭代内容，无零散附录、无历史旧版本冗余内容。</w:t>
            </w:r>
            <w:r>
              <w:rPr>
                <w:sz w:val="20"/>
              </w:rPr>
              <w:t xml:space="preserve">2. </w:t>
            </w:r>
            <w:r>
              <w:rPr>
                <w:sz w:val="20"/>
              </w:rPr>
              <w:t>完成</w:t>
            </w:r>
            <w:r>
              <w:rPr>
                <w:sz w:val="20"/>
              </w:rPr>
              <w:t>3.1</w:t>
            </w:r>
            <w:r>
              <w:rPr>
                <w:sz w:val="20"/>
              </w:rPr>
              <w:t>版本可交互</w:t>
            </w:r>
            <w:r>
              <w:rPr>
                <w:sz w:val="20"/>
              </w:rPr>
              <w:t>HTML</w:t>
            </w:r>
            <w:r>
              <w:rPr>
                <w:sz w:val="20"/>
              </w:rPr>
              <w:t>界面原型，实现大盘指数、自选股管理、多周期</w:t>
            </w:r>
            <w:r>
              <w:rPr>
                <w:sz w:val="20"/>
              </w:rPr>
              <w:t>K</w:t>
            </w:r>
            <w:r>
              <w:rPr>
                <w:sz w:val="20"/>
              </w:rPr>
              <w:t>线、</w:t>
            </w:r>
            <w:r>
              <w:rPr>
                <w:sz w:val="20"/>
              </w:rPr>
              <w:t>K</w:t>
            </w:r>
            <w:r>
              <w:rPr>
                <w:sz w:val="20"/>
              </w:rPr>
              <w:t>线悬停、</w:t>
            </w:r>
            <w:proofErr w:type="gramStart"/>
            <w:r>
              <w:rPr>
                <w:sz w:val="20"/>
              </w:rPr>
              <w:t>财报估值</w:t>
            </w:r>
            <w:proofErr w:type="gramEnd"/>
            <w:r>
              <w:rPr>
                <w:sz w:val="20"/>
              </w:rPr>
              <w:t>可视化、数据缓存降级等全部核心功能。</w:t>
            </w:r>
            <w:r>
              <w:rPr>
                <w:sz w:val="20"/>
              </w:rPr>
              <w:t xml:space="preserve">3. </w:t>
            </w:r>
            <w:r>
              <w:rPr>
                <w:sz w:val="20"/>
              </w:rPr>
              <w:t>建立完善的需求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用例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界面映射体系，所有功能可追溯、文档与原型完全对齐。</w:t>
            </w:r>
            <w:r>
              <w:rPr>
                <w:sz w:val="20"/>
              </w:rPr>
              <w:t xml:space="preserve">4. </w:t>
            </w:r>
            <w:r>
              <w:rPr>
                <w:sz w:val="20"/>
              </w:rPr>
              <w:t>完成迭代风险评估与问题闭环，形成标准化迭代交付成果，满足课程大厂级文档交付标准。</w:t>
            </w:r>
          </w:p>
        </w:tc>
      </w:tr>
      <w:tr w:rsidR="00812AE7" w:rsidRPr="00812AE7" w14:paraId="177B673F" w14:textId="77777777" w:rsidTr="00E056F3">
        <w:tc>
          <w:tcPr>
            <w:tcW w:w="8593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CA4E7D3" w14:textId="77777777" w:rsidR="004826AC" w:rsidRPr="004826AC" w:rsidRDefault="004826AC" w:rsidP="004826A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826A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主要的风险和应对方案：</w:t>
            </w:r>
            <w:r w:rsidRPr="004826AC">
              <w:rPr>
                <w:rFonts w:ascii="宋体" w:hAnsi="宋体" w:cs="宋体"/>
                <w:kern w:val="0"/>
                <w:sz w:val="24"/>
                <w:szCs w:val="24"/>
              </w:rPr>
              <w:t>1. 风险</w:t>
            </w:r>
            <w:proofErr w:type="gramStart"/>
            <w:r w:rsidRPr="004826AC">
              <w:rPr>
                <w:rFonts w:ascii="宋体" w:hAnsi="宋体" w:cs="宋体"/>
                <w:kern w:val="0"/>
                <w:sz w:val="24"/>
                <w:szCs w:val="24"/>
              </w:rPr>
              <w:t>一</w:t>
            </w:r>
            <w:proofErr w:type="gramEnd"/>
            <w:r w:rsidRPr="004826AC">
              <w:rPr>
                <w:rFonts w:ascii="宋体" w:hAnsi="宋体" w:cs="宋体"/>
                <w:kern w:val="0"/>
                <w:sz w:val="24"/>
                <w:szCs w:val="24"/>
              </w:rPr>
              <w:t>：公开金融接口不稳定，易出现超时、数据缺失，导致原型演示异常（高风险）应对方案：采用真实接口优先、本地缓存降级策略，接口异常时展示缓存数据并明确标注状态；预留模拟数据兜底方案，保障离线演示稳定；禁止空值、虚假数据展示。2. 风险二：文档迭代不彻底，残留旧版本内容、附录与正文内容冲突（高风险）应对方案：统一重构所有文档正文，将3.1新增技术细节、功能更新全部整合至对应正文模块，彻底删除文末零散附录；迭代完成后逐项核对文档版本与内容一致性。3. 风险三：原型界面更新后，与SRS、用例规约需求不匹配（中风险）应对方案：建立需求-用例-界面映射表，评审阶段逐项核对，确保界面功能、需求定义、用例描述完全对齐。4. 风险四：迭代工期紧张，细节整改不完整（中风险）应对方案：拆分细化任务，明确各成员分工与时间节点，优先完成核心功能与文档整改，每日进行进度核对，及时闭环问题。</w:t>
            </w:r>
          </w:p>
          <w:p w14:paraId="43F08CC2" w14:textId="77777777" w:rsidR="00812AE7" w:rsidRPr="004826AC" w:rsidRDefault="00812AE7" w:rsidP="00812AE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7E54D4FA" w14:textId="77777777" w:rsidR="00812AE7" w:rsidRPr="00812AE7" w:rsidRDefault="00812AE7" w:rsidP="00812AE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p w14:paraId="74348911" w14:textId="77777777" w:rsidR="00812AE7" w:rsidRPr="00812AE7" w:rsidRDefault="00812AE7" w:rsidP="00812AE7">
      <w:pPr>
        <w:spacing w:after="120"/>
      </w:pPr>
    </w:p>
    <w:p w14:paraId="420ECB91" w14:textId="77777777" w:rsidR="00987F5D" w:rsidRPr="00812AE7" w:rsidRDefault="00987F5D" w:rsidP="00812AE7"/>
    <w:sectPr w:rsidR="00987F5D" w:rsidRPr="00812A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F65A6" w14:textId="77777777" w:rsidR="008177CB" w:rsidRDefault="008177CB" w:rsidP="004826AC">
      <w:r>
        <w:separator/>
      </w:r>
    </w:p>
  </w:endnote>
  <w:endnote w:type="continuationSeparator" w:id="0">
    <w:p w14:paraId="0F919841" w14:textId="77777777" w:rsidR="008177CB" w:rsidRDefault="008177CB" w:rsidP="00482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3862C" w14:textId="77777777" w:rsidR="008177CB" w:rsidRDefault="008177CB" w:rsidP="004826AC">
      <w:r>
        <w:separator/>
      </w:r>
    </w:p>
  </w:footnote>
  <w:footnote w:type="continuationSeparator" w:id="0">
    <w:p w14:paraId="5DF5B068" w14:textId="77777777" w:rsidR="008177CB" w:rsidRDefault="008177CB" w:rsidP="004826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AE7"/>
    <w:rsid w:val="004826AC"/>
    <w:rsid w:val="00812AE7"/>
    <w:rsid w:val="008177CB"/>
    <w:rsid w:val="008B6380"/>
    <w:rsid w:val="00987F5D"/>
    <w:rsid w:val="00B65D15"/>
    <w:rsid w:val="00F7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3E627"/>
  <w15:chartTrackingRefBased/>
  <w15:docId w15:val="{D3897A2E-FB53-4281-9DB6-DD9D389FC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AE7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12AE7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2AE7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2AE7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AE7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AE7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AE7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AE7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AE7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AE7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2A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2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2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2A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2A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2A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2A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2A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2A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2A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812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AE7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812A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2AE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812A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2AE7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812A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2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812A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2AE7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99"/>
    <w:semiHidden/>
    <w:unhideWhenUsed/>
    <w:rsid w:val="00812AE7"/>
    <w:pPr>
      <w:spacing w:after="120"/>
    </w:pPr>
  </w:style>
  <w:style w:type="character" w:customStyle="1" w:styleId="af">
    <w:name w:val="正文文本 字符"/>
    <w:basedOn w:val="a0"/>
    <w:link w:val="ae"/>
    <w:uiPriority w:val="99"/>
    <w:semiHidden/>
    <w:rsid w:val="00812AE7"/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af0">
    <w:name w:val="Body Text First Indent"/>
    <w:basedOn w:val="ae"/>
    <w:link w:val="af1"/>
    <w:rsid w:val="00812AE7"/>
    <w:pPr>
      <w:ind w:firstLineChars="100" w:firstLine="420"/>
    </w:pPr>
  </w:style>
  <w:style w:type="character" w:customStyle="1" w:styleId="af1">
    <w:name w:val="正文文本首行缩进 字符"/>
    <w:basedOn w:val="af"/>
    <w:link w:val="af0"/>
    <w:rsid w:val="00812AE7"/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af2">
    <w:name w:val="header"/>
    <w:basedOn w:val="a"/>
    <w:link w:val="af3"/>
    <w:uiPriority w:val="99"/>
    <w:unhideWhenUsed/>
    <w:rsid w:val="004826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4826AC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4">
    <w:name w:val="footer"/>
    <w:basedOn w:val="a"/>
    <w:link w:val="af5"/>
    <w:uiPriority w:val="99"/>
    <w:unhideWhenUsed/>
    <w:rsid w:val="004826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4826AC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6">
    <w:name w:val="Strong"/>
    <w:basedOn w:val="a0"/>
    <w:uiPriority w:val="22"/>
    <w:qFormat/>
    <w:rsid w:val="004826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3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9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4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7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8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wangfei</dc:creator>
  <cp:keywords/>
  <dc:description/>
  <cp:lastModifiedBy>煜林 徐</cp:lastModifiedBy>
  <cp:revision>6</cp:revision>
  <dcterms:created xsi:type="dcterms:W3CDTF">2025-03-04T05:44:00Z</dcterms:created>
  <dcterms:modified xsi:type="dcterms:W3CDTF">2026-05-23T04:21:00Z</dcterms:modified>
</cp:coreProperties>
</file>