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120CE" w14:textId="1E535792" w:rsidR="00024071" w:rsidRPr="00024071" w:rsidRDefault="00024071" w:rsidP="00024071">
      <w:pPr>
        <w:pStyle w:val="a4"/>
        <w:rPr>
          <w:snapToGrid/>
        </w:rPr>
      </w:pPr>
      <w:proofErr w:type="spellStart"/>
      <w:r w:rsidRPr="00024071">
        <w:rPr>
          <w:snapToGrid/>
        </w:rPr>
        <w:t>StockMonitor</w:t>
      </w:r>
      <w:proofErr w:type="spellEnd"/>
      <w:r w:rsidRPr="00024071">
        <w:rPr>
          <w:snapToGrid/>
        </w:rPr>
        <w:t>轻量化</w:t>
      </w:r>
      <w:proofErr w:type="gramStart"/>
      <w:r w:rsidRPr="00024071">
        <w:rPr>
          <w:snapToGrid/>
        </w:rPr>
        <w:t>股票盯盘软件</w:t>
      </w:r>
      <w:proofErr w:type="gramEnd"/>
    </w:p>
    <w:p w14:paraId="688B1590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024071">
        <w:rPr>
          <w:rFonts w:hAnsi="宋体" w:cs="宋体"/>
          <w:b/>
          <w:bCs/>
          <w:snapToGrid/>
          <w:sz w:val="36"/>
          <w:szCs w:val="36"/>
        </w:rPr>
        <w:t>修订历史记录</w:t>
      </w:r>
    </w:p>
    <w:tbl>
      <w:tblPr>
        <w:tblW w:w="7500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571"/>
        <w:gridCol w:w="5332"/>
        <w:gridCol w:w="565"/>
      </w:tblGrid>
      <w:tr w:rsidR="00024071" w:rsidRPr="00024071" w14:paraId="3F636057" w14:textId="77777777" w:rsidTr="00024071">
        <w:trPr>
          <w:trHeight w:val="585"/>
          <w:tblHeader/>
          <w:jc w:val="center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C73032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日期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90C3D0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版本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B4A746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说明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8228C7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作者</w:t>
            </w:r>
          </w:p>
        </w:tc>
      </w:tr>
      <w:tr w:rsidR="00024071" w:rsidRPr="00024071" w14:paraId="59E73AA6" w14:textId="77777777" w:rsidTr="00024071">
        <w:trPr>
          <w:trHeight w:val="585"/>
          <w:jc w:val="center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73C1CB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2026年05月22日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DE80EF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2.0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0511CA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完成JavaFX技术原型搭建，实现SQLite缓存、股票自动重连、休市降频、手动刷新、应用图标配置与项目打包交付能力。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88385D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项目组</w:t>
            </w:r>
          </w:p>
        </w:tc>
      </w:tr>
      <w:tr w:rsidR="00024071" w:rsidRPr="00024071" w14:paraId="4532E0E1" w14:textId="77777777" w:rsidTr="00024071">
        <w:trPr>
          <w:trHeight w:val="585"/>
          <w:jc w:val="center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C1DD9B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2026年05月22日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5F3AFB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2.1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668773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完善数据库、刷新与缓存语义规范，区分股票</w:t>
            </w:r>
            <w:proofErr w:type="gramStart"/>
            <w:r w:rsidRPr="00024071">
              <w:rPr>
                <w:rFonts w:hAnsi="宋体" w:cs="宋体"/>
                <w:snapToGrid/>
              </w:rPr>
              <w:t>主数据</w:t>
            </w:r>
            <w:proofErr w:type="gramEnd"/>
            <w:r w:rsidRPr="00024071">
              <w:rPr>
                <w:rFonts w:hAnsi="宋体" w:cs="宋体"/>
                <w:snapToGrid/>
              </w:rPr>
              <w:t>长期缓存与实时行情数据，明确实时数据、历史缓存数据边界，杜绝虚假数据展示。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671F92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项目组</w:t>
            </w:r>
          </w:p>
        </w:tc>
      </w:tr>
      <w:tr w:rsidR="00024071" w:rsidRPr="00024071" w14:paraId="1D5BF563" w14:textId="77777777" w:rsidTr="00024071">
        <w:trPr>
          <w:trHeight w:val="585"/>
          <w:jc w:val="center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EA0475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2026年05月22日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B9EBD8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3.0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99BA86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废弃不稳定的东方财富数据通道，重构数据源体系，采用</w:t>
            </w:r>
            <w:proofErr w:type="gramStart"/>
            <w:r w:rsidRPr="00024071">
              <w:rPr>
                <w:rFonts w:hAnsi="宋体" w:cs="宋体"/>
                <w:snapToGrid/>
              </w:rPr>
              <w:t>新浪全</w:t>
            </w:r>
            <w:proofErr w:type="gramEnd"/>
            <w:r w:rsidRPr="00024071">
              <w:rPr>
                <w:rFonts w:hAnsi="宋体" w:cs="宋体"/>
                <w:snapToGrid/>
              </w:rPr>
              <w:t>A股列表+</w:t>
            </w:r>
            <w:proofErr w:type="gramStart"/>
            <w:r w:rsidRPr="00024071">
              <w:rPr>
                <w:rFonts w:hAnsi="宋体" w:cs="宋体"/>
                <w:snapToGrid/>
              </w:rPr>
              <w:t>腾讯实时</w:t>
            </w:r>
            <w:proofErr w:type="gramEnd"/>
            <w:r w:rsidRPr="00024071">
              <w:rPr>
                <w:rFonts w:hAnsi="宋体" w:cs="宋体"/>
                <w:snapToGrid/>
              </w:rPr>
              <w:t>行情、分时、多周期K线聚合数据方案。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9586A9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项目组</w:t>
            </w:r>
          </w:p>
        </w:tc>
      </w:tr>
      <w:tr w:rsidR="00024071" w:rsidRPr="00024071" w14:paraId="4F2405AE" w14:textId="77777777" w:rsidTr="00024071">
        <w:trPr>
          <w:trHeight w:val="585"/>
          <w:jc w:val="center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E19155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2026年05月23日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9156D3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3.1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BCBAB0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完成软件四层架构与界面整体重构，新增导航栏、大盘指数页面、自选股管理、</w:t>
            </w:r>
            <w:proofErr w:type="gramStart"/>
            <w:r w:rsidRPr="00024071">
              <w:rPr>
                <w:rFonts w:hAnsi="宋体" w:cs="宋体"/>
                <w:snapToGrid/>
              </w:rPr>
              <w:t>财报估值</w:t>
            </w:r>
            <w:proofErr w:type="gramEnd"/>
            <w:r w:rsidRPr="00024071">
              <w:rPr>
                <w:rFonts w:hAnsi="宋体" w:cs="宋体"/>
                <w:snapToGrid/>
              </w:rPr>
              <w:t>可视化、K线悬停详情功能，统一新版安装包交付规范，完成hw2最终技术迭代。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52CA34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项目组</w:t>
            </w:r>
          </w:p>
        </w:tc>
      </w:tr>
    </w:tbl>
    <w:p w14:paraId="33FAC76B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024071">
        <w:rPr>
          <w:rFonts w:hAnsi="宋体" w:cs="宋体"/>
          <w:b/>
          <w:bCs/>
          <w:snapToGrid/>
          <w:sz w:val="36"/>
          <w:szCs w:val="36"/>
        </w:rPr>
        <w:t>目录</w:t>
      </w:r>
    </w:p>
    <w:p w14:paraId="36C11A3B" w14:textId="57F9B898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简介 5</w:t>
      </w:r>
    </w:p>
    <w:p w14:paraId="2918126A" w14:textId="02FEBD9E" w:rsidR="00024071" w:rsidRPr="00024071" w:rsidRDefault="00024071" w:rsidP="00024071">
      <w:pPr>
        <w:widowControl/>
        <w:spacing w:line="240" w:lineRule="auto"/>
        <w:ind w:left="420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目的 5</w:t>
      </w:r>
    </w:p>
    <w:p w14:paraId="1B874334" w14:textId="1E1CAEAF" w:rsidR="00024071" w:rsidRPr="00024071" w:rsidRDefault="00024071" w:rsidP="00024071">
      <w:pPr>
        <w:widowControl/>
        <w:spacing w:line="240" w:lineRule="auto"/>
        <w:ind w:left="420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范围 5</w:t>
      </w:r>
    </w:p>
    <w:p w14:paraId="2F29DB70" w14:textId="36D93989" w:rsidR="00024071" w:rsidRPr="00024071" w:rsidRDefault="00024071" w:rsidP="00024071">
      <w:pPr>
        <w:widowControl/>
        <w:spacing w:line="240" w:lineRule="auto"/>
        <w:ind w:left="420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定义、首字母缩写词和缩略语 5</w:t>
      </w:r>
    </w:p>
    <w:p w14:paraId="73D41E58" w14:textId="583FCD5A" w:rsidR="00024071" w:rsidRPr="00024071" w:rsidRDefault="00024071" w:rsidP="00024071">
      <w:pPr>
        <w:widowControl/>
        <w:spacing w:line="240" w:lineRule="auto"/>
        <w:ind w:left="420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参考资料 5</w:t>
      </w:r>
    </w:p>
    <w:p w14:paraId="2B9CFAD3" w14:textId="43D2FBAD" w:rsidR="00024071" w:rsidRPr="00024071" w:rsidRDefault="00024071" w:rsidP="00024071">
      <w:pPr>
        <w:widowControl/>
        <w:spacing w:line="240" w:lineRule="auto"/>
        <w:ind w:left="420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概述 5</w:t>
      </w:r>
    </w:p>
    <w:p w14:paraId="404F3703" w14:textId="7D3D437C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定位 5</w:t>
      </w:r>
    </w:p>
    <w:p w14:paraId="39FE3712" w14:textId="71FB1815" w:rsidR="00024071" w:rsidRPr="00024071" w:rsidRDefault="00024071" w:rsidP="00024071">
      <w:pPr>
        <w:widowControl/>
        <w:spacing w:line="240" w:lineRule="auto"/>
        <w:ind w:left="420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商机 5</w:t>
      </w:r>
    </w:p>
    <w:p w14:paraId="6893843B" w14:textId="018967FC" w:rsidR="00024071" w:rsidRPr="00024071" w:rsidRDefault="00024071" w:rsidP="00024071">
      <w:pPr>
        <w:widowControl/>
        <w:spacing w:line="240" w:lineRule="auto"/>
        <w:ind w:left="420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问题说明 5</w:t>
      </w:r>
    </w:p>
    <w:p w14:paraId="7E44AB57" w14:textId="6F266621" w:rsidR="00024071" w:rsidRPr="00024071" w:rsidRDefault="00024071" w:rsidP="00024071">
      <w:pPr>
        <w:widowControl/>
        <w:spacing w:line="240" w:lineRule="auto"/>
        <w:ind w:left="420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产品定位说明 5</w:t>
      </w:r>
    </w:p>
    <w:p w14:paraId="2B6E15A1" w14:textId="19C2B087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涉众和用户说明 6</w:t>
      </w:r>
    </w:p>
    <w:p w14:paraId="3940800E" w14:textId="6D0D2CF1" w:rsidR="00024071" w:rsidRPr="00024071" w:rsidRDefault="00024071" w:rsidP="00024071">
      <w:pPr>
        <w:widowControl/>
        <w:spacing w:line="240" w:lineRule="auto"/>
        <w:ind w:left="420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消费者统计数据 6</w:t>
      </w:r>
    </w:p>
    <w:p w14:paraId="7A7D6642" w14:textId="4B7C7DEE" w:rsidR="00024071" w:rsidRPr="00024071" w:rsidRDefault="00024071" w:rsidP="00024071">
      <w:pPr>
        <w:widowControl/>
        <w:spacing w:line="240" w:lineRule="auto"/>
        <w:ind w:left="420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涉众概要 6</w:t>
      </w:r>
    </w:p>
    <w:p w14:paraId="37C8F5A0" w14:textId="3380FC24" w:rsidR="00024071" w:rsidRPr="00024071" w:rsidRDefault="00024071" w:rsidP="00024071">
      <w:pPr>
        <w:widowControl/>
        <w:spacing w:line="240" w:lineRule="auto"/>
        <w:ind w:left="420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用户概要 6</w:t>
      </w:r>
    </w:p>
    <w:p w14:paraId="3383DA83" w14:textId="5B726AF5" w:rsidR="00024071" w:rsidRPr="00024071" w:rsidRDefault="00024071" w:rsidP="00024071">
      <w:pPr>
        <w:widowControl/>
        <w:spacing w:line="240" w:lineRule="auto"/>
        <w:ind w:left="420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用户环境 6</w:t>
      </w:r>
    </w:p>
    <w:p w14:paraId="64628FD5" w14:textId="3FFA2927" w:rsidR="00024071" w:rsidRPr="00024071" w:rsidRDefault="00024071" w:rsidP="00024071">
      <w:pPr>
        <w:widowControl/>
        <w:spacing w:line="240" w:lineRule="auto"/>
        <w:ind w:left="420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涉</w:t>
      </w:r>
      <w:proofErr w:type="gramStart"/>
      <w:r w:rsidRPr="00024071">
        <w:rPr>
          <w:rFonts w:hAnsi="宋体" w:cs="宋体"/>
          <w:snapToGrid/>
          <w:sz w:val="24"/>
          <w:szCs w:val="24"/>
        </w:rPr>
        <w:t>众简档</w:t>
      </w:r>
      <w:proofErr w:type="gramEnd"/>
      <w:r w:rsidRPr="00024071">
        <w:rPr>
          <w:rFonts w:hAnsi="宋体" w:cs="宋体"/>
          <w:snapToGrid/>
          <w:sz w:val="24"/>
          <w:szCs w:val="24"/>
        </w:rPr>
        <w:t xml:space="preserve"> 7</w:t>
      </w:r>
    </w:p>
    <w:p w14:paraId="3434B9B8" w14:textId="5761E65A" w:rsidR="00024071" w:rsidRPr="00024071" w:rsidRDefault="00024071" w:rsidP="00024071">
      <w:pPr>
        <w:widowControl/>
        <w:spacing w:line="240" w:lineRule="auto"/>
        <w:ind w:left="420"/>
        <w:rPr>
          <w:rFonts w:hAnsi="宋体" w:cs="宋体"/>
          <w:snapToGrid/>
          <w:sz w:val="24"/>
          <w:szCs w:val="24"/>
        </w:rPr>
      </w:pPr>
      <w:proofErr w:type="gramStart"/>
      <w:r w:rsidRPr="00024071">
        <w:rPr>
          <w:rFonts w:hAnsi="宋体" w:cs="宋体"/>
          <w:snapToGrid/>
          <w:sz w:val="24"/>
          <w:szCs w:val="24"/>
        </w:rPr>
        <w:t>用户简档</w:t>
      </w:r>
      <w:proofErr w:type="gramEnd"/>
      <w:r w:rsidRPr="00024071">
        <w:rPr>
          <w:rFonts w:hAnsi="宋体" w:cs="宋体"/>
          <w:snapToGrid/>
          <w:sz w:val="24"/>
          <w:szCs w:val="24"/>
        </w:rPr>
        <w:t xml:space="preserve"> 7</w:t>
      </w:r>
    </w:p>
    <w:p w14:paraId="65C58B6D" w14:textId="12E0A306" w:rsidR="00024071" w:rsidRPr="00024071" w:rsidRDefault="00024071" w:rsidP="00024071">
      <w:pPr>
        <w:widowControl/>
        <w:spacing w:line="240" w:lineRule="auto"/>
        <w:ind w:left="420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关键的涉众/用户需要 8</w:t>
      </w:r>
    </w:p>
    <w:p w14:paraId="6682CEA7" w14:textId="46E44BDF" w:rsidR="00024071" w:rsidRPr="00024071" w:rsidRDefault="00024071" w:rsidP="00024071">
      <w:pPr>
        <w:widowControl/>
        <w:spacing w:line="240" w:lineRule="auto"/>
        <w:ind w:left="420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备选方案和竞争 8</w:t>
      </w:r>
    </w:p>
    <w:p w14:paraId="433ED8C0" w14:textId="56BF7603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lastRenderedPageBreak/>
        <w:t>产品概述 8</w:t>
      </w:r>
    </w:p>
    <w:p w14:paraId="5D0E0FCC" w14:textId="595E207B" w:rsidR="00024071" w:rsidRPr="00024071" w:rsidRDefault="00024071" w:rsidP="00024071">
      <w:pPr>
        <w:widowControl/>
        <w:spacing w:line="240" w:lineRule="auto"/>
        <w:ind w:left="420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产品总体效果 8</w:t>
      </w:r>
    </w:p>
    <w:p w14:paraId="7F80DAF9" w14:textId="01AC91A8" w:rsidR="00024071" w:rsidRPr="00024071" w:rsidRDefault="00024071" w:rsidP="00024071">
      <w:pPr>
        <w:widowControl/>
        <w:spacing w:line="240" w:lineRule="auto"/>
        <w:ind w:left="420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功能摘要 9</w:t>
      </w:r>
    </w:p>
    <w:p w14:paraId="0D5D88CF" w14:textId="24E614F9" w:rsidR="00024071" w:rsidRPr="00024071" w:rsidRDefault="00024071" w:rsidP="00024071">
      <w:pPr>
        <w:widowControl/>
        <w:spacing w:line="240" w:lineRule="auto"/>
        <w:ind w:left="420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假设与依赖关系 9</w:t>
      </w:r>
    </w:p>
    <w:p w14:paraId="58561489" w14:textId="5B3C1C53" w:rsidR="00024071" w:rsidRPr="00024071" w:rsidRDefault="00024071" w:rsidP="00024071">
      <w:pPr>
        <w:widowControl/>
        <w:spacing w:line="240" w:lineRule="auto"/>
        <w:ind w:left="420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成本与定价 9</w:t>
      </w:r>
    </w:p>
    <w:p w14:paraId="795EB378" w14:textId="1D7AA170" w:rsidR="00024071" w:rsidRPr="00024071" w:rsidRDefault="00024071" w:rsidP="00024071">
      <w:pPr>
        <w:widowControl/>
        <w:spacing w:line="240" w:lineRule="auto"/>
        <w:ind w:left="420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许可与安装 9</w:t>
      </w:r>
    </w:p>
    <w:p w14:paraId="4117EB6B" w14:textId="6610BE2C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产品特性 9</w:t>
      </w:r>
    </w:p>
    <w:p w14:paraId="4DAF4635" w14:textId="6082DBDF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约束 10</w:t>
      </w:r>
    </w:p>
    <w:p w14:paraId="58252D07" w14:textId="08977E0B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质量范围 10</w:t>
      </w:r>
    </w:p>
    <w:p w14:paraId="253D5437" w14:textId="76F96827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优先级 10</w:t>
      </w:r>
    </w:p>
    <w:p w14:paraId="3CD48052" w14:textId="0A60CB4B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其他产品需求 10</w:t>
      </w:r>
    </w:p>
    <w:p w14:paraId="3F4BA86D" w14:textId="551453DA" w:rsidR="00024071" w:rsidRPr="00024071" w:rsidRDefault="00024071" w:rsidP="00024071">
      <w:pPr>
        <w:widowControl/>
        <w:spacing w:line="240" w:lineRule="auto"/>
        <w:ind w:left="420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适用的标准 10</w:t>
      </w:r>
    </w:p>
    <w:p w14:paraId="548920E2" w14:textId="0E063D2D" w:rsidR="00024071" w:rsidRPr="00024071" w:rsidRDefault="00024071" w:rsidP="00024071">
      <w:pPr>
        <w:widowControl/>
        <w:spacing w:line="240" w:lineRule="auto"/>
        <w:ind w:left="420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系统需求 10</w:t>
      </w:r>
    </w:p>
    <w:p w14:paraId="2BBF5C4A" w14:textId="7AE8D525" w:rsidR="00024071" w:rsidRPr="00024071" w:rsidRDefault="00024071" w:rsidP="00024071">
      <w:pPr>
        <w:widowControl/>
        <w:spacing w:line="240" w:lineRule="auto"/>
        <w:ind w:left="420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性能需求 10</w:t>
      </w:r>
    </w:p>
    <w:p w14:paraId="674442B8" w14:textId="32A58819" w:rsidR="00024071" w:rsidRPr="00024071" w:rsidRDefault="00024071" w:rsidP="00024071">
      <w:pPr>
        <w:widowControl/>
        <w:spacing w:line="240" w:lineRule="auto"/>
        <w:ind w:left="420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环境需求 10</w:t>
      </w:r>
    </w:p>
    <w:p w14:paraId="40C083C1" w14:textId="16C16B69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文档需求 10</w:t>
      </w:r>
    </w:p>
    <w:p w14:paraId="348B6712" w14:textId="2E268DD5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附录 1 – 特性属性 11</w:t>
      </w:r>
    </w:p>
    <w:p w14:paraId="62FDDCDA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0"/>
        <w:rPr>
          <w:rFonts w:hAnsi="宋体" w:cs="宋体"/>
          <w:b/>
          <w:bCs/>
          <w:snapToGrid/>
          <w:kern w:val="36"/>
          <w:sz w:val="48"/>
          <w:szCs w:val="48"/>
        </w:rPr>
      </w:pPr>
      <w:r w:rsidRPr="00024071">
        <w:rPr>
          <w:rFonts w:hAnsi="宋体" w:cs="宋体"/>
          <w:b/>
          <w:bCs/>
          <w:snapToGrid/>
          <w:kern w:val="36"/>
          <w:sz w:val="48"/>
          <w:szCs w:val="48"/>
        </w:rPr>
        <w:t>1. 简介</w:t>
      </w:r>
    </w:p>
    <w:p w14:paraId="400E83B1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024071">
        <w:rPr>
          <w:rFonts w:hAnsi="宋体" w:cs="宋体"/>
          <w:b/>
          <w:bCs/>
          <w:snapToGrid/>
          <w:sz w:val="36"/>
          <w:szCs w:val="36"/>
        </w:rPr>
        <w:t>1.1 目的</w:t>
      </w:r>
    </w:p>
    <w:p w14:paraId="07DEF7BE" w14:textId="77777777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本文档为</w:t>
      </w:r>
      <w:proofErr w:type="spellStart"/>
      <w:r w:rsidRPr="00024071">
        <w:rPr>
          <w:rFonts w:hAnsi="宋体" w:cs="宋体"/>
          <w:snapToGrid/>
          <w:sz w:val="24"/>
          <w:szCs w:val="24"/>
        </w:rPr>
        <w:t>StockMonitor</w:t>
      </w:r>
      <w:proofErr w:type="spellEnd"/>
      <w:r w:rsidRPr="00024071">
        <w:rPr>
          <w:rFonts w:hAnsi="宋体" w:cs="宋体"/>
          <w:snapToGrid/>
          <w:sz w:val="24"/>
          <w:szCs w:val="24"/>
        </w:rPr>
        <w:t>轻量化股票</w:t>
      </w:r>
      <w:proofErr w:type="gramStart"/>
      <w:r w:rsidRPr="00024071">
        <w:rPr>
          <w:rFonts w:hAnsi="宋体" w:cs="宋体"/>
          <w:snapToGrid/>
          <w:sz w:val="24"/>
          <w:szCs w:val="24"/>
        </w:rPr>
        <w:t>盯盘软件</w:t>
      </w:r>
      <w:proofErr w:type="gramEnd"/>
      <w:r w:rsidRPr="00024071">
        <w:rPr>
          <w:rFonts w:hAnsi="宋体" w:cs="宋体"/>
          <w:snapToGrid/>
          <w:sz w:val="24"/>
          <w:szCs w:val="24"/>
        </w:rPr>
        <w:t>V3.1版本前景文档，用于收集、分析并定义系统高层次产品需求、核心特性、产品定位与用户价值。文档聚焦项目涉众与终端用户的核心使用诉求，阐明产品迭代方向、技术价值、市场定位与风险约束，明确hw2阶段技术原型迭代的落地意义，为项目后续迭代、功能优化、交付验收提供核心依据。本文档重点说明产品“轻量化、高可信、无交易、纯看盘”的核心定位，不阐述具体技术实现细节，具体实现逻辑记录于软件构架文档、迭代报告等配套文档。</w:t>
      </w:r>
    </w:p>
    <w:p w14:paraId="0FD2F0B8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024071">
        <w:rPr>
          <w:rFonts w:hAnsi="宋体" w:cs="宋体"/>
          <w:b/>
          <w:bCs/>
          <w:snapToGrid/>
          <w:sz w:val="36"/>
          <w:szCs w:val="36"/>
        </w:rPr>
        <w:t>1.2 范围</w:t>
      </w:r>
    </w:p>
    <w:p w14:paraId="2A697B44" w14:textId="77777777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本文档覆盖</w:t>
      </w:r>
      <w:proofErr w:type="spellStart"/>
      <w:r w:rsidRPr="00024071">
        <w:rPr>
          <w:rFonts w:hAnsi="宋体" w:cs="宋体"/>
          <w:snapToGrid/>
          <w:sz w:val="24"/>
          <w:szCs w:val="24"/>
        </w:rPr>
        <w:t>StockMonitor</w:t>
      </w:r>
      <w:proofErr w:type="spellEnd"/>
      <w:r w:rsidRPr="00024071">
        <w:rPr>
          <w:rFonts w:hAnsi="宋体" w:cs="宋体"/>
          <w:snapToGrid/>
          <w:sz w:val="24"/>
          <w:szCs w:val="24"/>
        </w:rPr>
        <w:t xml:space="preserve"> V3.1版本全部产品前景内容，包含产品市场商机、痛点问题、定位体系、用户群体、核心功能、质量约束、迭代优先级、风险与依赖关系。范围涵盖hw2阶段2.0至3.1全版本迭代成果，明确技术原型落地价值与产品未来拓展方向，适用于项目评审、课程交付、产品迭代规划，不适用于商用交易系统开发、专业量化投</w:t>
      </w:r>
      <w:proofErr w:type="gramStart"/>
      <w:r w:rsidRPr="00024071">
        <w:rPr>
          <w:rFonts w:hAnsi="宋体" w:cs="宋体"/>
          <w:snapToGrid/>
          <w:sz w:val="24"/>
          <w:szCs w:val="24"/>
        </w:rPr>
        <w:t>研</w:t>
      </w:r>
      <w:proofErr w:type="gramEnd"/>
      <w:r w:rsidRPr="00024071">
        <w:rPr>
          <w:rFonts w:hAnsi="宋体" w:cs="宋体"/>
          <w:snapToGrid/>
          <w:sz w:val="24"/>
          <w:szCs w:val="24"/>
        </w:rPr>
        <w:t>场景。</w:t>
      </w:r>
    </w:p>
    <w:p w14:paraId="2BAAB0ED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024071">
        <w:rPr>
          <w:rFonts w:hAnsi="宋体" w:cs="宋体"/>
          <w:b/>
          <w:bCs/>
          <w:snapToGrid/>
          <w:sz w:val="36"/>
          <w:szCs w:val="36"/>
        </w:rPr>
        <w:t>1.3 定义、首字母缩写词和缩略语</w:t>
      </w:r>
    </w:p>
    <w:p w14:paraId="4E524A0A" w14:textId="77777777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b/>
          <w:bCs/>
          <w:snapToGrid/>
          <w:sz w:val="24"/>
          <w:szCs w:val="24"/>
        </w:rPr>
        <w:t>JavaFX</w:t>
      </w:r>
      <w:r w:rsidRPr="00024071">
        <w:rPr>
          <w:rFonts w:hAnsi="宋体" w:cs="宋体"/>
          <w:snapToGrid/>
          <w:sz w:val="24"/>
          <w:szCs w:val="24"/>
        </w:rPr>
        <w:t>：Java桌面客户端开发框架，用于实现本软件原生桌面界面与图表渲染。</w:t>
      </w:r>
    </w:p>
    <w:p w14:paraId="45EF4896" w14:textId="77777777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b/>
          <w:bCs/>
          <w:snapToGrid/>
          <w:sz w:val="24"/>
          <w:szCs w:val="24"/>
        </w:rPr>
        <w:t>SQLite</w:t>
      </w:r>
      <w:r w:rsidRPr="00024071">
        <w:rPr>
          <w:rFonts w:hAnsi="宋体" w:cs="宋体"/>
          <w:snapToGrid/>
          <w:sz w:val="24"/>
          <w:szCs w:val="24"/>
        </w:rPr>
        <w:t>：轻量化嵌入式数据库，用于本地股票数据、K线数据、自选</w:t>
      </w:r>
      <w:proofErr w:type="gramStart"/>
      <w:r w:rsidRPr="00024071">
        <w:rPr>
          <w:rFonts w:hAnsi="宋体" w:cs="宋体"/>
          <w:snapToGrid/>
          <w:sz w:val="24"/>
          <w:szCs w:val="24"/>
        </w:rPr>
        <w:t>股数据</w:t>
      </w:r>
      <w:proofErr w:type="gramEnd"/>
      <w:r w:rsidRPr="00024071">
        <w:rPr>
          <w:rFonts w:hAnsi="宋体" w:cs="宋体"/>
          <w:snapToGrid/>
          <w:sz w:val="24"/>
          <w:szCs w:val="24"/>
        </w:rPr>
        <w:t>缓存持久化。</w:t>
      </w:r>
    </w:p>
    <w:p w14:paraId="07C06C00" w14:textId="77777777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b/>
          <w:bCs/>
          <w:snapToGrid/>
          <w:sz w:val="24"/>
          <w:szCs w:val="24"/>
        </w:rPr>
        <w:t>分层架构</w:t>
      </w:r>
      <w:r w:rsidRPr="00024071">
        <w:rPr>
          <w:rFonts w:hAnsi="宋体" w:cs="宋体"/>
          <w:snapToGrid/>
          <w:sz w:val="24"/>
          <w:szCs w:val="24"/>
        </w:rPr>
        <w:t>：本项目采用UI/Application/Domain/Infrastructure四层架构，实现模块解耦与高扩展性。</w:t>
      </w:r>
    </w:p>
    <w:p w14:paraId="7BFBF6BE" w14:textId="77777777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b/>
          <w:bCs/>
          <w:snapToGrid/>
          <w:sz w:val="24"/>
          <w:szCs w:val="24"/>
        </w:rPr>
        <w:lastRenderedPageBreak/>
        <w:t>缓存降级</w:t>
      </w:r>
      <w:r w:rsidRPr="00024071">
        <w:rPr>
          <w:rFonts w:hAnsi="宋体" w:cs="宋体"/>
          <w:snapToGrid/>
          <w:sz w:val="24"/>
          <w:szCs w:val="24"/>
        </w:rPr>
        <w:t>：网络异常、接口限流时，系统自动读取本地缓存数据兜底展示的容错机制。</w:t>
      </w:r>
    </w:p>
    <w:p w14:paraId="0C35C073" w14:textId="77777777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b/>
          <w:bCs/>
          <w:snapToGrid/>
          <w:sz w:val="24"/>
          <w:szCs w:val="24"/>
        </w:rPr>
        <w:t>可信数据</w:t>
      </w:r>
      <w:r w:rsidRPr="00024071">
        <w:rPr>
          <w:rFonts w:hAnsi="宋体" w:cs="宋体"/>
          <w:snapToGrid/>
          <w:sz w:val="24"/>
          <w:szCs w:val="24"/>
        </w:rPr>
        <w:t>：区分实时接口数据、历史缓存数据，无虚假填充、无随机造假，数据可追溯、可校验。</w:t>
      </w:r>
    </w:p>
    <w:p w14:paraId="0524C523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024071">
        <w:rPr>
          <w:rFonts w:hAnsi="宋体" w:cs="宋体"/>
          <w:b/>
          <w:bCs/>
          <w:snapToGrid/>
          <w:sz w:val="36"/>
          <w:szCs w:val="36"/>
        </w:rPr>
        <w:t>1.4 参考资料</w:t>
      </w:r>
    </w:p>
    <w:p w14:paraId="6EAB7C85" w14:textId="77777777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[1] 《RUP统一软件开发过程-前景文档规范》</w:t>
      </w:r>
    </w:p>
    <w:p w14:paraId="43D4EBFC" w14:textId="77777777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 xml:space="preserve">[2] </w:t>
      </w:r>
      <w:proofErr w:type="spellStart"/>
      <w:r w:rsidRPr="00024071">
        <w:rPr>
          <w:rFonts w:hAnsi="宋体" w:cs="宋体"/>
          <w:snapToGrid/>
          <w:sz w:val="24"/>
          <w:szCs w:val="24"/>
        </w:rPr>
        <w:t>StockMonitor</w:t>
      </w:r>
      <w:proofErr w:type="spellEnd"/>
      <w:r w:rsidRPr="00024071">
        <w:rPr>
          <w:rFonts w:hAnsi="宋体" w:cs="宋体"/>
          <w:snapToGrid/>
          <w:sz w:val="24"/>
          <w:szCs w:val="24"/>
        </w:rPr>
        <w:t>软件需求规格说明书（SRS V3.1）</w:t>
      </w:r>
    </w:p>
    <w:p w14:paraId="5A6DEB27" w14:textId="77777777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 xml:space="preserve">[3] </w:t>
      </w:r>
      <w:proofErr w:type="spellStart"/>
      <w:r w:rsidRPr="00024071">
        <w:rPr>
          <w:rFonts w:hAnsi="宋体" w:cs="宋体"/>
          <w:snapToGrid/>
          <w:sz w:val="24"/>
          <w:szCs w:val="24"/>
        </w:rPr>
        <w:t>StockMonitor</w:t>
      </w:r>
      <w:proofErr w:type="spellEnd"/>
      <w:r w:rsidRPr="00024071">
        <w:rPr>
          <w:rFonts w:hAnsi="宋体" w:cs="宋体"/>
          <w:snapToGrid/>
          <w:sz w:val="24"/>
          <w:szCs w:val="24"/>
        </w:rPr>
        <w:t>软件构架文档（V3.1）</w:t>
      </w:r>
    </w:p>
    <w:p w14:paraId="45E31162" w14:textId="77777777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 xml:space="preserve">[4] </w:t>
      </w:r>
      <w:proofErr w:type="spellStart"/>
      <w:r w:rsidRPr="00024071">
        <w:rPr>
          <w:rFonts w:hAnsi="宋体" w:cs="宋体"/>
          <w:snapToGrid/>
          <w:sz w:val="24"/>
          <w:szCs w:val="24"/>
        </w:rPr>
        <w:t>StockMonitor</w:t>
      </w:r>
      <w:proofErr w:type="spellEnd"/>
      <w:r w:rsidRPr="00024071">
        <w:rPr>
          <w:rFonts w:hAnsi="宋体" w:cs="宋体"/>
          <w:snapToGrid/>
          <w:sz w:val="24"/>
          <w:szCs w:val="24"/>
        </w:rPr>
        <w:t xml:space="preserve"> hw2迭代计划与迭代评估报告</w:t>
      </w:r>
    </w:p>
    <w:p w14:paraId="331EAAC1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024071">
        <w:rPr>
          <w:rFonts w:hAnsi="宋体" w:cs="宋体"/>
          <w:b/>
          <w:bCs/>
          <w:snapToGrid/>
          <w:sz w:val="36"/>
          <w:szCs w:val="36"/>
        </w:rPr>
        <w:t>1.5 概述</w:t>
      </w:r>
    </w:p>
    <w:p w14:paraId="3A8972E6" w14:textId="77777777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本文档共分为十一个核心章节，首先介绍文档基础信息与项目概述；其次阐述产品市场定位、解决的行业痛点与核心商机；明确项目涉众与终端用户群体特征、使用环境与核心需求；概述产品整体能力、核心功能、依赖条件与交付形式；罗列产品核心特性、开发约束、质量标准与迭代优先级；最后明确配套文档需求与产品特性属性，完整定义产品价值与迭代边界。</w:t>
      </w:r>
    </w:p>
    <w:p w14:paraId="4609B1A7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0"/>
        <w:rPr>
          <w:rFonts w:hAnsi="宋体" w:cs="宋体"/>
          <w:b/>
          <w:bCs/>
          <w:snapToGrid/>
          <w:kern w:val="36"/>
          <w:sz w:val="48"/>
          <w:szCs w:val="48"/>
        </w:rPr>
      </w:pPr>
      <w:r w:rsidRPr="00024071">
        <w:rPr>
          <w:rFonts w:hAnsi="宋体" w:cs="宋体"/>
          <w:b/>
          <w:bCs/>
          <w:snapToGrid/>
          <w:kern w:val="36"/>
          <w:sz w:val="48"/>
          <w:szCs w:val="48"/>
        </w:rPr>
        <w:t>2. 定位</w:t>
      </w:r>
    </w:p>
    <w:p w14:paraId="7CF1342C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024071">
        <w:rPr>
          <w:rFonts w:hAnsi="宋体" w:cs="宋体"/>
          <w:b/>
          <w:bCs/>
          <w:snapToGrid/>
          <w:sz w:val="36"/>
          <w:szCs w:val="36"/>
        </w:rPr>
        <w:t>2.1 商机</w:t>
      </w:r>
    </w:p>
    <w:p w14:paraId="4C6B7A63" w14:textId="77777777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当前市面主流股票软件存在明显两极分化问题：专业商用软件功能繁杂、操作复杂、广告冗余，不适合零基础学生与新手用户；轻量化小</w:t>
      </w:r>
      <w:proofErr w:type="gramStart"/>
      <w:r w:rsidRPr="00024071">
        <w:rPr>
          <w:rFonts w:hAnsi="宋体" w:cs="宋体"/>
          <w:snapToGrid/>
          <w:sz w:val="24"/>
          <w:szCs w:val="24"/>
        </w:rPr>
        <w:t>众工具</w:t>
      </w:r>
      <w:proofErr w:type="gramEnd"/>
      <w:r w:rsidRPr="00024071">
        <w:rPr>
          <w:rFonts w:hAnsi="宋体" w:cs="宋体"/>
          <w:snapToGrid/>
          <w:sz w:val="24"/>
          <w:szCs w:val="24"/>
        </w:rPr>
        <w:t>普遍存在数据源不稳定、数据造假、无缓存兜底、界面混乱、无基本面分析能力等问题。同时，高校软件工程课程缺少轻量化、可落地、全流程迭代的金融桌面软件实践案例。</w:t>
      </w:r>
      <w:proofErr w:type="spellStart"/>
      <w:r w:rsidRPr="00024071">
        <w:rPr>
          <w:rFonts w:hAnsi="宋体" w:cs="宋体"/>
          <w:snapToGrid/>
          <w:sz w:val="24"/>
          <w:szCs w:val="24"/>
        </w:rPr>
        <w:t>StockMonitor</w:t>
      </w:r>
      <w:proofErr w:type="spellEnd"/>
      <w:r w:rsidRPr="00024071">
        <w:rPr>
          <w:rFonts w:hAnsi="宋体" w:cs="宋体"/>
          <w:snapToGrid/>
          <w:sz w:val="24"/>
          <w:szCs w:val="24"/>
        </w:rPr>
        <w:t>聚焦</w:t>
      </w:r>
      <w:r w:rsidRPr="00024071">
        <w:rPr>
          <w:rFonts w:hAnsi="宋体" w:cs="宋体"/>
          <w:b/>
          <w:bCs/>
          <w:snapToGrid/>
          <w:sz w:val="24"/>
          <w:szCs w:val="24"/>
        </w:rPr>
        <w:t>学生课程实践+新手轻度看盘</w:t>
      </w:r>
      <w:r w:rsidRPr="00024071">
        <w:rPr>
          <w:rFonts w:hAnsi="宋体" w:cs="宋体"/>
          <w:snapToGrid/>
          <w:sz w:val="24"/>
          <w:szCs w:val="24"/>
        </w:rPr>
        <w:t>细分场景，主打</w:t>
      </w:r>
      <w:proofErr w:type="gramStart"/>
      <w:r w:rsidRPr="00024071">
        <w:rPr>
          <w:rFonts w:hAnsi="宋体" w:cs="宋体"/>
          <w:snapToGrid/>
          <w:sz w:val="24"/>
          <w:szCs w:val="24"/>
        </w:rPr>
        <w:t>极</w:t>
      </w:r>
      <w:proofErr w:type="gramEnd"/>
      <w:r w:rsidRPr="00024071">
        <w:rPr>
          <w:rFonts w:hAnsi="宋体" w:cs="宋体"/>
          <w:snapToGrid/>
          <w:sz w:val="24"/>
          <w:szCs w:val="24"/>
        </w:rPr>
        <w:t>简界面、可信数据、稳定运行、无广告无交易的核心优势，填补轻量化合</w:t>
      </w:r>
      <w:proofErr w:type="gramStart"/>
      <w:r w:rsidRPr="00024071">
        <w:rPr>
          <w:rFonts w:hAnsi="宋体" w:cs="宋体"/>
          <w:snapToGrid/>
          <w:sz w:val="24"/>
          <w:szCs w:val="24"/>
        </w:rPr>
        <w:t>规</w:t>
      </w:r>
      <w:proofErr w:type="gramEnd"/>
      <w:r w:rsidRPr="00024071">
        <w:rPr>
          <w:rFonts w:hAnsi="宋体" w:cs="宋体"/>
          <w:snapToGrid/>
          <w:sz w:val="24"/>
          <w:szCs w:val="24"/>
        </w:rPr>
        <w:t>看盘工具与教学实践项目的市场空白。</w:t>
      </w:r>
    </w:p>
    <w:p w14:paraId="5243124A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024071">
        <w:rPr>
          <w:rFonts w:hAnsi="宋体" w:cs="宋体"/>
          <w:b/>
          <w:bCs/>
          <w:snapToGrid/>
          <w:sz w:val="36"/>
          <w:szCs w:val="36"/>
        </w:rPr>
        <w:t>2.2 问题说明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6607"/>
      </w:tblGrid>
      <w:tr w:rsidR="00024071" w:rsidRPr="00024071" w14:paraId="4544214F" w14:textId="77777777" w:rsidTr="00024071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21710E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b/>
                <w:bCs/>
                <w:snapToGrid/>
              </w:rPr>
              <w:t>问题是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FB0D91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现有股票软件要么功能臃肿、操作复杂、广告繁多，要么轻量化工具数据不稳定、存在虚假行情、无容错机制，零基础用户无法快速上手，学生缺少规范的桌面软件迭代实践项目。</w:t>
            </w:r>
          </w:p>
        </w:tc>
      </w:tr>
      <w:tr w:rsidR="00024071" w:rsidRPr="00024071" w14:paraId="06FD078D" w14:textId="77777777" w:rsidTr="00024071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BE9EED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b/>
                <w:bCs/>
                <w:snapToGrid/>
              </w:rPr>
              <w:t>影响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E3D205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影响金融入门用户轻度看盘体验，同时影响软件工程学生项目实践质量，无法完成规范的架构设计、迭代开发、文档</w:t>
            </w:r>
            <w:proofErr w:type="gramStart"/>
            <w:r w:rsidRPr="00024071">
              <w:rPr>
                <w:rFonts w:hAnsi="宋体" w:cs="宋体"/>
                <w:snapToGrid/>
              </w:rPr>
              <w:t>编写全</w:t>
            </w:r>
            <w:proofErr w:type="gramEnd"/>
            <w:r w:rsidRPr="00024071">
              <w:rPr>
                <w:rFonts w:hAnsi="宋体" w:cs="宋体"/>
                <w:snapToGrid/>
              </w:rPr>
              <w:t>流程训练。</w:t>
            </w:r>
          </w:p>
        </w:tc>
      </w:tr>
      <w:tr w:rsidR="00024071" w:rsidRPr="00024071" w14:paraId="3A3AFF02" w14:textId="77777777" w:rsidTr="00024071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1757C2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b/>
                <w:bCs/>
                <w:snapToGrid/>
              </w:rPr>
              <w:t>问题的后果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8E7567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新手用户被迫使用复杂商用软件或劣质小众工具，看盘效率低、易被虚假数据误导；学生缺乏完整的分层架构、接口适配、缓存设计实战经验，项目实践流于表面。</w:t>
            </w:r>
          </w:p>
        </w:tc>
      </w:tr>
      <w:tr w:rsidR="00024071" w:rsidRPr="00024071" w14:paraId="33DFB787" w14:textId="77777777" w:rsidTr="00024071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55BCAF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b/>
                <w:bCs/>
                <w:snapToGrid/>
              </w:rPr>
              <w:lastRenderedPageBreak/>
              <w:t>成功的解决方案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342797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提供一款轻量化、</w:t>
            </w:r>
            <w:proofErr w:type="gramStart"/>
            <w:r w:rsidRPr="00024071">
              <w:rPr>
                <w:rFonts w:hAnsi="宋体" w:cs="宋体"/>
                <w:snapToGrid/>
              </w:rPr>
              <w:t>纯看盘</w:t>
            </w:r>
            <w:proofErr w:type="gramEnd"/>
            <w:r w:rsidRPr="00024071">
              <w:rPr>
                <w:rFonts w:hAnsi="宋体" w:cs="宋体"/>
                <w:snapToGrid/>
              </w:rPr>
              <w:t>、无交易、数据可信的Windows桌面软件，界面极简易上手，具备完善的缓存容错机制，同时遵循软件工程迭代规范，可作为优质课程实践项目。</w:t>
            </w:r>
          </w:p>
        </w:tc>
      </w:tr>
    </w:tbl>
    <w:p w14:paraId="2890908F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024071">
        <w:rPr>
          <w:rFonts w:hAnsi="宋体" w:cs="宋体"/>
          <w:b/>
          <w:bCs/>
          <w:snapToGrid/>
          <w:sz w:val="36"/>
          <w:szCs w:val="36"/>
        </w:rPr>
        <w:t>2.3 产品定位说明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6523"/>
      </w:tblGrid>
      <w:tr w:rsidR="00024071" w:rsidRPr="00024071" w14:paraId="5E5D6CD6" w14:textId="77777777" w:rsidTr="00024071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06819C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b/>
                <w:bCs/>
                <w:snapToGrid/>
              </w:rPr>
              <w:t>针对于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A71857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软件工程专业学生、零基础金融入门用户、轻度个人投资者</w:t>
            </w:r>
          </w:p>
        </w:tc>
      </w:tr>
      <w:tr w:rsidR="00024071" w:rsidRPr="00024071" w14:paraId="42FD76B5" w14:textId="77777777" w:rsidTr="00024071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254687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b/>
                <w:bCs/>
                <w:snapToGrid/>
              </w:rPr>
              <w:t>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0F7B63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需要简洁纯净的股票看盘工具，同时需要规范的桌面软件迭代实践案例</w:t>
            </w:r>
          </w:p>
        </w:tc>
      </w:tr>
      <w:tr w:rsidR="00024071" w:rsidRPr="00024071" w14:paraId="7F12F64D" w14:textId="77777777" w:rsidTr="00024071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BFCD42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b/>
                <w:bCs/>
                <w:snapToGrid/>
              </w:rPr>
              <w:t>该（产品名）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3205BD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proofErr w:type="spellStart"/>
            <w:r w:rsidRPr="00024071">
              <w:rPr>
                <w:rFonts w:hAnsi="宋体" w:cs="宋体"/>
                <w:snapToGrid/>
              </w:rPr>
              <w:t>StockMonitor</w:t>
            </w:r>
            <w:proofErr w:type="spellEnd"/>
            <w:r w:rsidRPr="00024071">
              <w:rPr>
                <w:rFonts w:hAnsi="宋体" w:cs="宋体"/>
                <w:snapToGrid/>
              </w:rPr>
              <w:t>轻量化股票</w:t>
            </w:r>
            <w:proofErr w:type="gramStart"/>
            <w:r w:rsidRPr="00024071">
              <w:rPr>
                <w:rFonts w:hAnsi="宋体" w:cs="宋体"/>
                <w:snapToGrid/>
              </w:rPr>
              <w:t>盯盘软件</w:t>
            </w:r>
            <w:proofErr w:type="gramEnd"/>
          </w:p>
        </w:tc>
      </w:tr>
      <w:tr w:rsidR="00024071" w:rsidRPr="00024071" w14:paraId="5B7FDB60" w14:textId="77777777" w:rsidTr="00024071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7FF597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b/>
                <w:bCs/>
                <w:snapToGrid/>
              </w:rPr>
              <w:t>属于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FD6105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轻量化桌面行情查看工具、软件工程课程实践项目</w:t>
            </w:r>
          </w:p>
        </w:tc>
      </w:tr>
      <w:tr w:rsidR="00024071" w:rsidRPr="00024071" w14:paraId="1B9F69A9" w14:textId="77777777" w:rsidTr="00024071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0FD48E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b/>
                <w:bCs/>
                <w:snapToGrid/>
              </w:rPr>
              <w:t>功能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5A2DE5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提供全A股行情查看、大盘指数监测、自选股管理、多周期K线分析、</w:t>
            </w:r>
            <w:proofErr w:type="gramStart"/>
            <w:r w:rsidRPr="00024071">
              <w:rPr>
                <w:rFonts w:hAnsi="宋体" w:cs="宋体"/>
                <w:snapToGrid/>
              </w:rPr>
              <w:t>财报估值</w:t>
            </w:r>
            <w:proofErr w:type="gramEnd"/>
            <w:r w:rsidRPr="00024071">
              <w:rPr>
                <w:rFonts w:hAnsi="宋体" w:cs="宋体"/>
                <w:snapToGrid/>
              </w:rPr>
              <w:t>可视化、数据缓存容错能力，界面</w:t>
            </w:r>
            <w:proofErr w:type="gramStart"/>
            <w:r w:rsidRPr="00024071">
              <w:rPr>
                <w:rFonts w:hAnsi="宋体" w:cs="宋体"/>
                <w:snapToGrid/>
              </w:rPr>
              <w:t>极</w:t>
            </w:r>
            <w:proofErr w:type="gramEnd"/>
            <w:r w:rsidRPr="00024071">
              <w:rPr>
                <w:rFonts w:hAnsi="宋体" w:cs="宋体"/>
                <w:snapToGrid/>
              </w:rPr>
              <w:t>简、数据可信、运行稳定</w:t>
            </w:r>
          </w:p>
        </w:tc>
      </w:tr>
      <w:tr w:rsidR="00024071" w:rsidRPr="00024071" w14:paraId="291AC862" w14:textId="77777777" w:rsidTr="00024071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A5261A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b/>
                <w:bCs/>
                <w:snapToGrid/>
              </w:rPr>
              <w:t>不同于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B385A4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同花顺、东方财富等商用复杂软件，以及各类无规范、数据造假的</w:t>
            </w:r>
            <w:proofErr w:type="gramStart"/>
            <w:r w:rsidRPr="00024071">
              <w:rPr>
                <w:rFonts w:hAnsi="宋体" w:cs="宋体"/>
                <w:snapToGrid/>
              </w:rPr>
              <w:t>小众轻量化</w:t>
            </w:r>
            <w:proofErr w:type="gramEnd"/>
            <w:r w:rsidRPr="00024071">
              <w:rPr>
                <w:rFonts w:hAnsi="宋体" w:cs="宋体"/>
                <w:snapToGrid/>
              </w:rPr>
              <w:t>工具</w:t>
            </w:r>
          </w:p>
        </w:tc>
      </w:tr>
      <w:tr w:rsidR="00024071" w:rsidRPr="00024071" w14:paraId="354D36A9" w14:textId="77777777" w:rsidTr="00024071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862F59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b/>
                <w:bCs/>
                <w:snapToGrid/>
              </w:rPr>
              <w:t>我们的产品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D31158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专注</w:t>
            </w:r>
            <w:proofErr w:type="gramStart"/>
            <w:r w:rsidRPr="00024071">
              <w:rPr>
                <w:rFonts w:hAnsi="宋体" w:cs="宋体"/>
                <w:snapToGrid/>
              </w:rPr>
              <w:t>纯看盘无</w:t>
            </w:r>
            <w:proofErr w:type="gramEnd"/>
            <w:r w:rsidRPr="00024071">
              <w:rPr>
                <w:rFonts w:hAnsi="宋体" w:cs="宋体"/>
                <w:snapToGrid/>
              </w:rPr>
              <w:t>交易、无广告冗余，具备标准化分层架构与严格数据可信规范，适配学生学习与新手轻度</w:t>
            </w:r>
            <w:proofErr w:type="gramStart"/>
            <w:r w:rsidRPr="00024071">
              <w:rPr>
                <w:rFonts w:hAnsi="宋体" w:cs="宋体"/>
                <w:snapToGrid/>
              </w:rPr>
              <w:t>看盘双场景</w:t>
            </w:r>
            <w:proofErr w:type="gramEnd"/>
            <w:r w:rsidRPr="00024071">
              <w:rPr>
                <w:rFonts w:hAnsi="宋体" w:cs="宋体"/>
                <w:snapToGrid/>
              </w:rPr>
              <w:t>，迭代规范、文档完整、可落地可演示</w:t>
            </w:r>
          </w:p>
        </w:tc>
      </w:tr>
    </w:tbl>
    <w:p w14:paraId="6E36B521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0"/>
        <w:rPr>
          <w:rFonts w:hAnsi="宋体" w:cs="宋体"/>
          <w:b/>
          <w:bCs/>
          <w:snapToGrid/>
          <w:kern w:val="36"/>
          <w:sz w:val="48"/>
          <w:szCs w:val="48"/>
        </w:rPr>
      </w:pPr>
      <w:r w:rsidRPr="00024071">
        <w:rPr>
          <w:rFonts w:hAnsi="宋体" w:cs="宋体"/>
          <w:b/>
          <w:bCs/>
          <w:snapToGrid/>
          <w:kern w:val="36"/>
          <w:sz w:val="48"/>
          <w:szCs w:val="48"/>
        </w:rPr>
        <w:t>3. 涉众和用户说明</w:t>
      </w:r>
    </w:p>
    <w:p w14:paraId="43CF949F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024071">
        <w:rPr>
          <w:rFonts w:hAnsi="宋体" w:cs="宋体"/>
          <w:b/>
          <w:bCs/>
          <w:snapToGrid/>
          <w:sz w:val="36"/>
          <w:szCs w:val="36"/>
        </w:rPr>
        <w:t>3.1 消费者统计数据</w:t>
      </w:r>
    </w:p>
    <w:p w14:paraId="0D856551" w14:textId="77777777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本产品核心受</w:t>
      </w:r>
      <w:proofErr w:type="gramStart"/>
      <w:r w:rsidRPr="00024071">
        <w:rPr>
          <w:rFonts w:hAnsi="宋体" w:cs="宋体"/>
          <w:snapToGrid/>
          <w:sz w:val="24"/>
          <w:szCs w:val="24"/>
        </w:rPr>
        <w:t>众分为</w:t>
      </w:r>
      <w:proofErr w:type="gramEnd"/>
      <w:r w:rsidRPr="00024071">
        <w:rPr>
          <w:rFonts w:hAnsi="宋体" w:cs="宋体"/>
          <w:snapToGrid/>
          <w:sz w:val="24"/>
          <w:szCs w:val="24"/>
        </w:rPr>
        <w:t>两大群体，一是高校软件工程专业学生群体，</w:t>
      </w:r>
      <w:proofErr w:type="gramStart"/>
      <w:r w:rsidRPr="00024071">
        <w:rPr>
          <w:rFonts w:hAnsi="宋体" w:cs="宋体"/>
          <w:snapToGrid/>
          <w:sz w:val="24"/>
          <w:szCs w:val="24"/>
        </w:rPr>
        <w:t>刚需规范</w:t>
      </w:r>
      <w:proofErr w:type="gramEnd"/>
      <w:r w:rsidRPr="00024071">
        <w:rPr>
          <w:rFonts w:hAnsi="宋体" w:cs="宋体"/>
          <w:snapToGrid/>
          <w:sz w:val="24"/>
          <w:szCs w:val="24"/>
        </w:rPr>
        <w:t>的桌面软件迭代实践项目，用于课程作业、技术能力训练；二是零基础金融入门用户与轻度投资者，</w:t>
      </w:r>
      <w:proofErr w:type="gramStart"/>
      <w:r w:rsidRPr="00024071">
        <w:rPr>
          <w:rFonts w:hAnsi="宋体" w:cs="宋体"/>
          <w:snapToGrid/>
          <w:sz w:val="24"/>
          <w:szCs w:val="24"/>
        </w:rPr>
        <w:t>刚需简洁</w:t>
      </w:r>
      <w:proofErr w:type="gramEnd"/>
      <w:r w:rsidRPr="00024071">
        <w:rPr>
          <w:rFonts w:hAnsi="宋体" w:cs="宋体"/>
          <w:snapToGrid/>
          <w:sz w:val="24"/>
          <w:szCs w:val="24"/>
        </w:rPr>
        <w:t>、纯净、可信的免费看盘工具，规避商用软件广告繁杂、功能冗余的问题。当前轻量化合</w:t>
      </w:r>
      <w:proofErr w:type="gramStart"/>
      <w:r w:rsidRPr="00024071">
        <w:rPr>
          <w:rFonts w:hAnsi="宋体" w:cs="宋体"/>
          <w:snapToGrid/>
          <w:sz w:val="24"/>
          <w:szCs w:val="24"/>
        </w:rPr>
        <w:t>规</w:t>
      </w:r>
      <w:proofErr w:type="gramEnd"/>
      <w:r w:rsidRPr="00024071">
        <w:rPr>
          <w:rFonts w:hAnsi="宋体" w:cs="宋体"/>
          <w:snapToGrid/>
          <w:sz w:val="24"/>
          <w:szCs w:val="24"/>
        </w:rPr>
        <w:t>看盘工具细分市场空白较大，学生实践类标准化金融软件项目稀缺，产品具备明确的适配场景与受众基础。本项目作为课程实践项目，主打规范性、完整性、可演示性，无需商业化推广，精准匹配教学交付需求。</w:t>
      </w:r>
    </w:p>
    <w:p w14:paraId="518C87D3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024071">
        <w:rPr>
          <w:rFonts w:hAnsi="宋体" w:cs="宋体"/>
          <w:b/>
          <w:bCs/>
          <w:snapToGrid/>
          <w:sz w:val="36"/>
          <w:szCs w:val="36"/>
        </w:rPr>
        <w:t>3.2 涉众概要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2224"/>
        <w:gridCol w:w="4309"/>
      </w:tblGrid>
      <w:tr w:rsidR="00024071" w:rsidRPr="00024071" w14:paraId="507C5BEB" w14:textId="77777777" w:rsidTr="00024071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439AB9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lastRenderedPageBreak/>
              <w:t>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93625B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表示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310AEA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角色</w:t>
            </w:r>
          </w:p>
        </w:tc>
      </w:tr>
      <w:tr w:rsidR="00024071" w:rsidRPr="00024071" w14:paraId="6A093EE7" w14:textId="77777777" w:rsidTr="00024071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DF26F4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项目开发组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E63DA7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软件设计、开发、测试、文档编制主体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D7EF6F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负责软件迭代开发、架构优化、bug修复、全套文档交付，保障产品功能与质量达标</w:t>
            </w:r>
          </w:p>
        </w:tc>
      </w:tr>
      <w:tr w:rsidR="00024071" w:rsidRPr="00024071" w14:paraId="3CB146EA" w14:textId="77777777" w:rsidTr="00024071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BF0BFD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课程评审老师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3BF493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项目验收、质量评审主体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229B6C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审核项目架构合理性、迭代规范性、文档完整性、功能可用性</w:t>
            </w:r>
          </w:p>
        </w:tc>
      </w:tr>
      <w:tr w:rsidR="00024071" w:rsidRPr="00024071" w14:paraId="6D8C33B5" w14:textId="77777777" w:rsidTr="00024071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FA6030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终端用户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4901D4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软件实际使用人群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D80D8A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使用软件完成行情查看、趋势分析、基本面研读等操作，反馈使用体验问题</w:t>
            </w:r>
          </w:p>
        </w:tc>
      </w:tr>
    </w:tbl>
    <w:p w14:paraId="36A89905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024071">
        <w:rPr>
          <w:rFonts w:hAnsi="宋体" w:cs="宋体"/>
          <w:b/>
          <w:bCs/>
          <w:snapToGrid/>
          <w:sz w:val="36"/>
          <w:szCs w:val="36"/>
        </w:rPr>
        <w:t>3.3 用户概要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4318"/>
        <w:gridCol w:w="1954"/>
      </w:tblGrid>
      <w:tr w:rsidR="00024071" w:rsidRPr="00024071" w14:paraId="1EC1055D" w14:textId="77777777" w:rsidTr="00024071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032ECD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277471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说明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AB0A90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涉众</w:t>
            </w:r>
          </w:p>
        </w:tc>
      </w:tr>
      <w:tr w:rsidR="00024071" w:rsidRPr="00024071" w14:paraId="6F5BEA45" w14:textId="77777777" w:rsidTr="00024071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F78C76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学生开发</w:t>
            </w:r>
            <w:proofErr w:type="gramStart"/>
            <w:r w:rsidRPr="00024071">
              <w:rPr>
                <w:rFonts w:hAnsi="宋体" w:cs="宋体"/>
                <w:snapToGrid/>
              </w:rPr>
              <w:t>者用户</w:t>
            </w:r>
            <w:proofErr w:type="gram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D4763D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软件工程专业学生，用于课程实践、架构学习、迭代流程训练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C8E73E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项目开发组、课程评审老师</w:t>
            </w:r>
          </w:p>
        </w:tc>
      </w:tr>
      <w:tr w:rsidR="00024071" w:rsidRPr="00024071" w14:paraId="04113EDE" w14:textId="77777777" w:rsidTr="00024071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375479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新手看</w:t>
            </w:r>
            <w:proofErr w:type="gramStart"/>
            <w:r w:rsidRPr="00024071">
              <w:rPr>
                <w:rFonts w:hAnsi="宋体" w:cs="宋体"/>
                <w:snapToGrid/>
              </w:rPr>
              <w:t>盘用户</w:t>
            </w:r>
            <w:proofErr w:type="gram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B08617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零基础金融入门者、轻度投资者，仅</w:t>
            </w:r>
            <w:proofErr w:type="gramStart"/>
            <w:r w:rsidRPr="00024071">
              <w:rPr>
                <w:rFonts w:hAnsi="宋体" w:cs="宋体"/>
                <w:snapToGrid/>
              </w:rPr>
              <w:t>需基础</w:t>
            </w:r>
            <w:proofErr w:type="gramEnd"/>
            <w:r w:rsidRPr="00024071">
              <w:rPr>
                <w:rFonts w:hAnsi="宋体" w:cs="宋体"/>
                <w:snapToGrid/>
              </w:rPr>
              <w:t>行情查看与趋势分析能力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14FBEC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终端用户群体</w:t>
            </w:r>
          </w:p>
        </w:tc>
      </w:tr>
    </w:tbl>
    <w:p w14:paraId="24A56B9E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024071">
        <w:rPr>
          <w:rFonts w:hAnsi="宋体" w:cs="宋体"/>
          <w:b/>
          <w:bCs/>
          <w:snapToGrid/>
          <w:sz w:val="36"/>
          <w:szCs w:val="36"/>
        </w:rPr>
        <w:t>3.4 用户环境</w:t>
      </w:r>
    </w:p>
    <w:p w14:paraId="791E633D" w14:textId="77777777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本软件运行于Windows10/Windows11桌面操作系统，适配普通学生办公电脑、家用电脑设备，无需高端硬件配置。用户使用场景为碎片化轻度使用，无高频、高并发操作需求。用户日常无专业金融软件操作经验，排斥复杂操作、繁杂指标、广告弹窗。软件独立运行，无需对接第三方平台、无需联网登录，断网状态下可通过本地缓存正常使用，适配离线、弱网、正常网络多场景环境。用户使用核心诉求为快速查看行情、简洁浏览K线趋势、简单了解个股基本面，无量化交易、专业分析等高阶需求。</w:t>
      </w:r>
    </w:p>
    <w:p w14:paraId="1DD20902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024071">
        <w:rPr>
          <w:rFonts w:hAnsi="宋体" w:cs="宋体"/>
          <w:b/>
          <w:bCs/>
          <w:snapToGrid/>
          <w:sz w:val="36"/>
          <w:szCs w:val="36"/>
        </w:rPr>
        <w:t xml:space="preserve">3.5 </w:t>
      </w:r>
      <w:proofErr w:type="gramStart"/>
      <w:r w:rsidRPr="00024071">
        <w:rPr>
          <w:rFonts w:hAnsi="宋体" w:cs="宋体"/>
          <w:b/>
          <w:bCs/>
          <w:snapToGrid/>
          <w:sz w:val="36"/>
          <w:szCs w:val="36"/>
        </w:rPr>
        <w:t>涉众简档</w:t>
      </w:r>
      <w:proofErr w:type="gramEnd"/>
    </w:p>
    <w:p w14:paraId="1DB0504B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2"/>
        <w:rPr>
          <w:rFonts w:hAnsi="宋体" w:cs="宋体"/>
          <w:b/>
          <w:bCs/>
          <w:snapToGrid/>
          <w:sz w:val="27"/>
          <w:szCs w:val="27"/>
        </w:rPr>
      </w:pPr>
      <w:r w:rsidRPr="00024071">
        <w:rPr>
          <w:rFonts w:hAnsi="宋体" w:cs="宋体"/>
          <w:b/>
          <w:bCs/>
          <w:snapToGrid/>
          <w:sz w:val="27"/>
          <w:szCs w:val="27"/>
        </w:rPr>
        <w:t>3.5.1 项目开发组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6513"/>
      </w:tblGrid>
      <w:tr w:rsidR="00024071" w:rsidRPr="00024071" w14:paraId="02A993A1" w14:textId="77777777" w:rsidTr="00024071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051A6D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b/>
                <w:bCs/>
                <w:snapToGrid/>
              </w:rPr>
              <w:t>代表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D37E85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项目组全体成员</w:t>
            </w:r>
          </w:p>
        </w:tc>
      </w:tr>
      <w:tr w:rsidR="00024071" w:rsidRPr="00024071" w14:paraId="5647382F" w14:textId="77777777" w:rsidTr="00024071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913CC3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b/>
                <w:bCs/>
                <w:snapToGrid/>
              </w:rPr>
              <w:t>说明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D4E44D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负责项目全流程迭代开发、架构设计、测试优化、文档编写与最终交付</w:t>
            </w:r>
          </w:p>
        </w:tc>
      </w:tr>
      <w:tr w:rsidR="00024071" w:rsidRPr="00024071" w14:paraId="7A1963AC" w14:textId="77777777" w:rsidTr="00024071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435797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b/>
                <w:bCs/>
                <w:snapToGrid/>
              </w:rPr>
              <w:lastRenderedPageBreak/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8400A5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初级开发实践者，具备Java、JavaFX基础开发能力，熟悉软件工程迭代流程</w:t>
            </w:r>
          </w:p>
        </w:tc>
      </w:tr>
      <w:tr w:rsidR="00024071" w:rsidRPr="00024071" w14:paraId="1C983C55" w14:textId="77777777" w:rsidTr="00024071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11C45B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b/>
                <w:bCs/>
                <w:snapToGrid/>
              </w:rPr>
              <w:t>职责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A6AF1A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完成软件分层架构搭建、功能迭代、bug修复、接口适配、缓存优化、打包部署与全套文档规范化编制</w:t>
            </w:r>
          </w:p>
        </w:tc>
      </w:tr>
      <w:tr w:rsidR="00024071" w:rsidRPr="00024071" w14:paraId="5D43139D" w14:textId="77777777" w:rsidTr="00024071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4F5216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b/>
                <w:bCs/>
                <w:snapToGrid/>
              </w:rPr>
              <w:t>成功标准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0CDB3A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软件功能完整可演示、架构规范无缺陷、文档齐全格式统一、迭代流程完整闭环，通过课程验收</w:t>
            </w:r>
          </w:p>
        </w:tc>
      </w:tr>
      <w:tr w:rsidR="00024071" w:rsidRPr="00024071" w14:paraId="46BB7432" w14:textId="77777777" w:rsidTr="00024071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545C2D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b/>
                <w:bCs/>
                <w:snapToGrid/>
              </w:rPr>
              <w:t>参与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612B00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全程参与需求落地、架构评审、开发测试、迭代评估、文档</w:t>
            </w:r>
            <w:proofErr w:type="gramStart"/>
            <w:r w:rsidRPr="00024071">
              <w:rPr>
                <w:rFonts w:hAnsi="宋体" w:cs="宋体"/>
                <w:snapToGrid/>
              </w:rPr>
              <w:t>优化全</w:t>
            </w:r>
            <w:proofErr w:type="gramEnd"/>
            <w:r w:rsidRPr="00024071">
              <w:rPr>
                <w:rFonts w:hAnsi="宋体" w:cs="宋体"/>
                <w:snapToGrid/>
              </w:rPr>
              <w:t>流程</w:t>
            </w:r>
          </w:p>
        </w:tc>
      </w:tr>
      <w:tr w:rsidR="00024071" w:rsidRPr="00024071" w14:paraId="0EF8233B" w14:textId="77777777" w:rsidTr="00024071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6569CC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b/>
                <w:bCs/>
                <w:snapToGrid/>
              </w:rPr>
              <w:t>可交付工件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988375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可运行桌面程序、全套软件工程文档、迭代记录、测试报告、安装包</w:t>
            </w:r>
          </w:p>
        </w:tc>
      </w:tr>
      <w:tr w:rsidR="00024071" w:rsidRPr="00024071" w14:paraId="0F89CF73" w14:textId="77777777" w:rsidTr="00024071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6C4E7F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b/>
                <w:bCs/>
                <w:snapToGrid/>
              </w:rPr>
              <w:t>意见/问题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0C4397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第三方公开接口存在限流、不稳定问题，需依赖缓存降级与多数据源兜底保障软件可用性</w:t>
            </w:r>
          </w:p>
        </w:tc>
      </w:tr>
    </w:tbl>
    <w:p w14:paraId="34E82F37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024071">
        <w:rPr>
          <w:rFonts w:hAnsi="宋体" w:cs="宋体"/>
          <w:b/>
          <w:bCs/>
          <w:snapToGrid/>
          <w:sz w:val="36"/>
          <w:szCs w:val="36"/>
        </w:rPr>
        <w:t>3.6 用户简档</w:t>
      </w:r>
    </w:p>
    <w:p w14:paraId="4A6832E9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2"/>
        <w:rPr>
          <w:rFonts w:hAnsi="宋体" w:cs="宋体"/>
          <w:b/>
          <w:bCs/>
          <w:snapToGrid/>
          <w:sz w:val="27"/>
          <w:szCs w:val="27"/>
        </w:rPr>
      </w:pPr>
      <w:r w:rsidRPr="00024071">
        <w:rPr>
          <w:rFonts w:hAnsi="宋体" w:cs="宋体"/>
          <w:b/>
          <w:bCs/>
          <w:snapToGrid/>
          <w:sz w:val="27"/>
          <w:szCs w:val="27"/>
        </w:rPr>
        <w:t>3.6.1 终端普通用户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6398"/>
      </w:tblGrid>
      <w:tr w:rsidR="00024071" w:rsidRPr="00024071" w14:paraId="32F1F79A" w14:textId="77777777" w:rsidTr="00024071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75FDFF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b/>
                <w:bCs/>
                <w:snapToGrid/>
              </w:rPr>
              <w:t>代表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9DE1F3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零基础金融入门用户、轻度个人投资者</w:t>
            </w:r>
          </w:p>
        </w:tc>
      </w:tr>
      <w:tr w:rsidR="00024071" w:rsidRPr="00024071" w14:paraId="16A4E770" w14:textId="77777777" w:rsidTr="00024071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B49E00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b/>
                <w:bCs/>
                <w:snapToGrid/>
              </w:rPr>
              <w:t>说明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1E0B51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无专业金融知识、无复杂软件操作经验，仅</w:t>
            </w:r>
            <w:proofErr w:type="gramStart"/>
            <w:r w:rsidRPr="00024071">
              <w:rPr>
                <w:rFonts w:hAnsi="宋体" w:cs="宋体"/>
                <w:snapToGrid/>
              </w:rPr>
              <w:t>需基础</w:t>
            </w:r>
            <w:proofErr w:type="gramEnd"/>
            <w:r w:rsidRPr="00024071">
              <w:rPr>
                <w:rFonts w:hAnsi="宋体" w:cs="宋体"/>
                <w:snapToGrid/>
              </w:rPr>
              <w:t>股票行情查看与趋势分析能力</w:t>
            </w:r>
          </w:p>
        </w:tc>
      </w:tr>
      <w:tr w:rsidR="00024071" w:rsidRPr="00024071" w14:paraId="33A8308F" w14:textId="77777777" w:rsidTr="00024071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4F7254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b/>
                <w:bCs/>
                <w:snapToGrid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E1D4A9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初级入门用户，操作能力弱，对软件简洁度、稳定性、真实性要求高</w:t>
            </w:r>
          </w:p>
        </w:tc>
      </w:tr>
      <w:tr w:rsidR="00024071" w:rsidRPr="00024071" w14:paraId="05B23FF3" w14:textId="77777777" w:rsidTr="00024071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5BBDA2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b/>
                <w:bCs/>
                <w:snapToGrid/>
              </w:rPr>
              <w:t>职责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86C7F8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使用软件完成日常轻度盯盘、个股行情查看、K线趋势学习、基本面估值了解</w:t>
            </w:r>
          </w:p>
        </w:tc>
      </w:tr>
      <w:tr w:rsidR="00024071" w:rsidRPr="00024071" w14:paraId="6FB1D5B6" w14:textId="77777777" w:rsidTr="00024071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4C125D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b/>
                <w:bCs/>
                <w:snapToGrid/>
              </w:rPr>
              <w:t>成功标准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693F64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软件界面简洁、操作简单、数据真实、运行稳定、无广告干扰，可满足基础看</w:t>
            </w:r>
            <w:proofErr w:type="gramStart"/>
            <w:r w:rsidRPr="00024071">
              <w:rPr>
                <w:rFonts w:hAnsi="宋体" w:cs="宋体"/>
                <w:snapToGrid/>
              </w:rPr>
              <w:t>盘需求</w:t>
            </w:r>
            <w:proofErr w:type="gramEnd"/>
          </w:p>
        </w:tc>
      </w:tr>
      <w:tr w:rsidR="00024071" w:rsidRPr="00024071" w14:paraId="6856AE90" w14:textId="77777777" w:rsidTr="00024071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60A706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b/>
                <w:bCs/>
                <w:snapToGrid/>
              </w:rPr>
              <w:t>参与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F4470D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软件使用体验反馈，无开发与文档参与工作</w:t>
            </w:r>
          </w:p>
        </w:tc>
      </w:tr>
      <w:tr w:rsidR="00024071" w:rsidRPr="00024071" w14:paraId="267ADFAA" w14:textId="77777777" w:rsidTr="00024071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73B948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b/>
                <w:bCs/>
                <w:snapToGrid/>
              </w:rPr>
              <w:t>可交付工件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97D95E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无</w:t>
            </w:r>
          </w:p>
        </w:tc>
      </w:tr>
      <w:tr w:rsidR="00024071" w:rsidRPr="00024071" w14:paraId="4F1F44BA" w14:textId="77777777" w:rsidTr="00024071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E3418B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b/>
                <w:bCs/>
                <w:snapToGrid/>
              </w:rPr>
              <w:lastRenderedPageBreak/>
              <w:t>意见/问题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564197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反感虚假行情数据、繁杂广告、卡顿闪退问题，希望软件纯净、稳定、易上手</w:t>
            </w:r>
          </w:p>
        </w:tc>
      </w:tr>
    </w:tbl>
    <w:p w14:paraId="7D9C6B9C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024071">
        <w:rPr>
          <w:rFonts w:hAnsi="宋体" w:cs="宋体"/>
          <w:b/>
          <w:bCs/>
          <w:snapToGrid/>
          <w:sz w:val="36"/>
          <w:szCs w:val="36"/>
        </w:rPr>
        <w:t>3.7 关键的涉众/用户需要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561"/>
        <w:gridCol w:w="1905"/>
        <w:gridCol w:w="1785"/>
        <w:gridCol w:w="2387"/>
      </w:tblGrid>
      <w:tr w:rsidR="00024071" w:rsidRPr="00024071" w14:paraId="132802BC" w14:textId="77777777" w:rsidTr="00024071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D929EB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需要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2A0C17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优先级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1EA19A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关注的要点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2A6338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目前的解决方案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2D1FC1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提议的解决方案</w:t>
            </w:r>
          </w:p>
        </w:tc>
      </w:tr>
      <w:tr w:rsidR="00024071" w:rsidRPr="00024071" w14:paraId="6042E989" w14:textId="77777777" w:rsidTr="00024071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FDB50D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纯净无</w:t>
            </w:r>
            <w:proofErr w:type="gramStart"/>
            <w:r w:rsidRPr="00024071">
              <w:rPr>
                <w:rFonts w:hAnsi="宋体" w:cs="宋体"/>
                <w:snapToGrid/>
              </w:rPr>
              <w:t>干扰看</w:t>
            </w:r>
            <w:proofErr w:type="gramEnd"/>
            <w:r w:rsidRPr="00024071">
              <w:rPr>
                <w:rFonts w:hAnsi="宋体" w:cs="宋体"/>
                <w:snapToGrid/>
              </w:rPr>
              <w:t>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176387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关键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52078A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无广告、无冗余功能、界面</w:t>
            </w:r>
            <w:proofErr w:type="gramStart"/>
            <w:r w:rsidRPr="00024071">
              <w:rPr>
                <w:rFonts w:hAnsi="宋体" w:cs="宋体"/>
                <w:snapToGrid/>
              </w:rPr>
              <w:t>极</w:t>
            </w:r>
            <w:proofErr w:type="gramEnd"/>
            <w:r w:rsidRPr="00024071">
              <w:rPr>
                <w:rFonts w:hAnsi="宋体" w:cs="宋体"/>
                <w:snapToGrid/>
              </w:rPr>
              <w:t>简，零基础可快速上手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F801C7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使用商用软件需屏蔽广告，小</w:t>
            </w:r>
            <w:proofErr w:type="gramStart"/>
            <w:r w:rsidRPr="00024071">
              <w:rPr>
                <w:rFonts w:hAnsi="宋体" w:cs="宋体"/>
                <w:snapToGrid/>
              </w:rPr>
              <w:t>众工具</w:t>
            </w:r>
            <w:proofErr w:type="gramEnd"/>
            <w:r w:rsidRPr="00024071">
              <w:rPr>
                <w:rFonts w:hAnsi="宋体" w:cs="宋体"/>
                <w:snapToGrid/>
              </w:rPr>
              <w:t>界面杂乱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68F9C6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搭建</w:t>
            </w:r>
            <w:proofErr w:type="gramStart"/>
            <w:r w:rsidRPr="00024071">
              <w:rPr>
                <w:rFonts w:hAnsi="宋体" w:cs="宋体"/>
                <w:snapToGrid/>
              </w:rPr>
              <w:t>极简三</w:t>
            </w:r>
            <w:proofErr w:type="gramEnd"/>
            <w:r w:rsidRPr="00024071">
              <w:rPr>
                <w:rFonts w:hAnsi="宋体" w:cs="宋体"/>
                <w:snapToGrid/>
              </w:rPr>
              <w:t>栏布局，仅保留核心看盘功能，剔除所有冗余模块</w:t>
            </w:r>
          </w:p>
        </w:tc>
      </w:tr>
      <w:tr w:rsidR="00024071" w:rsidRPr="00024071" w14:paraId="6C42F9DB" w14:textId="77777777" w:rsidTr="00024071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0606FD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数据真实可信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46BFB3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关键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34FAD1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无虚假数据、明确数据来源、异常场景有兜底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86E4A9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多数轻量化工具存在数据造假、空值填充问题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FF2534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搭建多数据源+分级缓存体系，区分实时/缓存数据，缺失数据统一占位</w:t>
            </w:r>
          </w:p>
        </w:tc>
      </w:tr>
      <w:tr w:rsidR="00024071" w:rsidRPr="00024071" w14:paraId="1DD66092" w14:textId="77777777" w:rsidTr="00024071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7828B7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稳定容错运行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BECC85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重要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B8F491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断网、接口限流、休市场景软件不瘫痪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8B2808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普通工具网络异常直接空白、闪退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8B8E13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实现缓存降级、休市降频、自动重连容错机制</w:t>
            </w:r>
          </w:p>
        </w:tc>
      </w:tr>
      <w:tr w:rsidR="00024071" w:rsidRPr="00024071" w14:paraId="7E03E0B6" w14:textId="77777777" w:rsidTr="00024071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4389A5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proofErr w:type="gramStart"/>
            <w:r w:rsidRPr="00024071">
              <w:rPr>
                <w:rFonts w:hAnsi="宋体" w:cs="宋体"/>
                <w:snapToGrid/>
              </w:rPr>
              <w:t>完整学习</w:t>
            </w:r>
            <w:proofErr w:type="gramEnd"/>
            <w:r w:rsidRPr="00024071">
              <w:rPr>
                <w:rFonts w:hAnsi="宋体" w:cs="宋体"/>
                <w:snapToGrid/>
              </w:rPr>
              <w:t>实践能力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045927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重要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DD21AF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架构规范、迭代完整、文档齐全，适配课程实践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61FB6F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多数开源项目迭代混乱、文档缺失、架构不规范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F7A863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采用标准化四层架构，小步迭代，同步完善全套迭代文档</w:t>
            </w:r>
          </w:p>
        </w:tc>
      </w:tr>
    </w:tbl>
    <w:p w14:paraId="75D0A4F8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024071">
        <w:rPr>
          <w:rFonts w:hAnsi="宋体" w:cs="宋体"/>
          <w:b/>
          <w:bCs/>
          <w:snapToGrid/>
          <w:sz w:val="36"/>
          <w:szCs w:val="36"/>
        </w:rPr>
        <w:t>3.8 备选方案和竞争</w:t>
      </w:r>
    </w:p>
    <w:p w14:paraId="6055ABDD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2"/>
        <w:rPr>
          <w:rFonts w:hAnsi="宋体" w:cs="宋体"/>
          <w:b/>
          <w:bCs/>
          <w:snapToGrid/>
          <w:sz w:val="27"/>
          <w:szCs w:val="27"/>
        </w:rPr>
      </w:pPr>
      <w:r w:rsidRPr="00024071">
        <w:rPr>
          <w:rFonts w:hAnsi="宋体" w:cs="宋体"/>
          <w:b/>
          <w:bCs/>
          <w:snapToGrid/>
          <w:sz w:val="27"/>
          <w:szCs w:val="27"/>
        </w:rPr>
        <w:t>3.8.1 商用软件（同花顺、东方财富）</w:t>
      </w:r>
    </w:p>
    <w:p w14:paraId="51AF1B2B" w14:textId="77777777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优势：数据源稳定、功能全面、数据精度高、支持专业分析与交易；劣势：界面繁杂、广告</w:t>
      </w:r>
      <w:proofErr w:type="gramStart"/>
      <w:r w:rsidRPr="00024071">
        <w:rPr>
          <w:rFonts w:hAnsi="宋体" w:cs="宋体"/>
          <w:snapToGrid/>
          <w:sz w:val="24"/>
          <w:szCs w:val="24"/>
        </w:rPr>
        <w:t>弹窗多</w:t>
      </w:r>
      <w:proofErr w:type="gramEnd"/>
      <w:r w:rsidRPr="00024071">
        <w:rPr>
          <w:rFonts w:hAnsi="宋体" w:cs="宋体"/>
          <w:snapToGrid/>
          <w:sz w:val="24"/>
          <w:szCs w:val="24"/>
        </w:rPr>
        <w:t>、操作门槛高、占用资源大，不适合零基础用户与轻量化看盘场景，同时架构封闭，无法作为学生实践项目学习。</w:t>
      </w:r>
    </w:p>
    <w:p w14:paraId="45B23150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2"/>
        <w:rPr>
          <w:rFonts w:hAnsi="宋体" w:cs="宋体"/>
          <w:b/>
          <w:bCs/>
          <w:snapToGrid/>
          <w:sz w:val="27"/>
          <w:szCs w:val="27"/>
        </w:rPr>
      </w:pPr>
      <w:r w:rsidRPr="00024071">
        <w:rPr>
          <w:rFonts w:hAnsi="宋体" w:cs="宋体"/>
          <w:b/>
          <w:bCs/>
          <w:snapToGrid/>
          <w:sz w:val="27"/>
          <w:szCs w:val="27"/>
        </w:rPr>
        <w:t xml:space="preserve">3.8.2 </w:t>
      </w:r>
      <w:proofErr w:type="gramStart"/>
      <w:r w:rsidRPr="00024071">
        <w:rPr>
          <w:rFonts w:hAnsi="宋体" w:cs="宋体"/>
          <w:b/>
          <w:bCs/>
          <w:snapToGrid/>
          <w:sz w:val="27"/>
          <w:szCs w:val="27"/>
        </w:rPr>
        <w:t>小众轻量化</w:t>
      </w:r>
      <w:proofErr w:type="gramEnd"/>
      <w:r w:rsidRPr="00024071">
        <w:rPr>
          <w:rFonts w:hAnsi="宋体" w:cs="宋体"/>
          <w:b/>
          <w:bCs/>
          <w:snapToGrid/>
          <w:sz w:val="27"/>
          <w:szCs w:val="27"/>
        </w:rPr>
        <w:t>开源看盘工具</w:t>
      </w:r>
    </w:p>
    <w:p w14:paraId="601AAB18" w14:textId="77777777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优势：体积小、功能简单、无过多广告；劣势：架构混乱、代码耦合严重、无规范迭代流程、普遍存在虚假数据、无缓存容错、文档缺失、稳定性差，无法满足</w:t>
      </w:r>
      <w:proofErr w:type="gramStart"/>
      <w:r w:rsidRPr="00024071">
        <w:rPr>
          <w:rFonts w:hAnsi="宋体" w:cs="宋体"/>
          <w:snapToGrid/>
          <w:sz w:val="24"/>
          <w:szCs w:val="24"/>
        </w:rPr>
        <w:t>可信看</w:t>
      </w:r>
      <w:proofErr w:type="gramEnd"/>
      <w:r w:rsidRPr="00024071">
        <w:rPr>
          <w:rFonts w:hAnsi="宋体" w:cs="宋体"/>
          <w:snapToGrid/>
          <w:sz w:val="24"/>
          <w:szCs w:val="24"/>
        </w:rPr>
        <w:t>盘与课程实践双重需求。</w:t>
      </w:r>
    </w:p>
    <w:p w14:paraId="7A229A2C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0"/>
        <w:rPr>
          <w:rFonts w:hAnsi="宋体" w:cs="宋体"/>
          <w:b/>
          <w:bCs/>
          <w:snapToGrid/>
          <w:kern w:val="36"/>
          <w:sz w:val="48"/>
          <w:szCs w:val="48"/>
        </w:rPr>
      </w:pPr>
      <w:r w:rsidRPr="00024071">
        <w:rPr>
          <w:rFonts w:hAnsi="宋体" w:cs="宋体"/>
          <w:b/>
          <w:bCs/>
          <w:snapToGrid/>
          <w:kern w:val="36"/>
          <w:sz w:val="48"/>
          <w:szCs w:val="48"/>
        </w:rPr>
        <w:t>4. 产品概述</w:t>
      </w:r>
    </w:p>
    <w:p w14:paraId="1C817DC0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024071">
        <w:rPr>
          <w:rFonts w:hAnsi="宋体" w:cs="宋体"/>
          <w:b/>
          <w:bCs/>
          <w:snapToGrid/>
          <w:sz w:val="36"/>
          <w:szCs w:val="36"/>
        </w:rPr>
        <w:t>4.1 产品总体效果</w:t>
      </w:r>
    </w:p>
    <w:p w14:paraId="2EC1FAA7" w14:textId="77777777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proofErr w:type="spellStart"/>
      <w:r w:rsidRPr="00024071">
        <w:rPr>
          <w:rFonts w:hAnsi="宋体" w:cs="宋体"/>
          <w:snapToGrid/>
          <w:sz w:val="24"/>
          <w:szCs w:val="24"/>
        </w:rPr>
        <w:t>StockMonitor</w:t>
      </w:r>
      <w:proofErr w:type="spellEnd"/>
      <w:r w:rsidRPr="00024071">
        <w:rPr>
          <w:rFonts w:hAnsi="宋体" w:cs="宋体"/>
          <w:snapToGrid/>
          <w:sz w:val="24"/>
          <w:szCs w:val="24"/>
        </w:rPr>
        <w:t>是一款基于JavaFX开发的Windows原生轻量化</w:t>
      </w:r>
      <w:proofErr w:type="gramStart"/>
      <w:r w:rsidRPr="00024071">
        <w:rPr>
          <w:rFonts w:hAnsi="宋体" w:cs="宋体"/>
          <w:snapToGrid/>
          <w:sz w:val="24"/>
          <w:szCs w:val="24"/>
        </w:rPr>
        <w:t>股票盯盘桌面</w:t>
      </w:r>
      <w:proofErr w:type="gramEnd"/>
      <w:r w:rsidRPr="00024071">
        <w:rPr>
          <w:rFonts w:hAnsi="宋体" w:cs="宋体"/>
          <w:snapToGrid/>
          <w:sz w:val="24"/>
          <w:szCs w:val="24"/>
        </w:rPr>
        <w:t>软件，采用标准化四层分层架构，依托</w:t>
      </w:r>
      <w:proofErr w:type="gramStart"/>
      <w:r w:rsidRPr="00024071">
        <w:rPr>
          <w:rFonts w:hAnsi="宋体" w:cs="宋体"/>
          <w:snapToGrid/>
          <w:sz w:val="24"/>
          <w:szCs w:val="24"/>
        </w:rPr>
        <w:t>新浪全</w:t>
      </w:r>
      <w:proofErr w:type="gramEnd"/>
      <w:r w:rsidRPr="00024071">
        <w:rPr>
          <w:rFonts w:hAnsi="宋体" w:cs="宋体"/>
          <w:snapToGrid/>
          <w:sz w:val="24"/>
          <w:szCs w:val="24"/>
        </w:rPr>
        <w:t>A股列表、</w:t>
      </w:r>
      <w:proofErr w:type="gramStart"/>
      <w:r w:rsidRPr="00024071">
        <w:rPr>
          <w:rFonts w:hAnsi="宋体" w:cs="宋体"/>
          <w:snapToGrid/>
          <w:sz w:val="24"/>
          <w:szCs w:val="24"/>
        </w:rPr>
        <w:t>腾讯实时</w:t>
      </w:r>
      <w:proofErr w:type="gramEnd"/>
      <w:r w:rsidRPr="00024071">
        <w:rPr>
          <w:rFonts w:hAnsi="宋体" w:cs="宋体"/>
          <w:snapToGrid/>
          <w:sz w:val="24"/>
          <w:szCs w:val="24"/>
        </w:rPr>
        <w:t>行情、</w:t>
      </w:r>
      <w:proofErr w:type="spellStart"/>
      <w:r w:rsidRPr="00024071">
        <w:rPr>
          <w:rFonts w:hAnsi="宋体" w:cs="宋体"/>
          <w:snapToGrid/>
          <w:sz w:val="24"/>
          <w:szCs w:val="24"/>
        </w:rPr>
        <w:t>AKShare</w:t>
      </w:r>
      <w:proofErr w:type="spellEnd"/>
      <w:r w:rsidRPr="00024071">
        <w:rPr>
          <w:rFonts w:hAnsi="宋体" w:cs="宋体"/>
          <w:snapToGrid/>
          <w:sz w:val="24"/>
          <w:szCs w:val="24"/>
        </w:rPr>
        <w:t>财报多数据源组合，搭配SQLite本地分级缓存体系，实现稳定、可信、</w:t>
      </w:r>
      <w:proofErr w:type="gramStart"/>
      <w:r w:rsidRPr="00024071">
        <w:rPr>
          <w:rFonts w:hAnsi="宋体" w:cs="宋体"/>
          <w:snapToGrid/>
          <w:sz w:val="24"/>
          <w:szCs w:val="24"/>
        </w:rPr>
        <w:t>极</w:t>
      </w:r>
      <w:proofErr w:type="gramEnd"/>
      <w:r w:rsidRPr="00024071">
        <w:rPr>
          <w:rFonts w:hAnsi="宋体" w:cs="宋体"/>
          <w:snapToGrid/>
          <w:sz w:val="24"/>
          <w:szCs w:val="24"/>
        </w:rPr>
        <w:t>简的A股看盘能力。软件</w:t>
      </w:r>
      <w:proofErr w:type="gramStart"/>
      <w:r w:rsidRPr="00024071">
        <w:rPr>
          <w:rFonts w:hAnsi="宋体" w:cs="宋体"/>
          <w:snapToGrid/>
          <w:sz w:val="24"/>
          <w:szCs w:val="24"/>
        </w:rPr>
        <w:t>独立部署</w:t>
      </w:r>
      <w:proofErr w:type="gramEnd"/>
      <w:r w:rsidRPr="00024071">
        <w:rPr>
          <w:rFonts w:hAnsi="宋体" w:cs="宋体"/>
          <w:snapToGrid/>
          <w:sz w:val="24"/>
          <w:szCs w:val="24"/>
        </w:rPr>
        <w:lastRenderedPageBreak/>
        <w:t>于本地Windows设备，无需服务器与云端支撑，无需登录、无交易功能、无广告冗余。整体采用三栏式</w:t>
      </w:r>
      <w:proofErr w:type="gramStart"/>
      <w:r w:rsidRPr="00024071">
        <w:rPr>
          <w:rFonts w:hAnsi="宋体" w:cs="宋体"/>
          <w:snapToGrid/>
          <w:sz w:val="24"/>
          <w:szCs w:val="24"/>
        </w:rPr>
        <w:t>极</w:t>
      </w:r>
      <w:proofErr w:type="gramEnd"/>
      <w:r w:rsidRPr="00024071">
        <w:rPr>
          <w:rFonts w:hAnsi="宋体" w:cs="宋体"/>
          <w:snapToGrid/>
          <w:sz w:val="24"/>
          <w:szCs w:val="24"/>
        </w:rPr>
        <w:t>简布局，左侧导航、中间列表、右侧详情，完整覆盖大盘监测、个股盯盘、自选管理、K线分析、</w:t>
      </w:r>
      <w:proofErr w:type="gramStart"/>
      <w:r w:rsidRPr="00024071">
        <w:rPr>
          <w:rFonts w:hAnsi="宋体" w:cs="宋体"/>
          <w:snapToGrid/>
          <w:sz w:val="24"/>
          <w:szCs w:val="24"/>
        </w:rPr>
        <w:t>财报研读全</w:t>
      </w:r>
      <w:proofErr w:type="gramEnd"/>
      <w:r w:rsidRPr="00024071">
        <w:rPr>
          <w:rFonts w:hAnsi="宋体" w:cs="宋体"/>
          <w:snapToGrid/>
          <w:sz w:val="24"/>
          <w:szCs w:val="24"/>
        </w:rPr>
        <w:t>场景，同时具备完善的网络容错、数据兜底、状态提示能力，兼顾新手用户使用体验与学生项目实践价值。</w:t>
      </w:r>
    </w:p>
    <w:p w14:paraId="62B9B295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024071">
        <w:rPr>
          <w:rFonts w:hAnsi="宋体" w:cs="宋体"/>
          <w:b/>
          <w:bCs/>
          <w:snapToGrid/>
          <w:sz w:val="36"/>
          <w:szCs w:val="36"/>
        </w:rPr>
        <w:t>4.2 功能摘要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5385"/>
      </w:tblGrid>
      <w:tr w:rsidR="00024071" w:rsidRPr="00024071" w14:paraId="13B59858" w14:textId="77777777" w:rsidTr="00024071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04D6C6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用户利益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B018D6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支持特性</w:t>
            </w:r>
          </w:p>
        </w:tc>
      </w:tr>
      <w:tr w:rsidR="00024071" w:rsidRPr="00024071" w14:paraId="019DD719" w14:textId="77777777" w:rsidTr="00024071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A23033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极简操作，零基础快速上手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1FF243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三栏式</w:t>
            </w:r>
            <w:proofErr w:type="gramStart"/>
            <w:r w:rsidRPr="00024071">
              <w:rPr>
                <w:rFonts w:hAnsi="宋体" w:cs="宋体"/>
                <w:snapToGrid/>
              </w:rPr>
              <w:t>极</w:t>
            </w:r>
            <w:proofErr w:type="gramEnd"/>
            <w:r w:rsidRPr="00024071">
              <w:rPr>
                <w:rFonts w:hAnsi="宋体" w:cs="宋体"/>
                <w:snapToGrid/>
              </w:rPr>
              <w:t>简界面，全局统一交互，核心操作简单直观，无复杂菜单与冗余功能</w:t>
            </w:r>
          </w:p>
        </w:tc>
      </w:tr>
      <w:tr w:rsidR="00024071" w:rsidRPr="00024071" w14:paraId="47B98621" w14:textId="77777777" w:rsidTr="00024071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519CFF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全市场行情全覆盖查看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009DFC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支持全A股股票池加载、五大核心大盘指数实时监测、个股实时行情刷新</w:t>
            </w:r>
          </w:p>
        </w:tc>
      </w:tr>
      <w:tr w:rsidR="00024071" w:rsidRPr="00024071" w14:paraId="428D844F" w14:textId="77777777" w:rsidTr="00024071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5B7D50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多维度趋势分析学习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E335A3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支持分时/日K/月K/年K四周期图表切换，K线鼠标悬停展示精准详情数据</w:t>
            </w:r>
          </w:p>
        </w:tc>
      </w:tr>
      <w:tr w:rsidR="00024071" w:rsidRPr="00024071" w14:paraId="5BDE29BC" w14:textId="77777777" w:rsidTr="00024071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199939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个性化</w:t>
            </w:r>
            <w:proofErr w:type="gramStart"/>
            <w:r w:rsidRPr="00024071">
              <w:rPr>
                <w:rFonts w:hAnsi="宋体" w:cs="宋体"/>
                <w:snapToGrid/>
              </w:rPr>
              <w:t>盯</w:t>
            </w:r>
            <w:proofErr w:type="gramEnd"/>
            <w:r w:rsidRPr="00024071">
              <w:rPr>
                <w:rFonts w:hAnsi="宋体" w:cs="宋体"/>
                <w:snapToGrid/>
              </w:rPr>
              <w:t>盘管理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180755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支持个股搜索、自选股增删、本地持久化保存，</w:t>
            </w:r>
            <w:proofErr w:type="gramStart"/>
            <w:r w:rsidRPr="00024071">
              <w:rPr>
                <w:rFonts w:hAnsi="宋体" w:cs="宋体"/>
                <w:snapToGrid/>
              </w:rPr>
              <w:t>自定义盯盘标的</w:t>
            </w:r>
            <w:proofErr w:type="gramEnd"/>
          </w:p>
        </w:tc>
      </w:tr>
      <w:tr w:rsidR="00024071" w:rsidRPr="00024071" w14:paraId="776929E3" w14:textId="77777777" w:rsidTr="00024071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F3F3AD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基本</w:t>
            </w:r>
            <w:proofErr w:type="gramStart"/>
            <w:r w:rsidRPr="00024071">
              <w:rPr>
                <w:rFonts w:hAnsi="宋体" w:cs="宋体"/>
                <w:snapToGrid/>
              </w:rPr>
              <w:t>面快速</w:t>
            </w:r>
            <w:proofErr w:type="gramEnd"/>
            <w:r w:rsidRPr="00024071">
              <w:rPr>
                <w:rFonts w:hAnsi="宋体" w:cs="宋体"/>
                <w:snapToGrid/>
              </w:rPr>
              <w:t>研读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D820A5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可视化展示PE、PB、ROE、总市值等</w:t>
            </w:r>
            <w:proofErr w:type="gramStart"/>
            <w:r w:rsidRPr="00024071">
              <w:rPr>
                <w:rFonts w:hAnsi="宋体" w:cs="宋体"/>
                <w:snapToGrid/>
              </w:rPr>
              <w:t>核心财报估值</w:t>
            </w:r>
            <w:proofErr w:type="gramEnd"/>
            <w:r w:rsidRPr="00024071">
              <w:rPr>
                <w:rFonts w:hAnsi="宋体" w:cs="宋体"/>
                <w:snapToGrid/>
              </w:rPr>
              <w:t>数据，缺失数据规范占位</w:t>
            </w:r>
          </w:p>
        </w:tc>
      </w:tr>
      <w:tr w:rsidR="00024071" w:rsidRPr="00024071" w14:paraId="3633E37C" w14:textId="77777777" w:rsidTr="00024071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78E267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全场景稳定可用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92437C" w14:textId="77777777" w:rsidR="00024071" w:rsidRPr="00024071" w:rsidRDefault="00024071" w:rsidP="00024071">
            <w:pPr>
              <w:widowControl/>
              <w:spacing w:line="240" w:lineRule="auto"/>
              <w:rPr>
                <w:rFonts w:hAnsi="宋体" w:cs="宋体"/>
                <w:snapToGrid/>
              </w:rPr>
            </w:pPr>
            <w:r w:rsidRPr="00024071">
              <w:rPr>
                <w:rFonts w:hAnsi="宋体" w:cs="宋体"/>
                <w:snapToGrid/>
              </w:rPr>
              <w:t>实现自动刷新、手动刷新、网络缓存降级、休市降频、异常状态提示容错能力</w:t>
            </w:r>
          </w:p>
        </w:tc>
      </w:tr>
    </w:tbl>
    <w:p w14:paraId="7FAAD433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024071">
        <w:rPr>
          <w:rFonts w:hAnsi="宋体" w:cs="宋体"/>
          <w:b/>
          <w:bCs/>
          <w:snapToGrid/>
          <w:sz w:val="36"/>
          <w:szCs w:val="36"/>
        </w:rPr>
        <w:t>4.3 假设与依赖关系</w:t>
      </w:r>
    </w:p>
    <w:p w14:paraId="579BA5A8" w14:textId="64417306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功能依赖：软件实时行情、K线、</w:t>
      </w:r>
      <w:proofErr w:type="gramStart"/>
      <w:r w:rsidRPr="00024071">
        <w:rPr>
          <w:rFonts w:hAnsi="宋体" w:cs="宋体"/>
          <w:snapToGrid/>
          <w:sz w:val="24"/>
          <w:szCs w:val="24"/>
        </w:rPr>
        <w:t>财报数据依赖</w:t>
      </w:r>
      <w:proofErr w:type="gramEnd"/>
      <w:r w:rsidRPr="00024071">
        <w:rPr>
          <w:rFonts w:hAnsi="宋体" w:cs="宋体"/>
          <w:snapToGrid/>
          <w:sz w:val="24"/>
          <w:szCs w:val="24"/>
        </w:rPr>
        <w:t>新浪、腾讯、</w:t>
      </w:r>
      <w:proofErr w:type="spellStart"/>
      <w:r w:rsidRPr="00024071">
        <w:rPr>
          <w:rFonts w:hAnsi="宋体" w:cs="宋体"/>
          <w:snapToGrid/>
          <w:sz w:val="24"/>
          <w:szCs w:val="24"/>
        </w:rPr>
        <w:t>AKShare</w:t>
      </w:r>
      <w:proofErr w:type="spellEnd"/>
      <w:r w:rsidRPr="00024071">
        <w:rPr>
          <w:rFonts w:hAnsi="宋体" w:cs="宋体"/>
          <w:snapToGrid/>
          <w:sz w:val="24"/>
          <w:szCs w:val="24"/>
        </w:rPr>
        <w:t>公开免费第三方接口，接口正常可访问是实时数据加载的前提。</w:t>
      </w:r>
    </w:p>
    <w:p w14:paraId="092F0510" w14:textId="57EF1D2A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环境依赖：软件基于Java21+JavaFX技术</w:t>
      </w:r>
      <w:proofErr w:type="gramStart"/>
      <w:r w:rsidRPr="00024071">
        <w:rPr>
          <w:rFonts w:hAnsi="宋体" w:cs="宋体"/>
          <w:snapToGrid/>
          <w:sz w:val="24"/>
          <w:szCs w:val="24"/>
        </w:rPr>
        <w:t>栈</w:t>
      </w:r>
      <w:proofErr w:type="gramEnd"/>
      <w:r w:rsidRPr="00024071">
        <w:rPr>
          <w:rFonts w:hAnsi="宋体" w:cs="宋体"/>
          <w:snapToGrid/>
          <w:sz w:val="24"/>
          <w:szCs w:val="24"/>
        </w:rPr>
        <w:t>开发，打包后内置运行环境，依赖Windows系统桌面运行环境。</w:t>
      </w:r>
    </w:p>
    <w:p w14:paraId="6BE1E0EB" w14:textId="6BE31899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数据假设：默认公开接口数据真实有效，缓存数据仅作为异常兜底，不替代实时行情数据用于投资决策。</w:t>
      </w:r>
    </w:p>
    <w:p w14:paraId="537E9AB8" w14:textId="79FCEF5A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场景假设：软件仅用于学习观察与轻度盯盘，不用于专业量化交易、高频投资场景。</w:t>
      </w:r>
    </w:p>
    <w:p w14:paraId="3B026EB8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024071">
        <w:rPr>
          <w:rFonts w:hAnsi="宋体" w:cs="宋体"/>
          <w:b/>
          <w:bCs/>
          <w:snapToGrid/>
          <w:sz w:val="36"/>
          <w:szCs w:val="36"/>
        </w:rPr>
        <w:t>4.4 成本与定价</w:t>
      </w:r>
    </w:p>
    <w:p w14:paraId="675E5591" w14:textId="77777777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本产品为课程实践开源项目，完全免费使用，无任何付费功能、会员服务、广告收费。开发、部署、使用无额外软硬件成本，无需付费服务器、无需授权行情源、无需专业运维，仅</w:t>
      </w:r>
      <w:proofErr w:type="gramStart"/>
      <w:r w:rsidRPr="00024071">
        <w:rPr>
          <w:rFonts w:hAnsi="宋体" w:cs="宋体"/>
          <w:snapToGrid/>
          <w:sz w:val="24"/>
          <w:szCs w:val="24"/>
        </w:rPr>
        <w:t>需普通</w:t>
      </w:r>
      <w:proofErr w:type="gramEnd"/>
      <w:r w:rsidRPr="00024071">
        <w:rPr>
          <w:rFonts w:hAnsi="宋体" w:cs="宋体"/>
          <w:snapToGrid/>
          <w:sz w:val="24"/>
          <w:szCs w:val="24"/>
        </w:rPr>
        <w:t>Windows设备即可运行。</w:t>
      </w:r>
    </w:p>
    <w:p w14:paraId="29059BE1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024071">
        <w:rPr>
          <w:rFonts w:hAnsi="宋体" w:cs="宋体"/>
          <w:b/>
          <w:bCs/>
          <w:snapToGrid/>
          <w:sz w:val="36"/>
          <w:szCs w:val="36"/>
        </w:rPr>
        <w:t>4.5 许可与安装</w:t>
      </w:r>
    </w:p>
    <w:p w14:paraId="5739D869" w14:textId="77777777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lastRenderedPageBreak/>
        <w:t>本软件为开源学习类项目，</w:t>
      </w:r>
      <w:proofErr w:type="gramStart"/>
      <w:r w:rsidRPr="00024071">
        <w:rPr>
          <w:rFonts w:hAnsi="宋体" w:cs="宋体"/>
          <w:snapToGrid/>
          <w:sz w:val="24"/>
          <w:szCs w:val="24"/>
        </w:rPr>
        <w:t>无商业</w:t>
      </w:r>
      <w:proofErr w:type="gramEnd"/>
      <w:r w:rsidRPr="00024071">
        <w:rPr>
          <w:rFonts w:hAnsi="宋体" w:cs="宋体"/>
          <w:snapToGrid/>
          <w:sz w:val="24"/>
          <w:szCs w:val="24"/>
        </w:rPr>
        <w:t>许可、无版权限制、无序列号验证。支持Windows端一键安装部署，打包文件内置完整运行依赖，无需用户单独配置Java环境，安装流程简单，无捆绑软件、无静默安装、无后台驻留。</w:t>
      </w:r>
    </w:p>
    <w:p w14:paraId="61300D88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0"/>
        <w:rPr>
          <w:rFonts w:hAnsi="宋体" w:cs="宋体"/>
          <w:b/>
          <w:bCs/>
          <w:snapToGrid/>
          <w:kern w:val="36"/>
          <w:sz w:val="48"/>
          <w:szCs w:val="48"/>
        </w:rPr>
      </w:pPr>
      <w:r w:rsidRPr="00024071">
        <w:rPr>
          <w:rFonts w:hAnsi="宋体" w:cs="宋体"/>
          <w:b/>
          <w:bCs/>
          <w:snapToGrid/>
          <w:kern w:val="36"/>
          <w:sz w:val="48"/>
          <w:szCs w:val="48"/>
        </w:rPr>
        <w:t>5. 产品特性</w:t>
      </w:r>
    </w:p>
    <w:p w14:paraId="0B840F00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024071">
        <w:rPr>
          <w:rFonts w:hAnsi="宋体" w:cs="宋体"/>
          <w:b/>
          <w:bCs/>
          <w:snapToGrid/>
          <w:sz w:val="36"/>
          <w:szCs w:val="36"/>
        </w:rPr>
        <w:t xml:space="preserve">5.1 </w:t>
      </w:r>
      <w:proofErr w:type="gramStart"/>
      <w:r w:rsidRPr="00024071">
        <w:rPr>
          <w:rFonts w:hAnsi="宋体" w:cs="宋体"/>
          <w:b/>
          <w:bCs/>
          <w:snapToGrid/>
          <w:sz w:val="36"/>
          <w:szCs w:val="36"/>
        </w:rPr>
        <w:t>极</w:t>
      </w:r>
      <w:proofErr w:type="gramEnd"/>
      <w:r w:rsidRPr="00024071">
        <w:rPr>
          <w:rFonts w:hAnsi="宋体" w:cs="宋体"/>
          <w:b/>
          <w:bCs/>
          <w:snapToGrid/>
          <w:sz w:val="36"/>
          <w:szCs w:val="36"/>
        </w:rPr>
        <w:t>简可信行情查看特性</w:t>
      </w:r>
    </w:p>
    <w:p w14:paraId="64401863" w14:textId="77777777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产品核心基础特性，摒弃繁杂功能与广告弹窗，聚焦A</w:t>
      </w:r>
      <w:proofErr w:type="gramStart"/>
      <w:r w:rsidRPr="00024071">
        <w:rPr>
          <w:rFonts w:hAnsi="宋体" w:cs="宋体"/>
          <w:snapToGrid/>
          <w:sz w:val="24"/>
          <w:szCs w:val="24"/>
        </w:rPr>
        <w:t>股基础</w:t>
      </w:r>
      <w:proofErr w:type="gramEnd"/>
      <w:r w:rsidRPr="00024071">
        <w:rPr>
          <w:rFonts w:hAnsi="宋体" w:cs="宋体"/>
          <w:snapToGrid/>
          <w:sz w:val="24"/>
          <w:szCs w:val="24"/>
        </w:rPr>
        <w:t>行情展示，支持全A股列表、大盘指数、个股现价、涨跌幅、今</w:t>
      </w:r>
      <w:proofErr w:type="gramStart"/>
      <w:r w:rsidRPr="00024071">
        <w:rPr>
          <w:rFonts w:hAnsi="宋体" w:cs="宋体"/>
          <w:snapToGrid/>
          <w:sz w:val="24"/>
          <w:szCs w:val="24"/>
        </w:rPr>
        <w:t>开昨收</w:t>
      </w:r>
      <w:proofErr w:type="gramEnd"/>
      <w:r w:rsidRPr="00024071">
        <w:rPr>
          <w:rFonts w:hAnsi="宋体" w:cs="宋体"/>
          <w:snapToGrid/>
          <w:sz w:val="24"/>
          <w:szCs w:val="24"/>
        </w:rPr>
        <w:t>、最高最低、成交量成交额等核心盘口数据展示。严格遵循数据可信规范，区分实时接口数据与本地缓存数据，状态栏实时标注数据状态，缺失字段统一展示“--”，杜绝虚假数据、0值填充等问题，保障数据</w:t>
      </w:r>
      <w:proofErr w:type="gramStart"/>
      <w:r w:rsidRPr="00024071">
        <w:rPr>
          <w:rFonts w:hAnsi="宋体" w:cs="宋体"/>
          <w:snapToGrid/>
          <w:sz w:val="24"/>
          <w:szCs w:val="24"/>
        </w:rPr>
        <w:t>真实可</w:t>
      </w:r>
      <w:proofErr w:type="gramEnd"/>
      <w:r w:rsidRPr="00024071">
        <w:rPr>
          <w:rFonts w:hAnsi="宋体" w:cs="宋体"/>
          <w:snapToGrid/>
          <w:sz w:val="24"/>
          <w:szCs w:val="24"/>
        </w:rPr>
        <w:t>追溯。</w:t>
      </w:r>
    </w:p>
    <w:p w14:paraId="09F4804F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024071">
        <w:rPr>
          <w:rFonts w:hAnsi="宋体" w:cs="宋体"/>
          <w:b/>
          <w:bCs/>
          <w:snapToGrid/>
          <w:sz w:val="36"/>
          <w:szCs w:val="36"/>
        </w:rPr>
        <w:t>5.2 多周期K线可视化分析特性</w:t>
      </w:r>
    </w:p>
    <w:p w14:paraId="03EB1139" w14:textId="77777777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支持分时、日K、月K、年K四大周期图表自由切换，覆盖日内、短期、中期、长期全维度趋势分析。基于JavaFX Canvas原生绘制图表，切换流畅无卡顿，新增K线悬停详情功能，鼠标悬浮即可展示对应周期日期、开高低收、成交量等精准数据，满足用户趋势学习与</w:t>
      </w:r>
      <w:proofErr w:type="gramStart"/>
      <w:r w:rsidRPr="00024071">
        <w:rPr>
          <w:rFonts w:hAnsi="宋体" w:cs="宋体"/>
          <w:snapToGrid/>
          <w:sz w:val="24"/>
          <w:szCs w:val="24"/>
        </w:rPr>
        <w:t>精细化看盘</w:t>
      </w:r>
      <w:proofErr w:type="gramEnd"/>
      <w:r w:rsidRPr="00024071">
        <w:rPr>
          <w:rFonts w:hAnsi="宋体" w:cs="宋体"/>
          <w:snapToGrid/>
          <w:sz w:val="24"/>
          <w:szCs w:val="24"/>
        </w:rPr>
        <w:t>需求。搭配分级缓存策略，不同周期K线差异化更新，平衡时效性与性能消耗。</w:t>
      </w:r>
    </w:p>
    <w:p w14:paraId="6C0065DC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024071">
        <w:rPr>
          <w:rFonts w:hAnsi="宋体" w:cs="宋体"/>
          <w:b/>
          <w:bCs/>
          <w:snapToGrid/>
          <w:sz w:val="36"/>
          <w:szCs w:val="36"/>
        </w:rPr>
        <w:t>5.3 个性化自选股管理特性</w:t>
      </w:r>
    </w:p>
    <w:p w14:paraId="6650A4ED" w14:textId="77777777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支持股票代码、简称模糊搜索，快速添加、删除自选股，所有自选数据基于SQLite本地持久化存储，软件重</w:t>
      </w:r>
      <w:proofErr w:type="gramStart"/>
      <w:r w:rsidRPr="00024071">
        <w:rPr>
          <w:rFonts w:hAnsi="宋体" w:cs="宋体"/>
          <w:snapToGrid/>
          <w:sz w:val="24"/>
          <w:szCs w:val="24"/>
        </w:rPr>
        <w:t>启数据</w:t>
      </w:r>
      <w:proofErr w:type="gramEnd"/>
      <w:r w:rsidRPr="00024071">
        <w:rPr>
          <w:rFonts w:hAnsi="宋体" w:cs="宋体"/>
          <w:snapToGrid/>
          <w:sz w:val="24"/>
          <w:szCs w:val="24"/>
        </w:rPr>
        <w:t>不丢失。搭配左侧全局导航栏，可快速切换自选股列表、全A股列表、大盘指数页面，实现</w:t>
      </w:r>
      <w:proofErr w:type="gramStart"/>
      <w:r w:rsidRPr="00024071">
        <w:rPr>
          <w:rFonts w:hAnsi="宋体" w:cs="宋体"/>
          <w:snapToGrid/>
          <w:sz w:val="24"/>
          <w:szCs w:val="24"/>
        </w:rPr>
        <w:t>个性化盯盘标的</w:t>
      </w:r>
      <w:proofErr w:type="gramEnd"/>
      <w:r w:rsidRPr="00024071">
        <w:rPr>
          <w:rFonts w:hAnsi="宋体" w:cs="宋体"/>
          <w:snapToGrid/>
          <w:sz w:val="24"/>
          <w:szCs w:val="24"/>
        </w:rPr>
        <w:t>快速管理，适配用户</w:t>
      </w:r>
      <w:proofErr w:type="gramStart"/>
      <w:r w:rsidRPr="00024071">
        <w:rPr>
          <w:rFonts w:hAnsi="宋体" w:cs="宋体"/>
          <w:snapToGrid/>
          <w:sz w:val="24"/>
          <w:szCs w:val="24"/>
        </w:rPr>
        <w:t>碎片化看盘</w:t>
      </w:r>
      <w:proofErr w:type="gramEnd"/>
      <w:r w:rsidRPr="00024071">
        <w:rPr>
          <w:rFonts w:hAnsi="宋体" w:cs="宋体"/>
          <w:snapToGrid/>
          <w:sz w:val="24"/>
          <w:szCs w:val="24"/>
        </w:rPr>
        <w:t>场景。</w:t>
      </w:r>
    </w:p>
    <w:p w14:paraId="3ED4099D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024071">
        <w:rPr>
          <w:rFonts w:hAnsi="宋体" w:cs="宋体"/>
          <w:b/>
          <w:bCs/>
          <w:snapToGrid/>
          <w:sz w:val="36"/>
          <w:szCs w:val="36"/>
        </w:rPr>
        <w:t xml:space="preserve">5.4 </w:t>
      </w:r>
      <w:proofErr w:type="gramStart"/>
      <w:r w:rsidRPr="00024071">
        <w:rPr>
          <w:rFonts w:hAnsi="宋体" w:cs="宋体"/>
          <w:b/>
          <w:bCs/>
          <w:snapToGrid/>
          <w:sz w:val="36"/>
          <w:szCs w:val="36"/>
        </w:rPr>
        <w:t>财报估值</w:t>
      </w:r>
      <w:proofErr w:type="gramEnd"/>
      <w:r w:rsidRPr="00024071">
        <w:rPr>
          <w:rFonts w:hAnsi="宋体" w:cs="宋体"/>
          <w:b/>
          <w:bCs/>
          <w:snapToGrid/>
          <w:sz w:val="36"/>
          <w:szCs w:val="36"/>
        </w:rPr>
        <w:t>可视化特性</w:t>
      </w:r>
    </w:p>
    <w:p w14:paraId="6781ACFE" w14:textId="77777777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聚合新浪与</w:t>
      </w:r>
      <w:proofErr w:type="spellStart"/>
      <w:r w:rsidRPr="00024071">
        <w:rPr>
          <w:rFonts w:hAnsi="宋体" w:cs="宋体"/>
          <w:snapToGrid/>
          <w:sz w:val="24"/>
          <w:szCs w:val="24"/>
        </w:rPr>
        <w:t>AKShare</w:t>
      </w:r>
      <w:proofErr w:type="spellEnd"/>
      <w:proofErr w:type="gramStart"/>
      <w:r w:rsidRPr="00024071">
        <w:rPr>
          <w:rFonts w:hAnsi="宋体" w:cs="宋体"/>
          <w:snapToGrid/>
          <w:sz w:val="24"/>
          <w:szCs w:val="24"/>
        </w:rPr>
        <w:t>财报数据源</w:t>
      </w:r>
      <w:proofErr w:type="gramEnd"/>
      <w:r w:rsidRPr="00024071">
        <w:rPr>
          <w:rFonts w:hAnsi="宋体" w:cs="宋体"/>
          <w:snapToGrid/>
          <w:sz w:val="24"/>
          <w:szCs w:val="24"/>
        </w:rPr>
        <w:t>，可视化展示个股PE、PB、ROE、总市值等核心基本面估值指标，帮助零基础用户快速了解个股基本面情况，适配金融知识学习与基本面分析场景，填补轻量化看盘工具</w:t>
      </w:r>
      <w:proofErr w:type="gramStart"/>
      <w:r w:rsidRPr="00024071">
        <w:rPr>
          <w:rFonts w:hAnsi="宋体" w:cs="宋体"/>
          <w:snapToGrid/>
          <w:sz w:val="24"/>
          <w:szCs w:val="24"/>
        </w:rPr>
        <w:t>无财报分析</w:t>
      </w:r>
      <w:proofErr w:type="gramEnd"/>
      <w:r w:rsidRPr="00024071">
        <w:rPr>
          <w:rFonts w:hAnsi="宋体" w:cs="宋体"/>
          <w:snapToGrid/>
          <w:sz w:val="24"/>
          <w:szCs w:val="24"/>
        </w:rPr>
        <w:t>能力的短板。</w:t>
      </w:r>
    </w:p>
    <w:p w14:paraId="74D667C2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024071">
        <w:rPr>
          <w:rFonts w:hAnsi="宋体" w:cs="宋体"/>
          <w:b/>
          <w:bCs/>
          <w:snapToGrid/>
          <w:sz w:val="36"/>
          <w:szCs w:val="36"/>
        </w:rPr>
        <w:t>5.5 高</w:t>
      </w:r>
      <w:proofErr w:type="gramStart"/>
      <w:r w:rsidRPr="00024071">
        <w:rPr>
          <w:rFonts w:hAnsi="宋体" w:cs="宋体"/>
          <w:b/>
          <w:bCs/>
          <w:snapToGrid/>
          <w:sz w:val="36"/>
          <w:szCs w:val="36"/>
        </w:rPr>
        <w:t>容错稳定</w:t>
      </w:r>
      <w:proofErr w:type="gramEnd"/>
      <w:r w:rsidRPr="00024071">
        <w:rPr>
          <w:rFonts w:hAnsi="宋体" w:cs="宋体"/>
          <w:b/>
          <w:bCs/>
          <w:snapToGrid/>
          <w:sz w:val="36"/>
          <w:szCs w:val="36"/>
        </w:rPr>
        <w:t>运行特性</w:t>
      </w:r>
    </w:p>
    <w:p w14:paraId="6057755C" w14:textId="77777777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内置完善的容错机制，支持5秒自动行情刷新、手动即时刷新；网络异常、接口限流时自动触发缓存降级，读取本地历史数据兜底；</w:t>
      </w:r>
      <w:proofErr w:type="gramStart"/>
      <w:r w:rsidRPr="00024071">
        <w:rPr>
          <w:rFonts w:hAnsi="宋体" w:cs="宋体"/>
          <w:snapToGrid/>
          <w:sz w:val="24"/>
          <w:szCs w:val="24"/>
        </w:rPr>
        <w:t>非交易</w:t>
      </w:r>
      <w:proofErr w:type="gramEnd"/>
      <w:r w:rsidRPr="00024071">
        <w:rPr>
          <w:rFonts w:hAnsi="宋体" w:cs="宋体"/>
          <w:snapToGrid/>
          <w:sz w:val="24"/>
          <w:szCs w:val="24"/>
        </w:rPr>
        <w:t>时段自动降频刷新，减少资源消耗与接口请求压力；数据库自动释放资源，杜绝文件锁、读写异常问题，保障软件全场景稳定运行。</w:t>
      </w:r>
    </w:p>
    <w:p w14:paraId="163E3C3E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0"/>
        <w:rPr>
          <w:rFonts w:hAnsi="宋体" w:cs="宋体"/>
          <w:b/>
          <w:bCs/>
          <w:snapToGrid/>
          <w:kern w:val="36"/>
          <w:sz w:val="48"/>
          <w:szCs w:val="48"/>
        </w:rPr>
      </w:pPr>
      <w:r w:rsidRPr="00024071">
        <w:rPr>
          <w:rFonts w:hAnsi="宋体" w:cs="宋体"/>
          <w:b/>
          <w:bCs/>
          <w:snapToGrid/>
          <w:kern w:val="36"/>
          <w:sz w:val="48"/>
          <w:szCs w:val="48"/>
        </w:rPr>
        <w:t>6. 约束</w:t>
      </w:r>
    </w:p>
    <w:p w14:paraId="6C99C6A0" w14:textId="316DB3E1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b/>
          <w:bCs/>
          <w:snapToGrid/>
          <w:sz w:val="24"/>
          <w:szCs w:val="24"/>
        </w:rPr>
        <w:t>技术约束</w:t>
      </w:r>
      <w:r w:rsidRPr="00024071">
        <w:rPr>
          <w:rFonts w:hAnsi="宋体" w:cs="宋体"/>
          <w:snapToGrid/>
          <w:sz w:val="24"/>
          <w:szCs w:val="24"/>
        </w:rPr>
        <w:t>：固定采用Java21+JavaFX技术</w:t>
      </w:r>
      <w:proofErr w:type="gramStart"/>
      <w:r w:rsidRPr="00024071">
        <w:rPr>
          <w:rFonts w:hAnsi="宋体" w:cs="宋体"/>
          <w:snapToGrid/>
          <w:sz w:val="24"/>
          <w:szCs w:val="24"/>
        </w:rPr>
        <w:t>栈</w:t>
      </w:r>
      <w:proofErr w:type="gramEnd"/>
      <w:r w:rsidRPr="00024071">
        <w:rPr>
          <w:rFonts w:hAnsi="宋体" w:cs="宋体"/>
          <w:snapToGrid/>
          <w:sz w:val="24"/>
          <w:szCs w:val="24"/>
        </w:rPr>
        <w:t>、Maven构建工具、SQLite数据库，不得随意更换核心技术框架。</w:t>
      </w:r>
    </w:p>
    <w:p w14:paraId="6265D97D" w14:textId="75538F27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b/>
          <w:bCs/>
          <w:snapToGrid/>
          <w:sz w:val="24"/>
          <w:szCs w:val="24"/>
        </w:rPr>
        <w:lastRenderedPageBreak/>
        <w:t>数据源约束</w:t>
      </w:r>
      <w:r w:rsidRPr="00024071">
        <w:rPr>
          <w:rFonts w:hAnsi="宋体" w:cs="宋体"/>
          <w:snapToGrid/>
          <w:sz w:val="24"/>
          <w:szCs w:val="24"/>
        </w:rPr>
        <w:t>：仅使用公开免费第三</w:t>
      </w:r>
      <w:proofErr w:type="gramStart"/>
      <w:r w:rsidRPr="00024071">
        <w:rPr>
          <w:rFonts w:hAnsi="宋体" w:cs="宋体"/>
          <w:snapToGrid/>
          <w:sz w:val="24"/>
          <w:szCs w:val="24"/>
        </w:rPr>
        <w:t>方行情</w:t>
      </w:r>
      <w:proofErr w:type="gramEnd"/>
      <w:r w:rsidRPr="00024071">
        <w:rPr>
          <w:rFonts w:hAnsi="宋体" w:cs="宋体"/>
          <w:snapToGrid/>
          <w:sz w:val="24"/>
          <w:szCs w:val="24"/>
        </w:rPr>
        <w:t>接口，</w:t>
      </w:r>
      <w:proofErr w:type="gramStart"/>
      <w:r w:rsidRPr="00024071">
        <w:rPr>
          <w:rFonts w:hAnsi="宋体" w:cs="宋体"/>
          <w:snapToGrid/>
          <w:sz w:val="24"/>
          <w:szCs w:val="24"/>
        </w:rPr>
        <w:t>不</w:t>
      </w:r>
      <w:proofErr w:type="gramEnd"/>
      <w:r w:rsidRPr="00024071">
        <w:rPr>
          <w:rFonts w:hAnsi="宋体" w:cs="宋体"/>
          <w:snapToGrid/>
          <w:sz w:val="24"/>
          <w:szCs w:val="24"/>
        </w:rPr>
        <w:t>接入商用授权数据源、</w:t>
      </w:r>
      <w:proofErr w:type="gramStart"/>
      <w:r w:rsidRPr="00024071">
        <w:rPr>
          <w:rFonts w:hAnsi="宋体" w:cs="宋体"/>
          <w:snapToGrid/>
          <w:sz w:val="24"/>
          <w:szCs w:val="24"/>
        </w:rPr>
        <w:t>不</w:t>
      </w:r>
      <w:proofErr w:type="gramEnd"/>
      <w:r w:rsidRPr="00024071">
        <w:rPr>
          <w:rFonts w:hAnsi="宋体" w:cs="宋体"/>
          <w:snapToGrid/>
          <w:sz w:val="24"/>
          <w:szCs w:val="24"/>
        </w:rPr>
        <w:t>接入证券交易接口，无任何交易功能。</w:t>
      </w:r>
    </w:p>
    <w:p w14:paraId="785589DE" w14:textId="5298C2BE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b/>
          <w:bCs/>
          <w:snapToGrid/>
          <w:sz w:val="24"/>
          <w:szCs w:val="24"/>
        </w:rPr>
        <w:t>架构约束</w:t>
      </w:r>
      <w:r w:rsidRPr="00024071">
        <w:rPr>
          <w:rFonts w:hAnsi="宋体" w:cs="宋体"/>
          <w:snapToGrid/>
          <w:sz w:val="24"/>
          <w:szCs w:val="24"/>
        </w:rPr>
        <w:t>：严格遵循四层分层架构，</w:t>
      </w:r>
      <w:proofErr w:type="gramStart"/>
      <w:r w:rsidRPr="00024071">
        <w:rPr>
          <w:rFonts w:hAnsi="宋体" w:cs="宋体"/>
          <w:snapToGrid/>
          <w:sz w:val="24"/>
          <w:szCs w:val="24"/>
        </w:rPr>
        <w:t>禁止跨层违规</w:t>
      </w:r>
      <w:proofErr w:type="gramEnd"/>
      <w:r w:rsidRPr="00024071">
        <w:rPr>
          <w:rFonts w:hAnsi="宋体" w:cs="宋体"/>
          <w:snapToGrid/>
          <w:sz w:val="24"/>
          <w:szCs w:val="24"/>
        </w:rPr>
        <w:t>调用，保证模块解耦与可扩展性。</w:t>
      </w:r>
    </w:p>
    <w:p w14:paraId="0496F45A" w14:textId="691DE082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b/>
          <w:bCs/>
          <w:snapToGrid/>
          <w:sz w:val="24"/>
          <w:szCs w:val="24"/>
        </w:rPr>
        <w:t>功能约束</w:t>
      </w:r>
      <w:r w:rsidRPr="00024071">
        <w:rPr>
          <w:rFonts w:hAnsi="宋体" w:cs="宋体"/>
          <w:snapToGrid/>
          <w:sz w:val="24"/>
          <w:szCs w:val="24"/>
        </w:rPr>
        <w:t>：仅保留</w:t>
      </w:r>
      <w:proofErr w:type="gramStart"/>
      <w:r w:rsidRPr="00024071">
        <w:rPr>
          <w:rFonts w:hAnsi="宋体" w:cs="宋体"/>
          <w:snapToGrid/>
          <w:sz w:val="24"/>
          <w:szCs w:val="24"/>
        </w:rPr>
        <w:t>纯行情</w:t>
      </w:r>
      <w:proofErr w:type="gramEnd"/>
      <w:r w:rsidRPr="00024071">
        <w:rPr>
          <w:rFonts w:hAnsi="宋体" w:cs="宋体"/>
          <w:snapToGrid/>
          <w:sz w:val="24"/>
          <w:szCs w:val="24"/>
        </w:rPr>
        <w:t>查看、数据可视化、基础管理功能，</w:t>
      </w:r>
      <w:proofErr w:type="gramStart"/>
      <w:r w:rsidRPr="00024071">
        <w:rPr>
          <w:rFonts w:hAnsi="宋体" w:cs="宋体"/>
          <w:snapToGrid/>
          <w:sz w:val="24"/>
          <w:szCs w:val="24"/>
        </w:rPr>
        <w:t>不</w:t>
      </w:r>
      <w:proofErr w:type="gramEnd"/>
      <w:r w:rsidRPr="00024071">
        <w:rPr>
          <w:rFonts w:hAnsi="宋体" w:cs="宋体"/>
          <w:snapToGrid/>
          <w:sz w:val="24"/>
          <w:szCs w:val="24"/>
        </w:rPr>
        <w:t>新增交易、量化、付费资讯等冗余功能。</w:t>
      </w:r>
    </w:p>
    <w:p w14:paraId="2E28C6FC" w14:textId="61E3E444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b/>
          <w:bCs/>
          <w:snapToGrid/>
          <w:sz w:val="24"/>
          <w:szCs w:val="24"/>
        </w:rPr>
        <w:t>环境约束</w:t>
      </w:r>
      <w:r w:rsidRPr="00024071">
        <w:rPr>
          <w:rFonts w:hAnsi="宋体" w:cs="宋体"/>
          <w:snapToGrid/>
          <w:sz w:val="24"/>
          <w:szCs w:val="24"/>
        </w:rPr>
        <w:t>：仅适配Windows桌面系统，不兼容移动端、网页端、macOS系统。</w:t>
      </w:r>
    </w:p>
    <w:p w14:paraId="6D66846A" w14:textId="3C6C6A57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b/>
          <w:bCs/>
          <w:snapToGrid/>
          <w:sz w:val="24"/>
          <w:szCs w:val="24"/>
        </w:rPr>
        <w:t>数据约束</w:t>
      </w:r>
      <w:r w:rsidRPr="00024071">
        <w:rPr>
          <w:rFonts w:hAnsi="宋体" w:cs="宋体"/>
          <w:snapToGrid/>
          <w:sz w:val="24"/>
          <w:szCs w:val="24"/>
        </w:rPr>
        <w:t>：缓存数据仅用于兜底展示，不得替代实时数据，必须明确标注数据来源与状态。</w:t>
      </w:r>
    </w:p>
    <w:p w14:paraId="10F2D2AB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0"/>
        <w:rPr>
          <w:rFonts w:hAnsi="宋体" w:cs="宋体"/>
          <w:b/>
          <w:bCs/>
          <w:snapToGrid/>
          <w:kern w:val="36"/>
          <w:sz w:val="48"/>
          <w:szCs w:val="48"/>
        </w:rPr>
      </w:pPr>
      <w:r w:rsidRPr="00024071">
        <w:rPr>
          <w:rFonts w:hAnsi="宋体" w:cs="宋体"/>
          <w:b/>
          <w:bCs/>
          <w:snapToGrid/>
          <w:kern w:val="36"/>
          <w:sz w:val="48"/>
          <w:szCs w:val="48"/>
        </w:rPr>
        <w:t>7. 质量范围</w:t>
      </w:r>
    </w:p>
    <w:p w14:paraId="4E889CD9" w14:textId="2C6697DA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b/>
          <w:bCs/>
          <w:snapToGrid/>
          <w:sz w:val="24"/>
          <w:szCs w:val="24"/>
        </w:rPr>
        <w:t>可靠性</w:t>
      </w:r>
      <w:r w:rsidRPr="00024071">
        <w:rPr>
          <w:rFonts w:hAnsi="宋体" w:cs="宋体"/>
          <w:snapToGrid/>
          <w:sz w:val="24"/>
          <w:szCs w:val="24"/>
        </w:rPr>
        <w:t>：具备网络容错、缓存降级、异常捕获能力，断网、接口波动、休市场景均可稳定运行，无闪退、无崩溃、无空白页面。</w:t>
      </w:r>
    </w:p>
    <w:p w14:paraId="69F6098B" w14:textId="22C9BC5D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b/>
          <w:bCs/>
          <w:snapToGrid/>
          <w:sz w:val="24"/>
          <w:szCs w:val="24"/>
        </w:rPr>
        <w:t>可用性</w:t>
      </w:r>
      <w:r w:rsidRPr="00024071">
        <w:rPr>
          <w:rFonts w:hAnsi="宋体" w:cs="宋体"/>
          <w:snapToGrid/>
          <w:sz w:val="24"/>
          <w:szCs w:val="24"/>
        </w:rPr>
        <w:t>：界面简洁直观、交互简单，零基础用户可快速上手，全功能可演示、可正常使用。</w:t>
      </w:r>
    </w:p>
    <w:p w14:paraId="1ED91C19" w14:textId="726CED29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b/>
          <w:bCs/>
          <w:snapToGrid/>
          <w:sz w:val="24"/>
          <w:szCs w:val="24"/>
        </w:rPr>
        <w:t>可维护性</w:t>
      </w:r>
      <w:r w:rsidRPr="00024071">
        <w:rPr>
          <w:rFonts w:hAnsi="宋体" w:cs="宋体"/>
          <w:snapToGrid/>
          <w:sz w:val="24"/>
          <w:szCs w:val="24"/>
        </w:rPr>
        <w:t>：四层架构分层清晰、代码规范、注释完整、迭代记录齐全，bug修复与功能迭代成本低。</w:t>
      </w:r>
    </w:p>
    <w:p w14:paraId="0A17B590" w14:textId="57BD4E35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b/>
          <w:bCs/>
          <w:snapToGrid/>
          <w:sz w:val="24"/>
          <w:szCs w:val="24"/>
        </w:rPr>
        <w:t>可扩展性</w:t>
      </w:r>
      <w:r w:rsidRPr="00024071">
        <w:rPr>
          <w:rFonts w:hAnsi="宋体" w:cs="宋体"/>
          <w:snapToGrid/>
          <w:sz w:val="24"/>
          <w:szCs w:val="24"/>
        </w:rPr>
        <w:t>：通过接口隔离底层数据源与业务逻辑，可快速新增行情源、拓展指标、新增功能，无需重构核心代码。</w:t>
      </w:r>
    </w:p>
    <w:p w14:paraId="4A9D1DEB" w14:textId="0970636A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b/>
          <w:bCs/>
          <w:snapToGrid/>
          <w:sz w:val="24"/>
          <w:szCs w:val="24"/>
        </w:rPr>
        <w:t>数据可信性</w:t>
      </w:r>
      <w:r w:rsidRPr="00024071">
        <w:rPr>
          <w:rFonts w:hAnsi="宋体" w:cs="宋体"/>
          <w:snapToGrid/>
          <w:sz w:val="24"/>
          <w:szCs w:val="24"/>
        </w:rPr>
        <w:t>：严格区分实时/缓存/缺失数据，无虚假数据展示，所有数据可追溯、可校验。</w:t>
      </w:r>
    </w:p>
    <w:p w14:paraId="08919A97" w14:textId="556A7F3C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b/>
          <w:bCs/>
          <w:snapToGrid/>
          <w:sz w:val="24"/>
          <w:szCs w:val="24"/>
        </w:rPr>
        <w:t>性能稳定性</w:t>
      </w:r>
      <w:r w:rsidRPr="00024071">
        <w:rPr>
          <w:rFonts w:hAnsi="宋体" w:cs="宋体"/>
          <w:snapToGrid/>
          <w:sz w:val="24"/>
          <w:szCs w:val="24"/>
        </w:rPr>
        <w:t>：软件启动快速、图表切换流畅、后台刷新不阻塞UI，资源占用低，无性能溢出问题。</w:t>
      </w:r>
    </w:p>
    <w:p w14:paraId="54E43AA4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0"/>
        <w:rPr>
          <w:rFonts w:hAnsi="宋体" w:cs="宋体"/>
          <w:b/>
          <w:bCs/>
          <w:snapToGrid/>
          <w:kern w:val="36"/>
          <w:sz w:val="48"/>
          <w:szCs w:val="48"/>
        </w:rPr>
      </w:pPr>
      <w:r w:rsidRPr="00024071">
        <w:rPr>
          <w:rFonts w:hAnsi="宋体" w:cs="宋体"/>
          <w:b/>
          <w:bCs/>
          <w:snapToGrid/>
          <w:kern w:val="36"/>
          <w:sz w:val="48"/>
          <w:szCs w:val="48"/>
        </w:rPr>
        <w:t>8. 优先级</w:t>
      </w:r>
    </w:p>
    <w:p w14:paraId="52AA90BA" w14:textId="77777777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b/>
          <w:bCs/>
          <w:snapToGrid/>
          <w:sz w:val="24"/>
          <w:szCs w:val="24"/>
        </w:rPr>
        <w:t>核心优先级（最高）</w:t>
      </w:r>
      <w:r w:rsidRPr="00024071">
        <w:rPr>
          <w:rFonts w:hAnsi="宋体" w:cs="宋体"/>
          <w:snapToGrid/>
          <w:sz w:val="24"/>
          <w:szCs w:val="24"/>
        </w:rPr>
        <w:t>：数据可信性、软件运行稳定性、核心行情查看、K线可视化、缓存容错能力，保障基础功能完整可用、可正常演示。</w:t>
      </w:r>
    </w:p>
    <w:p w14:paraId="747EFFAA" w14:textId="77777777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b/>
          <w:bCs/>
          <w:snapToGrid/>
          <w:sz w:val="24"/>
          <w:szCs w:val="24"/>
        </w:rPr>
        <w:t>重要优先级（次高）</w:t>
      </w:r>
      <w:r w:rsidRPr="00024071">
        <w:rPr>
          <w:rFonts w:hAnsi="宋体" w:cs="宋体"/>
          <w:snapToGrid/>
          <w:sz w:val="24"/>
          <w:szCs w:val="24"/>
        </w:rPr>
        <w:t>：自选股管理、</w:t>
      </w:r>
      <w:proofErr w:type="gramStart"/>
      <w:r w:rsidRPr="00024071">
        <w:rPr>
          <w:rFonts w:hAnsi="宋体" w:cs="宋体"/>
          <w:snapToGrid/>
          <w:sz w:val="24"/>
          <w:szCs w:val="24"/>
        </w:rPr>
        <w:t>财报估值</w:t>
      </w:r>
      <w:proofErr w:type="gramEnd"/>
      <w:r w:rsidRPr="00024071">
        <w:rPr>
          <w:rFonts w:hAnsi="宋体" w:cs="宋体"/>
          <w:snapToGrid/>
          <w:sz w:val="24"/>
          <w:szCs w:val="24"/>
        </w:rPr>
        <w:t>展示、界面交互优化、多数据源兜底能力，完善产品核心体验。</w:t>
      </w:r>
    </w:p>
    <w:p w14:paraId="472323A1" w14:textId="77777777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b/>
          <w:bCs/>
          <w:snapToGrid/>
          <w:sz w:val="24"/>
          <w:szCs w:val="24"/>
        </w:rPr>
        <w:t>普通优先级（后续迭代）</w:t>
      </w:r>
      <w:r w:rsidRPr="00024071">
        <w:rPr>
          <w:rFonts w:hAnsi="宋体" w:cs="宋体"/>
          <w:snapToGrid/>
          <w:sz w:val="24"/>
          <w:szCs w:val="24"/>
        </w:rPr>
        <w:t>：UI主题切换、数据导出、价格预警、自定义指标等拓展功能，本次迭代不做强制落地，留作后续版本优化。</w:t>
      </w:r>
    </w:p>
    <w:p w14:paraId="2A1AAF88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0"/>
        <w:rPr>
          <w:rFonts w:hAnsi="宋体" w:cs="宋体"/>
          <w:b/>
          <w:bCs/>
          <w:snapToGrid/>
          <w:kern w:val="36"/>
          <w:sz w:val="48"/>
          <w:szCs w:val="48"/>
        </w:rPr>
      </w:pPr>
      <w:r w:rsidRPr="00024071">
        <w:rPr>
          <w:rFonts w:hAnsi="宋体" w:cs="宋体"/>
          <w:b/>
          <w:bCs/>
          <w:snapToGrid/>
          <w:kern w:val="36"/>
          <w:sz w:val="48"/>
          <w:szCs w:val="48"/>
        </w:rPr>
        <w:t>9. 其他产品需求</w:t>
      </w:r>
    </w:p>
    <w:p w14:paraId="5CCCB84A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024071">
        <w:rPr>
          <w:rFonts w:hAnsi="宋体" w:cs="宋体"/>
          <w:b/>
          <w:bCs/>
          <w:snapToGrid/>
          <w:sz w:val="36"/>
          <w:szCs w:val="36"/>
        </w:rPr>
        <w:t>9.1 适用的标准</w:t>
      </w:r>
    </w:p>
    <w:p w14:paraId="34C6DE74" w14:textId="77777777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遵循RUP统一软件开发过程规范、软件工程迭代开发标准、桌面软件分层架构设计规范；数据展示遵循A股市场通用涨跌配色规范（红</w:t>
      </w:r>
      <w:proofErr w:type="gramStart"/>
      <w:r w:rsidRPr="00024071">
        <w:rPr>
          <w:rFonts w:hAnsi="宋体" w:cs="宋体"/>
          <w:snapToGrid/>
          <w:sz w:val="24"/>
          <w:szCs w:val="24"/>
        </w:rPr>
        <w:t>涨绿跌</w:t>
      </w:r>
      <w:proofErr w:type="gramEnd"/>
      <w:r w:rsidRPr="00024071">
        <w:rPr>
          <w:rFonts w:hAnsi="宋体" w:cs="宋体"/>
          <w:snapToGrid/>
          <w:sz w:val="24"/>
          <w:szCs w:val="24"/>
        </w:rPr>
        <w:t>）；文档编制遵循课程项目标准化交付规范。</w:t>
      </w:r>
    </w:p>
    <w:p w14:paraId="4C50CD60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024071">
        <w:rPr>
          <w:rFonts w:hAnsi="宋体" w:cs="宋体"/>
          <w:b/>
          <w:bCs/>
          <w:snapToGrid/>
          <w:sz w:val="36"/>
          <w:szCs w:val="36"/>
        </w:rPr>
        <w:t>9.2 系统需求</w:t>
      </w:r>
    </w:p>
    <w:p w14:paraId="52E3AF6B" w14:textId="77777777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lastRenderedPageBreak/>
        <w:t>操作系统：Windows10、Windows11 64位系统；运行环境：内置Java运行依赖，无需额外配置；硬件需求：普通家用、办公电脑即可，无特殊硬件配置要求。</w:t>
      </w:r>
    </w:p>
    <w:p w14:paraId="03CD8A05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024071">
        <w:rPr>
          <w:rFonts w:hAnsi="宋体" w:cs="宋体"/>
          <w:b/>
          <w:bCs/>
          <w:snapToGrid/>
          <w:sz w:val="36"/>
          <w:szCs w:val="36"/>
        </w:rPr>
        <w:t>9.3 性能需求</w:t>
      </w:r>
    </w:p>
    <w:p w14:paraId="7F3495BD" w14:textId="284CE9B4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软件启动时间≤2秒，优先加载缓存数据，无长时间空白卡顿；</w:t>
      </w:r>
    </w:p>
    <w:p w14:paraId="1F616F25" w14:textId="7D3A6338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K线图表切换响应时间≤500ms，流畅无白屏、无延迟；</w:t>
      </w:r>
    </w:p>
    <w:p w14:paraId="77F19F1A" w14:textId="43AA74EF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行情自动刷新周期5秒，休市自动降频，无高频无效请求；</w:t>
      </w:r>
    </w:p>
    <w:p w14:paraId="0B719F49" w14:textId="07720A94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后台网络、数据库操作不阻塞UI主线程，界面始终</w:t>
      </w:r>
      <w:proofErr w:type="gramStart"/>
      <w:r w:rsidRPr="00024071">
        <w:rPr>
          <w:rFonts w:hAnsi="宋体" w:cs="宋体"/>
          <w:snapToGrid/>
          <w:sz w:val="24"/>
          <w:szCs w:val="24"/>
        </w:rPr>
        <w:t>流畅可</w:t>
      </w:r>
      <w:proofErr w:type="gramEnd"/>
      <w:r w:rsidRPr="00024071">
        <w:rPr>
          <w:rFonts w:hAnsi="宋体" w:cs="宋体"/>
          <w:snapToGrid/>
          <w:sz w:val="24"/>
          <w:szCs w:val="24"/>
        </w:rPr>
        <w:t>交互。</w:t>
      </w:r>
    </w:p>
    <w:p w14:paraId="20F86A4B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024071">
        <w:rPr>
          <w:rFonts w:hAnsi="宋体" w:cs="宋体"/>
          <w:b/>
          <w:bCs/>
          <w:snapToGrid/>
          <w:sz w:val="36"/>
          <w:szCs w:val="36"/>
        </w:rPr>
        <w:t>9.4 环境需求</w:t>
      </w:r>
    </w:p>
    <w:p w14:paraId="7512909E" w14:textId="77777777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适配日常办公、家用电脑使用环境，支持正常联网、弱网、断网、股市休市等全场景运行；软件无后台驻留、无恶意权限、无隐私采集，运行安全纯净，适配学生学习与日常轻度使用环境。</w:t>
      </w:r>
    </w:p>
    <w:p w14:paraId="6442E147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0"/>
        <w:rPr>
          <w:rFonts w:hAnsi="宋体" w:cs="宋体"/>
          <w:b/>
          <w:bCs/>
          <w:snapToGrid/>
          <w:kern w:val="36"/>
          <w:sz w:val="48"/>
          <w:szCs w:val="48"/>
        </w:rPr>
      </w:pPr>
      <w:r w:rsidRPr="00024071">
        <w:rPr>
          <w:rFonts w:hAnsi="宋体" w:cs="宋体"/>
          <w:b/>
          <w:bCs/>
          <w:snapToGrid/>
          <w:kern w:val="36"/>
          <w:sz w:val="48"/>
          <w:szCs w:val="48"/>
        </w:rPr>
        <w:t>10. 文档需求</w:t>
      </w:r>
    </w:p>
    <w:p w14:paraId="74C93F93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024071">
        <w:rPr>
          <w:rFonts w:hAnsi="宋体" w:cs="宋体"/>
          <w:b/>
          <w:bCs/>
          <w:snapToGrid/>
          <w:sz w:val="36"/>
          <w:szCs w:val="36"/>
        </w:rPr>
        <w:t>10.1 用户手册</w:t>
      </w:r>
    </w:p>
    <w:p w14:paraId="6798E1FC" w14:textId="77777777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需配套简易用户使用说明，包含软件安装步骤、界面功能介绍、自选股操作、行情查看、K线使用方法、异常场景说明，</w:t>
      </w:r>
      <w:proofErr w:type="gramStart"/>
      <w:r w:rsidRPr="00024071">
        <w:rPr>
          <w:rFonts w:hAnsi="宋体" w:cs="宋体"/>
          <w:snapToGrid/>
          <w:sz w:val="24"/>
          <w:szCs w:val="24"/>
        </w:rPr>
        <w:t>方便零</w:t>
      </w:r>
      <w:proofErr w:type="gramEnd"/>
      <w:r w:rsidRPr="00024071">
        <w:rPr>
          <w:rFonts w:hAnsi="宋体" w:cs="宋体"/>
          <w:snapToGrid/>
          <w:sz w:val="24"/>
          <w:szCs w:val="24"/>
        </w:rPr>
        <w:t>基础用户快速上手使用。</w:t>
      </w:r>
    </w:p>
    <w:p w14:paraId="6F227CDA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024071">
        <w:rPr>
          <w:rFonts w:hAnsi="宋体" w:cs="宋体"/>
          <w:b/>
          <w:bCs/>
          <w:snapToGrid/>
          <w:sz w:val="36"/>
          <w:szCs w:val="36"/>
        </w:rPr>
        <w:t>10.2 联机帮助</w:t>
      </w:r>
    </w:p>
    <w:p w14:paraId="191C9E26" w14:textId="77777777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预留联机帮助拓展入口，后续迭代可新增内置帮助提示，针对核心功能、异常状态提供实时文字说明。</w:t>
      </w:r>
    </w:p>
    <w:p w14:paraId="79EBE175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024071">
        <w:rPr>
          <w:rFonts w:hAnsi="宋体" w:cs="宋体"/>
          <w:b/>
          <w:bCs/>
          <w:snapToGrid/>
          <w:sz w:val="36"/>
          <w:szCs w:val="36"/>
        </w:rPr>
        <w:t>10.3 安装指南、配置文件、自述文件</w:t>
      </w:r>
    </w:p>
    <w:p w14:paraId="6935348C" w14:textId="77777777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配套完整安装指南、版本更新自述文件，说明软件版本迭代内容、运行环境、已知问题与规避方案；配置文件规范化管理，支持基础参数自定义配置。</w:t>
      </w:r>
    </w:p>
    <w:p w14:paraId="392DC031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024071">
        <w:rPr>
          <w:rFonts w:hAnsi="宋体" w:cs="宋体"/>
          <w:b/>
          <w:bCs/>
          <w:snapToGrid/>
          <w:sz w:val="36"/>
          <w:szCs w:val="36"/>
        </w:rPr>
        <w:t>10.4 标签与包装</w:t>
      </w:r>
    </w:p>
    <w:p w14:paraId="2B32EFC5" w14:textId="77777777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软件内置统一图标、界面样式，版本标识清晰，安装包命名规范，整体视觉统一，符合轻量化桌面软件交付标准。</w:t>
      </w:r>
    </w:p>
    <w:p w14:paraId="5C25157B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0"/>
        <w:rPr>
          <w:rFonts w:hAnsi="宋体" w:cs="宋体"/>
          <w:b/>
          <w:bCs/>
          <w:snapToGrid/>
          <w:kern w:val="36"/>
          <w:sz w:val="48"/>
          <w:szCs w:val="48"/>
        </w:rPr>
      </w:pPr>
      <w:r w:rsidRPr="00024071">
        <w:rPr>
          <w:rFonts w:hAnsi="宋体" w:cs="宋体"/>
          <w:b/>
          <w:bCs/>
          <w:snapToGrid/>
          <w:kern w:val="36"/>
          <w:sz w:val="48"/>
          <w:szCs w:val="48"/>
        </w:rPr>
        <w:t>11. 附录 1 – 特性属性</w:t>
      </w:r>
    </w:p>
    <w:p w14:paraId="15B60360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024071">
        <w:rPr>
          <w:rFonts w:hAnsi="宋体" w:cs="宋体"/>
          <w:b/>
          <w:bCs/>
          <w:snapToGrid/>
          <w:sz w:val="36"/>
          <w:szCs w:val="36"/>
        </w:rPr>
        <w:t>11.1 状态</w:t>
      </w:r>
    </w:p>
    <w:p w14:paraId="02AC3EBD" w14:textId="77777777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b/>
          <w:bCs/>
          <w:snapToGrid/>
          <w:sz w:val="24"/>
          <w:szCs w:val="24"/>
        </w:rPr>
        <w:t>已并入</w:t>
      </w:r>
      <w:r w:rsidRPr="00024071">
        <w:rPr>
          <w:rFonts w:hAnsi="宋体" w:cs="宋体"/>
          <w:snapToGrid/>
          <w:sz w:val="24"/>
          <w:szCs w:val="24"/>
        </w:rPr>
        <w:t>：本次V3.1版本已全部落地核心功能特性，所有关键、重要特性均已并入产品基线，可正常演示、使用与交付。</w:t>
      </w:r>
    </w:p>
    <w:p w14:paraId="24EF895E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024071">
        <w:rPr>
          <w:rFonts w:hAnsi="宋体" w:cs="宋体"/>
          <w:b/>
          <w:bCs/>
          <w:snapToGrid/>
          <w:sz w:val="36"/>
          <w:szCs w:val="36"/>
        </w:rPr>
        <w:t>11.2 利益</w:t>
      </w:r>
    </w:p>
    <w:p w14:paraId="1475912D" w14:textId="77777777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b/>
          <w:bCs/>
          <w:snapToGrid/>
          <w:sz w:val="24"/>
          <w:szCs w:val="24"/>
        </w:rPr>
        <w:lastRenderedPageBreak/>
        <w:t>关键</w:t>
      </w:r>
      <w:r w:rsidRPr="00024071">
        <w:rPr>
          <w:rFonts w:hAnsi="宋体" w:cs="宋体"/>
          <w:snapToGrid/>
          <w:sz w:val="24"/>
          <w:szCs w:val="24"/>
        </w:rPr>
        <w:t>：行情查看、K线可视化、缓存容错、数据可信特性，为产品核心价值支撑，缺一不可。</w:t>
      </w:r>
    </w:p>
    <w:p w14:paraId="7D4F3466" w14:textId="77777777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b/>
          <w:bCs/>
          <w:snapToGrid/>
          <w:sz w:val="24"/>
          <w:szCs w:val="24"/>
        </w:rPr>
        <w:t>重要</w:t>
      </w:r>
      <w:r w:rsidRPr="00024071">
        <w:rPr>
          <w:rFonts w:hAnsi="宋体" w:cs="宋体"/>
          <w:snapToGrid/>
          <w:sz w:val="24"/>
          <w:szCs w:val="24"/>
        </w:rPr>
        <w:t>：自选管理、</w:t>
      </w:r>
      <w:proofErr w:type="gramStart"/>
      <w:r w:rsidRPr="00024071">
        <w:rPr>
          <w:rFonts w:hAnsi="宋体" w:cs="宋体"/>
          <w:snapToGrid/>
          <w:sz w:val="24"/>
          <w:szCs w:val="24"/>
        </w:rPr>
        <w:t>财报估值</w:t>
      </w:r>
      <w:proofErr w:type="gramEnd"/>
      <w:r w:rsidRPr="00024071">
        <w:rPr>
          <w:rFonts w:hAnsi="宋体" w:cs="宋体"/>
          <w:snapToGrid/>
          <w:sz w:val="24"/>
          <w:szCs w:val="24"/>
        </w:rPr>
        <w:t>、界面优化特性，大幅提升用户体验与产品完整性。</w:t>
      </w:r>
    </w:p>
    <w:p w14:paraId="629A3114" w14:textId="77777777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b/>
          <w:bCs/>
          <w:snapToGrid/>
          <w:sz w:val="24"/>
          <w:szCs w:val="24"/>
        </w:rPr>
        <w:t>有用</w:t>
      </w:r>
      <w:r w:rsidRPr="00024071">
        <w:rPr>
          <w:rFonts w:hAnsi="宋体" w:cs="宋体"/>
          <w:snapToGrid/>
          <w:sz w:val="24"/>
          <w:szCs w:val="24"/>
        </w:rPr>
        <w:t>：后续可拓展的个性化功能，用于持续优化产品体验。</w:t>
      </w:r>
    </w:p>
    <w:p w14:paraId="5059A834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024071">
        <w:rPr>
          <w:rFonts w:hAnsi="宋体" w:cs="宋体"/>
          <w:b/>
          <w:bCs/>
          <w:snapToGrid/>
          <w:sz w:val="36"/>
          <w:szCs w:val="36"/>
        </w:rPr>
        <w:t>11.3 工作量</w:t>
      </w:r>
    </w:p>
    <w:p w14:paraId="1A96A7DD" w14:textId="77777777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本次hw2迭代工作量适中，完成架构重构、数据源替换、功能新增、界面优化、文档闭环，小步迭代稳步落地所有核心特性，无超额工作量、无烂尾模块。</w:t>
      </w:r>
    </w:p>
    <w:p w14:paraId="20B27C04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024071">
        <w:rPr>
          <w:rFonts w:hAnsi="宋体" w:cs="宋体"/>
          <w:b/>
          <w:bCs/>
          <w:snapToGrid/>
          <w:sz w:val="36"/>
          <w:szCs w:val="36"/>
        </w:rPr>
        <w:t>11.4 风险</w:t>
      </w:r>
    </w:p>
    <w:p w14:paraId="7A4C57CD" w14:textId="77777777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b/>
          <w:bCs/>
          <w:snapToGrid/>
          <w:sz w:val="24"/>
          <w:szCs w:val="24"/>
        </w:rPr>
        <w:t>低风险</w:t>
      </w:r>
      <w:r w:rsidRPr="00024071">
        <w:rPr>
          <w:rFonts w:hAnsi="宋体" w:cs="宋体"/>
          <w:snapToGrid/>
          <w:sz w:val="24"/>
          <w:szCs w:val="24"/>
        </w:rPr>
        <w:t>：所有核心功能已落地验证，接口兜底、缓存容错机制完善，无遗留重大风险；仅存在公开接口不可控的外部轻微风险，已有完善规避方案。</w:t>
      </w:r>
    </w:p>
    <w:p w14:paraId="5DD15612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024071">
        <w:rPr>
          <w:rFonts w:hAnsi="宋体" w:cs="宋体"/>
          <w:b/>
          <w:bCs/>
          <w:snapToGrid/>
          <w:sz w:val="36"/>
          <w:szCs w:val="36"/>
        </w:rPr>
        <w:t>11.5 稳定性</w:t>
      </w:r>
    </w:p>
    <w:p w14:paraId="42DFE175" w14:textId="77777777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本次迭代所有核心特性稳定可靠，功能逻辑、架构设计、数据处理规则已定型，后续迭代无需大幅修改核心模块，稳定性极高。</w:t>
      </w:r>
    </w:p>
    <w:p w14:paraId="21D91514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024071">
        <w:rPr>
          <w:rFonts w:hAnsi="宋体" w:cs="宋体"/>
          <w:b/>
          <w:bCs/>
          <w:snapToGrid/>
          <w:sz w:val="36"/>
          <w:szCs w:val="36"/>
        </w:rPr>
        <w:t>11.6 目标发布版</w:t>
      </w:r>
    </w:p>
    <w:p w14:paraId="200A765C" w14:textId="77777777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所有核心特性、重要特性均已并入</w:t>
      </w:r>
      <w:r w:rsidRPr="00024071">
        <w:rPr>
          <w:rFonts w:hAnsi="宋体" w:cs="宋体"/>
          <w:b/>
          <w:bCs/>
          <w:snapToGrid/>
          <w:sz w:val="24"/>
          <w:szCs w:val="24"/>
        </w:rPr>
        <w:t>V3.1最终版本</w:t>
      </w:r>
      <w:r w:rsidRPr="00024071">
        <w:rPr>
          <w:rFonts w:hAnsi="宋体" w:cs="宋体"/>
          <w:snapToGrid/>
          <w:sz w:val="24"/>
          <w:szCs w:val="24"/>
        </w:rPr>
        <w:t>，为本轮hw2迭代正式交付版本。</w:t>
      </w:r>
    </w:p>
    <w:p w14:paraId="4C6B75F2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024071">
        <w:rPr>
          <w:rFonts w:hAnsi="宋体" w:cs="宋体"/>
          <w:b/>
          <w:bCs/>
          <w:snapToGrid/>
          <w:sz w:val="36"/>
          <w:szCs w:val="36"/>
        </w:rPr>
        <w:t>11.7 职责分配</w:t>
      </w:r>
    </w:p>
    <w:p w14:paraId="5198AC8A" w14:textId="77777777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全体项目组成员共同负责，完成需求落地、架构开发、测试优化、文档编制、最终交付全流程工作。</w:t>
      </w:r>
    </w:p>
    <w:p w14:paraId="69200BFD" w14:textId="77777777" w:rsidR="00024071" w:rsidRPr="00024071" w:rsidRDefault="00024071" w:rsidP="00024071">
      <w:pPr>
        <w:widowControl/>
        <w:spacing w:before="100" w:beforeAutospacing="1" w:after="100" w:afterAutospacing="1" w:line="240" w:lineRule="auto"/>
        <w:outlineLvl w:val="1"/>
        <w:rPr>
          <w:rFonts w:hAnsi="宋体" w:cs="宋体"/>
          <w:b/>
          <w:bCs/>
          <w:snapToGrid/>
          <w:sz w:val="36"/>
          <w:szCs w:val="36"/>
        </w:rPr>
      </w:pPr>
      <w:r w:rsidRPr="00024071">
        <w:rPr>
          <w:rFonts w:hAnsi="宋体" w:cs="宋体"/>
          <w:b/>
          <w:bCs/>
          <w:snapToGrid/>
          <w:sz w:val="36"/>
          <w:szCs w:val="36"/>
        </w:rPr>
        <w:t>11.8 原因</w:t>
      </w:r>
    </w:p>
    <w:p w14:paraId="0D78CB4B" w14:textId="77777777" w:rsidR="00024071" w:rsidRPr="00024071" w:rsidRDefault="00024071" w:rsidP="00024071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24071">
        <w:rPr>
          <w:rFonts w:hAnsi="宋体" w:cs="宋体"/>
          <w:snapToGrid/>
          <w:sz w:val="24"/>
          <w:szCs w:val="24"/>
        </w:rPr>
        <w:t>本轮迭代基于hw1界面原型成果，完成技术原型落地与架构验证，完善产品核心能力与容错机制，实现从界面原型到可运行产品的完整闭环，满足课程软件工程迭代开发全流程实践要求，同时实现轻量化</w:t>
      </w:r>
      <w:proofErr w:type="gramStart"/>
      <w:r w:rsidRPr="00024071">
        <w:rPr>
          <w:rFonts w:hAnsi="宋体" w:cs="宋体"/>
          <w:snapToGrid/>
          <w:sz w:val="24"/>
          <w:szCs w:val="24"/>
        </w:rPr>
        <w:t>可信看</w:t>
      </w:r>
      <w:proofErr w:type="gramEnd"/>
      <w:r w:rsidRPr="00024071">
        <w:rPr>
          <w:rFonts w:hAnsi="宋体" w:cs="宋体"/>
          <w:snapToGrid/>
          <w:sz w:val="24"/>
          <w:szCs w:val="24"/>
        </w:rPr>
        <w:t>盘工具的产品价值。</w:t>
      </w:r>
    </w:p>
    <w:p w14:paraId="408F1845" w14:textId="77777777" w:rsidR="007E0B4B" w:rsidRPr="00024071" w:rsidRDefault="007E0B4B" w:rsidP="00024071"/>
    <w:sectPr w:rsidR="007E0B4B" w:rsidRPr="00024071">
      <w:headerReference w:type="default" r:id="rId7"/>
      <w:footerReference w:type="default" r:id="rId8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DA2A76" w14:textId="77777777" w:rsidR="00403F65" w:rsidRDefault="00403F65">
      <w:pPr>
        <w:spacing w:line="240" w:lineRule="auto"/>
      </w:pPr>
      <w:r>
        <w:separator/>
      </w:r>
    </w:p>
  </w:endnote>
  <w:endnote w:type="continuationSeparator" w:id="0">
    <w:p w14:paraId="549A8305" w14:textId="77777777" w:rsidR="00403F65" w:rsidRDefault="00403F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081D13" w14:paraId="16F59982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99B1B43" w14:textId="77777777" w:rsidR="007E0B4B" w:rsidRDefault="007E0B4B">
          <w:pPr>
            <w:ind w:right="360"/>
          </w:pPr>
          <w:r>
            <w:rPr>
              <w:rFonts w:ascii="Times New Roman"/>
              <w:noProof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E71D891" w14:textId="4A9CF83D" w:rsidR="007E0B4B" w:rsidRDefault="007E0B4B">
          <w:pPr>
            <w:jc w:val="center"/>
            <w:rPr>
              <w:rFonts w:ascii="Times New Roman"/>
            </w:rPr>
          </w:pPr>
          <w:r>
            <w:rPr>
              <w:rFonts w:hAnsi="Symbol"/>
            </w:rPr>
            <w:sym w:font="Symbol" w:char="F0D3"/>
          </w: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DOCPROPERTY "Company"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ascii="Times New Roman" w:hint="eastAsia"/>
            </w:rPr>
            <w:t>&lt;</w:t>
          </w:r>
          <w:r w:rsidR="008819A0">
            <w:rPr>
              <w:rFonts w:ascii="Times New Roman" w:hint="eastAsia"/>
            </w:rPr>
            <w:t>stock</w:t>
          </w:r>
          <w:r w:rsidR="008819A0">
            <w:rPr>
              <w:rFonts w:ascii="Times New Roman"/>
            </w:rPr>
            <w:t>-</w:t>
          </w:r>
          <w:r w:rsidR="008819A0">
            <w:rPr>
              <w:rFonts w:ascii="Times New Roman" w:hint="eastAsia"/>
            </w:rPr>
            <w:t>monitor</w:t>
          </w:r>
          <w:r>
            <w:rPr>
              <w:rFonts w:ascii="Times New Roman" w:hint="eastAsia"/>
            </w:rPr>
            <w:t>&gt;</w:t>
          </w:r>
          <w:r>
            <w:rPr>
              <w:rFonts w:ascii="Times New Roman"/>
            </w:rPr>
            <w:fldChar w:fldCharType="end"/>
          </w:r>
          <w:r>
            <w:rPr>
              <w:rFonts w:ascii="Times New Roman"/>
            </w:rPr>
            <w:t xml:space="preserve">, </w:t>
          </w:r>
          <w:r w:rsidR="008819A0">
            <w:rPr>
              <w:rFonts w:ascii="Times New Roman" w:hint="eastAsia"/>
            </w:rPr>
            <w:t>项目组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08E1CD9" w14:textId="77777777" w:rsidR="007E0B4B" w:rsidRDefault="007E0B4B">
          <w:pPr>
            <w:jc w:val="right"/>
          </w:pPr>
          <w:r>
            <w:rPr>
              <w:rFonts w:ascii="Times New Roman"/>
              <w:noProof/>
            </w:rPr>
            <w:t xml:space="preserve">Page </w:t>
          </w:r>
          <w:r>
            <w:rPr>
              <w:rStyle w:val="a8"/>
              <w:rFonts w:ascii="Times New Roman"/>
              <w:noProof/>
            </w:rPr>
            <w:fldChar w:fldCharType="begin"/>
          </w:r>
          <w:r>
            <w:rPr>
              <w:rStyle w:val="a8"/>
              <w:rFonts w:ascii="Times New Roman"/>
              <w:noProof/>
            </w:rPr>
            <w:instrText xml:space="preserve"> PAGE </w:instrText>
          </w:r>
          <w:r>
            <w:rPr>
              <w:rStyle w:val="a8"/>
              <w:rFonts w:ascii="Times New Roman"/>
              <w:noProof/>
            </w:rPr>
            <w:fldChar w:fldCharType="separate"/>
          </w:r>
          <w:r>
            <w:rPr>
              <w:rStyle w:val="a8"/>
              <w:rFonts w:ascii="Times New Roman"/>
              <w:noProof/>
            </w:rPr>
            <w:t>1</w:t>
          </w:r>
          <w:r>
            <w:rPr>
              <w:rStyle w:val="a8"/>
              <w:rFonts w:ascii="Times New Roman"/>
              <w:noProof/>
            </w:rPr>
            <w:fldChar w:fldCharType="end"/>
          </w:r>
        </w:p>
      </w:tc>
    </w:tr>
  </w:tbl>
  <w:p w14:paraId="670EE09F" w14:textId="77777777" w:rsidR="007E0B4B" w:rsidRDefault="007E0B4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9413CE" w14:textId="77777777" w:rsidR="00403F65" w:rsidRDefault="00403F65">
      <w:pPr>
        <w:spacing w:line="240" w:lineRule="auto"/>
      </w:pPr>
      <w:r>
        <w:separator/>
      </w:r>
    </w:p>
  </w:footnote>
  <w:footnote w:type="continuationSeparator" w:id="0">
    <w:p w14:paraId="4C551085" w14:textId="77777777" w:rsidR="00403F65" w:rsidRDefault="00403F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081D13" w14:paraId="2020D08E" w14:textId="77777777">
      <w:tc>
        <w:tcPr>
          <w:tcW w:w="6379" w:type="dxa"/>
        </w:tcPr>
        <w:p w14:paraId="00807B93" w14:textId="7B9B82C0" w:rsidR="007E0B4B" w:rsidRDefault="007E0B4B">
          <w:r>
            <w:rPr>
              <w:rFonts w:ascii="Times New Roman"/>
              <w:b/>
            </w:rPr>
            <w:fldChar w:fldCharType="begin"/>
          </w:r>
          <w:r>
            <w:rPr>
              <w:rFonts w:ascii="Times New Roman"/>
              <w:b/>
            </w:rPr>
            <w:instrText xml:space="preserve"> SUBJECT  \* MERGEFORMAT </w:instrText>
          </w:r>
          <w:r>
            <w:rPr>
              <w:rFonts w:ascii="Times New Roman"/>
              <w:b/>
            </w:rPr>
            <w:fldChar w:fldCharType="separate"/>
          </w:r>
          <w:r>
            <w:rPr>
              <w:rFonts w:ascii="Times New Roman" w:hint="eastAsia"/>
            </w:rPr>
            <w:t>&lt;</w:t>
          </w:r>
          <w:r w:rsidR="008819A0">
            <w:rPr>
              <w:rFonts w:ascii="Times New Roman" w:hint="eastAsia"/>
            </w:rPr>
            <w:t>stock</w:t>
          </w:r>
          <w:r w:rsidR="008819A0">
            <w:rPr>
              <w:rFonts w:ascii="Times New Roman"/>
            </w:rPr>
            <w:t>-</w:t>
          </w:r>
          <w:r w:rsidR="008819A0">
            <w:rPr>
              <w:rFonts w:ascii="Times New Roman" w:hint="eastAsia"/>
            </w:rPr>
            <w:t>monitor</w:t>
          </w:r>
          <w:r>
            <w:rPr>
              <w:rFonts w:ascii="Times New Roman" w:hint="eastAsia"/>
            </w:rPr>
            <w:t>&gt;</w:t>
          </w:r>
          <w:r>
            <w:rPr>
              <w:rFonts w:ascii="Times New Roman"/>
              <w:b/>
            </w:rPr>
            <w:fldChar w:fldCharType="end"/>
          </w:r>
        </w:p>
      </w:tc>
      <w:tc>
        <w:tcPr>
          <w:tcW w:w="3179" w:type="dxa"/>
        </w:tcPr>
        <w:p w14:paraId="5C115618" w14:textId="26D6F734" w:rsidR="007E0B4B" w:rsidRDefault="007E0B4B">
          <w:pPr>
            <w:tabs>
              <w:tab w:val="left" w:pos="1135"/>
            </w:tabs>
            <w:spacing w:before="40"/>
            <w:ind w:right="68"/>
          </w:pPr>
          <w:r>
            <w:rPr>
              <w:rFonts w:ascii="Times New Roman"/>
            </w:rPr>
            <w:t xml:space="preserve">  </w:t>
          </w:r>
          <w:r>
            <w:rPr>
              <w:rFonts w:ascii="Times New Roman"/>
              <w:noProof/>
            </w:rPr>
            <w:t>Version:           &lt;</w:t>
          </w:r>
          <w:r w:rsidR="008819A0">
            <w:rPr>
              <w:rFonts w:ascii="Times New Roman"/>
              <w:noProof/>
            </w:rPr>
            <w:t>3.1</w:t>
          </w:r>
          <w:r>
            <w:rPr>
              <w:rFonts w:ascii="Times New Roman"/>
              <w:noProof/>
            </w:rPr>
            <w:t>&gt;</w:t>
          </w:r>
        </w:p>
      </w:tc>
    </w:tr>
    <w:tr w:rsidR="00081D13" w14:paraId="22FC763F" w14:textId="77777777">
      <w:tc>
        <w:tcPr>
          <w:tcW w:w="6379" w:type="dxa"/>
        </w:tcPr>
        <w:p w14:paraId="25EDA3DD" w14:textId="77777777" w:rsidR="007E0B4B" w:rsidRDefault="007E0B4B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TITLE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ascii="Times New Roman" w:hint="eastAsia"/>
            </w:rPr>
            <w:t>前景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14:paraId="28B42BAE" w14:textId="568279A0" w:rsidR="007E0B4B" w:rsidRDefault="007E0B4B">
          <w:r>
            <w:rPr>
              <w:rFonts w:ascii="Times New Roman"/>
            </w:rPr>
            <w:t xml:space="preserve">  </w:t>
          </w:r>
          <w:r>
            <w:rPr>
              <w:rFonts w:ascii="Times New Roman"/>
              <w:noProof/>
            </w:rPr>
            <w:t>Date:  &lt;</w:t>
          </w:r>
          <w:r w:rsidR="008819A0">
            <w:rPr>
              <w:rFonts w:ascii="Times New Roman"/>
              <w:noProof/>
            </w:rPr>
            <w:t>23/05/2026</w:t>
          </w:r>
          <w:r>
            <w:rPr>
              <w:rFonts w:ascii="Times New Roman"/>
              <w:noProof/>
            </w:rPr>
            <w:t>&gt;</w:t>
          </w:r>
        </w:p>
      </w:tc>
    </w:tr>
  </w:tbl>
  <w:p w14:paraId="1D7DF4DA" w14:textId="77777777" w:rsidR="007E0B4B" w:rsidRDefault="007E0B4B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3D66059C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4F01F06"/>
    <w:multiLevelType w:val="multilevel"/>
    <w:tmpl w:val="F6C81D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908234E"/>
    <w:multiLevelType w:val="multilevel"/>
    <w:tmpl w:val="F6C81D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1243AB4"/>
    <w:multiLevelType w:val="hybridMultilevel"/>
    <w:tmpl w:val="A98627A6"/>
    <w:lvl w:ilvl="0" w:tplc="9C40C6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BD72F11"/>
    <w:multiLevelType w:val="hybridMultilevel"/>
    <w:tmpl w:val="BFD2718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3040B10"/>
    <w:multiLevelType w:val="hybridMultilevel"/>
    <w:tmpl w:val="0722078A"/>
    <w:lvl w:ilvl="0" w:tplc="BB9AA5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6264BDA"/>
    <w:multiLevelType w:val="multilevel"/>
    <w:tmpl w:val="F6C81D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3AF04CD"/>
    <w:multiLevelType w:val="hybridMultilevel"/>
    <w:tmpl w:val="CACEBC40"/>
    <w:lvl w:ilvl="0" w:tplc="AD5AC3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9F92657"/>
    <w:multiLevelType w:val="hybridMultilevel"/>
    <w:tmpl w:val="2026B71C"/>
    <w:lvl w:ilvl="0" w:tplc="1D8E12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B164546"/>
    <w:multiLevelType w:val="hybridMultilevel"/>
    <w:tmpl w:val="7D8E129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8E8774E"/>
    <w:multiLevelType w:val="multilevel"/>
    <w:tmpl w:val="F5427B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5C516C61"/>
    <w:multiLevelType w:val="hybridMultilevel"/>
    <w:tmpl w:val="B5980010"/>
    <w:lvl w:ilvl="0" w:tplc="B8B8FE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6CE2972"/>
    <w:multiLevelType w:val="hybridMultilevel"/>
    <w:tmpl w:val="1BB2DD48"/>
    <w:lvl w:ilvl="0" w:tplc="C07014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1D83115"/>
    <w:multiLevelType w:val="hybridMultilevel"/>
    <w:tmpl w:val="BA526BD2"/>
    <w:lvl w:ilvl="0" w:tplc="92BCD6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C8D6E75"/>
    <w:multiLevelType w:val="hybridMultilevel"/>
    <w:tmpl w:val="28E0696C"/>
    <w:lvl w:ilvl="0" w:tplc="69729A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55390427">
    <w:abstractNumId w:val="0"/>
  </w:num>
  <w:num w:numId="2" w16cid:durableId="1247226138">
    <w:abstractNumId w:val="0"/>
  </w:num>
  <w:num w:numId="3" w16cid:durableId="323122684">
    <w:abstractNumId w:val="4"/>
  </w:num>
  <w:num w:numId="4" w16cid:durableId="441346433">
    <w:abstractNumId w:val="2"/>
  </w:num>
  <w:num w:numId="5" w16cid:durableId="1115710089">
    <w:abstractNumId w:val="5"/>
  </w:num>
  <w:num w:numId="6" w16cid:durableId="94906997">
    <w:abstractNumId w:val="8"/>
  </w:num>
  <w:num w:numId="7" w16cid:durableId="1165361870">
    <w:abstractNumId w:val="13"/>
  </w:num>
  <w:num w:numId="8" w16cid:durableId="227424685">
    <w:abstractNumId w:val="12"/>
  </w:num>
  <w:num w:numId="9" w16cid:durableId="1717509219">
    <w:abstractNumId w:val="6"/>
  </w:num>
  <w:num w:numId="10" w16cid:durableId="669603748">
    <w:abstractNumId w:val="1"/>
  </w:num>
  <w:num w:numId="11" w16cid:durableId="206723575">
    <w:abstractNumId w:val="10"/>
  </w:num>
  <w:num w:numId="12" w16cid:durableId="2056392151">
    <w:abstractNumId w:val="14"/>
  </w:num>
  <w:num w:numId="13" w16cid:durableId="861554314">
    <w:abstractNumId w:val="7"/>
  </w:num>
  <w:num w:numId="14" w16cid:durableId="910311743">
    <w:abstractNumId w:val="3"/>
  </w:num>
  <w:num w:numId="15" w16cid:durableId="1164201570">
    <w:abstractNumId w:val="11"/>
  </w:num>
  <w:num w:numId="16" w16cid:durableId="745960630">
    <w:abstractNumId w:val="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oNotHyphenateCaps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AA3"/>
    <w:rsid w:val="00024071"/>
    <w:rsid w:val="00081D13"/>
    <w:rsid w:val="000842E3"/>
    <w:rsid w:val="00134A25"/>
    <w:rsid w:val="00256887"/>
    <w:rsid w:val="00292B7B"/>
    <w:rsid w:val="002E5389"/>
    <w:rsid w:val="00311768"/>
    <w:rsid w:val="00367A25"/>
    <w:rsid w:val="00403F65"/>
    <w:rsid w:val="00543695"/>
    <w:rsid w:val="005D5512"/>
    <w:rsid w:val="005E69A9"/>
    <w:rsid w:val="0077690C"/>
    <w:rsid w:val="007B0CEC"/>
    <w:rsid w:val="007B5326"/>
    <w:rsid w:val="007E0B4B"/>
    <w:rsid w:val="008747A4"/>
    <w:rsid w:val="008819A0"/>
    <w:rsid w:val="00902EB2"/>
    <w:rsid w:val="009A253C"/>
    <w:rsid w:val="00D76AA3"/>
    <w:rsid w:val="00F52FDE"/>
    <w:rsid w:val="00F55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243D3B"/>
  <w15:chartTrackingRefBased/>
  <w15:docId w15:val="{021EF1F2-E51E-49D3-A5B3-734A6B6C8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240" w:lineRule="atLeast"/>
    </w:pPr>
    <w:rPr>
      <w:rFonts w:ascii="宋体"/>
      <w:snapToGrid w:val="0"/>
    </w:rPr>
  </w:style>
  <w:style w:type="paragraph" w:styleId="1">
    <w:name w:val="heading 1"/>
    <w:basedOn w:val="a"/>
    <w:next w:val="a"/>
    <w:qFormat/>
    <w:pPr>
      <w:keepNext/>
      <w:numPr>
        <w:numId w:val="2"/>
      </w:numPr>
      <w:spacing w:before="120" w:after="60"/>
      <w:outlineLvl w:val="0"/>
    </w:pPr>
    <w:rPr>
      <w:b/>
      <w:sz w:val="24"/>
    </w:rPr>
  </w:style>
  <w:style w:type="paragraph" w:styleId="2">
    <w:name w:val="heading 2"/>
    <w:basedOn w:val="1"/>
    <w:next w:val="a"/>
    <w:link w:val="20"/>
    <w:qFormat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"/>
    <w:qFormat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"/>
    <w:qFormat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"/>
    <w:next w:val="a"/>
    <w:qFormat/>
    <w:pPr>
      <w:numPr>
        <w:ilvl w:val="4"/>
        <w:numId w:val="2"/>
      </w:numPr>
      <w:spacing w:before="240" w:after="60"/>
      <w:ind w:left="2880"/>
      <w:outlineLvl w:val="4"/>
    </w:pPr>
    <w:rPr>
      <w:sz w:val="22"/>
    </w:rPr>
  </w:style>
  <w:style w:type="paragraph" w:styleId="6">
    <w:name w:val="heading 6"/>
    <w:basedOn w:val="a"/>
    <w:next w:val="a"/>
    <w:qFormat/>
    <w:pPr>
      <w:numPr>
        <w:ilvl w:val="5"/>
        <w:numId w:val="2"/>
      </w:numPr>
      <w:spacing w:before="240" w:after="60"/>
      <w:ind w:left="2880"/>
      <w:outlineLvl w:val="5"/>
    </w:pPr>
    <w:rPr>
      <w:i/>
      <w:sz w:val="22"/>
    </w:rPr>
  </w:style>
  <w:style w:type="paragraph" w:styleId="7">
    <w:name w:val="heading 7"/>
    <w:basedOn w:val="a"/>
    <w:next w:val="a"/>
    <w:qFormat/>
    <w:pPr>
      <w:numPr>
        <w:ilvl w:val="6"/>
        <w:numId w:val="2"/>
      </w:numPr>
      <w:spacing w:before="240" w:after="60"/>
      <w:ind w:left="288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2"/>
      </w:numPr>
      <w:spacing w:before="240" w:after="60"/>
      <w:ind w:left="2880"/>
      <w:outlineLvl w:val="7"/>
    </w:pPr>
    <w:rPr>
      <w:i/>
    </w:rPr>
  </w:style>
  <w:style w:type="paragraph" w:styleId="9">
    <w:name w:val="heading 9"/>
    <w:basedOn w:val="a"/>
    <w:next w:val="a"/>
    <w:qFormat/>
    <w:pPr>
      <w:numPr>
        <w:ilvl w:val="8"/>
        <w:numId w:val="2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semiHidden/>
    <w:pPr>
      <w:ind w:left="900" w:hanging="900"/>
    </w:pPr>
  </w:style>
  <w:style w:type="paragraph" w:customStyle="1" w:styleId="Paragraph2">
    <w:name w:val="Paragraph2"/>
    <w:basedOn w:val="a"/>
    <w:pPr>
      <w:spacing w:before="80"/>
      <w:ind w:left="720"/>
      <w:jc w:val="both"/>
    </w:pPr>
    <w:rPr>
      <w:color w:val="000000"/>
      <w:lang w:val="en-AU"/>
    </w:rPr>
  </w:style>
  <w:style w:type="paragraph" w:styleId="a4">
    <w:name w:val="Title"/>
    <w:basedOn w:val="a"/>
    <w:next w:val="a"/>
    <w:qFormat/>
    <w:pPr>
      <w:spacing w:line="240" w:lineRule="auto"/>
      <w:jc w:val="center"/>
    </w:pPr>
    <w:rPr>
      <w:b/>
      <w:sz w:val="36"/>
    </w:rPr>
  </w:style>
  <w:style w:type="paragraph" w:styleId="a5">
    <w:name w:val="Subtitle"/>
    <w:basedOn w:val="a"/>
    <w:qFormat/>
    <w:pPr>
      <w:spacing w:after="60"/>
      <w:jc w:val="center"/>
    </w:pPr>
    <w:rPr>
      <w:i/>
      <w:sz w:val="36"/>
      <w:lang w:val="en-AU"/>
    </w:rPr>
  </w:style>
  <w:style w:type="paragraph" w:styleId="TOC1">
    <w:name w:val="toc 1"/>
    <w:basedOn w:val="a"/>
    <w:next w:val="a"/>
    <w:autoRedefine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a"/>
    <w:next w:val="a"/>
    <w:autoRedefine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a"/>
    <w:next w:val="a"/>
    <w:autoRedefine/>
    <w:uiPriority w:val="39"/>
    <w:pPr>
      <w:tabs>
        <w:tab w:val="left" w:pos="1440"/>
        <w:tab w:val="right" w:pos="9360"/>
      </w:tabs>
      <w:ind w:left="864"/>
    </w:pPr>
  </w:style>
  <w:style w:type="paragraph" w:styleId="a6">
    <w:name w:val="header"/>
    <w:basedOn w:val="a"/>
    <w:pPr>
      <w:tabs>
        <w:tab w:val="center" w:pos="4320"/>
        <w:tab w:val="right" w:pos="8640"/>
      </w:tabs>
    </w:pPr>
  </w:style>
  <w:style w:type="paragraph" w:styleId="a7">
    <w:name w:val="footer"/>
    <w:basedOn w:val="a"/>
    <w:semiHidden/>
    <w:pPr>
      <w:tabs>
        <w:tab w:val="center" w:pos="4320"/>
        <w:tab w:val="right" w:pos="8640"/>
      </w:tabs>
    </w:pPr>
  </w:style>
  <w:style w:type="character" w:styleId="a8">
    <w:name w:val="page number"/>
    <w:basedOn w:val="a0"/>
    <w:semiHidden/>
  </w:style>
  <w:style w:type="paragraph" w:customStyle="1" w:styleId="Bullet2">
    <w:name w:val="Bullet2"/>
    <w:basedOn w:val="a"/>
    <w:pPr>
      <w:ind w:left="1440" w:hanging="360"/>
    </w:pPr>
    <w:rPr>
      <w:color w:val="000080"/>
    </w:rPr>
  </w:style>
  <w:style w:type="paragraph" w:customStyle="1" w:styleId="Paragraph1">
    <w:name w:val="Paragraph1"/>
    <w:basedOn w:val="a"/>
    <w:pPr>
      <w:spacing w:before="80" w:line="240" w:lineRule="auto"/>
      <w:jc w:val="both"/>
    </w:pPr>
  </w:style>
  <w:style w:type="paragraph" w:customStyle="1" w:styleId="Tabletext">
    <w:name w:val="Tabletext"/>
    <w:basedOn w:val="a"/>
    <w:pPr>
      <w:keepLines/>
      <w:spacing w:after="120"/>
    </w:pPr>
  </w:style>
  <w:style w:type="paragraph" w:styleId="a9">
    <w:name w:val="Body Text"/>
    <w:basedOn w:val="a"/>
    <w:semiHidden/>
    <w:pPr>
      <w:keepLines/>
      <w:spacing w:after="120"/>
      <w:ind w:left="720"/>
    </w:pPr>
  </w:style>
  <w:style w:type="paragraph" w:customStyle="1" w:styleId="Paragraph3">
    <w:name w:val="Paragraph3"/>
    <w:basedOn w:val="a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a"/>
    <w:pPr>
      <w:ind w:left="720" w:hanging="432"/>
    </w:pPr>
  </w:style>
  <w:style w:type="character" w:styleId="aa">
    <w:name w:val="footnote reference"/>
    <w:basedOn w:val="a0"/>
    <w:semiHidden/>
    <w:rPr>
      <w:sz w:val="20"/>
      <w:vertAlign w:val="superscript"/>
    </w:rPr>
  </w:style>
  <w:style w:type="paragraph" w:styleId="ab">
    <w:name w:val="footnote text"/>
    <w:basedOn w:val="a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</w:rPr>
  </w:style>
  <w:style w:type="paragraph" w:styleId="ac">
    <w:name w:val="Document Map"/>
    <w:basedOn w:val="a"/>
    <w:semiHidden/>
    <w:pPr>
      <w:shd w:val="clear" w:color="auto" w:fill="000080"/>
    </w:pPr>
  </w:style>
  <w:style w:type="paragraph" w:customStyle="1" w:styleId="Paragraph4">
    <w:name w:val="Paragraph4"/>
    <w:basedOn w:val="a"/>
    <w:pPr>
      <w:spacing w:before="80" w:line="240" w:lineRule="auto"/>
      <w:ind w:left="2250"/>
      <w:jc w:val="both"/>
    </w:pPr>
  </w:style>
  <w:style w:type="paragraph" w:styleId="TOC4">
    <w:name w:val="toc 4"/>
    <w:basedOn w:val="a"/>
    <w:next w:val="a"/>
    <w:autoRedefine/>
    <w:semiHidden/>
    <w:pPr>
      <w:ind w:left="600"/>
    </w:pPr>
  </w:style>
  <w:style w:type="paragraph" w:styleId="TOC5">
    <w:name w:val="toc 5"/>
    <w:basedOn w:val="a"/>
    <w:next w:val="a"/>
    <w:autoRedefine/>
    <w:semiHidden/>
    <w:pPr>
      <w:ind w:left="800"/>
    </w:pPr>
  </w:style>
  <w:style w:type="paragraph" w:styleId="TOC6">
    <w:name w:val="toc 6"/>
    <w:basedOn w:val="a"/>
    <w:next w:val="a"/>
    <w:autoRedefine/>
    <w:semiHidden/>
    <w:pPr>
      <w:ind w:left="1000"/>
    </w:pPr>
  </w:style>
  <w:style w:type="paragraph" w:styleId="TOC7">
    <w:name w:val="toc 7"/>
    <w:basedOn w:val="a"/>
    <w:next w:val="a"/>
    <w:autoRedefine/>
    <w:semiHidden/>
    <w:pPr>
      <w:ind w:left="1200"/>
    </w:pPr>
  </w:style>
  <w:style w:type="paragraph" w:styleId="TOC8">
    <w:name w:val="toc 8"/>
    <w:basedOn w:val="a"/>
    <w:next w:val="a"/>
    <w:autoRedefine/>
    <w:semiHidden/>
    <w:pPr>
      <w:ind w:left="1400"/>
    </w:pPr>
  </w:style>
  <w:style w:type="paragraph" w:styleId="TOC9">
    <w:name w:val="toc 9"/>
    <w:basedOn w:val="a"/>
    <w:next w:val="a"/>
    <w:autoRedefine/>
    <w:semiHidden/>
    <w:pPr>
      <w:ind w:left="1600"/>
    </w:pPr>
  </w:style>
  <w:style w:type="paragraph" w:customStyle="1" w:styleId="MainTitle">
    <w:name w:val="Main Title"/>
    <w:basedOn w:val="a"/>
    <w:pPr>
      <w:spacing w:before="480" w:after="60" w:line="240" w:lineRule="auto"/>
      <w:jc w:val="center"/>
    </w:pPr>
    <w:rPr>
      <w:b/>
      <w:kern w:val="28"/>
      <w:sz w:val="32"/>
    </w:rPr>
  </w:style>
  <w:style w:type="paragraph" w:styleId="ad">
    <w:name w:val="Body Text Indent"/>
    <w:basedOn w:val="a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a"/>
    <w:pPr>
      <w:widowControl/>
      <w:spacing w:before="120" w:line="240" w:lineRule="auto"/>
      <w:jc w:val="both"/>
    </w:pPr>
  </w:style>
  <w:style w:type="paragraph" w:customStyle="1" w:styleId="Bullet">
    <w:name w:val="Bullet"/>
    <w:basedOn w:val="a"/>
    <w:pPr>
      <w:widowControl/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a"/>
    <w:next w:val="a9"/>
    <w:autoRedefine/>
    <w:pPr>
      <w:tabs>
        <w:tab w:val="left" w:pos="540"/>
        <w:tab w:val="left" w:pos="1260"/>
      </w:tabs>
      <w:spacing w:after="120"/>
    </w:pPr>
    <w:rPr>
      <w:rFonts w:ascii="Times New Roman"/>
      <w:i/>
      <w:color w:val="0000FF"/>
    </w:rPr>
  </w:style>
  <w:style w:type="character" w:styleId="ae">
    <w:name w:val="Hyperlink"/>
    <w:basedOn w:val="a0"/>
    <w:semiHidden/>
    <w:rPr>
      <w:color w:val="0000FF"/>
      <w:u w:val="single"/>
    </w:rPr>
  </w:style>
  <w:style w:type="character" w:customStyle="1" w:styleId="tw4winMark">
    <w:name w:val="tw4winMark"/>
    <w:rPr>
      <w:rFonts w:ascii="Courier New" w:hAnsi="Courier New"/>
      <w:vanish/>
      <w:color w:val="800080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 w:val="0"/>
      <w:color w:val="008000"/>
    </w:rPr>
  </w:style>
  <w:style w:type="character" w:customStyle="1" w:styleId="tw4winJump">
    <w:name w:val="tw4winJump"/>
    <w:rPr>
      <w:rFonts w:ascii="Courier New" w:hAnsi="Courier New"/>
      <w:noProof w:val="0"/>
      <w:color w:val="008080"/>
    </w:rPr>
  </w:style>
  <w:style w:type="character" w:customStyle="1" w:styleId="tw4winExternal">
    <w:name w:val="tw4winExternal"/>
    <w:rPr>
      <w:rFonts w:ascii="Courier New" w:hAnsi="Courier New"/>
      <w:noProof w:val="0"/>
      <w:color w:val="808080"/>
    </w:rPr>
  </w:style>
  <w:style w:type="character" w:customStyle="1" w:styleId="tw4winInternal">
    <w:name w:val="tw4winInternal"/>
    <w:rPr>
      <w:rFonts w:ascii="Courier New" w:hAnsi="Courier New"/>
      <w:noProof w:val="0"/>
      <w:color w:val="FF0000"/>
    </w:rPr>
  </w:style>
  <w:style w:type="character" w:styleId="af">
    <w:name w:val="Strong"/>
    <w:basedOn w:val="a0"/>
    <w:uiPriority w:val="22"/>
    <w:qFormat/>
    <w:rsid w:val="000842E3"/>
    <w:rPr>
      <w:b/>
      <w:bCs/>
    </w:rPr>
  </w:style>
  <w:style w:type="character" w:customStyle="1" w:styleId="20">
    <w:name w:val="标题 2 字符"/>
    <w:basedOn w:val="a0"/>
    <w:link w:val="2"/>
    <w:rsid w:val="000842E3"/>
    <w:rPr>
      <w:rFonts w:ascii="宋体"/>
      <w:b/>
      <w:snapToGrid w:val="0"/>
    </w:rPr>
  </w:style>
  <w:style w:type="paragraph" w:styleId="af0">
    <w:name w:val="List Paragraph"/>
    <w:basedOn w:val="a"/>
    <w:uiPriority w:val="34"/>
    <w:qFormat/>
    <w:rsid w:val="0002407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5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9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6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9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2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7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84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3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89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98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27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33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46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97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77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45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74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85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50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94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16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82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7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64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63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61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56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76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61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50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00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55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74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87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2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69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86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83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0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7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26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30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46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03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5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86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61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84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3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23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38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42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34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65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45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32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22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40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34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37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04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93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79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27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13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79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31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77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4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03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32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22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55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63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19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38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52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44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4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55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16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33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0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71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95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86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2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44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89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62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16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35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0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3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99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72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79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98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58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4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81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72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42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50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47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30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45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56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81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49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30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08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38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50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05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83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89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32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20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45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70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11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92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71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97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63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43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16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01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24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6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70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86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99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88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31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07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86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86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67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50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28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55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71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04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834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54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0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2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9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520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3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48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57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32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5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5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1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9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67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13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8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0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59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6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1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4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01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47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0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05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36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37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49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07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4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32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35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46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27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21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05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74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04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88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90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23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16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79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59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73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35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35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44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86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74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41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1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60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0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8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66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5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42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79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49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5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74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7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80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59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14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23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51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93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15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24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25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8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94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63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39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45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50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96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11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88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66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6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9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89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27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66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12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34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45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52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75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44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15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43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1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03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21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74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98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6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10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56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76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59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09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13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98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62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2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28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64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68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56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24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98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04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60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89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73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87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80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08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75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29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99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6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13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94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5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2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29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60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02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90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8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93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94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1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89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68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23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30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35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81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20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86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71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48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51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15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42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16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81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41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90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37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20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43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20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9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61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50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58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96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65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6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10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79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46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56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2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2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8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44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9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8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51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83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13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00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2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14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35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7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19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94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48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03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87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68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33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77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1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67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1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68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05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7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85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1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6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8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1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6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56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42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17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16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31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76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90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80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29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01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88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08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39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1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39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04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00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74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34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11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54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40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75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98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97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6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7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79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38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6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56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50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6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96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00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65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72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26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89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44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22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57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13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41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03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45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18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47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71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7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40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25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24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23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83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61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0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72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71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77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95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27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0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80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13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0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85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00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11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66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6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73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63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44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65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0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20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84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28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0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1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65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10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51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53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60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30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48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53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48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77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09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27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97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84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29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28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7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4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44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32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70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90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06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6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68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11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6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66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84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06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79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48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2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53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39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95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08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41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92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69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67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30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1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2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99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15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56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82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48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33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69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65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4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07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86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43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56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3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36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83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64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29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08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24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74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3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55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99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13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22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52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43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00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12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17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66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74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11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0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81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58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58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14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6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67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69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97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02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76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0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14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89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0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54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29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60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03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14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54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39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61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5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66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06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22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82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77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26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9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39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43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07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48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38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0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8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73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37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51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4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1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64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0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75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3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62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7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16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91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17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50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63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97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07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66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38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21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3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53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43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60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81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36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85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69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3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39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39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36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22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35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41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63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92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67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24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96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49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51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20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96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07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05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51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58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38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73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40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73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02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75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11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1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12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24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57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73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87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04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64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15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01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84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09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96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5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34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51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12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66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13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32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19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90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6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15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06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03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223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02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26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26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95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3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06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13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04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67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91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41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82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02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07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56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40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21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5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65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80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05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09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8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46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97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86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99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24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36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98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89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4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76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6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34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34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46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46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67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79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70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75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54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1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7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32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50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33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02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09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52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04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59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42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88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94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50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9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15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17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5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0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7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53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33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89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3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0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45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28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98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53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46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87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36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39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65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11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66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57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84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76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7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0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96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7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89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07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79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68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22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89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56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41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40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98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93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83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85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48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01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57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44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45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00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45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27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96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91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89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25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00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18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97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9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83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39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63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66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49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50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59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2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22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54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9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1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95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9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33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74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83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08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88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77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31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01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75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35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5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8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8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6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51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7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8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7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8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9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7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41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27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89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0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2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0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92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2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12</Pages>
  <Words>1247</Words>
  <Characters>7110</Characters>
  <Application>Microsoft Office Word</Application>
  <DocSecurity>0</DocSecurity>
  <Lines>59</Lines>
  <Paragraphs>16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前景</vt:lpstr>
    </vt:vector>
  </TitlesOfParts>
  <Company>&lt;公司名称&gt;</Company>
  <LinksUpToDate>false</LinksUpToDate>
  <CharactersWithSpaces>8341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前景</dc:title>
  <dc:subject>&lt;项目名称&gt;</dc:subject>
  <dc:creator/>
  <cp:keywords/>
  <cp:lastModifiedBy>煜林 徐</cp:lastModifiedBy>
  <cp:revision>14</cp:revision>
  <cp:lastPrinted>1899-12-31T16:00:00Z</cp:lastPrinted>
  <dcterms:created xsi:type="dcterms:W3CDTF">2025-02-24T05:26:00Z</dcterms:created>
  <dcterms:modified xsi:type="dcterms:W3CDTF">2026-05-23T05:30:00Z</dcterms:modified>
</cp:coreProperties>
</file>