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JavaFX 原生股票看盘软件</w:t>
      </w:r>
    </w:p>
    <w:p>
      <w:pPr>
        <w:jc w:val="center"/>
      </w:pPr>
      <w:r>
        <w:rPr>
          <w:b/>
          <w:sz w:val="30"/>
        </w:rPr>
        <w:t>hw2 技术原型迭代计划</w:t>
      </w:r>
    </w:p>
    <w:p>
      <w:pPr>
        <w:jc w:val="center"/>
      </w:pPr>
      <w:r>
        <w:t>版本 2.2    2026 年 5 月 22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22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技术原型迭代计划：应对架构风险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</w:tbl>
    <w:p/>
    <w:p>
      <w:pPr>
        <w:pStyle w:val="Heading1"/>
      </w:pPr>
      <w:r>
        <w:t>1. 本迭代目标</w:t>
      </w:r>
    </w:p>
    <w:p>
      <w:r>
        <w:t>hw2 是技术原型迭代，目标是验证 hw1 界面原型背后的架构是否可行，重点应对架构风险、技术选型风险和数据持久化风险。</w:t>
      </w:r>
    </w:p>
    <w:p>
      <w:pPr>
        <w:pStyle w:val="Heading1"/>
      </w:pPr>
      <w:r>
        <w:t>2. 技术方案设计任务</w:t>
      </w:r>
    </w:p>
    <w:p>
      <w:pPr>
        <w:pStyle w:val="ListBullet"/>
      </w:pPr>
      <w:r>
        <w:t>选择架构风格：采用四层分层架构，UI、应用服务、领域对象和基础设施分离。</w:t>
      </w:r>
    </w:p>
    <w:p>
      <w:pPr>
        <w:pStyle w:val="ListBullet"/>
      </w:pPr>
      <w:r>
        <w:t>确定语言、框架、工具：Java 21、JavaFX 21、Maven、Jackson、jpackage、Git/GitHub。</w:t>
      </w:r>
    </w:p>
    <w:p>
      <w:pPr>
        <w:pStyle w:val="ListBullet"/>
      </w:pPr>
      <w:r>
        <w:t>设计多个架构视图：概念模型、用例实现顺序图、VOPC 类图、合并类图和架构视图。</w:t>
      </w:r>
    </w:p>
    <w:p>
      <w:pPr>
        <w:pStyle w:val="ListBullet"/>
      </w:pPr>
      <w:r>
        <w:t>设计关键算法：全 A 股分页导入、行情轮询、分时/K 线绘制、F10 财务报表解析。</w:t>
      </w:r>
    </w:p>
    <w:p>
      <w:pPr>
        <w:pStyle w:val="ListBullet"/>
      </w:pPr>
      <w:r>
        <w:t>选择编程规范：参考 Google Java Style Guide 和中文 Google 编程规范。</w:t>
      </w:r>
    </w:p>
    <w:p>
      <w:pPr>
        <w:pStyle w:val="Heading1"/>
      </w:pPr>
      <w:r>
        <w:t>3. 技术原型范围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核心用例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技术原型实现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验证风险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管理自选股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JavaFX 搜索列表 + MarketUniverseService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UI 到仓储链路是否可行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查看实时行情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EastMoneyMarketDataProvider + QuoteRefreshService + Canvas 图表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行情源适配和图表刷新是否可行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设置价格提醒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F10 财务报表 + Canvas 柱状图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财务字段解析和图形化展示是否可行</w:t>
            </w:r>
          </w:p>
        </w:tc>
      </w:tr>
    </w:tbl>
    <w:p/>
    <w:p>
      <w:pPr>
        <w:pStyle w:val="Heading1"/>
      </w:pPr>
      <w:r>
        <w:t>4. 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步骤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工作内容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输出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制定本迭代计划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hw2 技术原型迭代计划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技术方案与架构建模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分析模型、架构视图、编程规范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实现技术原型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hw2/javafx-app 下 JavaFX 原生桌面代码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测试技术原型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Maven + SmokeProbe 结果与人工测试记录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迭代评估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评审和测试记录、开发总结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