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D353" w14:textId="77777777" w:rsidR="00FD00EF" w:rsidRDefault="00382845" w:rsidP="00382845">
      <w:pPr>
        <w:pStyle w:val="Title"/>
        <w:jc w:val="center"/>
      </w:pPr>
      <w:r>
        <w:t>QuanTile Software</w:t>
      </w:r>
    </w:p>
    <w:p w14:paraId="153B136D" w14:textId="5CAEDA83" w:rsidR="008646D3" w:rsidRPr="00382845" w:rsidRDefault="00FD00EF" w:rsidP="00382845">
      <w:pPr>
        <w:pStyle w:val="Title"/>
        <w:jc w:val="center"/>
      </w:pPr>
      <w:r>
        <w:t>Interface C</w:t>
      </w:r>
      <w:r w:rsidRPr="00FD00EF">
        <w:t xml:space="preserve">ontrol </w:t>
      </w:r>
      <w:r>
        <w:t>D</w:t>
      </w:r>
      <w:r w:rsidRPr="00FD00EF">
        <w:t>ocument</w:t>
      </w:r>
      <w:r>
        <w:t xml:space="preserve"> (I</w:t>
      </w:r>
      <w:r w:rsidR="00382845">
        <w:t>CD</w:t>
      </w:r>
      <w:r>
        <w:t>)</w:t>
      </w:r>
    </w:p>
    <w:p w14:paraId="302587C3" w14:textId="054E90EF" w:rsidR="008646D3" w:rsidRDefault="00382845" w:rsidP="00382845">
      <w:pPr>
        <w:pStyle w:val="Heading1"/>
        <w:numPr>
          <w:ilvl w:val="0"/>
          <w:numId w:val="2"/>
        </w:numPr>
      </w:pPr>
      <w:r>
        <w:t>Introduction</w:t>
      </w:r>
    </w:p>
    <w:p w14:paraId="6AB4B295" w14:textId="0CACB518" w:rsidR="00012AC7" w:rsidRDefault="00382845" w:rsidP="006E2BD4">
      <w:pPr>
        <w:ind w:left="360"/>
      </w:pPr>
      <w:r>
        <w:t>QuanTile Software Interface Control Document (ICD) contains detailed information about the data items communicating QuanTile circuit components.</w:t>
      </w:r>
      <w:r w:rsidR="00012AC7">
        <w:t xml:space="preserve">  QuanTile ICD is a data packaging protocol and thus does not depend upon a specific physical communications medium or transport protocol.  Any suitable physical medium may be used.  The transport protocol(s) used should depend upon performance and what is appropriate to the communications hardware and components involved.</w:t>
      </w:r>
    </w:p>
    <w:p w14:paraId="58AC1510" w14:textId="7D792BD6" w:rsidR="00391B3E" w:rsidRDefault="00391B3E" w:rsidP="006E2BD4">
      <w:pPr>
        <w:ind w:left="360"/>
      </w:pPr>
      <w:r>
        <w:t>QuanTile</w:t>
      </w:r>
      <w:r w:rsidRPr="00391B3E">
        <w:t xml:space="preserve"> </w:t>
      </w:r>
      <w:r>
        <w:t>communication is an</w:t>
      </w:r>
      <w:r w:rsidRPr="00391B3E">
        <w:t xml:space="preserve"> asynchronous operation.</w:t>
      </w:r>
      <w:r>
        <w:t xml:space="preserve">  </w:t>
      </w:r>
      <w:r w:rsidR="00AD1B0C">
        <w:t>Unless specified, all c</w:t>
      </w:r>
      <w:r>
        <w:t xml:space="preserve">ommunication messages are independent from each other.  </w:t>
      </w:r>
      <w:r w:rsidR="00AD1B0C">
        <w:t>T</w:t>
      </w:r>
      <w:r>
        <w:t xml:space="preserve">here is no requirement that </w:t>
      </w:r>
      <w:r w:rsidR="00AD1B0C">
        <w:t xml:space="preserve">any </w:t>
      </w:r>
      <w:r>
        <w:t xml:space="preserve">message </w:t>
      </w:r>
      <w:r w:rsidR="0026179F">
        <w:t>must</w:t>
      </w:r>
      <w:r>
        <w:t xml:space="preserve"> proceed</w:t>
      </w:r>
      <w:r w:rsidR="00AD1B0C">
        <w:t xml:space="preserve"> before</w:t>
      </w:r>
      <w:r>
        <w:t xml:space="preserve"> </w:t>
      </w:r>
      <w:r w:rsidR="00AD1B0C">
        <w:t>an</w:t>
      </w:r>
      <w:r>
        <w:t>other</w:t>
      </w:r>
      <w:r w:rsidR="00AD1B0C">
        <w:t xml:space="preserve">.  This allows any component </w:t>
      </w:r>
      <w:r w:rsidR="00500541">
        <w:t>to</w:t>
      </w:r>
      <w:r w:rsidR="00AD1B0C">
        <w:t xml:space="preserve"> initiate a communication to others</w:t>
      </w:r>
      <w:r w:rsidR="00500541">
        <w:t xml:space="preserve"> by sending a request or providing information.  The data transition can be pulling (providing upon request) or pushing (providing without request).  </w:t>
      </w:r>
      <w:r w:rsidR="00FB6157">
        <w:t>In</w:t>
      </w:r>
      <w:r w:rsidR="00500541">
        <w:t xml:space="preserve"> pulling, </w:t>
      </w:r>
      <w:r w:rsidR="00FB6157">
        <w:t>a request from a connected component should not assume the request will be answered or even the connection exists.  It however can set an appropriate timeout internationally and use a default answer if the answer is not provided.  In pushing, a component can provide data without being asked</w:t>
      </w:r>
      <w:r w:rsidR="00E305FE">
        <w:t>.  It makes no assumption that someone is connected or listening.</w:t>
      </w:r>
      <w:r w:rsidR="0026179F">
        <w:t xml:space="preserve">  This prototype is using pulling.</w:t>
      </w:r>
    </w:p>
    <w:p w14:paraId="43F5E7A8" w14:textId="3323CF61" w:rsidR="0051186C" w:rsidRDefault="00523405" w:rsidP="006E2BD4">
      <w:pPr>
        <w:ind w:left="360"/>
      </w:pPr>
      <w:r>
        <w:t xml:space="preserve">The ICD specifies two types of communication, peer-to-peer (P2P) and bus.  </w:t>
      </w:r>
    </w:p>
    <w:p w14:paraId="10FCE085" w14:textId="0DEE0C83" w:rsidR="00253DE6" w:rsidRDefault="00523405" w:rsidP="0051186C">
      <w:pPr>
        <w:pStyle w:val="ListParagraph"/>
        <w:numPr>
          <w:ilvl w:val="0"/>
          <w:numId w:val="3"/>
        </w:numPr>
      </w:pPr>
      <w:r>
        <w:t xml:space="preserve">P2P </w:t>
      </w:r>
      <w:r w:rsidR="00B21376">
        <w:t>connection</w:t>
      </w:r>
      <w:r w:rsidR="0051186C">
        <w:t xml:space="preserve"> </w:t>
      </w:r>
      <w:r>
        <w:t xml:space="preserve">is used for </w:t>
      </w:r>
      <w:r w:rsidR="00253DE6">
        <w:t>simple</w:t>
      </w:r>
      <w:r>
        <w:t xml:space="preserve"> service </w:t>
      </w:r>
      <w:r w:rsidR="00253DE6">
        <w:t>requests</w:t>
      </w:r>
      <w:r>
        <w:t xml:space="preserve"> and response</w:t>
      </w:r>
      <w:r w:rsidR="00253DE6">
        <w:t>s between two components</w:t>
      </w:r>
      <w:r>
        <w:t xml:space="preserve">.  </w:t>
      </w:r>
      <w:r w:rsidR="0051186C">
        <w:t xml:space="preserve">For example, a tile may use a P2P request to query the quantum state of another tile.  </w:t>
      </w:r>
      <w:r w:rsidR="00253DE6">
        <w:t xml:space="preserve">One component either knows exactly what the other component is or doesn’t care what it is.  They communicate through an exclusive channel and treat each other as a port to a data tunnel which is only </w:t>
      </w:r>
      <w:r w:rsidR="0051186C">
        <w:t xml:space="preserve">connected to the two components.  </w:t>
      </w:r>
      <w:r w:rsidR="00AB5BD0">
        <w:t xml:space="preserve">P2P is mainly used to </w:t>
      </w:r>
      <w:r w:rsidR="0014001E">
        <w:t>send</w:t>
      </w:r>
      <w:r w:rsidR="00AB5BD0">
        <w:t xml:space="preserve"> a </w:t>
      </w:r>
      <w:r w:rsidR="0014001E">
        <w:t xml:space="preserve">request or pass a </w:t>
      </w:r>
      <w:r w:rsidR="00AB5BD0">
        <w:t xml:space="preserve">quantum state </w:t>
      </w:r>
      <w:r w:rsidR="0014001E">
        <w:t>between two connected</w:t>
      </w:r>
      <w:r w:rsidR="00AB5BD0">
        <w:t xml:space="preserve"> component</w:t>
      </w:r>
      <w:r w:rsidR="0014001E">
        <w:t>s</w:t>
      </w:r>
      <w:r w:rsidR="00AB5BD0">
        <w:t xml:space="preserve"> </w:t>
      </w:r>
      <w:r w:rsidR="0014001E">
        <w:t xml:space="preserve">on a </w:t>
      </w:r>
      <w:r w:rsidR="00AB5BD0" w:rsidRPr="00AB5BD0">
        <w:rPr>
          <w:b/>
          <w:bCs/>
        </w:rPr>
        <w:t>horizontal</w:t>
      </w:r>
      <w:r w:rsidR="00AB5BD0">
        <w:t xml:space="preserve"> </w:t>
      </w:r>
      <w:r w:rsidR="0014001E">
        <w:t xml:space="preserve">line </w:t>
      </w:r>
      <w:r w:rsidR="00AB5BD0">
        <w:t xml:space="preserve">in a quantum circuit presentation.  </w:t>
      </w:r>
      <w:r w:rsidR="0051186C">
        <w:t>The physical layer</w:t>
      </w:r>
      <w:r w:rsidR="00425CFE">
        <w:t xml:space="preserve"> implementation</w:t>
      </w:r>
      <w:r w:rsidR="0051186C">
        <w:t xml:space="preserve"> of this communication is not in the scope of this document</w:t>
      </w:r>
      <w:r w:rsidR="00B21376">
        <w:t>, so any peer-to-peer implementation will work.  The following figure illustrates an implementation using UART connection.</w:t>
      </w:r>
    </w:p>
    <w:p w14:paraId="5B7AD5F9" w14:textId="77777777" w:rsidR="001A671E" w:rsidRDefault="001A671E" w:rsidP="00E374DB">
      <w:pPr>
        <w:pStyle w:val="ListParagraph"/>
      </w:pPr>
    </w:p>
    <w:tbl>
      <w:tblPr>
        <w:tblStyle w:val="TableGrid"/>
        <w:tblW w:w="0" w:type="auto"/>
        <w:tblInd w:w="720" w:type="dxa"/>
        <w:tblLook w:val="04A0" w:firstRow="1" w:lastRow="0" w:firstColumn="1" w:lastColumn="0" w:noHBand="0" w:noVBand="1"/>
      </w:tblPr>
      <w:tblGrid>
        <w:gridCol w:w="7745"/>
      </w:tblGrid>
      <w:tr w:rsidR="00B21376" w:rsidRPr="00D4743F" w14:paraId="396BED3F" w14:textId="77777777" w:rsidTr="00AB5BD0">
        <w:trPr>
          <w:trHeight w:val="1294"/>
        </w:trPr>
        <w:tc>
          <w:tcPr>
            <w:tcW w:w="7500" w:type="dxa"/>
            <w:tcBorders>
              <w:top w:val="nil"/>
              <w:left w:val="nil"/>
              <w:bottom w:val="nil"/>
              <w:right w:val="nil"/>
            </w:tcBorders>
          </w:tcPr>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double" w:sz="4" w:space="0" w:color="auto"/>
              </w:tblBorders>
              <w:tblLook w:val="04A0" w:firstRow="1" w:lastRow="0" w:firstColumn="1" w:lastColumn="0" w:noHBand="0" w:noVBand="1"/>
            </w:tblPr>
            <w:tblGrid>
              <w:gridCol w:w="1174"/>
              <w:gridCol w:w="849"/>
              <w:gridCol w:w="3453"/>
              <w:gridCol w:w="849"/>
              <w:gridCol w:w="1174"/>
            </w:tblGrid>
            <w:tr w:rsidR="00546577" w:rsidRPr="00D4743F" w14:paraId="25EF3C07" w14:textId="77777777" w:rsidTr="00546577">
              <w:trPr>
                <w:trHeight w:val="958"/>
              </w:trPr>
              <w:tc>
                <w:tcPr>
                  <w:tcW w:w="1174" w:type="dxa"/>
                  <w:shd w:val="clear" w:color="auto" w:fill="FFE599" w:themeFill="accent4" w:themeFillTint="66"/>
                </w:tcPr>
                <w:p w14:paraId="38EDDCC0" w14:textId="77777777" w:rsidR="00930A15" w:rsidRPr="00D4743F" w:rsidRDefault="00930A15" w:rsidP="00D4743F">
                  <w:pPr>
                    <w:pStyle w:val="ListParagraph"/>
                    <w:ind w:left="0"/>
                    <w:jc w:val="center"/>
                    <w:rPr>
                      <w:sz w:val="20"/>
                      <w:szCs w:val="20"/>
                    </w:rPr>
                  </w:pPr>
                </w:p>
                <w:p w14:paraId="183A848D" w14:textId="77777777" w:rsidR="00930A15" w:rsidRPr="00D4743F" w:rsidRDefault="00930A15" w:rsidP="00D4743F">
                  <w:pPr>
                    <w:jc w:val="center"/>
                    <w:rPr>
                      <w:sz w:val="20"/>
                      <w:szCs w:val="20"/>
                    </w:rPr>
                  </w:pPr>
                </w:p>
                <w:p w14:paraId="05C646F1" w14:textId="77777777" w:rsidR="00D4743F" w:rsidRPr="00D4743F" w:rsidRDefault="00930A15" w:rsidP="00D4743F">
                  <w:pPr>
                    <w:pStyle w:val="ListParagraph"/>
                    <w:ind w:left="0"/>
                    <w:jc w:val="center"/>
                    <w:rPr>
                      <w:sz w:val="20"/>
                      <w:szCs w:val="20"/>
                    </w:rPr>
                  </w:pPr>
                  <w:r w:rsidRPr="00D4743F">
                    <w:rPr>
                      <w:sz w:val="20"/>
                      <w:szCs w:val="20"/>
                    </w:rPr>
                    <w:t>Component</w:t>
                  </w:r>
                </w:p>
                <w:p w14:paraId="1D14CC99" w14:textId="373BA218" w:rsidR="00471568" w:rsidRPr="00D4743F" w:rsidRDefault="00930A15" w:rsidP="00D4743F">
                  <w:pPr>
                    <w:pStyle w:val="ListParagraph"/>
                    <w:ind w:left="0"/>
                    <w:jc w:val="center"/>
                    <w:rPr>
                      <w:sz w:val="20"/>
                      <w:szCs w:val="20"/>
                    </w:rPr>
                  </w:pPr>
                  <w:r w:rsidRPr="00D4743F">
                    <w:rPr>
                      <w:sz w:val="20"/>
                      <w:szCs w:val="20"/>
                    </w:rPr>
                    <w:t>1</w:t>
                  </w:r>
                </w:p>
              </w:tc>
              <w:tc>
                <w:tcPr>
                  <w:tcW w:w="849" w:type="dxa"/>
                  <w:shd w:val="clear" w:color="auto" w:fill="B4C6E7" w:themeFill="accent1" w:themeFillTint="66"/>
                </w:tcPr>
                <w:p w14:paraId="5B9B7330" w14:textId="77777777" w:rsidR="00930A15" w:rsidRPr="00D4743F" w:rsidRDefault="00930A15" w:rsidP="00D4743F">
                  <w:pPr>
                    <w:pStyle w:val="ListParagraph"/>
                    <w:ind w:left="0"/>
                    <w:jc w:val="center"/>
                    <w:rPr>
                      <w:sz w:val="20"/>
                      <w:szCs w:val="20"/>
                    </w:rPr>
                  </w:pPr>
                </w:p>
                <w:p w14:paraId="193C0146" w14:textId="77777777" w:rsidR="00930A15" w:rsidRPr="00D4743F" w:rsidRDefault="00930A15" w:rsidP="00D4743F">
                  <w:pPr>
                    <w:jc w:val="center"/>
                    <w:rPr>
                      <w:sz w:val="20"/>
                      <w:szCs w:val="20"/>
                    </w:rPr>
                  </w:pPr>
                </w:p>
                <w:p w14:paraId="6014DC6A" w14:textId="4E9B5C3E" w:rsidR="00D4743F" w:rsidRPr="00D4743F" w:rsidRDefault="00930A15" w:rsidP="00D4743F">
                  <w:pPr>
                    <w:pStyle w:val="ListParagraph"/>
                    <w:ind w:left="0"/>
                    <w:jc w:val="center"/>
                    <w:rPr>
                      <w:sz w:val="20"/>
                      <w:szCs w:val="20"/>
                    </w:rPr>
                  </w:pPr>
                  <w:r w:rsidRPr="00D4743F">
                    <w:rPr>
                      <w:sz w:val="20"/>
                      <w:szCs w:val="20"/>
                    </w:rPr>
                    <w:t>COM</w:t>
                  </w:r>
                  <w:r w:rsidR="00D4743F">
                    <w:rPr>
                      <w:sz w:val="20"/>
                      <w:szCs w:val="20"/>
                    </w:rPr>
                    <w:t>M</w:t>
                  </w:r>
                </w:p>
                <w:p w14:paraId="41F9CEBE" w14:textId="231B0ED6" w:rsidR="00471568" w:rsidRPr="00D4743F" w:rsidRDefault="00930A15" w:rsidP="00D4743F">
                  <w:pPr>
                    <w:pStyle w:val="ListParagraph"/>
                    <w:ind w:left="0"/>
                    <w:jc w:val="center"/>
                    <w:rPr>
                      <w:sz w:val="20"/>
                      <w:szCs w:val="20"/>
                    </w:rPr>
                  </w:pPr>
                  <w:r w:rsidRPr="00D4743F">
                    <w:rPr>
                      <w:sz w:val="20"/>
                      <w:szCs w:val="20"/>
                    </w:rPr>
                    <w:t>Module</w:t>
                  </w:r>
                </w:p>
              </w:tc>
              <w:tc>
                <w:tcPr>
                  <w:tcW w:w="3691" w:type="dxa"/>
                  <w:tcBorders>
                    <w:top w:val="nil"/>
                    <w:bottom w:val="nil"/>
                  </w:tcBorders>
                </w:tcPr>
                <w:p w14:paraId="32DCD55B" w14:textId="4F71BF55" w:rsidR="00471568" w:rsidRPr="00D4743F" w:rsidRDefault="00D4743F" w:rsidP="00D4743F">
                  <w:pPr>
                    <w:pStyle w:val="ListParagraph"/>
                    <w:ind w:left="-432" w:right="-432"/>
                    <w:jc w:val="center"/>
                    <w:rPr>
                      <w:sz w:val="20"/>
                      <w:szCs w:val="20"/>
                    </w:rPr>
                  </w:pPr>
                  <w:r>
                    <w:rPr>
                      <w:sz w:val="20"/>
                      <w:szCs w:val="20"/>
                    </w:rPr>
                    <w:t>UART</w:t>
                  </w:r>
                  <w:r w:rsidR="00930A15" w:rsidRPr="00D4743F">
                    <w:rPr>
                      <w:noProof/>
                      <w:sz w:val="20"/>
                      <w:szCs w:val="20"/>
                    </w:rPr>
                    <w:drawing>
                      <wp:inline distT="0" distB="0" distL="0" distR="0" wp14:anchorId="049A82BB" wp14:editId="3E07B8E4">
                        <wp:extent cx="2330326" cy="582930"/>
                        <wp:effectExtent l="0" t="0" r="0" b="7620"/>
                        <wp:docPr id="2109955280" name="Picture 2109955280" descr="A picture containing line, diagram, pl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72197" name="Picture 1" descr="A picture containing line, diagram, plot, rectangle&#10;&#10;Description automatically generated"/>
                                <pic:cNvPicPr/>
                              </pic:nvPicPr>
                              <pic:blipFill>
                                <a:blip r:embed="rId8"/>
                                <a:stretch>
                                  <a:fillRect/>
                                </a:stretch>
                              </pic:blipFill>
                              <pic:spPr>
                                <a:xfrm>
                                  <a:off x="0" y="0"/>
                                  <a:ext cx="2387290" cy="597180"/>
                                </a:xfrm>
                                <a:prstGeom prst="rect">
                                  <a:avLst/>
                                </a:prstGeom>
                              </pic:spPr>
                            </pic:pic>
                          </a:graphicData>
                        </a:graphic>
                      </wp:inline>
                    </w:drawing>
                  </w:r>
                </w:p>
                <w:p w14:paraId="277D1B9A" w14:textId="356E0F50" w:rsidR="00E374DB" w:rsidRPr="00D4743F" w:rsidRDefault="00D4743F" w:rsidP="00D4743F">
                  <w:pPr>
                    <w:pStyle w:val="ListParagraph"/>
                    <w:ind w:left="-432" w:right="-432"/>
                    <w:jc w:val="center"/>
                    <w:rPr>
                      <w:sz w:val="20"/>
                      <w:szCs w:val="20"/>
                    </w:rPr>
                  </w:pPr>
                  <w:r>
                    <w:rPr>
                      <w:sz w:val="20"/>
                      <w:szCs w:val="20"/>
                    </w:rPr>
                    <w:t>Physical Layer</w:t>
                  </w:r>
                </w:p>
              </w:tc>
              <w:tc>
                <w:tcPr>
                  <w:tcW w:w="849" w:type="dxa"/>
                  <w:shd w:val="clear" w:color="auto" w:fill="B4C6E7" w:themeFill="accent1" w:themeFillTint="66"/>
                </w:tcPr>
                <w:p w14:paraId="285E5D26" w14:textId="77777777" w:rsidR="00471568" w:rsidRPr="00D4743F" w:rsidRDefault="00471568" w:rsidP="00D4743F">
                  <w:pPr>
                    <w:pStyle w:val="ListParagraph"/>
                    <w:ind w:left="0"/>
                    <w:jc w:val="center"/>
                    <w:rPr>
                      <w:sz w:val="20"/>
                      <w:szCs w:val="20"/>
                    </w:rPr>
                  </w:pPr>
                </w:p>
                <w:p w14:paraId="7066B992" w14:textId="77777777" w:rsidR="00930A15" w:rsidRPr="00D4743F" w:rsidRDefault="00930A15" w:rsidP="00D4743F">
                  <w:pPr>
                    <w:jc w:val="center"/>
                    <w:rPr>
                      <w:sz w:val="20"/>
                      <w:szCs w:val="20"/>
                    </w:rPr>
                  </w:pPr>
                </w:p>
                <w:p w14:paraId="5E1F3951" w14:textId="392E8DD1" w:rsidR="00D4743F" w:rsidRPr="00D4743F" w:rsidRDefault="00930A15" w:rsidP="00D4743F">
                  <w:pPr>
                    <w:jc w:val="center"/>
                    <w:rPr>
                      <w:sz w:val="20"/>
                      <w:szCs w:val="20"/>
                    </w:rPr>
                  </w:pPr>
                  <w:r w:rsidRPr="00D4743F">
                    <w:rPr>
                      <w:sz w:val="20"/>
                      <w:szCs w:val="20"/>
                    </w:rPr>
                    <w:t>COM</w:t>
                  </w:r>
                  <w:r w:rsidR="00D4743F">
                    <w:rPr>
                      <w:sz w:val="20"/>
                      <w:szCs w:val="20"/>
                    </w:rPr>
                    <w:t>M</w:t>
                  </w:r>
                </w:p>
                <w:p w14:paraId="0598AEDA" w14:textId="61FA65C6" w:rsidR="00930A15" w:rsidRPr="00D4743F" w:rsidRDefault="00930A15" w:rsidP="00D4743F">
                  <w:pPr>
                    <w:jc w:val="center"/>
                    <w:rPr>
                      <w:sz w:val="20"/>
                      <w:szCs w:val="20"/>
                    </w:rPr>
                  </w:pPr>
                  <w:r w:rsidRPr="00D4743F">
                    <w:rPr>
                      <w:sz w:val="20"/>
                      <w:szCs w:val="20"/>
                    </w:rPr>
                    <w:t>Module</w:t>
                  </w:r>
                </w:p>
              </w:tc>
              <w:tc>
                <w:tcPr>
                  <w:tcW w:w="604" w:type="dxa"/>
                  <w:shd w:val="clear" w:color="auto" w:fill="FFE599" w:themeFill="accent4" w:themeFillTint="66"/>
                </w:tcPr>
                <w:p w14:paraId="6D7E340D" w14:textId="77777777" w:rsidR="00930A15" w:rsidRPr="00D4743F" w:rsidRDefault="00930A15" w:rsidP="00D4743F">
                  <w:pPr>
                    <w:pStyle w:val="ListParagraph"/>
                    <w:ind w:left="0"/>
                    <w:jc w:val="center"/>
                    <w:rPr>
                      <w:sz w:val="20"/>
                      <w:szCs w:val="20"/>
                    </w:rPr>
                  </w:pPr>
                </w:p>
                <w:p w14:paraId="1D9FC791" w14:textId="77777777" w:rsidR="00930A15" w:rsidRPr="00D4743F" w:rsidRDefault="00930A15" w:rsidP="00D4743F">
                  <w:pPr>
                    <w:jc w:val="center"/>
                    <w:rPr>
                      <w:sz w:val="20"/>
                      <w:szCs w:val="20"/>
                    </w:rPr>
                  </w:pPr>
                </w:p>
                <w:p w14:paraId="4352D8AE" w14:textId="77777777" w:rsidR="00D4743F" w:rsidRPr="00D4743F" w:rsidRDefault="00930A15" w:rsidP="00D4743F">
                  <w:pPr>
                    <w:pStyle w:val="ListParagraph"/>
                    <w:ind w:left="0"/>
                    <w:jc w:val="center"/>
                    <w:rPr>
                      <w:sz w:val="20"/>
                      <w:szCs w:val="20"/>
                    </w:rPr>
                  </w:pPr>
                  <w:r w:rsidRPr="00D4743F">
                    <w:rPr>
                      <w:sz w:val="20"/>
                      <w:szCs w:val="20"/>
                    </w:rPr>
                    <w:t>Component</w:t>
                  </w:r>
                </w:p>
                <w:p w14:paraId="4D7894BF" w14:textId="5C4F6F8A" w:rsidR="00471568" w:rsidRPr="00D4743F" w:rsidRDefault="00930A15" w:rsidP="00D4743F">
                  <w:pPr>
                    <w:pStyle w:val="ListParagraph"/>
                    <w:ind w:left="0"/>
                    <w:jc w:val="center"/>
                    <w:rPr>
                      <w:sz w:val="20"/>
                      <w:szCs w:val="20"/>
                    </w:rPr>
                  </w:pPr>
                  <w:r w:rsidRPr="00D4743F">
                    <w:rPr>
                      <w:sz w:val="20"/>
                      <w:szCs w:val="20"/>
                    </w:rPr>
                    <w:t>2</w:t>
                  </w:r>
                </w:p>
              </w:tc>
            </w:tr>
          </w:tbl>
          <w:p w14:paraId="57A03DB3" w14:textId="205E15B8" w:rsidR="00B21376" w:rsidRPr="00D4743F" w:rsidRDefault="00B21376" w:rsidP="00D4743F">
            <w:pPr>
              <w:pStyle w:val="ListParagraph"/>
              <w:ind w:left="0"/>
              <w:jc w:val="center"/>
              <w:rPr>
                <w:sz w:val="20"/>
                <w:szCs w:val="20"/>
              </w:rPr>
            </w:pPr>
          </w:p>
        </w:tc>
      </w:tr>
      <w:tr w:rsidR="00B21376" w14:paraId="54D76C11" w14:textId="77777777" w:rsidTr="00AB5BD0">
        <w:trPr>
          <w:trHeight w:val="382"/>
        </w:trPr>
        <w:tc>
          <w:tcPr>
            <w:tcW w:w="7500" w:type="dxa"/>
            <w:tcBorders>
              <w:top w:val="nil"/>
              <w:left w:val="nil"/>
              <w:bottom w:val="nil"/>
              <w:right w:val="nil"/>
            </w:tcBorders>
          </w:tcPr>
          <w:p w14:paraId="096B3E1C" w14:textId="77777777" w:rsidR="00D4743F" w:rsidRPr="00301CFF" w:rsidRDefault="00D4743F" w:rsidP="00B21376">
            <w:pPr>
              <w:pStyle w:val="ListParagraph"/>
              <w:jc w:val="center"/>
              <w:rPr>
                <w:i/>
                <w:iCs/>
                <w:sz w:val="20"/>
                <w:szCs w:val="20"/>
              </w:rPr>
            </w:pPr>
          </w:p>
          <w:p w14:paraId="7C794EF8" w14:textId="5B027C66" w:rsidR="00B21376" w:rsidRPr="00301CFF" w:rsidRDefault="00B21376" w:rsidP="00B21376">
            <w:pPr>
              <w:pStyle w:val="ListParagraph"/>
              <w:jc w:val="center"/>
              <w:rPr>
                <w:i/>
                <w:iCs/>
                <w:sz w:val="20"/>
                <w:szCs w:val="20"/>
              </w:rPr>
            </w:pPr>
            <w:r w:rsidRPr="00301CFF">
              <w:rPr>
                <w:i/>
                <w:iCs/>
                <w:sz w:val="20"/>
                <w:szCs w:val="20"/>
              </w:rPr>
              <w:t>Figure 1 – P2P Connection with UART</w:t>
            </w:r>
          </w:p>
        </w:tc>
      </w:tr>
    </w:tbl>
    <w:p w14:paraId="4DD302F1" w14:textId="77777777" w:rsidR="00B21376" w:rsidRDefault="00B21376" w:rsidP="00B21376">
      <w:pPr>
        <w:pStyle w:val="ListParagraph"/>
      </w:pPr>
    </w:p>
    <w:p w14:paraId="7059F035" w14:textId="22FC7D5A" w:rsidR="00391B3E" w:rsidRDefault="0051186C" w:rsidP="00391B3E">
      <w:pPr>
        <w:pStyle w:val="ListParagraph"/>
        <w:numPr>
          <w:ilvl w:val="0"/>
          <w:numId w:val="3"/>
        </w:numPr>
      </w:pPr>
      <w:r>
        <w:t xml:space="preserve">Bus </w:t>
      </w:r>
      <w:r w:rsidR="00B21376">
        <w:t xml:space="preserve">connection </w:t>
      </w:r>
      <w:r>
        <w:t>is used</w:t>
      </w:r>
      <w:r w:rsidR="0009103B">
        <w:t xml:space="preserve"> between </w:t>
      </w:r>
      <w:r w:rsidR="0014001E">
        <w:t>two or</w:t>
      </w:r>
      <w:r>
        <w:t xml:space="preserve"> among more than </w:t>
      </w:r>
      <w:r w:rsidR="0014001E">
        <w:t>two</w:t>
      </w:r>
      <w:r>
        <w:t xml:space="preserve"> components.</w:t>
      </w:r>
      <w:r w:rsidR="006557F2">
        <w:t xml:space="preserve">  </w:t>
      </w:r>
      <w:r w:rsidR="0014001E">
        <w:t xml:space="preserve">It is mainly used to pass quantum states and component roles along a </w:t>
      </w:r>
      <w:r w:rsidR="0014001E">
        <w:rPr>
          <w:b/>
          <w:bCs/>
        </w:rPr>
        <w:t>vertic</w:t>
      </w:r>
      <w:r w:rsidR="0014001E" w:rsidRPr="00AB5BD0">
        <w:rPr>
          <w:b/>
          <w:bCs/>
        </w:rPr>
        <w:t>al</w:t>
      </w:r>
      <w:r w:rsidR="0014001E">
        <w:t xml:space="preserve"> line of components in a quantum circuit presentation.  </w:t>
      </w:r>
      <w:r w:rsidR="006557F2">
        <w:t>The purpose of such communication is to handle entangled qu</w:t>
      </w:r>
      <w:r w:rsidR="00B21376">
        <w:t>bits.  It needs to assign roles and unique identifications to the components involved.</w:t>
      </w:r>
      <w:r w:rsidR="00EB7753">
        <w:t xml:space="preserve">  Same as P2P connection, this ICD keeps </w:t>
      </w:r>
      <w:r w:rsidR="00EB7753">
        <w:lastRenderedPageBreak/>
        <w:t>the physical layer of bus connection out of its scope.  It does not enforce its implementation details.  The following illustrates an implementation using I2C.</w:t>
      </w:r>
    </w:p>
    <w:p w14:paraId="4A950C19" w14:textId="77777777" w:rsidR="003F07DA" w:rsidRDefault="003F07DA" w:rsidP="003F07DA">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8"/>
      </w:tblGrid>
      <w:tr w:rsidR="00EB7753" w:rsidRPr="00D4743F" w14:paraId="118E9A6E" w14:textId="77777777" w:rsidTr="004013EC">
        <w:trPr>
          <w:trHeight w:val="2322"/>
        </w:trPr>
        <w:tc>
          <w:tcPr>
            <w:tcW w:w="8068" w:type="dxa"/>
            <w:vAlign w:val="center"/>
          </w:tcPr>
          <w:tbl>
            <w:tblPr>
              <w:tblStyle w:val="TableGrid"/>
              <w:tblW w:w="5084" w:type="dxa"/>
              <w:jc w:val="center"/>
              <w:tblLook w:val="04A0" w:firstRow="1" w:lastRow="0" w:firstColumn="1" w:lastColumn="0" w:noHBand="0" w:noVBand="1"/>
            </w:tblPr>
            <w:tblGrid>
              <w:gridCol w:w="1754"/>
              <w:gridCol w:w="1440"/>
              <w:gridCol w:w="1890"/>
            </w:tblGrid>
            <w:tr w:rsidR="00CA128D" w14:paraId="54339D41" w14:textId="77777777" w:rsidTr="00546577">
              <w:trPr>
                <w:trHeight w:val="224"/>
                <w:jc w:val="center"/>
              </w:trPr>
              <w:tc>
                <w:tcPr>
                  <w:tcW w:w="1754" w:type="dxa"/>
                  <w:vMerge w:val="restart"/>
                </w:tcPr>
                <w:p w14:paraId="4C04DDA4" w14:textId="26B51F0B" w:rsidR="00CA128D" w:rsidRDefault="00CA128D" w:rsidP="00546577">
                  <w:pPr>
                    <w:pStyle w:val="ListParagraph"/>
                    <w:ind w:left="0"/>
                    <w:jc w:val="center"/>
                    <w:rPr>
                      <w:sz w:val="20"/>
                      <w:szCs w:val="20"/>
                    </w:rPr>
                  </w:pPr>
                  <w:r>
                    <w:rPr>
                      <w:noProof/>
                      <w:sz w:val="20"/>
                      <w:szCs w:val="20"/>
                    </w:rPr>
                    <w:drawing>
                      <wp:inline distT="0" distB="0" distL="0" distR="0" wp14:anchorId="6EF5333C" wp14:editId="4CE5AEE9">
                        <wp:extent cx="547580" cy="1369764"/>
                        <wp:effectExtent l="0" t="0" r="5080" b="1905"/>
                        <wp:docPr id="1429353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684" cy="1405046"/>
                                </a:xfrm>
                                <a:prstGeom prst="rect">
                                  <a:avLst/>
                                </a:prstGeom>
                                <a:noFill/>
                                <a:ln>
                                  <a:noFill/>
                                </a:ln>
                              </pic:spPr>
                            </pic:pic>
                          </a:graphicData>
                        </a:graphic>
                      </wp:inline>
                    </w:drawing>
                  </w:r>
                </w:p>
              </w:tc>
              <w:tc>
                <w:tcPr>
                  <w:tcW w:w="1440" w:type="dxa"/>
                </w:tcPr>
                <w:p w14:paraId="2E45C6C5" w14:textId="77777777" w:rsidR="0014447D" w:rsidRDefault="0014447D" w:rsidP="00546577">
                  <w:pPr>
                    <w:pStyle w:val="ListParagraph"/>
                    <w:spacing w:line="240" w:lineRule="exact"/>
                    <w:ind w:left="0"/>
                    <w:jc w:val="center"/>
                    <w:rPr>
                      <w:sz w:val="20"/>
                      <w:szCs w:val="20"/>
                    </w:rPr>
                  </w:pPr>
                </w:p>
                <w:p w14:paraId="24B04314" w14:textId="77777777" w:rsidR="00CA128D" w:rsidRDefault="00CA128D" w:rsidP="00546577">
                  <w:pPr>
                    <w:pStyle w:val="ListParagraph"/>
                    <w:spacing w:line="240" w:lineRule="exact"/>
                    <w:ind w:left="0"/>
                    <w:jc w:val="center"/>
                    <w:rPr>
                      <w:sz w:val="20"/>
                      <w:szCs w:val="20"/>
                    </w:rPr>
                  </w:pPr>
                  <w:r>
                    <w:rPr>
                      <w:sz w:val="20"/>
                      <w:szCs w:val="20"/>
                    </w:rPr>
                    <w:t>Slave 1</w:t>
                  </w:r>
                </w:p>
                <w:p w14:paraId="71B7B00C" w14:textId="45CEEC23" w:rsidR="0014447D" w:rsidRDefault="0014447D" w:rsidP="00546577">
                  <w:pPr>
                    <w:pStyle w:val="ListParagraph"/>
                    <w:spacing w:line="240" w:lineRule="exact"/>
                    <w:ind w:left="0"/>
                    <w:jc w:val="center"/>
                    <w:rPr>
                      <w:sz w:val="20"/>
                      <w:szCs w:val="20"/>
                    </w:rPr>
                  </w:pPr>
                </w:p>
              </w:tc>
              <w:tc>
                <w:tcPr>
                  <w:tcW w:w="1890" w:type="dxa"/>
                  <w:vMerge w:val="restart"/>
                </w:tcPr>
                <w:p w14:paraId="2EE9A389" w14:textId="2BA971B9" w:rsidR="00CA128D" w:rsidRDefault="00CA128D" w:rsidP="00546577">
                  <w:pPr>
                    <w:pStyle w:val="ListParagraph"/>
                    <w:ind w:left="-288" w:right="-288"/>
                    <w:jc w:val="center"/>
                    <w:rPr>
                      <w:sz w:val="20"/>
                      <w:szCs w:val="20"/>
                    </w:rPr>
                  </w:pPr>
                  <w:r>
                    <w:rPr>
                      <w:noProof/>
                      <w:sz w:val="20"/>
                      <w:szCs w:val="20"/>
                    </w:rPr>
                    <w:drawing>
                      <wp:inline distT="0" distB="0" distL="0" distR="0" wp14:anchorId="4C700E35" wp14:editId="7D2AFC60">
                        <wp:extent cx="800100" cy="1419181"/>
                        <wp:effectExtent l="0" t="0" r="0" b="0"/>
                        <wp:docPr id="434361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4001" cy="1443838"/>
                                </a:xfrm>
                                <a:prstGeom prst="rect">
                                  <a:avLst/>
                                </a:prstGeom>
                                <a:noFill/>
                                <a:ln>
                                  <a:noFill/>
                                </a:ln>
                              </pic:spPr>
                            </pic:pic>
                          </a:graphicData>
                        </a:graphic>
                      </wp:inline>
                    </w:drawing>
                  </w:r>
                </w:p>
              </w:tc>
            </w:tr>
            <w:tr w:rsidR="00CA128D" w14:paraId="3D4ED2EF" w14:textId="77777777" w:rsidTr="00546577">
              <w:trPr>
                <w:trHeight w:val="132"/>
                <w:jc w:val="center"/>
              </w:trPr>
              <w:tc>
                <w:tcPr>
                  <w:tcW w:w="1754" w:type="dxa"/>
                  <w:vMerge/>
                </w:tcPr>
                <w:p w14:paraId="5B24A253" w14:textId="77777777" w:rsidR="00CA128D" w:rsidRDefault="00CA128D" w:rsidP="00546577">
                  <w:pPr>
                    <w:pStyle w:val="ListParagraph"/>
                    <w:ind w:left="0"/>
                    <w:jc w:val="center"/>
                    <w:rPr>
                      <w:sz w:val="20"/>
                      <w:szCs w:val="20"/>
                    </w:rPr>
                  </w:pPr>
                </w:p>
              </w:tc>
              <w:tc>
                <w:tcPr>
                  <w:tcW w:w="1440" w:type="dxa"/>
                </w:tcPr>
                <w:p w14:paraId="51EB2A7C" w14:textId="77777777" w:rsidR="0014447D" w:rsidRDefault="0014447D" w:rsidP="00546577">
                  <w:pPr>
                    <w:pStyle w:val="ListParagraph"/>
                    <w:spacing w:line="240" w:lineRule="exact"/>
                    <w:ind w:left="0"/>
                    <w:jc w:val="center"/>
                    <w:rPr>
                      <w:sz w:val="20"/>
                      <w:szCs w:val="20"/>
                    </w:rPr>
                  </w:pPr>
                </w:p>
                <w:p w14:paraId="3227440F" w14:textId="77777777" w:rsidR="00CA128D" w:rsidRDefault="00CA128D" w:rsidP="00546577">
                  <w:pPr>
                    <w:pStyle w:val="ListParagraph"/>
                    <w:spacing w:line="240" w:lineRule="exact"/>
                    <w:ind w:left="0"/>
                    <w:jc w:val="center"/>
                    <w:rPr>
                      <w:sz w:val="20"/>
                      <w:szCs w:val="20"/>
                    </w:rPr>
                  </w:pPr>
                  <w:r>
                    <w:rPr>
                      <w:sz w:val="20"/>
                      <w:szCs w:val="20"/>
                    </w:rPr>
                    <w:t>Slave 2</w:t>
                  </w:r>
                </w:p>
                <w:p w14:paraId="27743095" w14:textId="45E7350E" w:rsidR="0014447D" w:rsidRDefault="0014447D" w:rsidP="00546577">
                  <w:pPr>
                    <w:pStyle w:val="ListParagraph"/>
                    <w:spacing w:line="240" w:lineRule="exact"/>
                    <w:ind w:left="0"/>
                    <w:jc w:val="center"/>
                    <w:rPr>
                      <w:sz w:val="20"/>
                      <w:szCs w:val="20"/>
                    </w:rPr>
                  </w:pPr>
                </w:p>
              </w:tc>
              <w:tc>
                <w:tcPr>
                  <w:tcW w:w="1890" w:type="dxa"/>
                  <w:vMerge/>
                </w:tcPr>
                <w:p w14:paraId="2F788338" w14:textId="77777777" w:rsidR="00CA128D" w:rsidRDefault="00CA128D" w:rsidP="00546577">
                  <w:pPr>
                    <w:pStyle w:val="ListParagraph"/>
                    <w:ind w:left="0"/>
                    <w:jc w:val="center"/>
                    <w:rPr>
                      <w:sz w:val="20"/>
                      <w:szCs w:val="20"/>
                    </w:rPr>
                  </w:pPr>
                </w:p>
              </w:tc>
            </w:tr>
            <w:tr w:rsidR="00CA128D" w14:paraId="43FD0600" w14:textId="77777777" w:rsidTr="00546577">
              <w:trPr>
                <w:trHeight w:val="132"/>
                <w:jc w:val="center"/>
              </w:trPr>
              <w:tc>
                <w:tcPr>
                  <w:tcW w:w="1754" w:type="dxa"/>
                  <w:vMerge/>
                </w:tcPr>
                <w:p w14:paraId="13FF01A1" w14:textId="77777777" w:rsidR="00CA128D" w:rsidRDefault="00CA128D" w:rsidP="00546577">
                  <w:pPr>
                    <w:pStyle w:val="ListParagraph"/>
                    <w:ind w:left="0"/>
                    <w:jc w:val="center"/>
                    <w:rPr>
                      <w:sz w:val="20"/>
                      <w:szCs w:val="20"/>
                    </w:rPr>
                  </w:pPr>
                </w:p>
              </w:tc>
              <w:tc>
                <w:tcPr>
                  <w:tcW w:w="1440" w:type="dxa"/>
                </w:tcPr>
                <w:p w14:paraId="65012CBB" w14:textId="77777777" w:rsidR="0014447D" w:rsidRDefault="0014447D" w:rsidP="00546577">
                  <w:pPr>
                    <w:pStyle w:val="ListParagraph"/>
                    <w:spacing w:line="240" w:lineRule="exact"/>
                    <w:ind w:left="0"/>
                    <w:jc w:val="center"/>
                    <w:rPr>
                      <w:sz w:val="20"/>
                      <w:szCs w:val="20"/>
                    </w:rPr>
                  </w:pPr>
                </w:p>
                <w:p w14:paraId="436A0E8F" w14:textId="77777777" w:rsidR="00CA128D" w:rsidRDefault="00CA128D" w:rsidP="00546577">
                  <w:pPr>
                    <w:pStyle w:val="ListParagraph"/>
                    <w:spacing w:line="240" w:lineRule="exact"/>
                    <w:ind w:left="0"/>
                    <w:jc w:val="center"/>
                    <w:rPr>
                      <w:sz w:val="20"/>
                      <w:szCs w:val="20"/>
                    </w:rPr>
                  </w:pPr>
                  <w:r>
                    <w:rPr>
                      <w:sz w:val="20"/>
                      <w:szCs w:val="20"/>
                    </w:rPr>
                    <w:t>Master</w:t>
                  </w:r>
                </w:p>
                <w:p w14:paraId="38EE390F" w14:textId="45C9AD11" w:rsidR="0014447D" w:rsidRDefault="0014447D" w:rsidP="00546577">
                  <w:pPr>
                    <w:pStyle w:val="ListParagraph"/>
                    <w:spacing w:line="240" w:lineRule="exact"/>
                    <w:ind w:left="0"/>
                    <w:jc w:val="center"/>
                    <w:rPr>
                      <w:sz w:val="20"/>
                      <w:szCs w:val="20"/>
                    </w:rPr>
                  </w:pPr>
                </w:p>
              </w:tc>
              <w:tc>
                <w:tcPr>
                  <w:tcW w:w="1890" w:type="dxa"/>
                  <w:vMerge/>
                </w:tcPr>
                <w:p w14:paraId="260FB770" w14:textId="77777777" w:rsidR="00CA128D" w:rsidRDefault="00CA128D" w:rsidP="00546577">
                  <w:pPr>
                    <w:pStyle w:val="ListParagraph"/>
                    <w:ind w:left="0"/>
                    <w:jc w:val="center"/>
                    <w:rPr>
                      <w:sz w:val="20"/>
                      <w:szCs w:val="20"/>
                    </w:rPr>
                  </w:pPr>
                </w:p>
              </w:tc>
            </w:tr>
          </w:tbl>
          <w:p w14:paraId="43899E66" w14:textId="77777777" w:rsidR="00EB7753" w:rsidRPr="00D4743F" w:rsidRDefault="00EB7753" w:rsidP="00546577">
            <w:pPr>
              <w:pStyle w:val="ListParagraph"/>
              <w:ind w:left="0"/>
              <w:jc w:val="center"/>
              <w:rPr>
                <w:sz w:val="20"/>
                <w:szCs w:val="20"/>
              </w:rPr>
            </w:pPr>
          </w:p>
        </w:tc>
      </w:tr>
      <w:tr w:rsidR="00EB7753" w14:paraId="1D691F86" w14:textId="77777777" w:rsidTr="003F07DA">
        <w:trPr>
          <w:trHeight w:val="517"/>
        </w:trPr>
        <w:tc>
          <w:tcPr>
            <w:tcW w:w="8068" w:type="dxa"/>
            <w:vAlign w:val="center"/>
          </w:tcPr>
          <w:p w14:paraId="26C72C9A" w14:textId="77777777" w:rsidR="00EB7753" w:rsidRPr="00301CFF" w:rsidRDefault="00EB7753" w:rsidP="00CA128D">
            <w:pPr>
              <w:pStyle w:val="ListParagraph"/>
              <w:jc w:val="center"/>
              <w:rPr>
                <w:i/>
                <w:iCs/>
                <w:sz w:val="20"/>
                <w:szCs w:val="20"/>
              </w:rPr>
            </w:pPr>
          </w:p>
          <w:p w14:paraId="4206E417" w14:textId="250701F3" w:rsidR="00EB7753" w:rsidRPr="00301CFF" w:rsidRDefault="00EB7753" w:rsidP="00546577">
            <w:pPr>
              <w:pStyle w:val="ListParagraph"/>
              <w:ind w:left="342"/>
              <w:jc w:val="center"/>
              <w:rPr>
                <w:i/>
                <w:iCs/>
                <w:sz w:val="20"/>
                <w:szCs w:val="20"/>
              </w:rPr>
            </w:pPr>
            <w:r w:rsidRPr="00301CFF">
              <w:rPr>
                <w:i/>
                <w:iCs/>
                <w:sz w:val="20"/>
                <w:szCs w:val="20"/>
              </w:rPr>
              <w:t>Figure 2 – Bus Connection with I2C</w:t>
            </w:r>
          </w:p>
        </w:tc>
      </w:tr>
    </w:tbl>
    <w:p w14:paraId="0DB419C5" w14:textId="77777777" w:rsidR="006E2BD4" w:rsidRDefault="006E2BD4" w:rsidP="00C57048">
      <w:pPr>
        <w:rPr>
          <w:b/>
          <w:bCs/>
        </w:rPr>
      </w:pPr>
    </w:p>
    <w:p w14:paraId="750D80DE" w14:textId="2257576D" w:rsidR="0086030F" w:rsidRDefault="0086030F" w:rsidP="0086030F">
      <w:pPr>
        <w:pStyle w:val="Heading1"/>
        <w:numPr>
          <w:ilvl w:val="0"/>
          <w:numId w:val="2"/>
        </w:numPr>
      </w:pPr>
      <w:r>
        <w:t>Basic Concepts</w:t>
      </w:r>
    </w:p>
    <w:p w14:paraId="1AD56E6F" w14:textId="1D83E7AE" w:rsidR="0038471F" w:rsidRDefault="004013EC" w:rsidP="0086030F">
      <w:pPr>
        <w:ind w:left="360"/>
      </w:pPr>
      <w:r w:rsidRPr="004013EC">
        <w:t xml:space="preserve">At a high-level perspective regarding message passing, each component within the QuanTile system executes identical patterns of operation. The software running on every component </w:t>
      </w:r>
      <w:proofErr w:type="gramStart"/>
      <w:r w:rsidRPr="004013EC">
        <w:t>functions</w:t>
      </w:r>
      <w:proofErr w:type="gramEnd"/>
      <w:r w:rsidRPr="004013EC">
        <w:t xml:space="preserve"> with two threads: one responsible for gathering data and calculating the output state of the tile, while the other facilitates data services to address requests from other components.</w:t>
      </w:r>
      <w:r>
        <w:t xml:space="preserve">  </w:t>
      </w:r>
      <w:r w:rsidR="00591793" w:rsidRPr="00591793">
        <w:t xml:space="preserve">Some requests expect responses, although not all requests necessitate one. However, even when a request does expect a response, there's no assurance that a response will be received, especially considering the abrupt changes in connections. </w:t>
      </w:r>
      <w:r w:rsidR="00591793">
        <w:t xml:space="preserve">When an expected response is missing, the component should follow a predefined action or assumption of the component. </w:t>
      </w:r>
      <w:r w:rsidR="0038471F" w:rsidRPr="0038471F">
        <w:t>For instance, if a tile anticipates a response containing quantum state data but doesn't receive it before a timeout, it will default to assuming the state is</w:t>
      </w:r>
      <w:r w:rsidR="0038471F">
        <w:t xml:space="preserve"> </w:t>
      </w:r>
      <w:bookmarkStart w:id="0" w:name="_Hlk130826966"/>
      <m:oMath>
        <m:r>
          <w:rPr>
            <w:rFonts w:ascii="Cambria Math" w:hAnsi="Cambria Math"/>
          </w:rPr>
          <m:t>|</m:t>
        </m:r>
        <m:d>
          <m:dPr>
            <m:begChr m:val=""/>
            <m:endChr m:val="⟩"/>
            <m:ctrlPr>
              <w:rPr>
                <w:rFonts w:ascii="Cambria Math" w:hAnsi="Cambria Math"/>
                <w:i/>
              </w:rPr>
            </m:ctrlPr>
          </m:dPr>
          <m:e>
            <m:r>
              <m:rPr>
                <m:sty m:val="p"/>
              </m:rPr>
              <w:rPr>
                <w:rFonts w:ascii="Cambria Math" w:hAnsi="Cambria Math" w:cstheme="minorHAnsi"/>
              </w:rPr>
              <m:t>0</m:t>
            </m:r>
          </m:e>
        </m:d>
      </m:oMath>
      <w:bookmarkEnd w:id="0"/>
      <w:r w:rsidR="0038471F">
        <w:t>.</w:t>
      </w:r>
      <w:r w:rsidR="00591793">
        <w:t xml:space="preserve">  </w:t>
      </w:r>
      <w:r w:rsidR="0038471F">
        <w:t xml:space="preserve">If the same missing quantum state happens to the data gateway, it will treat as no tile connected to it.  </w:t>
      </w:r>
      <w:r w:rsidR="0038471F" w:rsidRPr="0038471F">
        <w:t>Conversely</w:t>
      </w:r>
      <w:r w:rsidR="0038471F">
        <w:t xml:space="preserve">, </w:t>
      </w:r>
      <w:r w:rsidR="0038471F" w:rsidRPr="0038471F">
        <w:t>if the data gateway encounters a missing quantum state response, it will interpret this as an indication that no tile is connected to it.</w:t>
      </w:r>
    </w:p>
    <w:p w14:paraId="34199F3A" w14:textId="77777777" w:rsidR="00495233" w:rsidRDefault="00495233" w:rsidP="0086030F">
      <w:pPr>
        <w:ind w:left="360"/>
      </w:pPr>
    </w:p>
    <w:p w14:paraId="3E82F11A" w14:textId="57223F81" w:rsidR="00495233" w:rsidRDefault="00495233" w:rsidP="00495233">
      <w:pPr>
        <w:pStyle w:val="Heading2"/>
        <w:numPr>
          <w:ilvl w:val="1"/>
          <w:numId w:val="2"/>
        </w:numPr>
      </w:pPr>
      <w:r>
        <w:t>Component Types</w:t>
      </w:r>
    </w:p>
    <w:p w14:paraId="61F43CD7" w14:textId="04490810" w:rsidR="00CC2CD4" w:rsidRDefault="00CC2CD4" w:rsidP="00495233">
      <w:pPr>
        <w:pStyle w:val="ListParagraph"/>
        <w:ind w:left="360"/>
      </w:pPr>
      <w:r w:rsidRPr="00CC2CD4">
        <w:t xml:space="preserve">QuanTile accommodates the component types outlined in </w:t>
      </w:r>
      <w:r w:rsidRPr="00CC2CD4">
        <w:rPr>
          <w:i/>
          <w:iCs/>
        </w:rPr>
        <w:t>Table 1</w:t>
      </w:r>
      <w:r w:rsidRPr="00CC2CD4">
        <w:t xml:space="preserve">. Transformation matrices need not be explicitly specified. Moreover, users have the flexibility to define custom component types by providing a transformation matrix and designating the type as </w:t>
      </w:r>
      <w:r w:rsidRPr="00CC2CD4">
        <w:rPr>
          <w:b/>
          <w:bCs/>
          <w:sz w:val="20"/>
          <w:szCs w:val="20"/>
        </w:rPr>
        <w:t>USER_DEFINED</w:t>
      </w:r>
      <w:r w:rsidRPr="00CC2CD4">
        <w:t>.</w:t>
      </w:r>
    </w:p>
    <w:p w14:paraId="3B5324FF" w14:textId="77777777" w:rsidR="00CC2CD4" w:rsidRDefault="00CC2CD4" w:rsidP="00495233">
      <w:pPr>
        <w:pStyle w:val="ListParagraph"/>
        <w:ind w:left="360"/>
      </w:pPr>
    </w:p>
    <w:p w14:paraId="3C6702CC" w14:textId="77777777" w:rsidR="000A5702" w:rsidRDefault="000A5702" w:rsidP="00495233">
      <w:pPr>
        <w:pStyle w:val="ListParagraph"/>
        <w:ind w:left="360"/>
      </w:pPr>
    </w:p>
    <w:p w14:paraId="639288AE" w14:textId="77777777" w:rsidR="000A5702" w:rsidRDefault="000A5702" w:rsidP="00495233">
      <w:pPr>
        <w:pStyle w:val="ListParagraph"/>
        <w:ind w:left="360"/>
      </w:pPr>
    </w:p>
    <w:p w14:paraId="1662280A" w14:textId="77777777" w:rsidR="000A5702" w:rsidRDefault="000A5702" w:rsidP="00495233">
      <w:pPr>
        <w:pStyle w:val="ListParagraph"/>
        <w:ind w:left="360"/>
      </w:pPr>
    </w:p>
    <w:p w14:paraId="70DD2AE1" w14:textId="77777777" w:rsidR="000A5702" w:rsidRDefault="000A5702" w:rsidP="00495233">
      <w:pPr>
        <w:pStyle w:val="ListParagraph"/>
        <w:ind w:left="360"/>
      </w:pPr>
    </w:p>
    <w:p w14:paraId="24CD91F4" w14:textId="77777777" w:rsidR="000A5702" w:rsidRDefault="000A5702" w:rsidP="00495233">
      <w:pPr>
        <w:pStyle w:val="ListParagraph"/>
        <w:ind w:left="360"/>
      </w:pPr>
    </w:p>
    <w:p w14:paraId="282633AC" w14:textId="77777777" w:rsidR="000A5702" w:rsidRDefault="000A5702" w:rsidP="00495233">
      <w:pPr>
        <w:pStyle w:val="ListParagraph"/>
        <w:ind w:left="360"/>
      </w:pPr>
    </w:p>
    <w:p w14:paraId="75DAA29F" w14:textId="77777777" w:rsidR="000A5702" w:rsidRDefault="000A5702" w:rsidP="00495233">
      <w:pPr>
        <w:pStyle w:val="ListParagraph"/>
        <w:ind w:left="360"/>
      </w:pPr>
    </w:p>
    <w:p w14:paraId="3D4A83F2" w14:textId="77777777" w:rsidR="000A5702" w:rsidRDefault="000A5702" w:rsidP="00495233">
      <w:pPr>
        <w:pStyle w:val="ListParagraph"/>
        <w:ind w:left="360"/>
      </w:pPr>
    </w:p>
    <w:p w14:paraId="3A6E5F60" w14:textId="77777777" w:rsidR="000A5702" w:rsidRDefault="000A5702" w:rsidP="00495233">
      <w:pPr>
        <w:pStyle w:val="ListParagraph"/>
        <w:ind w:left="360"/>
      </w:pPr>
    </w:p>
    <w:p w14:paraId="3C1CC886" w14:textId="77777777" w:rsidR="000A5702" w:rsidRPr="00495233" w:rsidRDefault="000A5702" w:rsidP="00495233">
      <w:pPr>
        <w:pStyle w:val="ListParagraph"/>
        <w:ind w:left="360"/>
      </w:pPr>
    </w:p>
    <w:tbl>
      <w:tblPr>
        <w:tblStyle w:val="TableGrid"/>
        <w:tblW w:w="880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45"/>
        <w:gridCol w:w="1860"/>
        <w:gridCol w:w="860"/>
        <w:gridCol w:w="1250"/>
        <w:gridCol w:w="2790"/>
      </w:tblGrid>
      <w:tr w:rsidR="008C0ABE" w14:paraId="6244BCBD" w14:textId="1D7D3EC2" w:rsidTr="00A3235B">
        <w:trPr>
          <w:jc w:val="center"/>
        </w:trPr>
        <w:tc>
          <w:tcPr>
            <w:tcW w:w="2045" w:type="dxa"/>
          </w:tcPr>
          <w:p w14:paraId="40684B63" w14:textId="77777777" w:rsidR="008C0ABE" w:rsidRDefault="008C0ABE" w:rsidP="00FF09D3">
            <w:pPr>
              <w:jc w:val="center"/>
            </w:pPr>
            <w:r>
              <w:t>Enumeration Name</w:t>
            </w:r>
          </w:p>
        </w:tc>
        <w:tc>
          <w:tcPr>
            <w:tcW w:w="1860" w:type="dxa"/>
          </w:tcPr>
          <w:p w14:paraId="7C20DFBD" w14:textId="77777777" w:rsidR="008C0ABE" w:rsidRDefault="008C0ABE" w:rsidP="00FF09D3">
            <w:pPr>
              <w:jc w:val="center"/>
            </w:pPr>
            <w:r>
              <w:t>Symbol</w:t>
            </w:r>
          </w:p>
        </w:tc>
        <w:tc>
          <w:tcPr>
            <w:tcW w:w="860" w:type="dxa"/>
          </w:tcPr>
          <w:p w14:paraId="14346081" w14:textId="486AB2E2" w:rsidR="008C0ABE" w:rsidRDefault="008C0ABE" w:rsidP="00FF09D3">
            <w:pPr>
              <w:jc w:val="center"/>
            </w:pPr>
            <w:r>
              <w:t>Code</w:t>
            </w:r>
          </w:p>
        </w:tc>
        <w:tc>
          <w:tcPr>
            <w:tcW w:w="1250" w:type="dxa"/>
          </w:tcPr>
          <w:p w14:paraId="3866FEAB" w14:textId="217960AC" w:rsidR="008C0ABE" w:rsidRDefault="008C0ABE" w:rsidP="008C0ABE">
            <w:pPr>
              <w:jc w:val="center"/>
            </w:pPr>
            <w:r>
              <w:t># of Qubits</w:t>
            </w:r>
          </w:p>
        </w:tc>
        <w:tc>
          <w:tcPr>
            <w:tcW w:w="2790" w:type="dxa"/>
          </w:tcPr>
          <w:p w14:paraId="68DD6234" w14:textId="596C5B00" w:rsidR="008C0ABE" w:rsidRDefault="008C0ABE" w:rsidP="00FF09D3">
            <w:pPr>
              <w:jc w:val="center"/>
            </w:pPr>
            <w:r>
              <w:t>Note</w:t>
            </w:r>
          </w:p>
        </w:tc>
      </w:tr>
      <w:tr w:rsidR="008C0ABE" w14:paraId="1D738F12" w14:textId="100D5AE8" w:rsidTr="00A3235B">
        <w:trPr>
          <w:jc w:val="center"/>
        </w:trPr>
        <w:tc>
          <w:tcPr>
            <w:tcW w:w="2045" w:type="dxa"/>
          </w:tcPr>
          <w:p w14:paraId="0209779B" w14:textId="6EB4B4D3" w:rsidR="008C0ABE" w:rsidRDefault="000A5702" w:rsidP="00FF09D3">
            <w:r>
              <w:softHyphen/>
            </w:r>
            <w:r w:rsidR="008C0ABE">
              <w:t>UNDEFINED</w:t>
            </w:r>
          </w:p>
        </w:tc>
        <w:tc>
          <w:tcPr>
            <w:tcW w:w="1860" w:type="dxa"/>
          </w:tcPr>
          <w:p w14:paraId="403E19B9" w14:textId="77777777" w:rsidR="008C0ABE" w:rsidRDefault="008C0ABE" w:rsidP="00FF09D3">
            <w:pPr>
              <w:jc w:val="center"/>
            </w:pPr>
          </w:p>
        </w:tc>
        <w:tc>
          <w:tcPr>
            <w:tcW w:w="860" w:type="dxa"/>
          </w:tcPr>
          <w:p w14:paraId="296DB2B1" w14:textId="77777777" w:rsidR="008C0ABE" w:rsidRDefault="008C0ABE" w:rsidP="00FF09D3">
            <w:pPr>
              <w:jc w:val="center"/>
            </w:pPr>
            <w:r>
              <w:t>0x00</w:t>
            </w:r>
          </w:p>
        </w:tc>
        <w:tc>
          <w:tcPr>
            <w:tcW w:w="1250" w:type="dxa"/>
          </w:tcPr>
          <w:p w14:paraId="706CEAAB" w14:textId="7A4A724A" w:rsidR="008C0ABE" w:rsidRDefault="008C0ABE" w:rsidP="008C0ABE">
            <w:pPr>
              <w:jc w:val="center"/>
            </w:pPr>
            <w:r>
              <w:t>N/A</w:t>
            </w:r>
          </w:p>
        </w:tc>
        <w:tc>
          <w:tcPr>
            <w:tcW w:w="2790" w:type="dxa"/>
          </w:tcPr>
          <w:p w14:paraId="6B652CFA" w14:textId="77777777" w:rsidR="008C0ABE" w:rsidRDefault="008C0ABE" w:rsidP="00FF09D3"/>
        </w:tc>
      </w:tr>
      <w:tr w:rsidR="008C0ABE" w14:paraId="2F2D878F" w14:textId="237B6397" w:rsidTr="00A3235B">
        <w:trPr>
          <w:jc w:val="center"/>
        </w:trPr>
        <w:tc>
          <w:tcPr>
            <w:tcW w:w="2045" w:type="dxa"/>
          </w:tcPr>
          <w:p w14:paraId="75445D35" w14:textId="77777777" w:rsidR="008C0ABE" w:rsidRDefault="008C0ABE" w:rsidP="00FF09D3">
            <w:r w:rsidRPr="00A2302E">
              <w:t>IDENTITY</w:t>
            </w:r>
          </w:p>
        </w:tc>
        <w:tc>
          <w:tcPr>
            <w:tcW w:w="1860" w:type="dxa"/>
          </w:tcPr>
          <w:p w14:paraId="5AB8B8E2" w14:textId="77777777" w:rsidR="008C0ABE" w:rsidRDefault="008C0ABE" w:rsidP="00FF09D3">
            <w:pPr>
              <w:jc w:val="center"/>
            </w:pPr>
            <w:r>
              <w:t>I</w:t>
            </w:r>
          </w:p>
        </w:tc>
        <w:tc>
          <w:tcPr>
            <w:tcW w:w="860" w:type="dxa"/>
          </w:tcPr>
          <w:p w14:paraId="7B998F0A" w14:textId="77777777" w:rsidR="008C0ABE" w:rsidRDefault="008C0ABE" w:rsidP="00FF09D3">
            <w:pPr>
              <w:jc w:val="center"/>
            </w:pPr>
            <w:r>
              <w:t>0x01</w:t>
            </w:r>
          </w:p>
        </w:tc>
        <w:tc>
          <w:tcPr>
            <w:tcW w:w="1250" w:type="dxa"/>
          </w:tcPr>
          <w:p w14:paraId="4D1163C6" w14:textId="16D2DA1E" w:rsidR="008C0ABE" w:rsidRDefault="008C0ABE" w:rsidP="008C0ABE">
            <w:pPr>
              <w:jc w:val="center"/>
            </w:pPr>
            <w:r>
              <w:t>1</w:t>
            </w:r>
          </w:p>
        </w:tc>
        <w:tc>
          <w:tcPr>
            <w:tcW w:w="2790" w:type="dxa"/>
          </w:tcPr>
          <w:p w14:paraId="4FA85991" w14:textId="152A6110" w:rsidR="008C0ABE" w:rsidRDefault="00081B54" w:rsidP="00FF09D3">
            <w:r>
              <w:t>Identity</w:t>
            </w:r>
          </w:p>
        </w:tc>
      </w:tr>
      <w:tr w:rsidR="008C0ABE" w14:paraId="003F7200" w14:textId="0880F4FC" w:rsidTr="00A3235B">
        <w:trPr>
          <w:jc w:val="center"/>
        </w:trPr>
        <w:tc>
          <w:tcPr>
            <w:tcW w:w="2045" w:type="dxa"/>
          </w:tcPr>
          <w:p w14:paraId="00B6509F" w14:textId="77777777" w:rsidR="008C0ABE" w:rsidRDefault="008C0ABE" w:rsidP="00FF09D3">
            <w:r w:rsidRPr="00A2302E">
              <w:t>PAULI_X</w:t>
            </w:r>
          </w:p>
        </w:tc>
        <w:tc>
          <w:tcPr>
            <w:tcW w:w="1860" w:type="dxa"/>
          </w:tcPr>
          <w:p w14:paraId="6D3F84CD" w14:textId="77777777" w:rsidR="008C0ABE" w:rsidRDefault="008C0ABE" w:rsidP="00FF09D3">
            <w:pPr>
              <w:jc w:val="center"/>
            </w:pPr>
            <w:r>
              <w:t>X</w:t>
            </w:r>
          </w:p>
        </w:tc>
        <w:tc>
          <w:tcPr>
            <w:tcW w:w="860" w:type="dxa"/>
          </w:tcPr>
          <w:p w14:paraId="38D6B0A6" w14:textId="77777777" w:rsidR="008C0ABE" w:rsidRDefault="008C0ABE" w:rsidP="00FF09D3">
            <w:pPr>
              <w:jc w:val="center"/>
            </w:pPr>
            <w:r>
              <w:t>0x02</w:t>
            </w:r>
          </w:p>
        </w:tc>
        <w:tc>
          <w:tcPr>
            <w:tcW w:w="1250" w:type="dxa"/>
          </w:tcPr>
          <w:p w14:paraId="1F439F35" w14:textId="254269BA" w:rsidR="008C0ABE" w:rsidRDefault="008C0ABE" w:rsidP="008C0ABE">
            <w:pPr>
              <w:jc w:val="center"/>
            </w:pPr>
            <w:r>
              <w:t>1</w:t>
            </w:r>
          </w:p>
        </w:tc>
        <w:tc>
          <w:tcPr>
            <w:tcW w:w="2790" w:type="dxa"/>
          </w:tcPr>
          <w:p w14:paraId="56430AD6" w14:textId="74EADE04" w:rsidR="008C0ABE" w:rsidRDefault="00081B54" w:rsidP="00FF09D3">
            <w:r>
              <w:t>Pauli X</w:t>
            </w:r>
          </w:p>
        </w:tc>
      </w:tr>
      <w:tr w:rsidR="00081B54" w14:paraId="17DF8A51" w14:textId="6503A2C9" w:rsidTr="00A3235B">
        <w:trPr>
          <w:jc w:val="center"/>
        </w:trPr>
        <w:tc>
          <w:tcPr>
            <w:tcW w:w="2045" w:type="dxa"/>
          </w:tcPr>
          <w:p w14:paraId="1D0510E4" w14:textId="77777777" w:rsidR="00081B54" w:rsidRDefault="00081B54" w:rsidP="00081B54">
            <w:r w:rsidRPr="00A2302E">
              <w:t>PAULI</w:t>
            </w:r>
            <w:r>
              <w:t>_Y</w:t>
            </w:r>
          </w:p>
        </w:tc>
        <w:tc>
          <w:tcPr>
            <w:tcW w:w="1860" w:type="dxa"/>
          </w:tcPr>
          <w:p w14:paraId="6665B8B8" w14:textId="77777777" w:rsidR="00081B54" w:rsidRDefault="00081B54" w:rsidP="00081B54">
            <w:pPr>
              <w:jc w:val="center"/>
            </w:pPr>
            <w:r>
              <w:t>Y</w:t>
            </w:r>
          </w:p>
        </w:tc>
        <w:tc>
          <w:tcPr>
            <w:tcW w:w="860" w:type="dxa"/>
          </w:tcPr>
          <w:p w14:paraId="676C546A" w14:textId="77777777" w:rsidR="00081B54" w:rsidRDefault="00081B54" w:rsidP="00081B54">
            <w:pPr>
              <w:jc w:val="center"/>
            </w:pPr>
            <w:r>
              <w:t>0x03</w:t>
            </w:r>
          </w:p>
        </w:tc>
        <w:tc>
          <w:tcPr>
            <w:tcW w:w="1250" w:type="dxa"/>
          </w:tcPr>
          <w:p w14:paraId="41EF6416" w14:textId="27D6CC15" w:rsidR="00081B54" w:rsidRDefault="00081B54" w:rsidP="00081B54">
            <w:pPr>
              <w:jc w:val="center"/>
            </w:pPr>
            <w:r>
              <w:t>1</w:t>
            </w:r>
          </w:p>
        </w:tc>
        <w:tc>
          <w:tcPr>
            <w:tcW w:w="2790" w:type="dxa"/>
          </w:tcPr>
          <w:p w14:paraId="5788DA33" w14:textId="546C49ED" w:rsidR="00081B54" w:rsidRDefault="00081B54" w:rsidP="00081B54">
            <w:r>
              <w:t xml:space="preserve">Pauli </w:t>
            </w:r>
            <w:r>
              <w:t>Y</w:t>
            </w:r>
          </w:p>
        </w:tc>
      </w:tr>
      <w:tr w:rsidR="00081B54" w14:paraId="1EA61482" w14:textId="3827C6EC" w:rsidTr="00A3235B">
        <w:trPr>
          <w:jc w:val="center"/>
        </w:trPr>
        <w:tc>
          <w:tcPr>
            <w:tcW w:w="2045" w:type="dxa"/>
          </w:tcPr>
          <w:p w14:paraId="75CA1599" w14:textId="77777777" w:rsidR="00081B54" w:rsidRDefault="00081B54" w:rsidP="00081B54">
            <w:r w:rsidRPr="00A2302E">
              <w:t>PAULI</w:t>
            </w:r>
            <w:r>
              <w:t>_Z</w:t>
            </w:r>
          </w:p>
        </w:tc>
        <w:tc>
          <w:tcPr>
            <w:tcW w:w="1860" w:type="dxa"/>
          </w:tcPr>
          <w:p w14:paraId="64AB760E" w14:textId="77777777" w:rsidR="00081B54" w:rsidRDefault="00081B54" w:rsidP="00081B54">
            <w:pPr>
              <w:jc w:val="center"/>
            </w:pPr>
            <w:r>
              <w:t>Z</w:t>
            </w:r>
          </w:p>
        </w:tc>
        <w:tc>
          <w:tcPr>
            <w:tcW w:w="860" w:type="dxa"/>
          </w:tcPr>
          <w:p w14:paraId="20DCF172" w14:textId="77777777" w:rsidR="00081B54" w:rsidRDefault="00081B54" w:rsidP="00081B54">
            <w:pPr>
              <w:jc w:val="center"/>
            </w:pPr>
            <w:r>
              <w:t>0x04</w:t>
            </w:r>
          </w:p>
        </w:tc>
        <w:tc>
          <w:tcPr>
            <w:tcW w:w="1250" w:type="dxa"/>
          </w:tcPr>
          <w:p w14:paraId="57276DA4" w14:textId="537F3894" w:rsidR="00081B54" w:rsidRDefault="00081B54" w:rsidP="00081B54">
            <w:pPr>
              <w:jc w:val="center"/>
            </w:pPr>
            <w:r>
              <w:t>1</w:t>
            </w:r>
          </w:p>
        </w:tc>
        <w:tc>
          <w:tcPr>
            <w:tcW w:w="2790" w:type="dxa"/>
          </w:tcPr>
          <w:p w14:paraId="690710E4" w14:textId="5BD6DEB8" w:rsidR="00081B54" w:rsidRDefault="00081B54" w:rsidP="00081B54">
            <w:r>
              <w:t xml:space="preserve">Pauli </w:t>
            </w:r>
            <w:r>
              <w:t>Z</w:t>
            </w:r>
          </w:p>
        </w:tc>
      </w:tr>
      <w:tr w:rsidR="00081B54" w14:paraId="5C999C79" w14:textId="4F1FEDC4" w:rsidTr="00A3235B">
        <w:trPr>
          <w:jc w:val="center"/>
        </w:trPr>
        <w:tc>
          <w:tcPr>
            <w:tcW w:w="2045" w:type="dxa"/>
          </w:tcPr>
          <w:p w14:paraId="646D703A" w14:textId="77777777" w:rsidR="00081B54" w:rsidRDefault="00081B54" w:rsidP="00081B54">
            <w:r w:rsidRPr="00A2302E">
              <w:t>HADAMARD</w:t>
            </w:r>
          </w:p>
        </w:tc>
        <w:tc>
          <w:tcPr>
            <w:tcW w:w="1860" w:type="dxa"/>
          </w:tcPr>
          <w:p w14:paraId="55775954" w14:textId="77777777" w:rsidR="00081B54" w:rsidRDefault="00081B54" w:rsidP="00081B54">
            <w:pPr>
              <w:jc w:val="center"/>
            </w:pPr>
            <w:r>
              <w:t>H</w:t>
            </w:r>
          </w:p>
        </w:tc>
        <w:tc>
          <w:tcPr>
            <w:tcW w:w="860" w:type="dxa"/>
          </w:tcPr>
          <w:p w14:paraId="5EAAD9CF" w14:textId="77777777" w:rsidR="00081B54" w:rsidRDefault="00081B54" w:rsidP="00081B54">
            <w:pPr>
              <w:jc w:val="center"/>
            </w:pPr>
            <w:r>
              <w:t>0x05</w:t>
            </w:r>
          </w:p>
        </w:tc>
        <w:tc>
          <w:tcPr>
            <w:tcW w:w="1250" w:type="dxa"/>
          </w:tcPr>
          <w:p w14:paraId="5B72C26C" w14:textId="7E2A11B2" w:rsidR="00081B54" w:rsidRDefault="00081B54" w:rsidP="00081B54">
            <w:pPr>
              <w:jc w:val="center"/>
            </w:pPr>
            <w:r>
              <w:t>1</w:t>
            </w:r>
          </w:p>
        </w:tc>
        <w:tc>
          <w:tcPr>
            <w:tcW w:w="2790" w:type="dxa"/>
          </w:tcPr>
          <w:p w14:paraId="16F16A79" w14:textId="57013313" w:rsidR="00081B54" w:rsidRDefault="00081B54" w:rsidP="00081B54">
            <w:r>
              <w:t>Hadamard</w:t>
            </w:r>
          </w:p>
        </w:tc>
      </w:tr>
      <w:tr w:rsidR="00081B54" w14:paraId="1B6A1790" w14:textId="468E5782" w:rsidTr="00A3235B">
        <w:trPr>
          <w:jc w:val="center"/>
        </w:trPr>
        <w:tc>
          <w:tcPr>
            <w:tcW w:w="2045" w:type="dxa"/>
          </w:tcPr>
          <w:p w14:paraId="18ED1A39" w14:textId="18581A0A" w:rsidR="00081B54" w:rsidRPr="00A2302E" w:rsidRDefault="00081B54" w:rsidP="00081B54">
            <w:r>
              <w:t>RX_4</w:t>
            </w:r>
          </w:p>
        </w:tc>
        <w:tc>
          <w:tcPr>
            <w:tcW w:w="1860" w:type="dxa"/>
          </w:tcPr>
          <w:p w14:paraId="5B13B14E" w14:textId="395E95B8" w:rsidR="00081B54" w:rsidRDefault="00081B54" w:rsidP="00081B54">
            <w:pPr>
              <w:jc w:val="center"/>
            </w:pPr>
            <w:r>
              <w:t>R</w:t>
            </w:r>
            <w:r w:rsidRPr="008C0ABE">
              <w:rPr>
                <w:vertAlign w:val="subscript"/>
              </w:rPr>
              <w:t>X</w:t>
            </w:r>
            <w:r>
              <w:rPr>
                <w:vertAlign w:val="subscript"/>
              </w:rPr>
              <w:t xml:space="preserve"> </w:t>
            </w:r>
            <w:r w:rsidRPr="008C0ABE">
              <w:rPr>
                <w:vertAlign w:val="subscript"/>
              </w:rPr>
              <w:t>π⁄</w:t>
            </w:r>
            <w:r>
              <w:rPr>
                <w:vertAlign w:val="subscript"/>
              </w:rPr>
              <w:t>2</w:t>
            </w:r>
          </w:p>
        </w:tc>
        <w:tc>
          <w:tcPr>
            <w:tcW w:w="860" w:type="dxa"/>
          </w:tcPr>
          <w:p w14:paraId="1D85EACF" w14:textId="7CA5AFF8" w:rsidR="00081B54" w:rsidRDefault="00081B54" w:rsidP="00081B54">
            <w:pPr>
              <w:jc w:val="center"/>
            </w:pPr>
            <w:r>
              <w:t>0x06</w:t>
            </w:r>
          </w:p>
        </w:tc>
        <w:tc>
          <w:tcPr>
            <w:tcW w:w="1250" w:type="dxa"/>
          </w:tcPr>
          <w:p w14:paraId="358DC923" w14:textId="2EF5CC4E" w:rsidR="00081B54" w:rsidRDefault="00081B54" w:rsidP="00081B54">
            <w:pPr>
              <w:jc w:val="center"/>
            </w:pPr>
            <w:r>
              <w:t>1</w:t>
            </w:r>
          </w:p>
        </w:tc>
        <w:tc>
          <w:tcPr>
            <w:tcW w:w="2790" w:type="dxa"/>
          </w:tcPr>
          <w:p w14:paraId="5DBFEEDE" w14:textId="02CEE800" w:rsidR="00081B54" w:rsidRDefault="00081B54" w:rsidP="00081B54">
            <w:r>
              <w:t xml:space="preserve">Rotate </w:t>
            </w:r>
            <w:r w:rsidRPr="008C0ABE">
              <w:t>π⁄</w:t>
            </w:r>
            <w:r>
              <w:t>2 along X axis</w:t>
            </w:r>
          </w:p>
        </w:tc>
      </w:tr>
      <w:tr w:rsidR="00081B54" w14:paraId="45129F19" w14:textId="273B8FEB" w:rsidTr="00A3235B">
        <w:trPr>
          <w:jc w:val="center"/>
        </w:trPr>
        <w:tc>
          <w:tcPr>
            <w:tcW w:w="2045" w:type="dxa"/>
          </w:tcPr>
          <w:p w14:paraId="0BA59477" w14:textId="0B207B34" w:rsidR="00081B54" w:rsidRPr="00A2302E" w:rsidRDefault="00081B54" w:rsidP="00081B54">
            <w:r>
              <w:t>R</w:t>
            </w:r>
            <w:r>
              <w:t>Y</w:t>
            </w:r>
            <w:r>
              <w:t>_4</w:t>
            </w:r>
          </w:p>
        </w:tc>
        <w:tc>
          <w:tcPr>
            <w:tcW w:w="1860" w:type="dxa"/>
          </w:tcPr>
          <w:p w14:paraId="6A3D5120" w14:textId="24C73640" w:rsidR="00081B54" w:rsidRDefault="00081B54" w:rsidP="00081B54">
            <w:pPr>
              <w:jc w:val="center"/>
            </w:pPr>
            <w:r>
              <w:t>R</w:t>
            </w:r>
            <w:r>
              <w:rPr>
                <w:vertAlign w:val="subscript"/>
              </w:rPr>
              <w:t>Y</w:t>
            </w:r>
            <w:r>
              <w:rPr>
                <w:vertAlign w:val="subscript"/>
              </w:rPr>
              <w:t xml:space="preserve"> </w:t>
            </w:r>
            <w:r w:rsidRPr="008C0ABE">
              <w:rPr>
                <w:vertAlign w:val="subscript"/>
              </w:rPr>
              <w:t>π⁄</w:t>
            </w:r>
            <w:r>
              <w:rPr>
                <w:vertAlign w:val="subscript"/>
              </w:rPr>
              <w:t>2</w:t>
            </w:r>
          </w:p>
        </w:tc>
        <w:tc>
          <w:tcPr>
            <w:tcW w:w="860" w:type="dxa"/>
          </w:tcPr>
          <w:p w14:paraId="4D5E25CC" w14:textId="7B5CBE31" w:rsidR="00081B54" w:rsidRDefault="00081B54" w:rsidP="00081B54">
            <w:pPr>
              <w:jc w:val="center"/>
            </w:pPr>
            <w:r>
              <w:t>0x07</w:t>
            </w:r>
          </w:p>
        </w:tc>
        <w:tc>
          <w:tcPr>
            <w:tcW w:w="1250" w:type="dxa"/>
          </w:tcPr>
          <w:p w14:paraId="2FDCCF8A" w14:textId="3A41E203" w:rsidR="00081B54" w:rsidRDefault="00081B54" w:rsidP="00081B54">
            <w:pPr>
              <w:jc w:val="center"/>
            </w:pPr>
            <w:r>
              <w:t>1</w:t>
            </w:r>
          </w:p>
        </w:tc>
        <w:tc>
          <w:tcPr>
            <w:tcW w:w="2790" w:type="dxa"/>
          </w:tcPr>
          <w:p w14:paraId="330CF8F9" w14:textId="7F81EDDC" w:rsidR="00081B54" w:rsidRDefault="00081B54" w:rsidP="00081B54">
            <w:r>
              <w:t xml:space="preserve">Rotate </w:t>
            </w:r>
            <w:r w:rsidRPr="008C0ABE">
              <w:t>π⁄</w:t>
            </w:r>
            <w:r>
              <w:t xml:space="preserve">2 along </w:t>
            </w:r>
            <w:r>
              <w:t>Y</w:t>
            </w:r>
            <w:r>
              <w:t xml:space="preserve"> axis</w:t>
            </w:r>
          </w:p>
        </w:tc>
      </w:tr>
      <w:tr w:rsidR="00081B54" w14:paraId="5B72E665" w14:textId="13B830B1" w:rsidTr="00A3235B">
        <w:trPr>
          <w:jc w:val="center"/>
        </w:trPr>
        <w:tc>
          <w:tcPr>
            <w:tcW w:w="2045" w:type="dxa"/>
          </w:tcPr>
          <w:p w14:paraId="3968061D" w14:textId="7A846A50" w:rsidR="00081B54" w:rsidRPr="00A2302E" w:rsidRDefault="00081B54" w:rsidP="00081B54">
            <w:r>
              <w:t>R</w:t>
            </w:r>
            <w:r>
              <w:t>Z</w:t>
            </w:r>
            <w:r>
              <w:t>_4</w:t>
            </w:r>
          </w:p>
        </w:tc>
        <w:tc>
          <w:tcPr>
            <w:tcW w:w="1860" w:type="dxa"/>
          </w:tcPr>
          <w:p w14:paraId="66BF63AB" w14:textId="270D6ADC" w:rsidR="00081B54" w:rsidRDefault="00081B54" w:rsidP="00081B54">
            <w:pPr>
              <w:jc w:val="center"/>
            </w:pPr>
            <w:r>
              <w:t>R</w:t>
            </w:r>
            <w:r>
              <w:rPr>
                <w:vertAlign w:val="subscript"/>
              </w:rPr>
              <w:t>Z</w:t>
            </w:r>
            <w:r>
              <w:rPr>
                <w:vertAlign w:val="subscript"/>
              </w:rPr>
              <w:t xml:space="preserve"> </w:t>
            </w:r>
            <w:r w:rsidRPr="008C0ABE">
              <w:rPr>
                <w:vertAlign w:val="subscript"/>
              </w:rPr>
              <w:t>π⁄</w:t>
            </w:r>
            <w:r>
              <w:rPr>
                <w:vertAlign w:val="subscript"/>
              </w:rPr>
              <w:t>2</w:t>
            </w:r>
          </w:p>
        </w:tc>
        <w:tc>
          <w:tcPr>
            <w:tcW w:w="860" w:type="dxa"/>
          </w:tcPr>
          <w:p w14:paraId="575F8EDB" w14:textId="13CA0B37" w:rsidR="00081B54" w:rsidRDefault="00081B54" w:rsidP="00081B54">
            <w:pPr>
              <w:jc w:val="center"/>
            </w:pPr>
            <w:r>
              <w:t>0x0</w:t>
            </w:r>
            <w:r>
              <w:t>8</w:t>
            </w:r>
          </w:p>
        </w:tc>
        <w:tc>
          <w:tcPr>
            <w:tcW w:w="1250" w:type="dxa"/>
          </w:tcPr>
          <w:p w14:paraId="07F84B71" w14:textId="7C5E3FFA" w:rsidR="00081B54" w:rsidRDefault="00081B54" w:rsidP="00081B54">
            <w:pPr>
              <w:jc w:val="center"/>
            </w:pPr>
            <w:r>
              <w:t>1</w:t>
            </w:r>
          </w:p>
        </w:tc>
        <w:tc>
          <w:tcPr>
            <w:tcW w:w="2790" w:type="dxa"/>
          </w:tcPr>
          <w:p w14:paraId="1C30ADAD" w14:textId="26E4A927" w:rsidR="00081B54" w:rsidRDefault="00081B54" w:rsidP="00081B54">
            <w:r>
              <w:t xml:space="preserve">Rotate </w:t>
            </w:r>
            <w:r w:rsidRPr="008C0ABE">
              <w:t>π⁄</w:t>
            </w:r>
            <w:r>
              <w:t xml:space="preserve">2 along </w:t>
            </w:r>
            <w:r>
              <w:t>Z</w:t>
            </w:r>
            <w:r>
              <w:t xml:space="preserve"> axis</w:t>
            </w:r>
          </w:p>
        </w:tc>
      </w:tr>
      <w:tr w:rsidR="00081B54" w14:paraId="53C9529D" w14:textId="1283823E" w:rsidTr="00A3235B">
        <w:trPr>
          <w:jc w:val="center"/>
        </w:trPr>
        <w:tc>
          <w:tcPr>
            <w:tcW w:w="2045" w:type="dxa"/>
          </w:tcPr>
          <w:p w14:paraId="52FE4F42" w14:textId="02945165" w:rsidR="00081B54" w:rsidRPr="00A2302E" w:rsidRDefault="00081B54" w:rsidP="00081B54">
            <w:r>
              <w:t>RX_</w:t>
            </w:r>
            <w:r>
              <w:t>8</w:t>
            </w:r>
          </w:p>
        </w:tc>
        <w:tc>
          <w:tcPr>
            <w:tcW w:w="1860" w:type="dxa"/>
          </w:tcPr>
          <w:p w14:paraId="01337C6F" w14:textId="24B7CFBA" w:rsidR="00081B54" w:rsidRDefault="00081B54" w:rsidP="00081B54">
            <w:pPr>
              <w:jc w:val="center"/>
            </w:pPr>
            <w:r>
              <w:t>R</w:t>
            </w:r>
            <w:r w:rsidRPr="008C0ABE">
              <w:rPr>
                <w:vertAlign w:val="subscript"/>
              </w:rPr>
              <w:t>X</w:t>
            </w:r>
            <w:r>
              <w:rPr>
                <w:vertAlign w:val="subscript"/>
              </w:rPr>
              <w:t xml:space="preserve"> </w:t>
            </w:r>
            <w:r w:rsidRPr="008C0ABE">
              <w:rPr>
                <w:vertAlign w:val="subscript"/>
              </w:rPr>
              <w:t>π⁄</w:t>
            </w:r>
            <w:r>
              <w:rPr>
                <w:vertAlign w:val="subscript"/>
              </w:rPr>
              <w:t>4</w:t>
            </w:r>
          </w:p>
        </w:tc>
        <w:tc>
          <w:tcPr>
            <w:tcW w:w="860" w:type="dxa"/>
          </w:tcPr>
          <w:p w14:paraId="2F395F8E" w14:textId="7664089F" w:rsidR="00081B54" w:rsidRDefault="00081B54" w:rsidP="00081B54">
            <w:pPr>
              <w:jc w:val="center"/>
            </w:pPr>
            <w:r>
              <w:t>0x0</w:t>
            </w:r>
            <w:r>
              <w:t>9</w:t>
            </w:r>
          </w:p>
        </w:tc>
        <w:tc>
          <w:tcPr>
            <w:tcW w:w="1250" w:type="dxa"/>
          </w:tcPr>
          <w:p w14:paraId="47138B06" w14:textId="191750D9" w:rsidR="00081B54" w:rsidRDefault="00081B54" w:rsidP="00081B54">
            <w:pPr>
              <w:jc w:val="center"/>
            </w:pPr>
            <w:r>
              <w:t>1</w:t>
            </w:r>
          </w:p>
        </w:tc>
        <w:tc>
          <w:tcPr>
            <w:tcW w:w="2790" w:type="dxa"/>
          </w:tcPr>
          <w:p w14:paraId="5A28476F" w14:textId="7A045209" w:rsidR="00081B54" w:rsidRDefault="00081B54" w:rsidP="00081B54">
            <w:r>
              <w:t xml:space="preserve">Rotate </w:t>
            </w:r>
            <w:r w:rsidRPr="008C0ABE">
              <w:t>π⁄</w:t>
            </w:r>
            <w:r>
              <w:t>4</w:t>
            </w:r>
            <w:r>
              <w:t xml:space="preserve"> along X axis</w:t>
            </w:r>
          </w:p>
        </w:tc>
      </w:tr>
      <w:tr w:rsidR="00081B54" w14:paraId="1EBBDCC1" w14:textId="56494F08" w:rsidTr="00A3235B">
        <w:trPr>
          <w:jc w:val="center"/>
        </w:trPr>
        <w:tc>
          <w:tcPr>
            <w:tcW w:w="2045" w:type="dxa"/>
          </w:tcPr>
          <w:p w14:paraId="57DB3C08" w14:textId="28F97FDE" w:rsidR="00081B54" w:rsidRPr="00A2302E" w:rsidRDefault="00081B54" w:rsidP="00081B54">
            <w:r>
              <w:t>R</w:t>
            </w:r>
            <w:r>
              <w:t>Y</w:t>
            </w:r>
            <w:r>
              <w:t>_8</w:t>
            </w:r>
          </w:p>
        </w:tc>
        <w:tc>
          <w:tcPr>
            <w:tcW w:w="1860" w:type="dxa"/>
          </w:tcPr>
          <w:p w14:paraId="109AE988" w14:textId="3A8C5DD3" w:rsidR="00081B54" w:rsidRDefault="00081B54" w:rsidP="00081B54">
            <w:pPr>
              <w:jc w:val="center"/>
            </w:pPr>
            <w:r>
              <w:t>R</w:t>
            </w:r>
            <w:r>
              <w:rPr>
                <w:vertAlign w:val="subscript"/>
              </w:rPr>
              <w:t>Y</w:t>
            </w:r>
            <w:r>
              <w:rPr>
                <w:vertAlign w:val="subscript"/>
              </w:rPr>
              <w:t xml:space="preserve"> </w:t>
            </w:r>
            <w:r w:rsidRPr="008C0ABE">
              <w:rPr>
                <w:vertAlign w:val="subscript"/>
              </w:rPr>
              <w:t>π⁄</w:t>
            </w:r>
            <w:r>
              <w:rPr>
                <w:vertAlign w:val="subscript"/>
              </w:rPr>
              <w:t>4</w:t>
            </w:r>
          </w:p>
        </w:tc>
        <w:tc>
          <w:tcPr>
            <w:tcW w:w="860" w:type="dxa"/>
          </w:tcPr>
          <w:p w14:paraId="21FDCC17" w14:textId="56C592FA" w:rsidR="00081B54" w:rsidRDefault="00081B54" w:rsidP="00081B54">
            <w:pPr>
              <w:jc w:val="center"/>
            </w:pPr>
            <w:r>
              <w:t>0x0</w:t>
            </w:r>
            <w:r>
              <w:t>a</w:t>
            </w:r>
          </w:p>
        </w:tc>
        <w:tc>
          <w:tcPr>
            <w:tcW w:w="1250" w:type="dxa"/>
          </w:tcPr>
          <w:p w14:paraId="208B6559" w14:textId="4634735E" w:rsidR="00081B54" w:rsidRDefault="00081B54" w:rsidP="00081B54">
            <w:pPr>
              <w:jc w:val="center"/>
            </w:pPr>
            <w:r>
              <w:t>1</w:t>
            </w:r>
          </w:p>
        </w:tc>
        <w:tc>
          <w:tcPr>
            <w:tcW w:w="2790" w:type="dxa"/>
          </w:tcPr>
          <w:p w14:paraId="5569BA59" w14:textId="6BB0F343" w:rsidR="00081B54" w:rsidRDefault="00081B54" w:rsidP="00081B54">
            <w:r>
              <w:t xml:space="preserve">Rotate </w:t>
            </w:r>
            <w:r w:rsidRPr="008C0ABE">
              <w:t>π⁄</w:t>
            </w:r>
            <w:r>
              <w:t xml:space="preserve">4 along </w:t>
            </w:r>
            <w:r>
              <w:t>Y</w:t>
            </w:r>
            <w:r>
              <w:t xml:space="preserve"> axis</w:t>
            </w:r>
          </w:p>
        </w:tc>
      </w:tr>
      <w:tr w:rsidR="00081B54" w14:paraId="2B571E7D" w14:textId="541EDD5E" w:rsidTr="00A3235B">
        <w:trPr>
          <w:jc w:val="center"/>
        </w:trPr>
        <w:tc>
          <w:tcPr>
            <w:tcW w:w="2045" w:type="dxa"/>
          </w:tcPr>
          <w:p w14:paraId="7D7CC8ED" w14:textId="701C4B30" w:rsidR="00081B54" w:rsidRPr="00A2302E" w:rsidRDefault="00081B54" w:rsidP="00081B54">
            <w:r>
              <w:t>R</w:t>
            </w:r>
            <w:r>
              <w:t>Z</w:t>
            </w:r>
            <w:r>
              <w:t>_8</w:t>
            </w:r>
          </w:p>
        </w:tc>
        <w:tc>
          <w:tcPr>
            <w:tcW w:w="1860" w:type="dxa"/>
          </w:tcPr>
          <w:p w14:paraId="37352316" w14:textId="0C23FC6B" w:rsidR="00081B54" w:rsidRDefault="00081B54" w:rsidP="00081B54">
            <w:pPr>
              <w:jc w:val="center"/>
            </w:pPr>
            <w:r>
              <w:t>R</w:t>
            </w:r>
            <w:r>
              <w:rPr>
                <w:vertAlign w:val="subscript"/>
              </w:rPr>
              <w:t>Z</w:t>
            </w:r>
            <w:r>
              <w:rPr>
                <w:vertAlign w:val="subscript"/>
              </w:rPr>
              <w:t xml:space="preserve"> </w:t>
            </w:r>
            <w:r w:rsidRPr="008C0ABE">
              <w:rPr>
                <w:vertAlign w:val="subscript"/>
              </w:rPr>
              <w:t>π⁄</w:t>
            </w:r>
            <w:r>
              <w:rPr>
                <w:vertAlign w:val="subscript"/>
              </w:rPr>
              <w:t>4</w:t>
            </w:r>
          </w:p>
        </w:tc>
        <w:tc>
          <w:tcPr>
            <w:tcW w:w="860" w:type="dxa"/>
          </w:tcPr>
          <w:p w14:paraId="0C8FDEA2" w14:textId="5F7BFF79" w:rsidR="00081B54" w:rsidRDefault="00081B54" w:rsidP="00081B54">
            <w:pPr>
              <w:jc w:val="center"/>
            </w:pPr>
            <w:r>
              <w:t>0x0</w:t>
            </w:r>
            <w:r>
              <w:t>b</w:t>
            </w:r>
          </w:p>
        </w:tc>
        <w:tc>
          <w:tcPr>
            <w:tcW w:w="1250" w:type="dxa"/>
          </w:tcPr>
          <w:p w14:paraId="065CA5F3" w14:textId="6C46FF59" w:rsidR="00081B54" w:rsidRDefault="00081B54" w:rsidP="00081B54">
            <w:pPr>
              <w:jc w:val="center"/>
            </w:pPr>
            <w:r>
              <w:t>1</w:t>
            </w:r>
          </w:p>
        </w:tc>
        <w:tc>
          <w:tcPr>
            <w:tcW w:w="2790" w:type="dxa"/>
          </w:tcPr>
          <w:p w14:paraId="3F1F54B6" w14:textId="5C77717C" w:rsidR="00081B54" w:rsidRDefault="00081B54" w:rsidP="00081B54">
            <w:r>
              <w:t xml:space="preserve">Rotate </w:t>
            </w:r>
            <w:r w:rsidRPr="008C0ABE">
              <w:t>π⁄</w:t>
            </w:r>
            <w:r>
              <w:t xml:space="preserve">4 along </w:t>
            </w:r>
            <w:r>
              <w:t>Z</w:t>
            </w:r>
            <w:r>
              <w:t xml:space="preserve"> axis</w:t>
            </w:r>
          </w:p>
        </w:tc>
      </w:tr>
      <w:tr w:rsidR="00081B54" w14:paraId="1D10DAE1" w14:textId="3001A3BC" w:rsidTr="00A3235B">
        <w:trPr>
          <w:jc w:val="center"/>
        </w:trPr>
        <w:tc>
          <w:tcPr>
            <w:tcW w:w="2045" w:type="dxa"/>
          </w:tcPr>
          <w:p w14:paraId="0C14B5BC" w14:textId="77777777" w:rsidR="00081B54" w:rsidRDefault="00081B54" w:rsidP="00081B54">
            <w:r w:rsidRPr="00A2302E">
              <w:t>PHASE</w:t>
            </w:r>
          </w:p>
        </w:tc>
        <w:tc>
          <w:tcPr>
            <w:tcW w:w="1860" w:type="dxa"/>
          </w:tcPr>
          <w:p w14:paraId="118CB6BB" w14:textId="77777777" w:rsidR="00081B54" w:rsidRDefault="00081B54" w:rsidP="00081B54">
            <w:pPr>
              <w:jc w:val="center"/>
            </w:pPr>
            <w:r>
              <w:t>P, S</w:t>
            </w:r>
          </w:p>
        </w:tc>
        <w:tc>
          <w:tcPr>
            <w:tcW w:w="860" w:type="dxa"/>
          </w:tcPr>
          <w:p w14:paraId="5E4AD7B5" w14:textId="53248B97" w:rsidR="00081B54" w:rsidRDefault="00081B54" w:rsidP="00081B54">
            <w:pPr>
              <w:jc w:val="center"/>
            </w:pPr>
            <w:r>
              <w:t>0x0e</w:t>
            </w:r>
          </w:p>
        </w:tc>
        <w:tc>
          <w:tcPr>
            <w:tcW w:w="1250" w:type="dxa"/>
          </w:tcPr>
          <w:p w14:paraId="7842284C" w14:textId="1CE1BFA0" w:rsidR="00081B54" w:rsidRDefault="00081B54" w:rsidP="00081B54">
            <w:pPr>
              <w:jc w:val="center"/>
            </w:pPr>
            <w:r>
              <w:t>1</w:t>
            </w:r>
          </w:p>
        </w:tc>
        <w:tc>
          <w:tcPr>
            <w:tcW w:w="2790" w:type="dxa"/>
          </w:tcPr>
          <w:p w14:paraId="49F32010" w14:textId="788468CF" w:rsidR="00081B54" w:rsidRDefault="00081B54" w:rsidP="00081B54">
            <w:r>
              <w:t xml:space="preserve">Shift phase by </w:t>
            </w:r>
            <w:r w:rsidRPr="008C0ABE">
              <w:t>π⁄</w:t>
            </w:r>
            <w:r>
              <w:t>2</w:t>
            </w:r>
          </w:p>
        </w:tc>
      </w:tr>
      <w:tr w:rsidR="00081B54" w14:paraId="66ECCB14" w14:textId="0F21EB92" w:rsidTr="00A3235B">
        <w:trPr>
          <w:jc w:val="center"/>
        </w:trPr>
        <w:tc>
          <w:tcPr>
            <w:tcW w:w="2045" w:type="dxa"/>
          </w:tcPr>
          <w:p w14:paraId="2AA9B98A" w14:textId="77777777" w:rsidR="00081B54" w:rsidRPr="00A2302E" w:rsidRDefault="00081B54" w:rsidP="00081B54">
            <w:r w:rsidRPr="00A2302E">
              <w:t>TWIRL</w:t>
            </w:r>
          </w:p>
        </w:tc>
        <w:tc>
          <w:tcPr>
            <w:tcW w:w="1860" w:type="dxa"/>
          </w:tcPr>
          <w:p w14:paraId="4C3FA7C4" w14:textId="77777777" w:rsidR="00081B54" w:rsidRDefault="00081B54" w:rsidP="00081B54">
            <w:pPr>
              <w:jc w:val="center"/>
            </w:pPr>
            <w:r>
              <w:t>T</w:t>
            </w:r>
          </w:p>
        </w:tc>
        <w:tc>
          <w:tcPr>
            <w:tcW w:w="860" w:type="dxa"/>
          </w:tcPr>
          <w:p w14:paraId="4113F2BA" w14:textId="354B52BF" w:rsidR="00081B54" w:rsidRDefault="00081B54" w:rsidP="00081B54">
            <w:pPr>
              <w:jc w:val="center"/>
            </w:pPr>
            <w:r>
              <w:t>0x0f</w:t>
            </w:r>
          </w:p>
        </w:tc>
        <w:tc>
          <w:tcPr>
            <w:tcW w:w="1250" w:type="dxa"/>
          </w:tcPr>
          <w:p w14:paraId="3553B252" w14:textId="24BBAE9A" w:rsidR="00081B54" w:rsidRDefault="00081B54" w:rsidP="00081B54">
            <w:pPr>
              <w:jc w:val="center"/>
            </w:pPr>
            <w:r>
              <w:t>1</w:t>
            </w:r>
          </w:p>
        </w:tc>
        <w:tc>
          <w:tcPr>
            <w:tcW w:w="2790" w:type="dxa"/>
          </w:tcPr>
          <w:p w14:paraId="2356E6C7" w14:textId="77777777" w:rsidR="00081B54" w:rsidRDefault="00081B54" w:rsidP="00081B54"/>
        </w:tc>
      </w:tr>
      <w:tr w:rsidR="00081B54" w14:paraId="1471AC50" w14:textId="57E0369C" w:rsidTr="00A3235B">
        <w:trPr>
          <w:jc w:val="center"/>
        </w:trPr>
        <w:tc>
          <w:tcPr>
            <w:tcW w:w="2045" w:type="dxa"/>
          </w:tcPr>
          <w:p w14:paraId="2537AF8F" w14:textId="77777777" w:rsidR="00081B54" w:rsidRPr="00A2302E" w:rsidRDefault="00081B54" w:rsidP="00081B54">
            <w:r w:rsidRPr="00A2302E">
              <w:t>CONTROLLED_NOT</w:t>
            </w:r>
          </w:p>
        </w:tc>
        <w:tc>
          <w:tcPr>
            <w:tcW w:w="1860" w:type="dxa"/>
          </w:tcPr>
          <w:p w14:paraId="6456CD00" w14:textId="77777777" w:rsidR="00081B54" w:rsidRDefault="00081B54" w:rsidP="00081B54">
            <w:pPr>
              <w:jc w:val="center"/>
            </w:pPr>
            <w:r>
              <w:t>CNOT, CX</w:t>
            </w:r>
          </w:p>
        </w:tc>
        <w:tc>
          <w:tcPr>
            <w:tcW w:w="860" w:type="dxa"/>
          </w:tcPr>
          <w:p w14:paraId="710360D9" w14:textId="42511F2D" w:rsidR="00081B54" w:rsidRDefault="00081B54" w:rsidP="00081B54">
            <w:pPr>
              <w:jc w:val="center"/>
            </w:pPr>
            <w:r>
              <w:t>0x41</w:t>
            </w:r>
          </w:p>
        </w:tc>
        <w:tc>
          <w:tcPr>
            <w:tcW w:w="1250" w:type="dxa"/>
          </w:tcPr>
          <w:p w14:paraId="29A75B98" w14:textId="48C76B21" w:rsidR="00081B54" w:rsidRDefault="00081B54" w:rsidP="00081B54">
            <w:pPr>
              <w:jc w:val="center"/>
            </w:pPr>
            <w:r>
              <w:t>2</w:t>
            </w:r>
          </w:p>
        </w:tc>
        <w:tc>
          <w:tcPr>
            <w:tcW w:w="2790" w:type="dxa"/>
          </w:tcPr>
          <w:p w14:paraId="4F9BE21A" w14:textId="48A2A39F" w:rsidR="00081B54" w:rsidRDefault="00081B54" w:rsidP="00081B54">
            <w:r>
              <w:t>C-Not gate</w:t>
            </w:r>
          </w:p>
        </w:tc>
      </w:tr>
      <w:tr w:rsidR="00081B54" w14:paraId="1D25A550" w14:textId="2A3DDAB6" w:rsidTr="00A3235B">
        <w:trPr>
          <w:jc w:val="center"/>
        </w:trPr>
        <w:tc>
          <w:tcPr>
            <w:tcW w:w="2045" w:type="dxa"/>
          </w:tcPr>
          <w:p w14:paraId="67EC4796" w14:textId="77777777" w:rsidR="00081B54" w:rsidRPr="00A2302E" w:rsidRDefault="00081B54" w:rsidP="00081B54">
            <w:r w:rsidRPr="00523B90">
              <w:t>CONTROLLED_Z</w:t>
            </w:r>
          </w:p>
        </w:tc>
        <w:tc>
          <w:tcPr>
            <w:tcW w:w="1860" w:type="dxa"/>
          </w:tcPr>
          <w:p w14:paraId="6E832D1E" w14:textId="77777777" w:rsidR="00081B54" w:rsidRDefault="00081B54" w:rsidP="00081B54">
            <w:pPr>
              <w:jc w:val="center"/>
            </w:pPr>
            <w:r>
              <w:t>CZ</w:t>
            </w:r>
          </w:p>
        </w:tc>
        <w:tc>
          <w:tcPr>
            <w:tcW w:w="860" w:type="dxa"/>
          </w:tcPr>
          <w:p w14:paraId="3966B9C1" w14:textId="6D76B337" w:rsidR="00081B54" w:rsidRDefault="00081B54" w:rsidP="00081B54">
            <w:pPr>
              <w:jc w:val="center"/>
            </w:pPr>
            <w:r>
              <w:t>0x42</w:t>
            </w:r>
          </w:p>
        </w:tc>
        <w:tc>
          <w:tcPr>
            <w:tcW w:w="1250" w:type="dxa"/>
          </w:tcPr>
          <w:p w14:paraId="34F103A5" w14:textId="4C16A619" w:rsidR="00081B54" w:rsidRDefault="00081B54" w:rsidP="00081B54">
            <w:pPr>
              <w:jc w:val="center"/>
            </w:pPr>
            <w:r>
              <w:t>2</w:t>
            </w:r>
          </w:p>
        </w:tc>
        <w:tc>
          <w:tcPr>
            <w:tcW w:w="2790" w:type="dxa"/>
          </w:tcPr>
          <w:p w14:paraId="21FC34BD" w14:textId="287610C1" w:rsidR="00081B54" w:rsidRDefault="00081B54" w:rsidP="00081B54">
            <w:r>
              <w:t>C-Z gate</w:t>
            </w:r>
          </w:p>
        </w:tc>
      </w:tr>
      <w:tr w:rsidR="00081B54" w14:paraId="396CDBFE" w14:textId="637FE81C" w:rsidTr="00A3235B">
        <w:trPr>
          <w:jc w:val="center"/>
        </w:trPr>
        <w:tc>
          <w:tcPr>
            <w:tcW w:w="2045" w:type="dxa"/>
          </w:tcPr>
          <w:p w14:paraId="4843B5C5" w14:textId="77777777" w:rsidR="00081B54" w:rsidRPr="00A2302E" w:rsidRDefault="00081B54" w:rsidP="00081B54">
            <w:r w:rsidRPr="00523B90">
              <w:t>SWAP</w:t>
            </w:r>
          </w:p>
        </w:tc>
        <w:tc>
          <w:tcPr>
            <w:tcW w:w="1860" w:type="dxa"/>
          </w:tcPr>
          <w:p w14:paraId="68A119E2" w14:textId="77777777" w:rsidR="00081B54" w:rsidRDefault="00081B54" w:rsidP="00081B54">
            <w:pPr>
              <w:jc w:val="center"/>
            </w:pPr>
            <w:r>
              <w:t>SWAP</w:t>
            </w:r>
          </w:p>
        </w:tc>
        <w:tc>
          <w:tcPr>
            <w:tcW w:w="860" w:type="dxa"/>
          </w:tcPr>
          <w:p w14:paraId="076AF2B5" w14:textId="3767CFB5" w:rsidR="00081B54" w:rsidRDefault="00081B54" w:rsidP="00081B54">
            <w:pPr>
              <w:jc w:val="center"/>
            </w:pPr>
            <w:r>
              <w:t>0x43</w:t>
            </w:r>
          </w:p>
        </w:tc>
        <w:tc>
          <w:tcPr>
            <w:tcW w:w="1250" w:type="dxa"/>
          </w:tcPr>
          <w:p w14:paraId="2CEDCA0B" w14:textId="455BABC5" w:rsidR="00081B54" w:rsidRDefault="00081B54" w:rsidP="00081B54">
            <w:pPr>
              <w:jc w:val="center"/>
            </w:pPr>
            <w:r>
              <w:t>2</w:t>
            </w:r>
          </w:p>
        </w:tc>
        <w:tc>
          <w:tcPr>
            <w:tcW w:w="2790" w:type="dxa"/>
          </w:tcPr>
          <w:p w14:paraId="3CF875E1" w14:textId="77777777" w:rsidR="00081B54" w:rsidRDefault="00081B54" w:rsidP="00081B54"/>
        </w:tc>
      </w:tr>
      <w:tr w:rsidR="00081B54" w14:paraId="434DCD6B" w14:textId="22CF0E4F" w:rsidTr="00A3235B">
        <w:trPr>
          <w:jc w:val="center"/>
        </w:trPr>
        <w:tc>
          <w:tcPr>
            <w:tcW w:w="2045" w:type="dxa"/>
          </w:tcPr>
          <w:p w14:paraId="20406A81" w14:textId="77777777" w:rsidR="00081B54" w:rsidRPr="00523B90" w:rsidRDefault="00081B54" w:rsidP="00081B54">
            <w:r w:rsidRPr="00523B90">
              <w:t>TOFFOLI</w:t>
            </w:r>
          </w:p>
        </w:tc>
        <w:tc>
          <w:tcPr>
            <w:tcW w:w="1860" w:type="dxa"/>
          </w:tcPr>
          <w:p w14:paraId="6242986C" w14:textId="77777777" w:rsidR="00081B54" w:rsidRDefault="00081B54" w:rsidP="00081B54">
            <w:pPr>
              <w:jc w:val="center"/>
            </w:pPr>
            <w:r>
              <w:t xml:space="preserve">CCNOT, </w:t>
            </w:r>
            <w:r w:rsidRPr="00E308BD">
              <w:t>CCX, TOFF</w:t>
            </w:r>
          </w:p>
        </w:tc>
        <w:tc>
          <w:tcPr>
            <w:tcW w:w="860" w:type="dxa"/>
          </w:tcPr>
          <w:p w14:paraId="2FDE64F7" w14:textId="79058227" w:rsidR="00081B54" w:rsidRDefault="00081B54" w:rsidP="00081B54">
            <w:pPr>
              <w:jc w:val="center"/>
            </w:pPr>
            <w:r>
              <w:t>0x81</w:t>
            </w:r>
          </w:p>
        </w:tc>
        <w:tc>
          <w:tcPr>
            <w:tcW w:w="1250" w:type="dxa"/>
          </w:tcPr>
          <w:p w14:paraId="01D429A2" w14:textId="58ED5D6B" w:rsidR="00081B54" w:rsidRDefault="00081B54" w:rsidP="00081B54">
            <w:pPr>
              <w:jc w:val="center"/>
            </w:pPr>
            <w:r>
              <w:t>3</w:t>
            </w:r>
          </w:p>
        </w:tc>
        <w:tc>
          <w:tcPr>
            <w:tcW w:w="2790" w:type="dxa"/>
          </w:tcPr>
          <w:p w14:paraId="7C64B0CE" w14:textId="71F2DDF8" w:rsidR="00081B54" w:rsidRDefault="00081B54" w:rsidP="00081B54">
            <w:r>
              <w:t>C-C-Not gate</w:t>
            </w:r>
          </w:p>
        </w:tc>
      </w:tr>
      <w:tr w:rsidR="00081B54" w14:paraId="58991D74" w14:textId="3DDFD34F" w:rsidTr="00A3235B">
        <w:trPr>
          <w:trHeight w:val="30"/>
          <w:jc w:val="center"/>
        </w:trPr>
        <w:tc>
          <w:tcPr>
            <w:tcW w:w="2045" w:type="dxa"/>
          </w:tcPr>
          <w:p w14:paraId="1ACE6A1A" w14:textId="77777777" w:rsidR="00081B54" w:rsidRPr="00523B90" w:rsidRDefault="00081B54" w:rsidP="00081B54">
            <w:r>
              <w:t>USER_DEFINED</w:t>
            </w:r>
          </w:p>
        </w:tc>
        <w:tc>
          <w:tcPr>
            <w:tcW w:w="1860" w:type="dxa"/>
          </w:tcPr>
          <w:p w14:paraId="7BC924F5" w14:textId="77777777" w:rsidR="00081B54" w:rsidRDefault="00081B54" w:rsidP="00081B54">
            <w:pPr>
              <w:jc w:val="center"/>
            </w:pPr>
          </w:p>
        </w:tc>
        <w:tc>
          <w:tcPr>
            <w:tcW w:w="860" w:type="dxa"/>
          </w:tcPr>
          <w:p w14:paraId="6E9BD013" w14:textId="77777777" w:rsidR="00081B54" w:rsidRDefault="00081B54" w:rsidP="00081B54">
            <w:pPr>
              <w:jc w:val="center"/>
            </w:pPr>
            <w:r>
              <w:t>0xFF</w:t>
            </w:r>
          </w:p>
        </w:tc>
        <w:tc>
          <w:tcPr>
            <w:tcW w:w="1250" w:type="dxa"/>
          </w:tcPr>
          <w:p w14:paraId="6A8A5984" w14:textId="7861DBA6" w:rsidR="00081B54" w:rsidRDefault="00081B54" w:rsidP="00081B54">
            <w:pPr>
              <w:jc w:val="center"/>
            </w:pPr>
            <w:r>
              <w:t>TBD</w:t>
            </w:r>
          </w:p>
        </w:tc>
        <w:tc>
          <w:tcPr>
            <w:tcW w:w="2790" w:type="dxa"/>
          </w:tcPr>
          <w:p w14:paraId="4EBA5CEF" w14:textId="2A011A08" w:rsidR="00081B54" w:rsidRDefault="00081B54" w:rsidP="00081B54">
            <w:r>
              <w:t>Custom transformation</w:t>
            </w:r>
          </w:p>
        </w:tc>
      </w:tr>
    </w:tbl>
    <w:p w14:paraId="050BD8B1" w14:textId="62013856" w:rsidR="00495233" w:rsidRPr="00301CFF" w:rsidRDefault="00495233" w:rsidP="00495233">
      <w:pPr>
        <w:spacing w:before="120" w:after="0"/>
        <w:jc w:val="center"/>
        <w:rPr>
          <w:rFonts w:cstheme="minorHAnsi"/>
          <w:i/>
          <w:iCs/>
          <w:sz w:val="20"/>
          <w:szCs w:val="20"/>
        </w:rPr>
      </w:pPr>
      <w:r w:rsidRPr="00301CFF">
        <w:rPr>
          <w:rFonts w:cstheme="minorHAnsi"/>
          <w:i/>
          <w:iCs/>
          <w:sz w:val="20"/>
          <w:szCs w:val="20"/>
        </w:rPr>
        <w:t xml:space="preserve">Table </w:t>
      </w:r>
      <w:r w:rsidR="00CC2CD4">
        <w:rPr>
          <w:rFonts w:cstheme="minorHAnsi"/>
          <w:i/>
          <w:iCs/>
          <w:sz w:val="20"/>
          <w:szCs w:val="20"/>
        </w:rPr>
        <w:t>1</w:t>
      </w:r>
      <w:r w:rsidRPr="00301CFF">
        <w:rPr>
          <w:rFonts w:cstheme="minorHAnsi"/>
          <w:i/>
          <w:iCs/>
          <w:sz w:val="20"/>
          <w:szCs w:val="20"/>
        </w:rPr>
        <w:t xml:space="preserve">: </w:t>
      </w:r>
      <w:r>
        <w:rPr>
          <w:rFonts w:cstheme="minorHAnsi"/>
          <w:i/>
          <w:iCs/>
          <w:sz w:val="20"/>
          <w:szCs w:val="20"/>
        </w:rPr>
        <w:t>Component</w:t>
      </w:r>
      <w:r w:rsidRPr="00301CFF">
        <w:rPr>
          <w:rFonts w:cstheme="minorHAnsi"/>
          <w:i/>
          <w:iCs/>
          <w:sz w:val="20"/>
          <w:szCs w:val="20"/>
        </w:rPr>
        <w:t xml:space="preserve"> Types and Codes </w:t>
      </w:r>
    </w:p>
    <w:p w14:paraId="5FE064AC" w14:textId="77777777" w:rsidR="00495233" w:rsidRDefault="00495233" w:rsidP="0086030F">
      <w:pPr>
        <w:ind w:left="360"/>
      </w:pPr>
    </w:p>
    <w:p w14:paraId="2FD7D99E" w14:textId="3EFB67D3" w:rsidR="00546577" w:rsidRDefault="00546577" w:rsidP="00546577">
      <w:pPr>
        <w:pStyle w:val="Heading1"/>
        <w:numPr>
          <w:ilvl w:val="0"/>
          <w:numId w:val="2"/>
        </w:numPr>
      </w:pPr>
      <w:r w:rsidRPr="00546577">
        <w:t>Synchronization Header</w:t>
      </w:r>
    </w:p>
    <w:p w14:paraId="78A08BCF" w14:textId="06927439" w:rsidR="00546577" w:rsidRDefault="00546577" w:rsidP="00546577">
      <w:pPr>
        <w:ind w:left="360"/>
      </w:pPr>
      <w:r w:rsidRPr="00546577">
        <w:t>Given the resource constraints of microcontrollers in the tiles, only UART and I2C hardware communication protocols are utilized in this project. Despite their simplicity, QuanTile demonstrates robustness in handling abrupt power-up, power-down, connection, and disconnection activities of components. To maintain communication data alignment, a 4-byte synchronization header is implemented. Before transmitting any message, the sender must include this synchronization header. Similarly, the receiver must successfully receive all 4 bytes of the synchronization header in sequence before interpreting the subsequent message.</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546577" w:rsidRPr="008646D3" w14:paraId="5EB2920D" w14:textId="77777777" w:rsidTr="00301CF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6A55545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66911AB7"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7BAD683"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05C45F5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98A8131"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18B26EB"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260D15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74C2438"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F16267F"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FCFD22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2BDA086"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FC3E875"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9B997AF"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FFD03D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8894530"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45304CD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9004DB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BB314A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02BAE45"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6C96CFA"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866797A"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E4F222D"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CDEDE8E"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D0CCEFE"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F6DC536"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133617D"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B2FCD1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3DB5BD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15F56A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18CB8D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E9CA87D"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AF89D2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546577" w:rsidRPr="008646D3" w14:paraId="5BAA7AB5" w14:textId="77777777" w:rsidTr="00301CF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99DA50"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1: </w:t>
            </w:r>
            <w:r w:rsidRPr="006636DE">
              <w:t>0x7</w:t>
            </w:r>
            <w:r>
              <w:t>F</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58DD85"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0xFF</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370279"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0xFF</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66968D"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0xFF</w:t>
            </w:r>
          </w:p>
        </w:tc>
      </w:tr>
    </w:tbl>
    <w:p w14:paraId="6E838C87" w14:textId="77777777" w:rsidR="00546577" w:rsidRDefault="00546577" w:rsidP="00546577">
      <w:pPr>
        <w:ind w:left="360"/>
      </w:pPr>
    </w:p>
    <w:p w14:paraId="3B0BF8FB" w14:textId="77777777" w:rsidR="00546577" w:rsidRDefault="00546577" w:rsidP="00546577">
      <w:pPr>
        <w:pStyle w:val="Heading1"/>
        <w:numPr>
          <w:ilvl w:val="0"/>
          <w:numId w:val="2"/>
        </w:numPr>
      </w:pPr>
      <w:r>
        <w:t>Data Block Types</w:t>
      </w:r>
    </w:p>
    <w:p w14:paraId="1E765CEF" w14:textId="2980B008" w:rsidR="006E2BD4" w:rsidRDefault="0050191C" w:rsidP="0050191C">
      <w:pPr>
        <w:ind w:left="360"/>
      </w:pPr>
      <w:r>
        <w:t>The following data block types are supported, with details provided in subsequent subsections.</w:t>
      </w:r>
    </w:p>
    <w:p w14:paraId="33C64D61" w14:textId="77777777" w:rsidR="00CC2CD4" w:rsidRPr="0050191C" w:rsidRDefault="00CC2CD4" w:rsidP="0050191C">
      <w:pPr>
        <w:ind w:left="360"/>
      </w:pPr>
    </w:p>
    <w:tbl>
      <w:tblPr>
        <w:tblStyle w:val="TableGrid"/>
        <w:tblW w:w="557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35"/>
        <w:gridCol w:w="1170"/>
        <w:gridCol w:w="2970"/>
      </w:tblGrid>
      <w:tr w:rsidR="0086030F" w:rsidRPr="0086030F" w14:paraId="430562A8" w14:textId="77777777" w:rsidTr="008C16EE">
        <w:trPr>
          <w:jc w:val="center"/>
        </w:trPr>
        <w:tc>
          <w:tcPr>
            <w:tcW w:w="1435" w:type="dxa"/>
          </w:tcPr>
          <w:p w14:paraId="12AE4E87" w14:textId="77777777" w:rsidR="0086030F" w:rsidRPr="0086030F" w:rsidRDefault="0086030F" w:rsidP="00FF09D3">
            <w:pPr>
              <w:jc w:val="center"/>
              <w:rPr>
                <w:b/>
                <w:bCs/>
                <w:color w:val="222A35" w:themeColor="text2" w:themeShade="80"/>
              </w:rPr>
            </w:pPr>
            <w:r w:rsidRPr="0086030F">
              <w:rPr>
                <w:b/>
                <w:bCs/>
                <w:color w:val="222A35" w:themeColor="text2" w:themeShade="80"/>
              </w:rPr>
              <w:t>Command ID</w:t>
            </w:r>
          </w:p>
        </w:tc>
        <w:tc>
          <w:tcPr>
            <w:tcW w:w="1170" w:type="dxa"/>
          </w:tcPr>
          <w:p w14:paraId="44075CF2" w14:textId="77777777" w:rsidR="0086030F" w:rsidRPr="0086030F" w:rsidRDefault="0086030F" w:rsidP="00FF09D3">
            <w:pPr>
              <w:jc w:val="center"/>
              <w:rPr>
                <w:b/>
                <w:bCs/>
                <w:color w:val="222A35" w:themeColor="text2" w:themeShade="80"/>
              </w:rPr>
            </w:pPr>
            <w:r w:rsidRPr="0086030F">
              <w:rPr>
                <w:b/>
                <w:bCs/>
                <w:color w:val="222A35" w:themeColor="text2" w:themeShade="80"/>
              </w:rPr>
              <w:t>ID in Hex</w:t>
            </w:r>
          </w:p>
        </w:tc>
        <w:tc>
          <w:tcPr>
            <w:tcW w:w="2970" w:type="dxa"/>
          </w:tcPr>
          <w:p w14:paraId="698589D3" w14:textId="77777777" w:rsidR="0086030F" w:rsidRPr="0086030F" w:rsidRDefault="0086030F" w:rsidP="00FF09D3">
            <w:pPr>
              <w:jc w:val="center"/>
              <w:rPr>
                <w:b/>
                <w:bCs/>
                <w:color w:val="222A35" w:themeColor="text2" w:themeShade="80"/>
              </w:rPr>
            </w:pPr>
            <w:r w:rsidRPr="0086030F">
              <w:rPr>
                <w:b/>
                <w:bCs/>
                <w:color w:val="222A35" w:themeColor="text2" w:themeShade="80"/>
              </w:rPr>
              <w:t>Function</w:t>
            </w:r>
          </w:p>
        </w:tc>
      </w:tr>
      <w:tr w:rsidR="0086030F" w14:paraId="09BA7B97" w14:textId="77777777" w:rsidTr="008C16EE">
        <w:trPr>
          <w:jc w:val="center"/>
        </w:trPr>
        <w:tc>
          <w:tcPr>
            <w:tcW w:w="1435" w:type="dxa"/>
          </w:tcPr>
          <w:p w14:paraId="40A69C4D" w14:textId="77777777" w:rsidR="0086030F" w:rsidRDefault="0086030F" w:rsidP="00FF09D3">
            <w:pPr>
              <w:jc w:val="center"/>
            </w:pPr>
            <w:r>
              <w:lastRenderedPageBreak/>
              <w:t>1</w:t>
            </w:r>
          </w:p>
        </w:tc>
        <w:tc>
          <w:tcPr>
            <w:tcW w:w="1170" w:type="dxa"/>
          </w:tcPr>
          <w:p w14:paraId="52C70492" w14:textId="77777777" w:rsidR="0086030F" w:rsidRDefault="0086030F" w:rsidP="00FF09D3">
            <w:pPr>
              <w:jc w:val="center"/>
            </w:pPr>
            <w:r>
              <w:t>0x01</w:t>
            </w:r>
          </w:p>
        </w:tc>
        <w:tc>
          <w:tcPr>
            <w:tcW w:w="2970" w:type="dxa"/>
          </w:tcPr>
          <w:p w14:paraId="380743A2" w14:textId="08C08687" w:rsidR="0086030F" w:rsidRDefault="00546577" w:rsidP="00FF09D3">
            <w:r>
              <w:t>Q</w:t>
            </w:r>
            <w:r w:rsidR="0086030F">
              <w:t>uantum state</w:t>
            </w:r>
            <w:r>
              <w:t xml:space="preserve"> request</w:t>
            </w:r>
          </w:p>
        </w:tc>
      </w:tr>
      <w:tr w:rsidR="0086030F" w14:paraId="5703FC63" w14:textId="77777777" w:rsidTr="008C16EE">
        <w:trPr>
          <w:jc w:val="center"/>
        </w:trPr>
        <w:tc>
          <w:tcPr>
            <w:tcW w:w="1435" w:type="dxa"/>
          </w:tcPr>
          <w:p w14:paraId="52240C3F" w14:textId="77777777" w:rsidR="0086030F" w:rsidRDefault="0086030F" w:rsidP="00FF09D3">
            <w:pPr>
              <w:jc w:val="center"/>
            </w:pPr>
            <w:r>
              <w:t>2</w:t>
            </w:r>
          </w:p>
        </w:tc>
        <w:tc>
          <w:tcPr>
            <w:tcW w:w="1170" w:type="dxa"/>
          </w:tcPr>
          <w:p w14:paraId="4BF6B629" w14:textId="77777777" w:rsidR="0086030F" w:rsidRDefault="0086030F" w:rsidP="00FF09D3">
            <w:pPr>
              <w:jc w:val="center"/>
            </w:pPr>
            <w:r>
              <w:t>0x02</w:t>
            </w:r>
          </w:p>
        </w:tc>
        <w:tc>
          <w:tcPr>
            <w:tcW w:w="2970" w:type="dxa"/>
          </w:tcPr>
          <w:p w14:paraId="52B7249A" w14:textId="7D56A149" w:rsidR="0086030F" w:rsidRDefault="00546577" w:rsidP="00FF09D3">
            <w:r>
              <w:t xml:space="preserve">Component </w:t>
            </w:r>
            <w:r w:rsidR="0086030F">
              <w:t>type</w:t>
            </w:r>
            <w:r>
              <w:t xml:space="preserve"> request</w:t>
            </w:r>
          </w:p>
        </w:tc>
      </w:tr>
      <w:tr w:rsidR="0086030F" w14:paraId="5FB5103A" w14:textId="77777777" w:rsidTr="008C16EE">
        <w:trPr>
          <w:jc w:val="center"/>
        </w:trPr>
        <w:tc>
          <w:tcPr>
            <w:tcW w:w="1435" w:type="dxa"/>
          </w:tcPr>
          <w:p w14:paraId="4EF65701" w14:textId="77777777" w:rsidR="0086030F" w:rsidRDefault="0086030F" w:rsidP="00FF09D3">
            <w:pPr>
              <w:jc w:val="center"/>
            </w:pPr>
            <w:r>
              <w:t>3</w:t>
            </w:r>
          </w:p>
        </w:tc>
        <w:tc>
          <w:tcPr>
            <w:tcW w:w="1170" w:type="dxa"/>
          </w:tcPr>
          <w:p w14:paraId="5B749090" w14:textId="77777777" w:rsidR="0086030F" w:rsidRDefault="0086030F" w:rsidP="00FF09D3">
            <w:pPr>
              <w:jc w:val="center"/>
            </w:pPr>
            <w:r>
              <w:t>0x03</w:t>
            </w:r>
          </w:p>
        </w:tc>
        <w:tc>
          <w:tcPr>
            <w:tcW w:w="2970" w:type="dxa"/>
          </w:tcPr>
          <w:p w14:paraId="21DABDEE" w14:textId="083547AD" w:rsidR="0086030F" w:rsidRDefault="00546577" w:rsidP="00FF09D3">
            <w:r>
              <w:t>C</w:t>
            </w:r>
            <w:r w:rsidR="0086030F">
              <w:t>omponent type</w:t>
            </w:r>
            <w:r>
              <w:t xml:space="preserve"> assignment</w:t>
            </w:r>
          </w:p>
        </w:tc>
      </w:tr>
      <w:tr w:rsidR="0086030F" w14:paraId="24D1DA65" w14:textId="77777777" w:rsidTr="008C16EE">
        <w:trPr>
          <w:jc w:val="center"/>
        </w:trPr>
        <w:tc>
          <w:tcPr>
            <w:tcW w:w="1435" w:type="dxa"/>
          </w:tcPr>
          <w:p w14:paraId="403C66D3" w14:textId="77777777" w:rsidR="0086030F" w:rsidRDefault="0086030F" w:rsidP="00FF09D3">
            <w:pPr>
              <w:jc w:val="center"/>
            </w:pPr>
            <w:r>
              <w:t>129</w:t>
            </w:r>
          </w:p>
        </w:tc>
        <w:tc>
          <w:tcPr>
            <w:tcW w:w="1170" w:type="dxa"/>
          </w:tcPr>
          <w:p w14:paraId="684179C0" w14:textId="77777777" w:rsidR="0086030F" w:rsidRDefault="0086030F" w:rsidP="00FF09D3">
            <w:pPr>
              <w:jc w:val="center"/>
            </w:pPr>
            <w:r>
              <w:t>0x81</w:t>
            </w:r>
          </w:p>
        </w:tc>
        <w:tc>
          <w:tcPr>
            <w:tcW w:w="2970" w:type="dxa"/>
          </w:tcPr>
          <w:p w14:paraId="32E8B76F" w14:textId="1F8D4034" w:rsidR="0086030F" w:rsidRDefault="00546577" w:rsidP="00FF09D3">
            <w:r>
              <w:t>Q</w:t>
            </w:r>
            <w:r w:rsidR="0086030F">
              <w:t>uantum state</w:t>
            </w:r>
            <w:r>
              <w:t xml:space="preserve"> response</w:t>
            </w:r>
          </w:p>
        </w:tc>
      </w:tr>
      <w:tr w:rsidR="0086030F" w14:paraId="232DF04B" w14:textId="77777777" w:rsidTr="008C16EE">
        <w:trPr>
          <w:jc w:val="center"/>
        </w:trPr>
        <w:tc>
          <w:tcPr>
            <w:tcW w:w="1435" w:type="dxa"/>
          </w:tcPr>
          <w:p w14:paraId="21B40998" w14:textId="77777777" w:rsidR="0086030F" w:rsidRDefault="0086030F" w:rsidP="00FF09D3">
            <w:pPr>
              <w:jc w:val="center"/>
            </w:pPr>
            <w:r>
              <w:t>130</w:t>
            </w:r>
          </w:p>
        </w:tc>
        <w:tc>
          <w:tcPr>
            <w:tcW w:w="1170" w:type="dxa"/>
          </w:tcPr>
          <w:p w14:paraId="12E0C8D7" w14:textId="77777777" w:rsidR="0086030F" w:rsidRDefault="0086030F" w:rsidP="00FF09D3">
            <w:pPr>
              <w:jc w:val="center"/>
            </w:pPr>
            <w:r>
              <w:t>0x82</w:t>
            </w:r>
          </w:p>
        </w:tc>
        <w:tc>
          <w:tcPr>
            <w:tcW w:w="2970" w:type="dxa"/>
          </w:tcPr>
          <w:p w14:paraId="5485918F" w14:textId="13395C5E" w:rsidR="0086030F" w:rsidRDefault="00546577" w:rsidP="00FF09D3">
            <w:r>
              <w:t>C</w:t>
            </w:r>
            <w:r w:rsidR="0086030F">
              <w:t>omponent type</w:t>
            </w:r>
            <w:r>
              <w:t xml:space="preserve"> </w:t>
            </w:r>
            <w:r w:rsidR="00E76D9C">
              <w:t>response</w:t>
            </w:r>
          </w:p>
        </w:tc>
      </w:tr>
    </w:tbl>
    <w:p w14:paraId="6A53248E" w14:textId="2BAA09D7" w:rsidR="0086030F" w:rsidRPr="00301CFF" w:rsidRDefault="00702A0C" w:rsidP="00702A0C">
      <w:pPr>
        <w:spacing w:before="120" w:after="0"/>
        <w:jc w:val="center"/>
        <w:rPr>
          <w:rFonts w:cstheme="minorHAnsi"/>
          <w:i/>
          <w:iCs/>
          <w:sz w:val="20"/>
          <w:szCs w:val="20"/>
        </w:rPr>
      </w:pPr>
      <w:r w:rsidRPr="00301CFF">
        <w:rPr>
          <w:rFonts w:cstheme="minorHAnsi"/>
          <w:i/>
          <w:iCs/>
          <w:sz w:val="20"/>
          <w:szCs w:val="20"/>
        </w:rPr>
        <w:t xml:space="preserve">Table </w:t>
      </w:r>
      <w:r w:rsidR="00CC2CD4">
        <w:rPr>
          <w:rFonts w:cstheme="minorHAnsi"/>
          <w:i/>
          <w:iCs/>
          <w:sz w:val="20"/>
          <w:szCs w:val="20"/>
        </w:rPr>
        <w:t>2</w:t>
      </w:r>
      <w:r w:rsidRPr="00301CFF">
        <w:rPr>
          <w:rFonts w:cstheme="minorHAnsi"/>
          <w:i/>
          <w:iCs/>
          <w:sz w:val="20"/>
          <w:szCs w:val="20"/>
        </w:rPr>
        <w:t xml:space="preserve">: Data Block Types and Codes </w:t>
      </w:r>
    </w:p>
    <w:p w14:paraId="0F5659F5" w14:textId="77777777" w:rsidR="006636DE" w:rsidRPr="00253A72" w:rsidRDefault="006636DE" w:rsidP="00253A72"/>
    <w:p w14:paraId="6F82EB98" w14:textId="03DB1832" w:rsidR="0050191C" w:rsidRDefault="0050191C" w:rsidP="0050191C">
      <w:pPr>
        <w:pStyle w:val="Heading2"/>
      </w:pPr>
      <w:r>
        <w:t>4.1</w:t>
      </w:r>
      <w:r w:rsidR="009E5385">
        <w:tab/>
      </w:r>
      <w:r w:rsidR="00253A72" w:rsidRPr="002D371E">
        <w:t>Data Block Header</w:t>
      </w:r>
    </w:p>
    <w:p w14:paraId="016B4121" w14:textId="62F43C85" w:rsidR="00253A72" w:rsidRDefault="003F07DA" w:rsidP="0050191C">
      <w:pPr>
        <w:ind w:left="360"/>
      </w:pPr>
      <w:r>
        <w:t xml:space="preserve">All </w:t>
      </w:r>
      <w:r w:rsidR="002D371E">
        <w:t>message start with a 4-byte data header as the following.</w:t>
      </w:r>
      <w:r w:rsidR="00A11EDA">
        <w:t xml:space="preserve">  Some messages may require only 4 bytes, while others may require additional length.</w:t>
      </w:r>
      <w:r w:rsidR="00724BAA">
        <w:t xml:space="preserve">  </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253A72" w:rsidRPr="008646D3" w14:paraId="33C280DE" w14:textId="77777777" w:rsidTr="00301CF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44E4BF3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16878BF3"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910B840"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41795A53"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78AEB4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7710DC9"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72AAFB0"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BA2BA59"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CD39FC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DA57F03"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106A19B"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672998B"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57921FD"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319E577"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384D820"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2A6431EC"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0DBEC9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0107675"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29D4E4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7D0E9AA"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4A0D98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9C4ECEC"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2C2096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8EE9A97"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4AD703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CB6D44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CF9BF7F"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434249B"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F6D345C"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B7E9665"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25C8CE4"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395C564"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253A72" w:rsidRPr="008646D3" w14:paraId="1756B0BA" w14:textId="77777777" w:rsidTr="00301CF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D6A1EF" w14:textId="6D8B02F5" w:rsidR="00253A72" w:rsidRPr="008646D3" w:rsidRDefault="00253A72"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[1,255]</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0F2D23" w14:textId="6DF51D29" w:rsidR="00253A72" w:rsidRPr="008646D3" w:rsidRDefault="000533CB"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r w:rsidR="00186663">
              <w:rPr>
                <w:rFonts w:ascii="Calibri" w:eastAsia="Times New Roman" w:hAnsi="Calibri" w:cs="Calibri"/>
                <w:color w:val="000000"/>
                <w:kern w:val="0"/>
                <w14:ligatures w14:val="none"/>
              </w:rPr>
              <w:t>: TBD</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434CFD" w14:textId="1B462C6B" w:rsidR="00253A72" w:rsidRPr="008646D3" w:rsidRDefault="00253A72"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TBD</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ED655E" w14:textId="11415E1E" w:rsidR="00253A72" w:rsidRPr="008646D3" w:rsidRDefault="000533CB"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r w:rsidR="00186663">
              <w:rPr>
                <w:rFonts w:ascii="Calibri" w:eastAsia="Times New Roman" w:hAnsi="Calibri" w:cs="Calibri"/>
                <w:color w:val="000000"/>
                <w:kern w:val="0"/>
                <w14:ligatures w14:val="none"/>
              </w:rPr>
              <w:t>: ICD revision</w:t>
            </w:r>
          </w:p>
        </w:tc>
      </w:tr>
    </w:tbl>
    <w:p w14:paraId="5766A08A" w14:textId="77777777" w:rsidR="00301CFF" w:rsidRDefault="00301CFF" w:rsidP="0050191C">
      <w:pPr>
        <w:ind w:left="360"/>
      </w:pPr>
    </w:p>
    <w:p w14:paraId="2DE30835" w14:textId="1180F8D4" w:rsidR="00DB21D7" w:rsidRDefault="00724BAA" w:rsidP="00DB21D7">
      <w:pPr>
        <w:ind w:left="360"/>
      </w:pPr>
      <w:r>
        <w:t>The first byte</w:t>
      </w:r>
      <w:r w:rsidR="00AA3FDA">
        <w:t xml:space="preserve"> (command)</w:t>
      </w:r>
      <w:r>
        <w:t xml:space="preserve"> depicts the message type</w:t>
      </w:r>
      <w:r w:rsidR="00AA3FDA">
        <w:t xml:space="preserve">.  The 4th byte specifies the ICD </w:t>
      </w:r>
      <w:r w:rsidR="002567D8">
        <w:t>revision</w:t>
      </w:r>
      <w:r w:rsidR="00AA3FDA">
        <w:t xml:space="preserve"> which may be used to detect foreseeable compatibility issue in the future.  The meaning of the 2nd and 3rd bytes depends on the message type.</w:t>
      </w:r>
      <w:r w:rsidR="00DB21D7">
        <w:t xml:space="preserve">  During the development and pre-release phases, the ICD revision is always set to 0.</w:t>
      </w:r>
    </w:p>
    <w:p w14:paraId="33C4B124" w14:textId="77777777" w:rsidR="00301CFF" w:rsidRDefault="00301CFF" w:rsidP="0050191C">
      <w:pPr>
        <w:ind w:left="360"/>
      </w:pPr>
    </w:p>
    <w:p w14:paraId="5528291F" w14:textId="2AEB2272" w:rsidR="0050191C" w:rsidRDefault="0050191C" w:rsidP="0050191C">
      <w:pPr>
        <w:pStyle w:val="Heading2"/>
      </w:pPr>
      <w:r>
        <w:t>4.2</w:t>
      </w:r>
      <w:r w:rsidR="009E5385">
        <w:tab/>
      </w:r>
      <w:r w:rsidR="006D5C80">
        <w:t xml:space="preserve">Quantum </w:t>
      </w:r>
      <w:r w:rsidR="00832A91" w:rsidRPr="00A11EDA">
        <w:t>S</w:t>
      </w:r>
      <w:r w:rsidR="00523AD0" w:rsidRPr="00A11EDA">
        <w:t>tate</w:t>
      </w:r>
      <w:r w:rsidR="009E5385">
        <w:t xml:space="preserve"> Request</w:t>
      </w:r>
    </w:p>
    <w:p w14:paraId="73249FF1" w14:textId="21C34315" w:rsidR="00301CFF" w:rsidRPr="008646D3" w:rsidRDefault="00301CFF" w:rsidP="00301CFF">
      <w:pPr>
        <w:ind w:left="360"/>
      </w:pPr>
      <w:r w:rsidRPr="00301CFF">
        <w:t>This message serves to request a quantum state from another component, typically a tile. The data block contains no additional data beyond the header.</w:t>
      </w:r>
      <w:r w:rsidR="009E5385">
        <w:t xml:space="preserve">  </w:t>
      </w:r>
      <w:r w:rsidR="009E5385" w:rsidRPr="009E5385">
        <w:t>However, it employs the second byte to specify the anticipated number of qubits.</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8646D3" w:rsidRPr="008646D3" w14:paraId="33A1FEC2" w14:textId="77777777" w:rsidTr="00301CF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0925BD5C"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07DE22AE"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FE51FC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4401532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1E03087"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0B25C5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58D89BE"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1EA0C7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AED5E9D"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F53930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43BBC1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2ABD50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5189ED3"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C91D55A"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1B2A93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7E12CD2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254CB53"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A0902B2"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6B954CF"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EF763A3"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3B64746"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2D900D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A027C6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C6BEAD1"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31C2B8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ABE4DC2"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1B9C70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F15DA5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4664AA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34A6C45"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9283BC1"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78926C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186663" w:rsidRPr="008646D3" w14:paraId="14D69096" w14:textId="77777777" w:rsidTr="00301CF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C6F9E9" w14:textId="7A54F962" w:rsidR="00186663" w:rsidRPr="008646D3" w:rsidRDefault="00186663"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5866AD" w14:textId="581F4364" w:rsidR="00186663" w:rsidRPr="008646D3" w:rsidRDefault="00186663"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AB09BA" w14:textId="15B441C0" w:rsidR="00186663" w:rsidRPr="008646D3" w:rsidRDefault="00186663"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format</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A714D2" w14:textId="6E0951D9" w:rsidR="00186663" w:rsidRPr="008646D3" w:rsidRDefault="000533CB"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r w:rsidR="00186663">
              <w:rPr>
                <w:rFonts w:ascii="Calibri" w:eastAsia="Times New Roman" w:hAnsi="Calibri" w:cs="Calibri"/>
                <w:color w:val="000000"/>
                <w:kern w:val="0"/>
                <w14:ligatures w14:val="none"/>
              </w:rPr>
              <w:t>: ICD revision</w:t>
            </w:r>
          </w:p>
        </w:tc>
      </w:tr>
    </w:tbl>
    <w:p w14:paraId="65A2CC84" w14:textId="01B2B9E0" w:rsidR="00523AD0" w:rsidRDefault="00523AD0"/>
    <w:p w14:paraId="3C96EC12" w14:textId="628BF406" w:rsidR="00F1549D" w:rsidRDefault="00F1549D" w:rsidP="00F1549D">
      <w:pPr>
        <w:pStyle w:val="ListParagraph"/>
        <w:numPr>
          <w:ilvl w:val="0"/>
          <w:numId w:val="4"/>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003997">
        <w:rPr>
          <w:rFonts w:ascii="Calibri" w:eastAsia="Times New Roman" w:hAnsi="Calibri" w:cs="Calibri"/>
          <w:color w:val="000000"/>
          <w:kern w:val="0"/>
          <w14:ligatures w14:val="none"/>
        </w:rPr>
        <w:t>0x01</w:t>
      </w:r>
    </w:p>
    <w:p w14:paraId="196717DE" w14:textId="770EEEF7" w:rsidR="00003997" w:rsidRDefault="00F1549D" w:rsidP="00F1549D">
      <w:pPr>
        <w:pStyle w:val="ListParagraph"/>
        <w:numPr>
          <w:ilvl w:val="0"/>
          <w:numId w:val="4"/>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 qubits in the request.</w:t>
      </w:r>
      <w:r w:rsidR="00003997">
        <w:rPr>
          <w:rFonts w:ascii="Calibri" w:eastAsia="Times New Roman" w:hAnsi="Calibri" w:cs="Calibri"/>
          <w:color w:val="000000"/>
          <w:kern w:val="0"/>
          <w14:ligatures w14:val="none"/>
        </w:rPr>
        <w:t xml:space="preserve">  </w:t>
      </w:r>
      <w:r w:rsidR="00003997" w:rsidRPr="00003997">
        <w:rPr>
          <w:rFonts w:ascii="Calibri" w:eastAsia="Times New Roman" w:hAnsi="Calibri" w:cs="Calibri"/>
          <w:color w:val="000000"/>
          <w:kern w:val="0"/>
          <w14:ligatures w14:val="none"/>
        </w:rPr>
        <w:t>It is set to 1 in a single qubit tile and can exceed 1 in the case of a multi-qubit gate tile. This operation assumes that connected tiles share the same number of qubits. In case of a mismatch, tiles should visually (LED) or audibly (buzzer) indicate that the connection is not valid if such features are available.</w:t>
      </w:r>
    </w:p>
    <w:p w14:paraId="2AA41338" w14:textId="52DBDFF7" w:rsidR="00D34B4B" w:rsidRPr="00DB21D7" w:rsidRDefault="00F1549D" w:rsidP="008937D9">
      <w:pPr>
        <w:pStyle w:val="ListParagraph"/>
        <w:numPr>
          <w:ilvl w:val="0"/>
          <w:numId w:val="4"/>
        </w:numPr>
        <w:rPr>
          <w:rFonts w:ascii="Calibri" w:eastAsia="Times New Roman" w:hAnsi="Calibri" w:cs="Calibri"/>
          <w:color w:val="000000"/>
          <w:kern w:val="0"/>
          <w14:ligatures w14:val="none"/>
        </w:rPr>
      </w:pPr>
      <w:r w:rsidRPr="00DB21D7">
        <w:rPr>
          <w:rFonts w:ascii="Calibri" w:eastAsia="Times New Roman" w:hAnsi="Calibri" w:cs="Calibri"/>
          <w:color w:val="000000"/>
          <w:kern w:val="0"/>
          <w14:ligatures w14:val="none"/>
        </w:rPr>
        <w:t>Data format:</w:t>
      </w:r>
      <w:r w:rsidR="00DB21D7" w:rsidRPr="00DB21D7">
        <w:rPr>
          <w:rFonts w:ascii="Calibri" w:eastAsia="Times New Roman" w:hAnsi="Calibri" w:cs="Calibri"/>
          <w:color w:val="000000"/>
          <w:kern w:val="0"/>
          <w14:ligatures w14:val="none"/>
        </w:rPr>
        <w:t xml:space="preserve"> This data field specifies the preferred data format of the requesting component. However, the connected component providing the response is not obliged to agree with this format. Instead, the responding entity can specify the format in the response itself.</w:t>
      </w:r>
      <w:r w:rsidR="00DB21D7">
        <w:rPr>
          <w:rFonts w:ascii="Calibri" w:eastAsia="Times New Roman" w:hAnsi="Calibri" w:cs="Calibri"/>
          <w:color w:val="000000"/>
          <w:kern w:val="0"/>
          <w14:ligatures w14:val="none"/>
        </w:rPr>
        <w:t xml:space="preserve">  P</w:t>
      </w:r>
      <w:r w:rsidR="00D34B4B" w:rsidRPr="00DB21D7">
        <w:rPr>
          <w:rFonts w:ascii="Calibri" w:eastAsia="Times New Roman" w:hAnsi="Calibri" w:cs="Calibri"/>
          <w:color w:val="000000"/>
          <w:kern w:val="0"/>
          <w14:ligatures w14:val="none"/>
        </w:rPr>
        <w:t>ossible value</w:t>
      </w:r>
      <w:r w:rsidR="00DB21D7">
        <w:rPr>
          <w:rFonts w:ascii="Calibri" w:eastAsia="Times New Roman" w:hAnsi="Calibri" w:cs="Calibri"/>
          <w:color w:val="000000"/>
          <w:kern w:val="0"/>
          <w14:ligatures w14:val="none"/>
        </w:rPr>
        <w:t>s are</w:t>
      </w:r>
      <w:r w:rsidR="00D34B4B" w:rsidRPr="00DB21D7">
        <w:rPr>
          <w:rFonts w:ascii="Calibri" w:eastAsia="Times New Roman" w:hAnsi="Calibri" w:cs="Calibri"/>
          <w:color w:val="000000"/>
          <w:kern w:val="0"/>
          <w14:ligatures w14:val="none"/>
        </w:rPr>
        <w:t>:</w:t>
      </w:r>
    </w:p>
    <w:p w14:paraId="3987DCE2" w14:textId="7E056E24" w:rsidR="00D34B4B" w:rsidRPr="00F1549D" w:rsidRDefault="00D34B4B" w:rsidP="00F1549D">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0 </w:t>
      </w:r>
      <w:r w:rsidRPr="007640FA">
        <w:sym w:font="Wingdings" w:char="F0E0"/>
      </w:r>
      <w:r w:rsidRPr="00F1549D">
        <w:rPr>
          <w:rFonts w:ascii="Calibri" w:eastAsia="Times New Roman" w:hAnsi="Calibri" w:cs="Calibri"/>
          <w:color w:val="000000"/>
          <w:kern w:val="0"/>
          <w14:ligatures w14:val="none"/>
        </w:rPr>
        <w:t xml:space="preserve"> undefined</w:t>
      </w:r>
      <w:r w:rsidR="00697600" w:rsidRPr="00F1549D">
        <w:rPr>
          <w:rFonts w:ascii="Calibri" w:eastAsia="Times New Roman" w:hAnsi="Calibri" w:cs="Calibri"/>
          <w:color w:val="000000"/>
          <w:kern w:val="0"/>
          <w14:ligatures w14:val="none"/>
        </w:rPr>
        <w:t xml:space="preserve">.  The receiver of this message </w:t>
      </w:r>
      <w:r w:rsidR="00F1549D">
        <w:rPr>
          <w:rFonts w:ascii="Calibri" w:eastAsia="Times New Roman" w:hAnsi="Calibri" w:cs="Calibri"/>
          <w:color w:val="000000"/>
          <w:kern w:val="0"/>
          <w14:ligatures w14:val="none"/>
        </w:rPr>
        <w:t>decides</w:t>
      </w:r>
      <w:r w:rsidR="00697600" w:rsidRPr="00F1549D">
        <w:rPr>
          <w:rFonts w:ascii="Calibri" w:eastAsia="Times New Roman" w:hAnsi="Calibri" w:cs="Calibri"/>
          <w:color w:val="000000"/>
          <w:kern w:val="0"/>
          <w14:ligatures w14:val="none"/>
        </w:rPr>
        <w:t xml:space="preserve"> the data format when responds.</w:t>
      </w:r>
    </w:p>
    <w:p w14:paraId="2E76C48A" w14:textId="19294B3A" w:rsidR="00697600" w:rsidRDefault="00D34B4B" w:rsidP="00F1549D">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1 </w:t>
      </w:r>
      <w:r w:rsidRPr="00D34B4B">
        <w:sym w:font="Wingdings" w:char="F0E0"/>
      </w:r>
      <w:r w:rsidRPr="00F1549D">
        <w:rPr>
          <w:rFonts w:ascii="Calibri" w:eastAsia="Times New Roman" w:hAnsi="Calibri" w:cs="Calibri"/>
          <w:color w:val="000000"/>
          <w:kern w:val="0"/>
          <w14:ligatures w14:val="none"/>
        </w:rPr>
        <w:t xml:space="preserve"> theta-phi</w:t>
      </w:r>
      <w:r w:rsidR="00697600" w:rsidRPr="00F1549D">
        <w:rPr>
          <w:rFonts w:ascii="Calibri" w:eastAsia="Times New Roman" w:hAnsi="Calibri" w:cs="Calibri"/>
          <w:color w:val="000000"/>
          <w:kern w:val="0"/>
          <w14:ligatures w14:val="none"/>
        </w:rPr>
        <w:t>.  The requester prefers theta-phi quantum state format.</w:t>
      </w:r>
    </w:p>
    <w:p w14:paraId="396916C6" w14:textId="1CD58701" w:rsidR="00FE2D5B" w:rsidRDefault="00FE2D5B" w:rsidP="00FE2D5B">
      <w:pPr>
        <w:ind w:left="10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Other formats to be determined in future development.</w:t>
      </w:r>
    </w:p>
    <w:p w14:paraId="301B837A" w14:textId="2079DC26" w:rsidR="00F1549D" w:rsidRPr="00F1549D" w:rsidRDefault="00F1549D" w:rsidP="00F1549D">
      <w:pPr>
        <w:pStyle w:val="ListParagraph"/>
        <w:numPr>
          <w:ilvl w:val="0"/>
          <w:numId w:val="4"/>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245B1661" w14:textId="77777777" w:rsidR="00D34B4B" w:rsidRDefault="00D34B4B" w:rsidP="00D34B4B"/>
    <w:p w14:paraId="1B60740C" w14:textId="030655B5" w:rsidR="009E5385" w:rsidRDefault="009E5385" w:rsidP="009E5385">
      <w:pPr>
        <w:pStyle w:val="Heading2"/>
      </w:pPr>
      <w:r>
        <w:t>4.3</w:t>
      </w:r>
      <w:r>
        <w:tab/>
      </w:r>
      <w:r w:rsidRPr="00CA3ECD">
        <w:t xml:space="preserve">Component </w:t>
      </w:r>
      <w:r>
        <w:t>Type</w:t>
      </w:r>
      <w:r w:rsidRPr="00CA3ECD">
        <w:t xml:space="preserve"> Request</w:t>
      </w:r>
    </w:p>
    <w:p w14:paraId="08C538CE" w14:textId="3E60C71C" w:rsidR="009E5385" w:rsidRPr="008646D3" w:rsidRDefault="009E5385" w:rsidP="009E5385">
      <w:pPr>
        <w:ind w:left="360"/>
      </w:pPr>
      <w:r>
        <w:t>This message sends a request to another component for its type.</w:t>
      </w:r>
      <w:r w:rsidR="00DB21D7">
        <w:t xml:space="preserve">  </w:t>
      </w:r>
      <w:r w:rsidR="00DB21D7" w:rsidRPr="00301CFF">
        <w:t>The data block contains no additional data beyond the data block header.</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9E5385" w:rsidRPr="008646D3" w14:paraId="221C479F" w14:textId="77777777" w:rsidTr="009E5385">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1120FDDF"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39B80EFB"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5238B2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1F9E141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755D52"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789D7A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22D260"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8ED62E5"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5F7E9F8"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2D7B5D2"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8671453"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583A897"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E78D09"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C1A667D"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BDAA98B"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1EA71523"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AE298D0"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20D26C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D95512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456E2C4"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4464961"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779CF5B"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714839D"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90A08A9"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0FB0114"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8653342"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D6C4065"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CEF3F3A"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1597A6D"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0BA5FB8"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8F6F18E"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49DBB04"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9E5385" w:rsidRPr="008646D3" w14:paraId="7596FDBE" w14:textId="77777777" w:rsidTr="009E5385">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F456F6"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command=2</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B8D7B0"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Spare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3736E2"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Spare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413B91"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bl>
    <w:p w14:paraId="3C915A95" w14:textId="77777777" w:rsidR="009E5385" w:rsidRDefault="009E5385" w:rsidP="009E5385"/>
    <w:p w14:paraId="2F4CEA02" w14:textId="3FE7F169" w:rsidR="009E5385"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DB21D7">
        <w:rPr>
          <w:rFonts w:ascii="Calibri" w:eastAsia="Times New Roman" w:hAnsi="Calibri" w:cs="Calibri"/>
          <w:color w:val="000000"/>
          <w:kern w:val="0"/>
          <w14:ligatures w14:val="none"/>
        </w:rPr>
        <w:t>0x02</w:t>
      </w:r>
    </w:p>
    <w:p w14:paraId="34BA2D70" w14:textId="77777777" w:rsidR="009E5385"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Spare</w:t>
      </w:r>
    </w:p>
    <w:p w14:paraId="656DEBF1" w14:textId="77777777" w:rsidR="009E5385" w:rsidRPr="00F1549D"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Spare</w:t>
      </w:r>
    </w:p>
    <w:p w14:paraId="4501569D" w14:textId="77777777" w:rsidR="009E5385" w:rsidRPr="00F1549D"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55E59A46" w14:textId="77777777" w:rsidR="002567D8" w:rsidRDefault="002567D8" w:rsidP="002567D8">
      <w:pPr>
        <w:rPr>
          <w:b/>
          <w:bCs/>
        </w:rPr>
      </w:pPr>
    </w:p>
    <w:p w14:paraId="6D35EFF4" w14:textId="5ADB9792" w:rsidR="002567D8" w:rsidRDefault="002567D8" w:rsidP="002567D8">
      <w:pPr>
        <w:pStyle w:val="Heading2"/>
      </w:pPr>
      <w:r>
        <w:t>4.4</w:t>
      </w:r>
      <w:r>
        <w:tab/>
      </w:r>
      <w:r w:rsidRPr="00CA3ECD">
        <w:t xml:space="preserve">Component </w:t>
      </w:r>
      <w:r>
        <w:t>Type Assignment</w:t>
      </w:r>
    </w:p>
    <w:p w14:paraId="68705712" w14:textId="7A6DC491" w:rsidR="000613C6" w:rsidRPr="008646D3" w:rsidRDefault="000613C6" w:rsidP="002567D8">
      <w:pPr>
        <w:ind w:left="360"/>
      </w:pPr>
      <w:r w:rsidRPr="000613C6">
        <w:t>This message sends a request to change the component type of its connected entity. The assignment is a request for change, but the connected entity is not required to comply with the request.</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2567D8" w:rsidRPr="008646D3" w14:paraId="3FAAB899" w14:textId="77777777" w:rsidTr="002567D8">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3C5CAE8A"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4AA0A7F1"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1057B127"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0F33EE87"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6525DD9"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0E73F80"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27BDA08"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4683827"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3F0271"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54D6D7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66D1B7C"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2C45929"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19D5023"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B182B2E"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93D3CBC"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0D4FB48B"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5CDED78"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81BFE8C"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500EE31"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FBEA384"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F93F75D"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A8580BA"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EA84685"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8A64C5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ECB4800"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795E9C9"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D36B04A"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615F2C8"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30FABB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B3B42C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B7DA814"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EA5F4BB"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2567D8" w:rsidRPr="008646D3" w14:paraId="3F2F9C5A" w14:textId="77777777" w:rsidTr="002567D8">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78996E"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command=3</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A2CE41"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Component type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CF5D6B"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Data length</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3FA87D"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r w:rsidR="002567D8" w:rsidRPr="008646D3" w14:paraId="00C24D71" w14:textId="77777777" w:rsidTr="002567D8">
        <w:trPr>
          <w:trHeight w:val="294"/>
        </w:trPr>
        <w:tc>
          <w:tcPr>
            <w:tcW w:w="9340" w:type="dxa"/>
            <w:gridSpan w:val="32"/>
            <w:tcBorders>
              <w:top w:val="nil"/>
              <w:left w:val="single" w:sz="8" w:space="0" w:color="auto"/>
              <w:right w:val="single" w:sz="8" w:space="0" w:color="auto"/>
            </w:tcBorders>
            <w:shd w:val="clear" w:color="auto" w:fill="auto"/>
            <w:noWrap/>
            <w:vAlign w:val="center"/>
            <w:hideMark/>
          </w:tcPr>
          <w:p w14:paraId="208DF37A" w14:textId="77777777" w:rsidR="002567D8" w:rsidRPr="008646D3" w:rsidRDefault="002567D8" w:rsidP="00FF09D3">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 User-defined data</w:t>
            </w:r>
          </w:p>
        </w:tc>
      </w:tr>
      <w:tr w:rsidR="002567D8" w:rsidRPr="008646D3" w14:paraId="56EE5785" w14:textId="77777777" w:rsidTr="002567D8">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39218B6B" w14:textId="77777777" w:rsidR="002567D8" w:rsidRPr="008646D3" w:rsidRDefault="002567D8" w:rsidP="00FF09D3">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w:t>
            </w:r>
          </w:p>
        </w:tc>
      </w:tr>
    </w:tbl>
    <w:p w14:paraId="10A071D8" w14:textId="77777777" w:rsidR="002567D8" w:rsidRDefault="002567D8" w:rsidP="002567D8"/>
    <w:p w14:paraId="763C2DDA" w14:textId="72DEEAD8" w:rsidR="002567D8"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495233">
        <w:rPr>
          <w:rFonts w:ascii="Calibri" w:eastAsia="Times New Roman" w:hAnsi="Calibri" w:cs="Calibri"/>
          <w:color w:val="000000"/>
          <w:kern w:val="0"/>
          <w14:ligatures w14:val="none"/>
        </w:rPr>
        <w:t>0x03</w:t>
      </w:r>
    </w:p>
    <w:p w14:paraId="7DB801D9" w14:textId="4B33C35D" w:rsidR="002567D8"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Component type: One of the values in the component type </w:t>
      </w:r>
      <w:r w:rsidR="00CC2CD4" w:rsidRPr="00CC2CD4">
        <w:rPr>
          <w:rFonts w:ascii="Calibri" w:eastAsia="Times New Roman" w:hAnsi="Calibri" w:cs="Calibri"/>
          <w:i/>
          <w:iCs/>
          <w:color w:val="000000"/>
          <w:kern w:val="0"/>
          <w14:ligatures w14:val="none"/>
        </w:rPr>
        <w:t>T</w:t>
      </w:r>
      <w:r w:rsidRPr="00CC2CD4">
        <w:rPr>
          <w:rFonts w:ascii="Calibri" w:eastAsia="Times New Roman" w:hAnsi="Calibri" w:cs="Calibri"/>
          <w:i/>
          <w:iCs/>
          <w:color w:val="000000"/>
          <w:kern w:val="0"/>
          <w14:ligatures w14:val="none"/>
        </w:rPr>
        <w:t>abl</w:t>
      </w:r>
      <w:r w:rsidR="00CC2CD4" w:rsidRPr="00CC2CD4">
        <w:rPr>
          <w:rFonts w:ascii="Calibri" w:eastAsia="Times New Roman" w:hAnsi="Calibri" w:cs="Calibri"/>
          <w:i/>
          <w:iCs/>
          <w:color w:val="000000"/>
          <w:kern w:val="0"/>
          <w14:ligatures w14:val="none"/>
        </w:rPr>
        <w:t xml:space="preserve">e </w:t>
      </w:r>
      <w:r w:rsidR="00FB42FB">
        <w:rPr>
          <w:rFonts w:ascii="Calibri" w:eastAsia="Times New Roman" w:hAnsi="Calibri" w:cs="Calibri"/>
          <w:i/>
          <w:iCs/>
          <w:color w:val="000000"/>
          <w:kern w:val="0"/>
          <w14:ligatures w14:val="none"/>
        </w:rPr>
        <w:t>1</w:t>
      </w:r>
      <w:r>
        <w:rPr>
          <w:rFonts w:ascii="Calibri" w:eastAsia="Times New Roman" w:hAnsi="Calibri" w:cs="Calibri"/>
          <w:color w:val="000000"/>
          <w:kern w:val="0"/>
          <w14:ligatures w14:val="none"/>
        </w:rPr>
        <w:t>.</w:t>
      </w:r>
    </w:p>
    <w:p w14:paraId="1F1A166D" w14:textId="407BA7EA" w:rsidR="00FB42FB"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Data length: </w:t>
      </w:r>
      <w:r w:rsidR="00FB42FB" w:rsidRPr="00FB42FB">
        <w:rPr>
          <w:rFonts w:ascii="Calibri" w:eastAsia="Times New Roman" w:hAnsi="Calibri" w:cs="Calibri"/>
          <w:color w:val="000000"/>
          <w:kern w:val="0"/>
          <w14:ligatures w14:val="none"/>
        </w:rPr>
        <w:t>The length of data in bytes in the user-defined data. This number is used to determine the size of the data block, which is the number plus 1. If data field 2 is not USER_DEFINED, data field 3 should be set to 0.</w:t>
      </w:r>
      <w:r w:rsidR="00FB42FB">
        <w:rPr>
          <w:rFonts w:ascii="Calibri" w:eastAsia="Times New Roman" w:hAnsi="Calibri" w:cs="Calibri"/>
          <w:color w:val="000000"/>
          <w:kern w:val="0"/>
          <w14:ligatures w14:val="none"/>
        </w:rPr>
        <w:t xml:space="preserve">  The data format is TBD when it is not 0.</w:t>
      </w:r>
    </w:p>
    <w:p w14:paraId="07521EA0" w14:textId="77777777" w:rsidR="002567D8"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746DA475" w14:textId="77777777" w:rsidR="002567D8" w:rsidRPr="00F1549D"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User-defined data: When the component type is used-defined, user data is passed to the requester.</w:t>
      </w:r>
    </w:p>
    <w:p w14:paraId="670FE833" w14:textId="77777777" w:rsidR="009E5385" w:rsidRDefault="009E5385">
      <w:pPr>
        <w:rPr>
          <w:b/>
          <w:bCs/>
        </w:rPr>
      </w:pPr>
    </w:p>
    <w:p w14:paraId="1C8F3AA5" w14:textId="7310B609" w:rsidR="00DB21D7" w:rsidRPr="00DB21D7" w:rsidRDefault="00DB21D7" w:rsidP="00DB21D7">
      <w:pPr>
        <w:pStyle w:val="Heading2"/>
      </w:pPr>
      <w:r>
        <w:t>4.</w:t>
      </w:r>
      <w:r w:rsidR="002567D8">
        <w:t>5</w:t>
      </w:r>
      <w:r>
        <w:tab/>
      </w:r>
      <w:r w:rsidR="006D5C80" w:rsidRPr="00DB21D7">
        <w:t xml:space="preserve">Quantum </w:t>
      </w:r>
      <w:r w:rsidR="00832A91" w:rsidRPr="00DB21D7">
        <w:t>State</w:t>
      </w:r>
      <w:r w:rsidR="002567D8">
        <w:t xml:space="preserve"> Response</w:t>
      </w:r>
    </w:p>
    <w:p w14:paraId="03CC3335" w14:textId="6EB37B38" w:rsidR="00523AD0" w:rsidRDefault="00697600" w:rsidP="00DB21D7">
      <w:pPr>
        <w:ind w:left="360"/>
      </w:pPr>
      <w:r>
        <w:t xml:space="preserve">This is a general message to send </w:t>
      </w:r>
      <w:r w:rsidR="00206E8F">
        <w:t xml:space="preserve">a </w:t>
      </w:r>
      <w:r>
        <w:t>quantum state to another component.</w:t>
      </w:r>
      <w:r w:rsidR="00724BAA">
        <w:t xml:space="preserve">  It consists of a data block header to specify </w:t>
      </w:r>
      <w:r w:rsidR="00AA3FDA">
        <w:t xml:space="preserve">number of qubits of the connection line and the format of this response.  The length of the data follows depends on the value of the 2nd and 3rd </w:t>
      </w:r>
      <w:r w:rsidR="00FE2D5B">
        <w:t>data fields</w:t>
      </w:r>
      <w:r w:rsidR="00AA3FDA">
        <w:t>.</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523AD0" w:rsidRPr="008646D3" w14:paraId="027BE73A" w14:textId="77777777" w:rsidTr="00206E8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1C45148E"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21323CE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1F56BE3D"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5DCCE19B"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7F7E109"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B80D510"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87A8288"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EEE6C5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BBEB2F3"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DE3E559"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AE275B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CCA4339"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681AA77"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7755905"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BE4DABA"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55A7D71A"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2F3EFDE"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345CEF3"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820F5B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37EC16E"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0CF4493"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A8663F1"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0B4D24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3F46000"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113AC8A"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ACF113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4D5023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AC3B706"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1514B5B"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6C4A44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0DFC0F8"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2FA96E7"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CA302F" w:rsidRPr="008646D3" w14:paraId="711E5FD4" w14:textId="77777777" w:rsidTr="00206E8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4A006B" w14:textId="18E81941"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129</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FF08A0" w14:textId="0177598C"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FAB059" w14:textId="6877AEE7"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format</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4C3872" w14:textId="1CF09C41"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r w:rsidR="00CB21EE" w:rsidRPr="008646D3" w14:paraId="1E4D77B2" w14:textId="77777777" w:rsidTr="00206E8F">
        <w:trPr>
          <w:trHeight w:val="294"/>
        </w:trPr>
        <w:tc>
          <w:tcPr>
            <w:tcW w:w="9340" w:type="dxa"/>
            <w:gridSpan w:val="32"/>
            <w:tcBorders>
              <w:top w:val="nil"/>
              <w:left w:val="single" w:sz="8" w:space="0" w:color="auto"/>
              <w:right w:val="single" w:sz="8" w:space="0" w:color="auto"/>
            </w:tcBorders>
            <w:shd w:val="clear" w:color="auto" w:fill="auto"/>
            <w:noWrap/>
            <w:vAlign w:val="center"/>
            <w:hideMark/>
          </w:tcPr>
          <w:p w14:paraId="3DDB3A04" w14:textId="5E1BF82A" w:rsidR="00CB21EE" w:rsidRPr="008646D3" w:rsidRDefault="00CA302F" w:rsidP="00CB21EE">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w:t>
            </w:r>
            <w:r w:rsidR="00CB21EE">
              <w:rPr>
                <w:rFonts w:eastAsia="DFKai-SB" w:cstheme="minorHAnsi"/>
                <w:color w:val="000000"/>
                <w:kern w:val="0"/>
                <w14:ligatures w14:val="none"/>
              </w:rPr>
              <w:t>: data</w:t>
            </w:r>
          </w:p>
        </w:tc>
      </w:tr>
      <w:tr w:rsidR="00CB21EE" w:rsidRPr="008646D3" w14:paraId="172210AC" w14:textId="77777777" w:rsidTr="00206E8F">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1CF5A75B" w14:textId="5810CA35" w:rsidR="00CB21EE" w:rsidRPr="008646D3" w:rsidRDefault="00CB21EE" w:rsidP="00CB21EE">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w:t>
            </w:r>
          </w:p>
        </w:tc>
      </w:tr>
    </w:tbl>
    <w:p w14:paraId="4E9098DC" w14:textId="77777777" w:rsidR="00523AD0" w:rsidRDefault="00523AD0"/>
    <w:p w14:paraId="7C9ABA08" w14:textId="7477D3B6" w:rsidR="00DC27E1"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Command ID = </w:t>
      </w:r>
      <w:r w:rsidR="00206E8F">
        <w:rPr>
          <w:rFonts w:ascii="Calibri" w:eastAsia="Times New Roman" w:hAnsi="Calibri" w:cs="Calibri"/>
          <w:color w:val="000000"/>
          <w:kern w:val="0"/>
          <w14:ligatures w14:val="none"/>
        </w:rPr>
        <w:t>0x81</w:t>
      </w:r>
    </w:p>
    <w:p w14:paraId="56DFBB97" w14:textId="40400591" w:rsidR="00DC27E1"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 qubits in the response.</w:t>
      </w:r>
    </w:p>
    <w:p w14:paraId="602C8544" w14:textId="69FE1798" w:rsidR="00DC27E1" w:rsidRPr="008C16EE" w:rsidRDefault="00DC27E1" w:rsidP="008C16EE">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Data format: </w:t>
      </w:r>
      <w:r w:rsidR="008C16EE" w:rsidRPr="008C16EE">
        <w:rPr>
          <w:rFonts w:ascii="Calibri" w:eastAsia="Times New Roman" w:hAnsi="Calibri" w:cs="Calibri"/>
          <w:color w:val="000000"/>
          <w:kern w:val="0"/>
          <w14:ligatures w14:val="none"/>
        </w:rPr>
        <w:t>This data field specifies the data format of the quantum state in the response.</w:t>
      </w:r>
      <w:r w:rsidR="008C16EE">
        <w:rPr>
          <w:rFonts w:ascii="Calibri" w:eastAsia="Times New Roman" w:hAnsi="Calibri" w:cs="Calibri"/>
          <w:color w:val="000000"/>
          <w:kern w:val="0"/>
          <w14:ligatures w14:val="none"/>
        </w:rPr>
        <w:t xml:space="preserve">  </w:t>
      </w:r>
      <w:r w:rsidR="001661B4" w:rsidRPr="008C16EE">
        <w:rPr>
          <w:rFonts w:ascii="Calibri" w:eastAsia="Times New Roman" w:hAnsi="Calibri" w:cs="Calibri"/>
          <w:color w:val="000000"/>
          <w:kern w:val="0"/>
          <w14:ligatures w14:val="none"/>
        </w:rPr>
        <w:t>P</w:t>
      </w:r>
      <w:r w:rsidRPr="008C16EE">
        <w:rPr>
          <w:rFonts w:ascii="Calibri" w:eastAsia="Times New Roman" w:hAnsi="Calibri" w:cs="Calibri"/>
          <w:color w:val="000000"/>
          <w:kern w:val="0"/>
          <w14:ligatures w14:val="none"/>
        </w:rPr>
        <w:t>ossible value</w:t>
      </w:r>
      <w:r w:rsidR="001661B4" w:rsidRPr="008C16EE">
        <w:rPr>
          <w:rFonts w:ascii="Calibri" w:eastAsia="Times New Roman" w:hAnsi="Calibri" w:cs="Calibri"/>
          <w:color w:val="000000"/>
          <w:kern w:val="0"/>
          <w14:ligatures w14:val="none"/>
        </w:rPr>
        <w:t>s are</w:t>
      </w:r>
      <w:r w:rsidRPr="008C16EE">
        <w:rPr>
          <w:rFonts w:ascii="Calibri" w:eastAsia="Times New Roman" w:hAnsi="Calibri" w:cs="Calibri"/>
          <w:color w:val="000000"/>
          <w:kern w:val="0"/>
          <w14:ligatures w14:val="none"/>
        </w:rPr>
        <w:t>:</w:t>
      </w:r>
    </w:p>
    <w:p w14:paraId="270173BF" w14:textId="77777777" w:rsidR="00DC27E1" w:rsidRPr="00F1549D" w:rsidRDefault="00DC27E1" w:rsidP="00DC27E1">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0 </w:t>
      </w:r>
      <w:r w:rsidRPr="007640FA">
        <w:sym w:font="Wingdings" w:char="F0E0"/>
      </w:r>
      <w:r w:rsidRPr="00F1549D">
        <w:rPr>
          <w:rFonts w:ascii="Calibri" w:eastAsia="Times New Roman" w:hAnsi="Calibri" w:cs="Calibri"/>
          <w:color w:val="000000"/>
          <w:kern w:val="0"/>
          <w14:ligatures w14:val="none"/>
        </w:rPr>
        <w:t xml:space="preserve"> undefined.  The receiver of this message </w:t>
      </w:r>
      <w:r>
        <w:rPr>
          <w:rFonts w:ascii="Calibri" w:eastAsia="Times New Roman" w:hAnsi="Calibri" w:cs="Calibri"/>
          <w:color w:val="000000"/>
          <w:kern w:val="0"/>
          <w14:ligatures w14:val="none"/>
        </w:rPr>
        <w:t>decides</w:t>
      </w:r>
      <w:r w:rsidRPr="00F1549D">
        <w:rPr>
          <w:rFonts w:ascii="Calibri" w:eastAsia="Times New Roman" w:hAnsi="Calibri" w:cs="Calibri"/>
          <w:color w:val="000000"/>
          <w:kern w:val="0"/>
          <w14:ligatures w14:val="none"/>
        </w:rPr>
        <w:t xml:space="preserve"> the data format when responds.</w:t>
      </w:r>
    </w:p>
    <w:p w14:paraId="7DC22B64" w14:textId="77777777" w:rsidR="00DC27E1" w:rsidRDefault="00DC27E1" w:rsidP="00DC27E1">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1 </w:t>
      </w:r>
      <w:r w:rsidRPr="00D34B4B">
        <w:sym w:font="Wingdings" w:char="F0E0"/>
      </w:r>
      <w:r w:rsidRPr="00F1549D">
        <w:rPr>
          <w:rFonts w:ascii="Calibri" w:eastAsia="Times New Roman" w:hAnsi="Calibri" w:cs="Calibri"/>
          <w:color w:val="000000"/>
          <w:kern w:val="0"/>
          <w14:ligatures w14:val="none"/>
        </w:rPr>
        <w:t xml:space="preserve"> theta-phi.  The requester prefers theta-phi quantum state format.</w:t>
      </w:r>
    </w:p>
    <w:p w14:paraId="16DF203C" w14:textId="1BDAB129" w:rsidR="00FE2D5B" w:rsidRDefault="00FE2D5B" w:rsidP="00DC27E1">
      <w:pPr>
        <w:ind w:left="10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Other formats to be determined in future development.</w:t>
      </w:r>
    </w:p>
    <w:p w14:paraId="1D07A6B2" w14:textId="77777777" w:rsidR="00DC27E1"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071687BA" w14:textId="6D248CA0" w:rsidR="00DC27E1" w:rsidRPr="00F1549D"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Data: data format is determined by </w:t>
      </w:r>
      <w:r w:rsidR="00DA66BB">
        <w:rPr>
          <w:rFonts w:ascii="Calibri" w:eastAsia="Times New Roman" w:hAnsi="Calibri" w:cs="Calibri"/>
          <w:color w:val="000000"/>
          <w:kern w:val="0"/>
          <w14:ligatures w14:val="none"/>
        </w:rPr>
        <w:t xml:space="preserve">the </w:t>
      </w:r>
      <w:r>
        <w:rPr>
          <w:rFonts w:ascii="Calibri" w:eastAsia="Times New Roman" w:hAnsi="Calibri" w:cs="Calibri"/>
          <w:color w:val="000000"/>
          <w:kern w:val="0"/>
          <w14:ligatures w14:val="none"/>
        </w:rPr>
        <w:t>3</w:t>
      </w:r>
      <w:r w:rsidR="00DA66BB">
        <w:rPr>
          <w:rFonts w:ascii="Calibri" w:eastAsia="Times New Roman" w:hAnsi="Calibri" w:cs="Calibri"/>
          <w:color w:val="000000"/>
          <w:kern w:val="0"/>
          <w14:ligatures w14:val="none"/>
        </w:rPr>
        <w:t>r</w:t>
      </w:r>
      <w:r>
        <w:rPr>
          <w:rFonts w:ascii="Calibri" w:eastAsia="Times New Roman" w:hAnsi="Calibri" w:cs="Calibri"/>
          <w:color w:val="000000"/>
          <w:kern w:val="0"/>
          <w14:ligatures w14:val="none"/>
        </w:rPr>
        <w:t xml:space="preserve">d byte and data length is determined by both 2nd and </w:t>
      </w:r>
      <w:r w:rsidR="00FE2D5B">
        <w:rPr>
          <w:rFonts w:ascii="Calibri" w:eastAsia="Times New Roman" w:hAnsi="Calibri" w:cs="Calibri"/>
          <w:color w:val="000000"/>
          <w:kern w:val="0"/>
          <w14:ligatures w14:val="none"/>
        </w:rPr>
        <w:t>3</w:t>
      </w:r>
      <w:r w:rsidR="00FE2D5B" w:rsidRPr="00FE2D5B">
        <w:rPr>
          <w:rFonts w:ascii="Calibri" w:eastAsia="Times New Roman" w:hAnsi="Calibri" w:cs="Calibri"/>
          <w:color w:val="000000"/>
          <w:kern w:val="0"/>
          <w14:ligatures w14:val="none"/>
        </w:rPr>
        <w:t>rd</w:t>
      </w:r>
      <w:r>
        <w:rPr>
          <w:rFonts w:ascii="Calibri" w:eastAsia="Times New Roman" w:hAnsi="Calibri" w:cs="Calibri"/>
          <w:color w:val="000000"/>
          <w:kern w:val="0"/>
          <w14:ligatures w14:val="none"/>
        </w:rPr>
        <w:t xml:space="preserve"> </w:t>
      </w:r>
      <w:r w:rsidR="00FE2D5B">
        <w:rPr>
          <w:rFonts w:ascii="Calibri" w:eastAsia="Times New Roman" w:hAnsi="Calibri" w:cs="Calibri"/>
          <w:color w:val="000000"/>
          <w:kern w:val="0"/>
          <w14:ligatures w14:val="none"/>
        </w:rPr>
        <w:t>data fields</w:t>
      </w:r>
      <w:r>
        <w:rPr>
          <w:rFonts w:ascii="Calibri" w:eastAsia="Times New Roman" w:hAnsi="Calibri" w:cs="Calibri"/>
          <w:color w:val="000000"/>
          <w:kern w:val="0"/>
          <w14:ligatures w14:val="none"/>
        </w:rPr>
        <w:t>.</w:t>
      </w:r>
    </w:p>
    <w:p w14:paraId="3E834205" w14:textId="77777777" w:rsidR="008C16EE" w:rsidRDefault="008C16EE" w:rsidP="001661B4">
      <w:pPr>
        <w:ind w:left="360"/>
      </w:pPr>
    </w:p>
    <w:p w14:paraId="5A996E84" w14:textId="53DC1E4D" w:rsidR="00832A91" w:rsidRDefault="00DB5F43" w:rsidP="001661B4">
      <w:pPr>
        <w:ind w:left="360"/>
      </w:pPr>
      <w:r>
        <w:t>For example, a s</w:t>
      </w:r>
      <w:r w:rsidR="00A02FA6">
        <w:t>ingle-</w:t>
      </w:r>
      <w:r>
        <w:t>q</w:t>
      </w:r>
      <w:r w:rsidR="00A02FA6">
        <w:t xml:space="preserve">ubit </w:t>
      </w:r>
      <w:r w:rsidR="00B00A29">
        <w:t xml:space="preserve">and double-qubit </w:t>
      </w:r>
      <w:r w:rsidR="006D5C80">
        <w:t xml:space="preserve">quantum state </w:t>
      </w:r>
      <w:r w:rsidR="00B00A29">
        <w:t xml:space="preserve">messages </w:t>
      </w:r>
      <w:r>
        <w:t xml:space="preserve">with </w:t>
      </w:r>
      <w:r w:rsidR="00B541E3">
        <w:t xml:space="preserve">theta-phi </w:t>
      </w:r>
      <w:r>
        <w:t>format</w:t>
      </w:r>
      <w:r w:rsidR="00B00A29">
        <w:t xml:space="preserve"> would look like the following.</w:t>
      </w:r>
    </w:p>
    <w:p w14:paraId="6CDEC322" w14:textId="4D4F4A8E" w:rsidR="008C16EE" w:rsidRPr="000613C6" w:rsidRDefault="008C16EE" w:rsidP="001661B4">
      <w:pPr>
        <w:ind w:left="360"/>
        <w:rPr>
          <w:b/>
          <w:bCs/>
        </w:rPr>
      </w:pPr>
      <w:r w:rsidRPr="000613C6">
        <w:rPr>
          <w:b/>
          <w:bCs/>
        </w:rPr>
        <w:t>Single-qubit example:</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832A91" w:rsidRPr="008646D3" w14:paraId="048C9C34" w14:textId="77777777" w:rsidTr="001661B4">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18921B68"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38322AFD"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77A80D5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0513BB5D"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10797A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B51DCB2"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8CA29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446FD95"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27B1ED5"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85ACC2F"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E581C3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53E33AF"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E5176A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64283DD"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0C9BE4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06949EF4"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A2BA4E"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3D1F6A4"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8EF9CCF"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B5FA9F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008FAE5"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38DEE92"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7062689"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2014B41"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B0F5A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CBBC1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BFB845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B10CA1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E26591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0353ED8"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5B8BCB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B2D511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CA302F" w:rsidRPr="008646D3" w14:paraId="3F4887B5" w14:textId="77777777" w:rsidTr="001661B4">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F0FC2B" w14:textId="4E412780"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129</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06BC6A" w14:textId="395868F9"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76EA39" w14:textId="0519DFC5"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format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 xml:space="preserve">1 </w:t>
            </w:r>
            <w:r w:rsidRPr="00AA7B15">
              <w:rPr>
                <w:rFonts w:ascii="Calibri" w:eastAsia="Times New Roman" w:hAnsi="Calibri" w:cs="Calibri"/>
                <w:color w:val="000000"/>
                <w:kern w:val="0"/>
                <w:sz w:val="18"/>
                <w:szCs w:val="18"/>
                <w14:ligatures w14:val="none"/>
              </w:rPr>
              <w:t>(theta-phi)</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0483FE" w14:textId="3EFC8267"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0</w:t>
            </w:r>
          </w:p>
        </w:tc>
      </w:tr>
      <w:tr w:rsidR="00CB21EE" w:rsidRPr="008646D3" w14:paraId="2D7C92DC"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3C2D35FA" w14:textId="772AC002" w:rsidR="00CB21EE" w:rsidRPr="008646D3" w:rsidRDefault="00CA302F" w:rsidP="00CB21EE">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w:t>
            </w:r>
            <w:r w:rsidR="00CB21EE">
              <w:rPr>
                <w:rFonts w:eastAsia="DFKai-SB" w:cstheme="minorHAnsi"/>
                <w:color w:val="000000"/>
                <w:kern w:val="0"/>
                <w14:ligatures w14:val="none"/>
              </w:rPr>
              <w:t>: theta</w:t>
            </w:r>
          </w:p>
        </w:tc>
      </w:tr>
      <w:tr w:rsidR="00CB21EE" w:rsidRPr="008646D3" w14:paraId="62AA4DD0"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1F1AD000" w14:textId="48BA96EA" w:rsidR="00CB21EE" w:rsidRPr="008646D3" w:rsidRDefault="00CA302F" w:rsidP="00CB21EE">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6</w:t>
            </w:r>
            <w:r w:rsidR="00CB21EE">
              <w:rPr>
                <w:rFonts w:eastAsia="Times New Roman" w:cstheme="minorHAnsi"/>
                <w:color w:val="000000"/>
                <w:kern w:val="0"/>
                <w14:ligatures w14:val="none"/>
              </w:rPr>
              <w:t>: phi</w:t>
            </w:r>
          </w:p>
        </w:tc>
      </w:tr>
    </w:tbl>
    <w:p w14:paraId="4981EDF1" w14:textId="77777777" w:rsidR="00832A91" w:rsidRDefault="00832A91" w:rsidP="001661B4">
      <w:pPr>
        <w:ind w:left="360"/>
      </w:pPr>
    </w:p>
    <w:p w14:paraId="39BCDBA6" w14:textId="1FACDFDF" w:rsidR="001661B4" w:rsidRDefault="001661B4" w:rsidP="001661B4">
      <w:pPr>
        <w:pStyle w:val="ListParagraph"/>
        <w:numPr>
          <w:ilvl w:val="0"/>
          <w:numId w:val="6"/>
        </w:numPr>
      </w:pPr>
      <w:r>
        <w:t xml:space="preserve">Theta </w:t>
      </w:r>
      <w:r w:rsidR="00225243">
        <w:t>in radians</w:t>
      </w:r>
    </w:p>
    <w:p w14:paraId="3755E02E" w14:textId="733933C9" w:rsidR="00225243" w:rsidRDefault="00225243" w:rsidP="001661B4">
      <w:pPr>
        <w:pStyle w:val="ListParagraph"/>
        <w:numPr>
          <w:ilvl w:val="0"/>
          <w:numId w:val="6"/>
        </w:numPr>
      </w:pPr>
      <w:r>
        <w:t>Phi in radians</w:t>
      </w:r>
    </w:p>
    <w:p w14:paraId="6B7A3E58" w14:textId="77777777" w:rsidR="001661B4" w:rsidRDefault="001661B4" w:rsidP="001661B4">
      <w:pPr>
        <w:ind w:left="360"/>
      </w:pPr>
    </w:p>
    <w:p w14:paraId="2DFD0C8F" w14:textId="25B91312" w:rsidR="008C16EE" w:rsidRPr="000613C6" w:rsidRDefault="008C16EE" w:rsidP="001661B4">
      <w:pPr>
        <w:ind w:left="360"/>
        <w:rPr>
          <w:b/>
          <w:bCs/>
        </w:rPr>
      </w:pPr>
      <w:r w:rsidRPr="000613C6">
        <w:rPr>
          <w:b/>
          <w:bCs/>
        </w:rPr>
        <w:t>Two-qub</w:t>
      </w:r>
      <w:r w:rsidR="000613C6" w:rsidRPr="000613C6">
        <w:rPr>
          <w:b/>
          <w:bCs/>
        </w:rPr>
        <w:t>it example:</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B00A29" w:rsidRPr="008646D3" w14:paraId="11E2A7D2" w14:textId="77777777" w:rsidTr="001661B4">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6441A3C0"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4533F888"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75D255F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2137E4E8"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855508D"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C001AD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B13BB59"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F07132F"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77C159"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4153EA"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33D1705"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9A8DA94"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D64FB6"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1BCD1D5"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3CAB49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327FDBE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E230F57"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2107D2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D9F4239"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1BC6FDB"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51BF4A7"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C85B18A"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FF8D32D"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7CA293C"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19CAC0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27F6798"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CB62C20"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3C7B5C6"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F9520DB"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71A46A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61641E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EE9FEDA"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B00A29" w:rsidRPr="008646D3" w14:paraId="56CBB24F" w14:textId="77777777" w:rsidTr="001661B4">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4CE6BA" w14:textId="77777777"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 = 129</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3C3355" w14:textId="33748149"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 = 2</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89FB7B" w14:textId="77777777"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3: format = 1 </w:t>
            </w:r>
            <w:r w:rsidRPr="00AA7B15">
              <w:rPr>
                <w:rFonts w:ascii="Calibri" w:eastAsia="Times New Roman" w:hAnsi="Calibri" w:cs="Calibri"/>
                <w:color w:val="000000"/>
                <w:kern w:val="0"/>
                <w:sz w:val="18"/>
                <w:szCs w:val="18"/>
                <w14:ligatures w14:val="none"/>
              </w:rPr>
              <w:t>(theta-phi)</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81489F" w14:textId="77777777"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 = 0</w:t>
            </w:r>
          </w:p>
        </w:tc>
      </w:tr>
      <w:tr w:rsidR="00B00A29" w:rsidRPr="008646D3" w14:paraId="74EB2248"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5F846387" w14:textId="10A26F38" w:rsidR="00B00A29" w:rsidRPr="008646D3" w:rsidRDefault="00B00A29" w:rsidP="007B490C">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 theta_0</w:t>
            </w:r>
          </w:p>
        </w:tc>
      </w:tr>
      <w:tr w:rsidR="00B00A29" w:rsidRPr="008646D3" w14:paraId="3E0268B4"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7B8F281A" w14:textId="621490EE" w:rsidR="00B00A29" w:rsidRPr="008646D3" w:rsidRDefault="00B00A29"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6: phi_0</w:t>
            </w:r>
          </w:p>
        </w:tc>
      </w:tr>
      <w:tr w:rsidR="00B00A29" w:rsidRPr="008646D3" w14:paraId="69AD04AA"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67635B28" w14:textId="52DBDC14" w:rsidR="00B00A29" w:rsidRPr="00B00A29" w:rsidRDefault="00B00A29"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7</w:t>
            </w:r>
            <w:r w:rsidRPr="00B00A29">
              <w:rPr>
                <w:rFonts w:eastAsia="Times New Roman" w:cstheme="minorHAnsi"/>
                <w:color w:val="000000"/>
                <w:kern w:val="0"/>
                <w14:ligatures w14:val="none"/>
              </w:rPr>
              <w:t>: theta</w:t>
            </w:r>
            <w:r>
              <w:rPr>
                <w:rFonts w:eastAsia="Times New Roman" w:cstheme="minorHAnsi"/>
                <w:color w:val="000000"/>
                <w:kern w:val="0"/>
                <w14:ligatures w14:val="none"/>
              </w:rPr>
              <w:t>_1</w:t>
            </w:r>
          </w:p>
        </w:tc>
      </w:tr>
      <w:tr w:rsidR="00B00A29" w:rsidRPr="008646D3" w14:paraId="5DD414B6"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2D98E69E" w14:textId="50A6B0DD" w:rsidR="00B00A29" w:rsidRPr="008646D3" w:rsidRDefault="00B00A29"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8: phi_1</w:t>
            </w:r>
          </w:p>
        </w:tc>
      </w:tr>
    </w:tbl>
    <w:p w14:paraId="0ABFB968" w14:textId="77777777" w:rsidR="00225243" w:rsidRDefault="00225243" w:rsidP="00225243"/>
    <w:p w14:paraId="458E82F6" w14:textId="4859FD64" w:rsidR="00225243" w:rsidRDefault="00225243" w:rsidP="00225243">
      <w:pPr>
        <w:pStyle w:val="ListParagraph"/>
        <w:numPr>
          <w:ilvl w:val="0"/>
          <w:numId w:val="4"/>
        </w:numPr>
      </w:pPr>
      <w:r>
        <w:t>Theta of the lowest qubit in radians</w:t>
      </w:r>
    </w:p>
    <w:p w14:paraId="70DD26E2" w14:textId="188F98D9" w:rsidR="00225243" w:rsidRDefault="00225243" w:rsidP="00225243">
      <w:pPr>
        <w:pStyle w:val="ListParagraph"/>
        <w:numPr>
          <w:ilvl w:val="0"/>
          <w:numId w:val="4"/>
        </w:numPr>
      </w:pPr>
      <w:r>
        <w:t>Phi of the lowest qubit in radians</w:t>
      </w:r>
    </w:p>
    <w:p w14:paraId="209EC68E" w14:textId="14F2CEB9" w:rsidR="00225243" w:rsidRDefault="00225243" w:rsidP="00225243">
      <w:pPr>
        <w:pStyle w:val="ListParagraph"/>
        <w:numPr>
          <w:ilvl w:val="0"/>
          <w:numId w:val="4"/>
        </w:numPr>
      </w:pPr>
      <w:r>
        <w:t>Theta of the second lowest qubit in radians</w:t>
      </w:r>
    </w:p>
    <w:p w14:paraId="0633F893" w14:textId="4D006D8E" w:rsidR="00225243" w:rsidRDefault="00225243" w:rsidP="00225243">
      <w:pPr>
        <w:pStyle w:val="ListParagraph"/>
        <w:numPr>
          <w:ilvl w:val="0"/>
          <w:numId w:val="4"/>
        </w:numPr>
      </w:pPr>
      <w:r>
        <w:t>Phi of the second lowest qubit in radians</w:t>
      </w:r>
    </w:p>
    <w:p w14:paraId="5E9811C6" w14:textId="77777777" w:rsidR="00DC27E1" w:rsidRDefault="00DC27E1" w:rsidP="00CA302F"/>
    <w:p w14:paraId="789FF0E7" w14:textId="1764264C" w:rsidR="00225243" w:rsidRDefault="00225243" w:rsidP="00225243">
      <w:pPr>
        <w:pStyle w:val="Heading2"/>
      </w:pPr>
      <w:r>
        <w:lastRenderedPageBreak/>
        <w:t>4.</w:t>
      </w:r>
      <w:r w:rsidR="000613C6">
        <w:t>6</w:t>
      </w:r>
      <w:r>
        <w:tab/>
      </w:r>
      <w:r w:rsidR="00CA3ECD" w:rsidRPr="00CA3ECD">
        <w:t xml:space="preserve">Component </w:t>
      </w:r>
      <w:r w:rsidR="00CA3ECD">
        <w:t>Type</w:t>
      </w:r>
      <w:r>
        <w:t xml:space="preserve"> Response</w:t>
      </w:r>
    </w:p>
    <w:p w14:paraId="2317062D" w14:textId="4174325B" w:rsidR="00CA3ECD" w:rsidRDefault="00CA3ECD" w:rsidP="00225243">
      <w:pPr>
        <w:ind w:left="360"/>
      </w:pPr>
      <w:r>
        <w:t xml:space="preserve">This message sends </w:t>
      </w:r>
      <w:r w:rsidR="002567D8">
        <w:t>a</w:t>
      </w:r>
      <w:r>
        <w:t xml:space="preserve"> component type to the </w:t>
      </w:r>
      <w:r w:rsidR="00F1549D">
        <w:t>requester.</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CA3ECD" w:rsidRPr="008646D3" w14:paraId="6FFC5B5B" w14:textId="77777777" w:rsidTr="00225243">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4554B1A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5D30548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22284286"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7D8CC2FA"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C20E8C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58F1327"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CDE987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28C944F"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224436"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B9F973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47923C0"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65D3F84"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25A585C"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EFC9E1C"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C4A6619"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2D3BA353"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3F5839D"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CC6FD6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8F4D47A"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38827A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96641F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2FE0DE1"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7674675"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006C88D"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F489F17"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00C155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A9B783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960502A"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EF055D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519F93D"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07B74B9"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B39B5B2"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CA3ECD" w:rsidRPr="008646D3" w14:paraId="1E4275D8" w14:textId="77777777" w:rsidTr="00225243">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49AF44" w14:textId="283FB2A2"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command=130</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D58B43" w14:textId="6020C8B0"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Component type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4C4EBA" w14:textId="24513009"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Data length</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74F0B1" w14:textId="77777777"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r w:rsidR="00CA3ECD" w:rsidRPr="008646D3" w14:paraId="4BE500A8" w14:textId="77777777" w:rsidTr="00225243">
        <w:trPr>
          <w:trHeight w:val="294"/>
        </w:trPr>
        <w:tc>
          <w:tcPr>
            <w:tcW w:w="9340" w:type="dxa"/>
            <w:gridSpan w:val="32"/>
            <w:tcBorders>
              <w:top w:val="nil"/>
              <w:left w:val="single" w:sz="8" w:space="0" w:color="auto"/>
              <w:right w:val="single" w:sz="8" w:space="0" w:color="auto"/>
            </w:tcBorders>
            <w:shd w:val="clear" w:color="auto" w:fill="auto"/>
            <w:noWrap/>
            <w:vAlign w:val="center"/>
            <w:hideMark/>
          </w:tcPr>
          <w:p w14:paraId="418FFCE0" w14:textId="30E7ECEF" w:rsidR="00CA3ECD" w:rsidRPr="008646D3" w:rsidRDefault="00CA3ECD" w:rsidP="007B490C">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 xml:space="preserve">5: </w:t>
            </w:r>
            <w:r w:rsidR="00FE2D5B">
              <w:rPr>
                <w:rFonts w:eastAsia="DFKai-SB" w:cstheme="minorHAnsi"/>
                <w:color w:val="000000"/>
                <w:kern w:val="0"/>
                <w14:ligatures w14:val="none"/>
              </w:rPr>
              <w:t xml:space="preserve">User-defined </w:t>
            </w:r>
            <w:r>
              <w:rPr>
                <w:rFonts w:eastAsia="DFKai-SB" w:cstheme="minorHAnsi"/>
                <w:color w:val="000000"/>
                <w:kern w:val="0"/>
                <w14:ligatures w14:val="none"/>
              </w:rPr>
              <w:t>data</w:t>
            </w:r>
          </w:p>
        </w:tc>
      </w:tr>
      <w:tr w:rsidR="00CA3ECD" w:rsidRPr="008646D3" w14:paraId="42CF6048" w14:textId="77777777" w:rsidTr="00225243">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2B56FA5C" w14:textId="77777777" w:rsidR="00CA3ECD" w:rsidRPr="008646D3" w:rsidRDefault="00CA3ECD"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w:t>
            </w:r>
          </w:p>
        </w:tc>
      </w:tr>
    </w:tbl>
    <w:p w14:paraId="1687D1DC" w14:textId="77777777" w:rsidR="00CA302F" w:rsidRDefault="00CA302F"/>
    <w:p w14:paraId="5F5FBEC1" w14:textId="792F40A4" w:rsidR="00FE2D5B"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225243">
        <w:rPr>
          <w:rFonts w:ascii="Calibri" w:eastAsia="Times New Roman" w:hAnsi="Calibri" w:cs="Calibri"/>
          <w:color w:val="000000"/>
          <w:kern w:val="0"/>
          <w14:ligatures w14:val="none"/>
        </w:rPr>
        <w:t>0x82</w:t>
      </w:r>
    </w:p>
    <w:p w14:paraId="7725E2A7" w14:textId="1A1A80D8" w:rsidR="00FE2D5B"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Component type: One of the values in the component type </w:t>
      </w:r>
      <w:r w:rsidR="002567D8">
        <w:rPr>
          <w:rFonts w:ascii="Calibri" w:eastAsia="Times New Roman" w:hAnsi="Calibri" w:cs="Calibri"/>
          <w:color w:val="000000"/>
          <w:kern w:val="0"/>
          <w14:ligatures w14:val="none"/>
        </w:rPr>
        <w:t xml:space="preserve">in </w:t>
      </w:r>
      <w:r w:rsidR="002567D8" w:rsidRPr="00FB42FB">
        <w:rPr>
          <w:rFonts w:ascii="Calibri" w:eastAsia="Times New Roman" w:hAnsi="Calibri" w:cs="Calibri"/>
          <w:i/>
          <w:iCs/>
          <w:color w:val="000000"/>
          <w:kern w:val="0"/>
          <w14:ligatures w14:val="none"/>
        </w:rPr>
        <w:t>T</w:t>
      </w:r>
      <w:r w:rsidRPr="00FB42FB">
        <w:rPr>
          <w:rFonts w:ascii="Calibri" w:eastAsia="Times New Roman" w:hAnsi="Calibri" w:cs="Calibri"/>
          <w:i/>
          <w:iCs/>
          <w:color w:val="000000"/>
          <w:kern w:val="0"/>
          <w14:ligatures w14:val="none"/>
        </w:rPr>
        <w:t xml:space="preserve">able </w:t>
      </w:r>
      <w:r w:rsidR="00FB42FB" w:rsidRPr="00FB42FB">
        <w:rPr>
          <w:rFonts w:ascii="Calibri" w:eastAsia="Times New Roman" w:hAnsi="Calibri" w:cs="Calibri"/>
          <w:i/>
          <w:iCs/>
          <w:color w:val="000000"/>
          <w:kern w:val="0"/>
          <w14:ligatures w14:val="none"/>
        </w:rPr>
        <w:t>1</w:t>
      </w:r>
      <w:r>
        <w:rPr>
          <w:rFonts w:ascii="Calibri" w:eastAsia="Times New Roman" w:hAnsi="Calibri" w:cs="Calibri"/>
          <w:color w:val="000000"/>
          <w:kern w:val="0"/>
          <w14:ligatures w14:val="none"/>
        </w:rPr>
        <w:t>.</w:t>
      </w:r>
    </w:p>
    <w:p w14:paraId="03751A21" w14:textId="76F2B9A1" w:rsidR="00FE2D5B" w:rsidRPr="00F1549D"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Data length:</w:t>
      </w:r>
      <w:r w:rsidR="000613C6">
        <w:rPr>
          <w:rFonts w:ascii="Calibri" w:eastAsia="Times New Roman" w:hAnsi="Calibri" w:cs="Calibri"/>
          <w:color w:val="000000"/>
          <w:kern w:val="0"/>
          <w14:ligatures w14:val="none"/>
        </w:rPr>
        <w:t xml:space="preserve"> </w:t>
      </w:r>
      <w:r w:rsidR="000613C6" w:rsidRPr="000613C6">
        <w:rPr>
          <w:rFonts w:ascii="Calibri" w:eastAsia="Times New Roman" w:hAnsi="Calibri" w:cs="Calibri"/>
          <w:color w:val="000000"/>
          <w:kern w:val="0"/>
          <w14:ligatures w14:val="none"/>
        </w:rPr>
        <w:t>The length of data in bytes in the user-defined data. This number is used to determine the size of the data block, which is the number plus 1. If data field 2 is not USER_DEFINED, data field 3 should be set to 0.  The data format is TBD when it is not 0.</w:t>
      </w:r>
    </w:p>
    <w:p w14:paraId="3E782866" w14:textId="77777777" w:rsidR="00FE2D5B"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20930C01" w14:textId="2BA5B349" w:rsidR="00FE2D5B" w:rsidRPr="00F1549D"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User-defined data: When the </w:t>
      </w:r>
      <w:r w:rsidR="00A140F7">
        <w:rPr>
          <w:rFonts w:ascii="Calibri" w:eastAsia="Times New Roman" w:hAnsi="Calibri" w:cs="Calibri"/>
          <w:color w:val="000000"/>
          <w:kern w:val="0"/>
          <w14:ligatures w14:val="none"/>
        </w:rPr>
        <w:t>component type is used-defined, user data is passed to the requester.</w:t>
      </w:r>
    </w:p>
    <w:p w14:paraId="3F3F0A70" w14:textId="538696C8" w:rsidR="00A2302E" w:rsidRDefault="00A2302E"/>
    <w:p w14:paraId="0C83A67D" w14:textId="2419DF90" w:rsidR="000613C6" w:rsidRDefault="000613C6" w:rsidP="00FB42FB">
      <w:pPr>
        <w:ind w:left="360"/>
      </w:pPr>
      <w:r w:rsidRPr="000613C6">
        <w:t>In revision 0, we only support predefined component types for quantum gates. The communication data block would appear as follows.</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EC2288" w:rsidRPr="008646D3" w14:paraId="5DB7A643" w14:textId="77777777" w:rsidTr="00FB42FB">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03C5B83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533973B1"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5E18395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25CE252"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0635F93"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F564094"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AF82DC1"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E00239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662804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BE0A3AD"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3F3E2F1"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E55E8C8"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0D0011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6C6D7A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54BE4A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2B8FC358"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545D74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361274C"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12D5A4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3ED8DE5"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B6948D4"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11BE786"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68DD8E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AC79605"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5D3382E"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31EE1A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2C38C33"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2E653C6"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928A534"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756804D"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C84DD9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035DEF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EC2288" w:rsidRPr="008646D3" w14:paraId="6250AB96" w14:textId="77777777" w:rsidTr="00FB42FB">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722DFB" w14:textId="77777777"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command=130</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5AE7A0" w14:textId="77777777"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Component type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74BF1E" w14:textId="76B54C6B"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Data length=0</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D49B24" w14:textId="77777777"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bl>
    <w:p w14:paraId="4D85688E" w14:textId="77777777" w:rsidR="006D5C80" w:rsidRDefault="006D5C80"/>
    <w:sectPr w:rsidR="006D5C80" w:rsidSect="00EA10BB">
      <w:headerReference w:type="default" r:id="rId11"/>
      <w:footerReference w:type="default" r:id="rId12"/>
      <w:pgSz w:w="12240" w:h="15840"/>
      <w:pgMar w:top="1440" w:right="1224" w:bottom="1440"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D7C3A" w14:textId="77777777" w:rsidR="00EA10BB" w:rsidRDefault="00EA10BB" w:rsidP="001A671E">
      <w:pPr>
        <w:spacing w:after="0" w:line="240" w:lineRule="auto"/>
      </w:pPr>
      <w:r>
        <w:separator/>
      </w:r>
    </w:p>
  </w:endnote>
  <w:endnote w:type="continuationSeparator" w:id="0">
    <w:p w14:paraId="65F42F24" w14:textId="77777777" w:rsidR="00EA10BB" w:rsidRDefault="00EA10BB" w:rsidP="001A6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947A" w14:textId="3FDB35D7" w:rsidR="0050191C" w:rsidRDefault="0050191C">
    <w:pPr>
      <w:pStyle w:val="Footer"/>
      <w:jc w:val="right"/>
    </w:pPr>
    <w:r>
      <w:t xml:space="preserve">Page </w:t>
    </w:r>
    <w:sdt>
      <w:sdtPr>
        <w:id w:val="-5964830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25BFAB" w14:textId="77777777" w:rsidR="0050191C" w:rsidRDefault="00501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2281" w14:textId="77777777" w:rsidR="00EA10BB" w:rsidRDefault="00EA10BB" w:rsidP="001A671E">
      <w:pPr>
        <w:spacing w:after="0" w:line="240" w:lineRule="auto"/>
      </w:pPr>
      <w:r>
        <w:separator/>
      </w:r>
    </w:p>
  </w:footnote>
  <w:footnote w:type="continuationSeparator" w:id="0">
    <w:p w14:paraId="4B5C2A9E" w14:textId="77777777" w:rsidR="00EA10BB" w:rsidRDefault="00EA10BB" w:rsidP="001A6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AF98" w14:textId="11EB8E65" w:rsidR="00702A0C" w:rsidRDefault="00702A0C" w:rsidP="00702A0C">
    <w:pPr>
      <w:pStyle w:val="Header"/>
    </w:pPr>
    <w:r>
      <w:ptab w:relativeTo="margin" w:alignment="center" w:leader="none"/>
    </w:r>
    <w:r>
      <w:t>QuanTile Software Interface C</w:t>
    </w:r>
    <w:r w:rsidRPr="00FD00EF">
      <w:t xml:space="preserve">ontrol </w:t>
    </w:r>
    <w:r>
      <w:t>D</w:t>
    </w:r>
    <w:r w:rsidRPr="00FD00EF">
      <w:t>ocument</w:t>
    </w:r>
    <w:r>
      <w:ptab w:relativeTo="margin" w:alignment="right" w:leader="none"/>
    </w:r>
    <w:r w:rsidR="0050191C">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CA5"/>
    <w:multiLevelType w:val="hybridMultilevel"/>
    <w:tmpl w:val="730C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E7C9D"/>
    <w:multiLevelType w:val="hybridMultilevel"/>
    <w:tmpl w:val="0C2E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00CC7"/>
    <w:multiLevelType w:val="multilevel"/>
    <w:tmpl w:val="F6F6E1D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A28EE"/>
    <w:multiLevelType w:val="multilevel"/>
    <w:tmpl w:val="F6F6E1D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43835AF"/>
    <w:multiLevelType w:val="hybridMultilevel"/>
    <w:tmpl w:val="91001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701786"/>
    <w:multiLevelType w:val="hybridMultilevel"/>
    <w:tmpl w:val="0C2E8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B563DA"/>
    <w:multiLevelType w:val="hybridMultilevel"/>
    <w:tmpl w:val="0C2E8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667DAD"/>
    <w:multiLevelType w:val="multilevel"/>
    <w:tmpl w:val="A626AF0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D322DF8"/>
    <w:multiLevelType w:val="hybridMultilevel"/>
    <w:tmpl w:val="0C2E8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0194911">
    <w:abstractNumId w:val="4"/>
  </w:num>
  <w:num w:numId="2" w16cid:durableId="1331250401">
    <w:abstractNumId w:val="7"/>
  </w:num>
  <w:num w:numId="3" w16cid:durableId="210773441">
    <w:abstractNumId w:val="0"/>
  </w:num>
  <w:num w:numId="4" w16cid:durableId="1774283139">
    <w:abstractNumId w:val="1"/>
  </w:num>
  <w:num w:numId="5" w16cid:durableId="1917130833">
    <w:abstractNumId w:val="6"/>
  </w:num>
  <w:num w:numId="6" w16cid:durableId="1411082401">
    <w:abstractNumId w:val="2"/>
  </w:num>
  <w:num w:numId="7" w16cid:durableId="580288012">
    <w:abstractNumId w:val="5"/>
  </w:num>
  <w:num w:numId="8" w16cid:durableId="1306160635">
    <w:abstractNumId w:val="8"/>
  </w:num>
  <w:num w:numId="9" w16cid:durableId="1834754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BA"/>
    <w:rsid w:val="00003997"/>
    <w:rsid w:val="00012AC7"/>
    <w:rsid w:val="000150B3"/>
    <w:rsid w:val="000533CB"/>
    <w:rsid w:val="000613C6"/>
    <w:rsid w:val="000808D6"/>
    <w:rsid w:val="00081B54"/>
    <w:rsid w:val="0009103B"/>
    <w:rsid w:val="000A5702"/>
    <w:rsid w:val="000F26BA"/>
    <w:rsid w:val="0014001E"/>
    <w:rsid w:val="0014447D"/>
    <w:rsid w:val="001661B4"/>
    <w:rsid w:val="001847CA"/>
    <w:rsid w:val="00186663"/>
    <w:rsid w:val="001A671E"/>
    <w:rsid w:val="001E675C"/>
    <w:rsid w:val="00204F15"/>
    <w:rsid w:val="00206E8F"/>
    <w:rsid w:val="00225243"/>
    <w:rsid w:val="00253A72"/>
    <w:rsid w:val="00253DE6"/>
    <w:rsid w:val="002567D8"/>
    <w:rsid w:val="0026179F"/>
    <w:rsid w:val="002A1874"/>
    <w:rsid w:val="002D371E"/>
    <w:rsid w:val="00301CFF"/>
    <w:rsid w:val="00310DE4"/>
    <w:rsid w:val="00337218"/>
    <w:rsid w:val="00382845"/>
    <w:rsid w:val="0038471F"/>
    <w:rsid w:val="00387D3C"/>
    <w:rsid w:val="00391B3E"/>
    <w:rsid w:val="003F07DA"/>
    <w:rsid w:val="004013EC"/>
    <w:rsid w:val="00425CFE"/>
    <w:rsid w:val="00471568"/>
    <w:rsid w:val="00495233"/>
    <w:rsid w:val="00500541"/>
    <w:rsid w:val="0050191C"/>
    <w:rsid w:val="0051186C"/>
    <w:rsid w:val="00523405"/>
    <w:rsid w:val="00523AD0"/>
    <w:rsid w:val="00523B90"/>
    <w:rsid w:val="005351B1"/>
    <w:rsid w:val="00546577"/>
    <w:rsid w:val="00591793"/>
    <w:rsid w:val="006557F2"/>
    <w:rsid w:val="006636DE"/>
    <w:rsid w:val="00697600"/>
    <w:rsid w:val="006D5C80"/>
    <w:rsid w:val="006E2BD4"/>
    <w:rsid w:val="006E2C34"/>
    <w:rsid w:val="00702A0C"/>
    <w:rsid w:val="00724BAA"/>
    <w:rsid w:val="007640FA"/>
    <w:rsid w:val="007A6D2B"/>
    <w:rsid w:val="007C32A2"/>
    <w:rsid w:val="00800A68"/>
    <w:rsid w:val="00832A91"/>
    <w:rsid w:val="0086030F"/>
    <w:rsid w:val="008646D3"/>
    <w:rsid w:val="008C0ABE"/>
    <w:rsid w:val="008C16EE"/>
    <w:rsid w:val="00930A15"/>
    <w:rsid w:val="009E358E"/>
    <w:rsid w:val="009E5385"/>
    <w:rsid w:val="00A02FA6"/>
    <w:rsid w:val="00A11EDA"/>
    <w:rsid w:val="00A140F7"/>
    <w:rsid w:val="00A2302E"/>
    <w:rsid w:val="00A3235B"/>
    <w:rsid w:val="00A962FB"/>
    <w:rsid w:val="00AA3FDA"/>
    <w:rsid w:val="00AA7B15"/>
    <w:rsid w:val="00AB5BD0"/>
    <w:rsid w:val="00AC4562"/>
    <w:rsid w:val="00AD1B0C"/>
    <w:rsid w:val="00B00A29"/>
    <w:rsid w:val="00B21376"/>
    <w:rsid w:val="00B541E3"/>
    <w:rsid w:val="00B5550C"/>
    <w:rsid w:val="00BB2FE2"/>
    <w:rsid w:val="00BB38B2"/>
    <w:rsid w:val="00BF05F5"/>
    <w:rsid w:val="00BF5314"/>
    <w:rsid w:val="00C11F38"/>
    <w:rsid w:val="00C57048"/>
    <w:rsid w:val="00C919B5"/>
    <w:rsid w:val="00CA0E84"/>
    <w:rsid w:val="00CA128D"/>
    <w:rsid w:val="00CA302F"/>
    <w:rsid w:val="00CA3ECD"/>
    <w:rsid w:val="00CB21EE"/>
    <w:rsid w:val="00CC2CD4"/>
    <w:rsid w:val="00D34B4B"/>
    <w:rsid w:val="00D4743F"/>
    <w:rsid w:val="00D73A12"/>
    <w:rsid w:val="00DA4B0B"/>
    <w:rsid w:val="00DA66BB"/>
    <w:rsid w:val="00DB21D7"/>
    <w:rsid w:val="00DB5F43"/>
    <w:rsid w:val="00DC27E1"/>
    <w:rsid w:val="00E0665B"/>
    <w:rsid w:val="00E305FE"/>
    <w:rsid w:val="00E308BD"/>
    <w:rsid w:val="00E374DB"/>
    <w:rsid w:val="00E67836"/>
    <w:rsid w:val="00E73C76"/>
    <w:rsid w:val="00E76D9C"/>
    <w:rsid w:val="00EA10BB"/>
    <w:rsid w:val="00EB7753"/>
    <w:rsid w:val="00EC2288"/>
    <w:rsid w:val="00F1549D"/>
    <w:rsid w:val="00F24B8B"/>
    <w:rsid w:val="00F40EEC"/>
    <w:rsid w:val="00FB42FB"/>
    <w:rsid w:val="00FB6157"/>
    <w:rsid w:val="00FD00EF"/>
    <w:rsid w:val="00FE2D5B"/>
    <w:rsid w:val="00FF30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E5388"/>
  <w15:chartTrackingRefBased/>
  <w15:docId w15:val="{E7638874-BE4D-4640-A96A-E351650A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33"/>
  </w:style>
  <w:style w:type="paragraph" w:styleId="Heading1">
    <w:name w:val="heading 1"/>
    <w:basedOn w:val="Normal"/>
    <w:next w:val="Normal"/>
    <w:link w:val="Heading1Char"/>
    <w:uiPriority w:val="9"/>
    <w:qFormat/>
    <w:rsid w:val="00382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8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2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845"/>
    <w:rPr>
      <w:rFonts w:asciiTheme="majorHAnsi" w:eastAsiaTheme="majorEastAsia" w:hAnsiTheme="majorHAnsi" w:cstheme="majorBidi"/>
      <w:spacing w:val="-10"/>
      <w:kern w:val="28"/>
      <w:sz w:val="56"/>
      <w:szCs w:val="56"/>
    </w:rPr>
  </w:style>
  <w:style w:type="paragraph" w:styleId="NoSpacing">
    <w:name w:val="No Spacing"/>
    <w:uiPriority w:val="1"/>
    <w:qFormat/>
    <w:rsid w:val="00382845"/>
    <w:pPr>
      <w:spacing w:after="0" w:line="240" w:lineRule="auto"/>
    </w:pPr>
  </w:style>
  <w:style w:type="paragraph" w:styleId="ListParagraph">
    <w:name w:val="List Paragraph"/>
    <w:basedOn w:val="Normal"/>
    <w:uiPriority w:val="34"/>
    <w:qFormat/>
    <w:rsid w:val="0051186C"/>
    <w:pPr>
      <w:ind w:left="720"/>
      <w:contextualSpacing/>
    </w:pPr>
  </w:style>
  <w:style w:type="table" w:styleId="TableGrid">
    <w:name w:val="Table Grid"/>
    <w:basedOn w:val="TableNormal"/>
    <w:uiPriority w:val="39"/>
    <w:rsid w:val="00B2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6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71E"/>
  </w:style>
  <w:style w:type="paragraph" w:styleId="Footer">
    <w:name w:val="footer"/>
    <w:basedOn w:val="Normal"/>
    <w:link w:val="FooterChar"/>
    <w:uiPriority w:val="99"/>
    <w:unhideWhenUsed/>
    <w:rsid w:val="001A6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71E"/>
  </w:style>
  <w:style w:type="paragraph" w:customStyle="1" w:styleId="Default">
    <w:name w:val="Default"/>
    <w:rsid w:val="006E2BD4"/>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2Char">
    <w:name w:val="Heading 2 Char"/>
    <w:basedOn w:val="DefaultParagraphFont"/>
    <w:link w:val="Heading2"/>
    <w:uiPriority w:val="9"/>
    <w:rsid w:val="005019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109">
      <w:bodyDiv w:val="1"/>
      <w:marLeft w:val="0"/>
      <w:marRight w:val="0"/>
      <w:marTop w:val="0"/>
      <w:marBottom w:val="0"/>
      <w:divBdr>
        <w:top w:val="none" w:sz="0" w:space="0" w:color="auto"/>
        <w:left w:val="none" w:sz="0" w:space="0" w:color="auto"/>
        <w:bottom w:val="none" w:sz="0" w:space="0" w:color="auto"/>
        <w:right w:val="none" w:sz="0" w:space="0" w:color="auto"/>
      </w:divBdr>
    </w:div>
    <w:div w:id="156461540">
      <w:bodyDiv w:val="1"/>
      <w:marLeft w:val="0"/>
      <w:marRight w:val="0"/>
      <w:marTop w:val="0"/>
      <w:marBottom w:val="0"/>
      <w:divBdr>
        <w:top w:val="none" w:sz="0" w:space="0" w:color="auto"/>
        <w:left w:val="none" w:sz="0" w:space="0" w:color="auto"/>
        <w:bottom w:val="none" w:sz="0" w:space="0" w:color="auto"/>
        <w:right w:val="none" w:sz="0" w:space="0" w:color="auto"/>
      </w:divBdr>
    </w:div>
    <w:div w:id="303044350">
      <w:bodyDiv w:val="1"/>
      <w:marLeft w:val="0"/>
      <w:marRight w:val="0"/>
      <w:marTop w:val="0"/>
      <w:marBottom w:val="0"/>
      <w:divBdr>
        <w:top w:val="none" w:sz="0" w:space="0" w:color="auto"/>
        <w:left w:val="none" w:sz="0" w:space="0" w:color="auto"/>
        <w:bottom w:val="none" w:sz="0" w:space="0" w:color="auto"/>
        <w:right w:val="none" w:sz="0" w:space="0" w:color="auto"/>
      </w:divBdr>
    </w:div>
    <w:div w:id="543098817">
      <w:bodyDiv w:val="1"/>
      <w:marLeft w:val="0"/>
      <w:marRight w:val="0"/>
      <w:marTop w:val="0"/>
      <w:marBottom w:val="0"/>
      <w:divBdr>
        <w:top w:val="none" w:sz="0" w:space="0" w:color="auto"/>
        <w:left w:val="none" w:sz="0" w:space="0" w:color="auto"/>
        <w:bottom w:val="none" w:sz="0" w:space="0" w:color="auto"/>
        <w:right w:val="none" w:sz="0" w:space="0" w:color="auto"/>
      </w:divBdr>
    </w:div>
    <w:div w:id="600139923">
      <w:bodyDiv w:val="1"/>
      <w:marLeft w:val="0"/>
      <w:marRight w:val="0"/>
      <w:marTop w:val="0"/>
      <w:marBottom w:val="0"/>
      <w:divBdr>
        <w:top w:val="none" w:sz="0" w:space="0" w:color="auto"/>
        <w:left w:val="none" w:sz="0" w:space="0" w:color="auto"/>
        <w:bottom w:val="none" w:sz="0" w:space="0" w:color="auto"/>
        <w:right w:val="none" w:sz="0" w:space="0" w:color="auto"/>
      </w:divBdr>
    </w:div>
    <w:div w:id="608851554">
      <w:bodyDiv w:val="1"/>
      <w:marLeft w:val="0"/>
      <w:marRight w:val="0"/>
      <w:marTop w:val="0"/>
      <w:marBottom w:val="0"/>
      <w:divBdr>
        <w:top w:val="none" w:sz="0" w:space="0" w:color="auto"/>
        <w:left w:val="none" w:sz="0" w:space="0" w:color="auto"/>
        <w:bottom w:val="none" w:sz="0" w:space="0" w:color="auto"/>
        <w:right w:val="none" w:sz="0" w:space="0" w:color="auto"/>
      </w:divBdr>
    </w:div>
    <w:div w:id="648511414">
      <w:bodyDiv w:val="1"/>
      <w:marLeft w:val="0"/>
      <w:marRight w:val="0"/>
      <w:marTop w:val="0"/>
      <w:marBottom w:val="0"/>
      <w:divBdr>
        <w:top w:val="none" w:sz="0" w:space="0" w:color="auto"/>
        <w:left w:val="none" w:sz="0" w:space="0" w:color="auto"/>
        <w:bottom w:val="none" w:sz="0" w:space="0" w:color="auto"/>
        <w:right w:val="none" w:sz="0" w:space="0" w:color="auto"/>
      </w:divBdr>
    </w:div>
    <w:div w:id="835345601">
      <w:bodyDiv w:val="1"/>
      <w:marLeft w:val="0"/>
      <w:marRight w:val="0"/>
      <w:marTop w:val="0"/>
      <w:marBottom w:val="0"/>
      <w:divBdr>
        <w:top w:val="none" w:sz="0" w:space="0" w:color="auto"/>
        <w:left w:val="none" w:sz="0" w:space="0" w:color="auto"/>
        <w:bottom w:val="none" w:sz="0" w:space="0" w:color="auto"/>
        <w:right w:val="none" w:sz="0" w:space="0" w:color="auto"/>
      </w:divBdr>
    </w:div>
    <w:div w:id="1013262074">
      <w:bodyDiv w:val="1"/>
      <w:marLeft w:val="0"/>
      <w:marRight w:val="0"/>
      <w:marTop w:val="0"/>
      <w:marBottom w:val="0"/>
      <w:divBdr>
        <w:top w:val="none" w:sz="0" w:space="0" w:color="auto"/>
        <w:left w:val="none" w:sz="0" w:space="0" w:color="auto"/>
        <w:bottom w:val="none" w:sz="0" w:space="0" w:color="auto"/>
        <w:right w:val="none" w:sz="0" w:space="0" w:color="auto"/>
      </w:divBdr>
    </w:div>
    <w:div w:id="1502158223">
      <w:bodyDiv w:val="1"/>
      <w:marLeft w:val="0"/>
      <w:marRight w:val="0"/>
      <w:marTop w:val="0"/>
      <w:marBottom w:val="0"/>
      <w:divBdr>
        <w:top w:val="none" w:sz="0" w:space="0" w:color="auto"/>
        <w:left w:val="none" w:sz="0" w:space="0" w:color="auto"/>
        <w:bottom w:val="none" w:sz="0" w:space="0" w:color="auto"/>
        <w:right w:val="none" w:sz="0" w:space="0" w:color="auto"/>
      </w:divBdr>
    </w:div>
    <w:div w:id="1524323365">
      <w:bodyDiv w:val="1"/>
      <w:marLeft w:val="0"/>
      <w:marRight w:val="0"/>
      <w:marTop w:val="0"/>
      <w:marBottom w:val="0"/>
      <w:divBdr>
        <w:top w:val="none" w:sz="0" w:space="0" w:color="auto"/>
        <w:left w:val="none" w:sz="0" w:space="0" w:color="auto"/>
        <w:bottom w:val="none" w:sz="0" w:space="0" w:color="auto"/>
        <w:right w:val="none" w:sz="0" w:space="0" w:color="auto"/>
      </w:divBdr>
    </w:div>
    <w:div w:id="1697585431">
      <w:bodyDiv w:val="1"/>
      <w:marLeft w:val="0"/>
      <w:marRight w:val="0"/>
      <w:marTop w:val="0"/>
      <w:marBottom w:val="0"/>
      <w:divBdr>
        <w:top w:val="none" w:sz="0" w:space="0" w:color="auto"/>
        <w:left w:val="none" w:sz="0" w:space="0" w:color="auto"/>
        <w:bottom w:val="none" w:sz="0" w:space="0" w:color="auto"/>
        <w:right w:val="none" w:sz="0" w:space="0" w:color="auto"/>
      </w:divBdr>
    </w:div>
    <w:div w:id="1700080316">
      <w:bodyDiv w:val="1"/>
      <w:marLeft w:val="0"/>
      <w:marRight w:val="0"/>
      <w:marTop w:val="0"/>
      <w:marBottom w:val="0"/>
      <w:divBdr>
        <w:top w:val="none" w:sz="0" w:space="0" w:color="auto"/>
        <w:left w:val="none" w:sz="0" w:space="0" w:color="auto"/>
        <w:bottom w:val="none" w:sz="0" w:space="0" w:color="auto"/>
        <w:right w:val="none" w:sz="0" w:space="0" w:color="auto"/>
      </w:divBdr>
    </w:div>
    <w:div w:id="1811093061">
      <w:bodyDiv w:val="1"/>
      <w:marLeft w:val="0"/>
      <w:marRight w:val="0"/>
      <w:marTop w:val="0"/>
      <w:marBottom w:val="0"/>
      <w:divBdr>
        <w:top w:val="none" w:sz="0" w:space="0" w:color="auto"/>
        <w:left w:val="none" w:sz="0" w:space="0" w:color="auto"/>
        <w:bottom w:val="none" w:sz="0" w:space="0" w:color="auto"/>
        <w:right w:val="none" w:sz="0" w:space="0" w:color="auto"/>
      </w:divBdr>
    </w:div>
    <w:div w:id="1865245436">
      <w:bodyDiv w:val="1"/>
      <w:marLeft w:val="0"/>
      <w:marRight w:val="0"/>
      <w:marTop w:val="0"/>
      <w:marBottom w:val="0"/>
      <w:divBdr>
        <w:top w:val="none" w:sz="0" w:space="0" w:color="auto"/>
        <w:left w:val="none" w:sz="0" w:space="0" w:color="auto"/>
        <w:bottom w:val="none" w:sz="0" w:space="0" w:color="auto"/>
        <w:right w:val="none" w:sz="0" w:space="0" w:color="auto"/>
      </w:divBdr>
    </w:div>
    <w:div w:id="20862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683A3-0A5A-442A-A6C5-6B681DE9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17732</TotalTime>
  <Pages>7</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KHH</dc:creator>
  <cp:keywords/>
  <dc:description/>
  <cp:lastModifiedBy>Sunny KHH</cp:lastModifiedBy>
  <cp:revision>55</cp:revision>
  <cp:lastPrinted>2024-04-22T03:15:00Z</cp:lastPrinted>
  <dcterms:created xsi:type="dcterms:W3CDTF">2023-06-14T22:19:00Z</dcterms:created>
  <dcterms:modified xsi:type="dcterms:W3CDTF">2024-04-22T03:15:00Z</dcterms:modified>
</cp:coreProperties>
</file>