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06" w:rsidRDefault="001B0706" w:rsidP="001B070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CN___Заг_Утв_1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ДОГОВОР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>оказания туристических услуг № 30/02</w:t>
      </w:r>
    </w:p>
    <w:p w:rsidR="001B0706" w:rsidRDefault="001B0706" w:rsidP="001B070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43"/>
        <w:gridCol w:w="4723"/>
      </w:tblGrid>
      <w:tr w:rsidR="001B0706" w:rsidTr="001B0706">
        <w:tc>
          <w:tcPr>
            <w:tcW w:w="2453" w:type="pct"/>
            <w:vAlign w:val="bottom"/>
            <w:hideMark/>
          </w:tcPr>
          <w:p w:rsidR="001B0706" w:rsidRDefault="00091497" w:rsidP="0009149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0A97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«12» марта 2013 г.</w:t>
            </w:r>
            <w:r w:rsidRPr="00520A9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B0706">
              <w:rPr>
                <w:rFonts w:ascii="Times New Roman" w:hAnsi="Times New Roman"/>
                <w:color w:val="000000"/>
                <w:sz w:val="24"/>
                <w:szCs w:val="24"/>
              </w:rPr>
              <w:t>«22» февраля 2013 г.</w:t>
            </w:r>
          </w:p>
        </w:tc>
        <w:tc>
          <w:tcPr>
            <w:tcW w:w="23" w:type="pct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vAlign w:val="bottom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Г. Гродно</w:t>
            </w:r>
          </w:p>
        </w:tc>
      </w:tr>
      <w:tr w:rsidR="001B0706" w:rsidTr="001B0706">
        <w:tc>
          <w:tcPr>
            <w:tcW w:w="2476" w:type="pct"/>
            <w:gridSpan w:val="2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195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Частное туристическое унитарное предприятие «СанниХолидейз» г. Гродно, именуемое в дальнейшем Исполнитель, в лице директора Гоманчук Е.П., действующего на основании устава, с одной стороны, и </w:t>
      </w:r>
      <w:r w:rsidR="00282A1B" w:rsidRPr="00282A1B">
        <w:rPr>
          <w:rFonts w:ascii="Times New Roman" w:hAnsi="Times New Roman"/>
          <w:color w:val="000000"/>
          <w:sz w:val="24"/>
          <w:szCs w:val="24"/>
        </w:rPr>
        <w:t>(</w:t>
      </w:r>
      <w:r w:rsidR="00282A1B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Фамилия имя отчество</w:t>
      </w:r>
      <w:r w:rsidR="00282A1B" w:rsidRPr="00282A1B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Шелесная Елена Валерьевна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>ФИО на русском первого участника</w:t>
      </w:r>
      <w:r>
        <w:rPr>
          <w:rFonts w:ascii="Times New Roman" w:hAnsi="Times New Roman"/>
          <w:color w:val="000000"/>
          <w:sz w:val="24"/>
          <w:szCs w:val="24"/>
        </w:rPr>
        <w:t>), именуемый в дальнейшем Заказчик, с другой стороны, заключили настоящий договор о
                    нижеследующем: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ПРЕДМЕТ НАСТОЯЩЕГО ДОГОВОРА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 Исполнитель обязуется по заданию Заказчика в соответствии с программой туристического путешествия согласно </w:t>
      </w:r>
      <w:hyperlink r:id="rId7" w:anchor="Прил_1_Утв_1" w:history="1">
        <w:r>
          <w:rPr>
            <w:rStyle w:val="Hyperlink"/>
            <w:rFonts w:ascii="Times New Roman" w:hAnsi="Times New Roman"/>
            <w:sz w:val="24"/>
            <w:szCs w:val="24"/>
          </w:rPr>
          <w:t>приложению 1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оказать туристические услуги лицам согласно приложению 2 (далее – туристы), а Заказчик обязуется оплатить эти услуги.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ОБЩИЕ УСЛОВИЯ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 В случае заключения настоящего договора в пользу третьих лиц Заказчик обязуется обеспечить
                    исполнение этими третьими лицами условий настоящего договора и выражает тем самым их согласие на
                    условия настоящего договора.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Туристы (третьи лица, в пользу которых заключен настоящий договор) имеют право требовать от
                    Исполнителя оказания им туристических услуг.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 Количество туристов, которым оказываются туристические услуги в соответствии с настоящим договором, составляет </w:t>
      </w:r>
      <w:r w:rsidR="00573E57" w:rsidRPr="00573E57">
        <w:rPr>
          <w:rFonts w:ascii="Times New Roman" w:hAnsi="Times New Roman"/>
          <w:color w:val="000000"/>
          <w:sz w:val="24"/>
          <w:szCs w:val="24"/>
        </w:rPr>
        <w:t>(</w:t>
      </w:r>
      <w:r w:rsidR="00573E5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1</w:t>
      </w:r>
      <w:r w:rsidR="00573E57" w:rsidRPr="00573E57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(кол-во участников)</w:t>
      </w:r>
      <w:r>
        <w:rPr>
          <w:rFonts w:ascii="Times New Roman" w:hAnsi="Times New Roman"/>
          <w:color w:val="000000"/>
          <w:sz w:val="24"/>
          <w:szCs w:val="24"/>
        </w:rPr>
        <w:t xml:space="preserve"> человека.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 Минимальное количество человек, определенное туроператором при формировании тура, которое
                    необходимо для осуществления туристического путешествия, составляет - человек.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 Качество туристических услуг должно соответствовать условиям настоящего договора, а также
                    обязательным для соблюдения требованиям технических нормативных правовых актов в области
                    технического нормирования и стандартизации, а при их отсутствии или неполноте – требованиям, обычно
                    предъявляемым к услугам соответствующего типа.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СТОИМОСТЬ ТУРИСТИЧЕСКИХ УСЛУГ И ПОРЯДОК ИХ ОПЛАТЫ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 Стоимость турпродукта по настоящему договору составляет </w:t>
      </w:r>
      <w:r w:rsidR="00C120AD" w:rsidRPr="00C120AD">
        <w:rPr>
          <w:rFonts w:ascii="Times New Roman" w:hAnsi="Times New Roman"/>
          <w:color w:val="000000"/>
          <w:sz w:val="24"/>
          <w:szCs w:val="24"/>
        </w:rPr>
        <w:t>(</w:t>
      </w:r>
      <w:r w:rsidR="00C120AD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100000</w:t>
      </w:r>
      <w:r w:rsidR="00C120AD" w:rsidRPr="00C120AD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100 000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(сумма тур услуги)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1431F" w:rsidRPr="0021431F">
        <w:rPr>
          <w:rFonts w:ascii="Times New Roman" w:hAnsi="Times New Roman"/>
          <w:color w:val="000000"/>
          <w:sz w:val="24"/>
          <w:szCs w:val="24"/>
        </w:rPr>
        <w:t>(</w:t>
      </w:r>
      <w:r w:rsidR="0021431F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Сто тысяч </w:t>
      </w:r>
      <w:r w:rsidR="0021431F" w:rsidRPr="0021431F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(Сто тысяч) белорусских рублей – туристическая услуга и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4300000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highlight w:val="yellow"/>
        </w:rPr>
        <w:t>26 531 800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(сумма тура * курс)</w:t>
      </w:r>
      <w:r>
        <w:rPr>
          <w:rFonts w:ascii="Times New Roman" w:hAnsi="Times New Roman"/>
          <w:sz w:val="24"/>
          <w:szCs w:val="24"/>
        </w:rPr>
        <w:t xml:space="preserve">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Четыре миллиона триста тысяч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highlight w:val="yellow"/>
        </w:rPr>
        <w:t>Двадцать шесть миллионов пятьсот тридцать одна тысяча восемьсот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белорусских рублей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500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9786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(сумма тура)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Zlotych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польских злотых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(валюта тура)</w:t>
      </w:r>
      <w:r>
        <w:rPr>
          <w:rFonts w:ascii="Times New Roman" w:hAnsi="Times New Roman"/>
          <w:color w:val="000000"/>
          <w:sz w:val="24"/>
          <w:szCs w:val="24"/>
        </w:rPr>
        <w:t xml:space="preserve"> в эквиваленте по курсу НБ РБ на </w:t>
      </w:r>
      <w:r w:rsidR="000914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0914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12.03.13</w:t>
      </w:r>
      <w:r w:rsidR="000914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0914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22.02.13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(дата договора))</w:t>
      </w:r>
      <w:r>
        <w:rPr>
          <w:rFonts w:ascii="Times New Roman" w:hAnsi="Times New Roman"/>
          <w:color w:val="000000"/>
          <w:sz w:val="24"/>
          <w:szCs w:val="24"/>
        </w:rPr>
        <w:t xml:space="preserve"> –  туристический продукт.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 Сроки и порядок оплаты турпродукта: туруслуга вноситься в кассу предприятия в день подписания договора, оплата за туристический продукт - самостоятельная оплата на расчетный счет туроператора в день подписания договора –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8 269 </w:t>
      </w:r>
      <w:r>
        <w:rPr>
          <w:rFonts w:ascii="Times New Roman" w:hAnsi="Times New Roman"/>
          <w:sz w:val="24"/>
          <w:szCs w:val="24"/>
          <w:highlight w:val="yellow"/>
        </w:rPr>
        <w:t>160 (Восемь миллионов двести шестьдесят девять тысяч сто шестьдесят)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белорусских рублей (3050 польских злотых в эквиваленте по курсу НБ РБ на 22.02.13)</w:t>
      </w:r>
      <w:r>
        <w:rPr>
          <w:rFonts w:ascii="Times New Roman" w:hAnsi="Times New Roman"/>
          <w:color w:val="000000"/>
          <w:sz w:val="24"/>
          <w:szCs w:val="24"/>
        </w:rPr>
        <w:t xml:space="preserve">, оставшуюся часть в размере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18 262 640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(Восемнадцать миллионов двести шестьдесят две тысячи шестьсот сорок)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белорусских рублей (6736 польских злотых в эквиваленте по курсу НБ РБ на 22.02.13) до 01.05.2013, если курс меняется – сумма пересчитывается.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ПРАВА И ОБЯЗАННОСТИ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 Исполнитель имеет право на: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от Заказчика своевременно полной, достоверной информации, документов, а также сведений о
                    себе и туристах в объеме, необходимом для исполнения обязательств по настоящему договору;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возмещение Заказчиком причиненных убытков (вреда) в случаях и порядке, установленных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 Исполнитель обязан: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предоставить своевременно Заказчику необходимую и достоверную информацию о программе туристического
                    путешествия, туроператоре, сформировавшем тур, правилах въезда и выезда в страну (место) временного
                    пребывания (страны транзитного проезда) и необходимости предоставления гарантий оплаты оказания
                    медицинской помощи для въезда в страну (место) временного пребывания для выезжающих за пределы
                    Республики Беларусь, а также информацию, предусмотренную законодательством о туризме, защите прав
                    потребителей;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провести инструктаж Заказчика о соблюдении правил личной безопасности в порядке, установленном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 предоставить Заказчику документы, необходимые для совершения туристического
                    путешествия;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предпринимать меры по соблюдению прав и законных интересов Заказчика и туристов;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обеспечить качество, в том числе безопасность, оказываемых в соответствии с настоящим договором
                    туристических услуг;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случае отсутствия минимального количества человек, определенного в </w:t>
      </w:r>
      <w:hyperlink r:id="rId8" w:anchor="Заг_Утв_1::4" w:history="1">
        <w:r>
          <w:rPr>
            <w:rStyle w:val="Hyperlink"/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информировать Заказчика не позднее чем за 10 календарных дней до начала туристического путешествия;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возместить в случаях и порядке, установленных законодательством, убытки (вред), причиненные
                    Заказчику и (или) туристам;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случае, если во время осуществления туристического путешествия окажется, что объем и качество
                    оказываемых туристических услуг не соответствуют условиям настоящего договора и требованиям
                    законодательства, заменить туристические услуги, оказываемые во время осуществления туристического
                    путешествия, туристическими услугами аналогичного или более высокого качества без дополнительных
                    расходов для Заказчика, а с согласия Заказчика либо туриста – туристическими услугами более низкого
                    качества с возмещением Заказчику разницы между стоимостью туристических услуг, указанных в настоящем
                    договоре, и стоимостью фактически оказанных туристических услуг;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исполнять условия настоящего договора.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 Заказчик имеет право: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требовать оказания туристам туристических услуг согласно настоящему договору и законодательству;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возмещение Исполнителем причиненных убытков (вреда) в случаях и порядке, установленных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обеспечение Исполнителем качества, в том числе безопасности, оказываемых туристических услуг.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 Заказчик обязан: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11.1. ознакомиться сам, а также ознакомить туристов с условиями настоящего договора, правилами личной безопасности и информацией, полученной в соответствии с абзацем вторым </w:t>
      </w:r>
      <w:hyperlink r:id="rId9" w:anchor="Заг_Утв_1::9" w:history="1">
        <w:r>
          <w:rPr>
            <w:rStyle w:val="Hyperlink"/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11.2. своевременно предоставить Исполнителю полную, достоверную информацию и документы, а также
                    сведения о себе и туристах в объеме, необходимом для исполнения обязательств по настоящему договору;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11.3. возместить фактически понесенные расходы Исполнителя в случае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одностороннего отказа от исполнения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11.4. исполнять условия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11.5. обеспечить исполнение туристами следующих обязанностей: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 прибывать к месту начала туристического путешествия, а также к местам сбора и отправки
                    во время совершения туристического путешествия;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законодательство страны (места) временного пребывания, уважать ее политическое и
                    социальное устройство, обычаи, традиции, религии населения;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бережно относиться к окружающей среде, материальным историко-культурным ценностям;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въезда и выезда страны (места) временного пребывания (стран транзитного
                    проезда);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личной безопасности.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ИЗМЕНЕНИЕ И ПРЕКРАЩЕНИЕ НАСТОЯЩЕГО ДОГОВОРА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12. Изменение и прекращение, в том числе расторжение, настоящего договора осуществляются по
                    основаниям, предусмотренным настоящим договором и законодательством.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13. Изменение и расторжение настоящего договора по соглашению сторон совершаются в письменной форме
                    путем заключения дополнительного соглашения к нему.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14. Настоящий договор может быть расторгнут в одностороннем порядке: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Исполнителем при условии полного возмещения Заказчику убытков;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Заказчиком при условии оплаты Исполнителю фактически понесенных им расходов.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14.1. </w:t>
      </w:r>
      <w:r>
        <w:rPr>
          <w:rFonts w:ascii="Times New Roman" w:hAnsi="Times New Roman"/>
          <w:sz w:val="24"/>
          <w:szCs w:val="24"/>
        </w:rPr>
        <w:t xml:space="preserve">Если Заказчик отказывается от туристического продукта за 45 дней и больше дней до начала тура, то Заказчик выплачивает Исполнителю безусловную неустойку в размере 10% (десяти процентов) от полной стоимости тура. Если  Заказчик отказывается от туристического продукта за 44 – 31 день до начала тура, то Заказчик выплачивает Исполнителю безусловную неустойку в размере 20% (двадцати процентов) от полной стоимости тура. Если заказчик отказывается от туристического продукта за 30 – 15 дней до начала тура, то Заказчик выплачивает Исполнителю безусловную неустойку в размере 50% (пятидесяти процентов) от полной стоимости тура. Если Заказчик отказывается от туристического продукта за 14 – 7 дней до начала тура, то Заказчик выплачивает Исполнителю безусловную неустойку в размере 70% (семидесяти процентов) от полной стоимости тура. Если заказчик отказывается от туристического продукта за 6 – 1 день до начала тура, то Заказчик выплачивает Исполнителю безусловную неустойку в размере 90% (процентов) от полной стоимости тура. Если Заказчик отказывается от туристического продукта в день начала тура, то Заказчик выплачивает Исполнителю безусловную неустойку в размере 100% от полной стоимости тура.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15. В случае отсутствия минимального количества человек, определенного в </w:t>
      </w:r>
      <w:hyperlink r:id="rId10" w:anchor="Заг_Утв_1::4" w:history="1">
        <w:r>
          <w:rPr>
            <w:rStyle w:val="Hyperlink"/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договор прекращает свое действие при условии возврата Исполнителем стоимости оплаченных туристических услуг и информирования Заказчика в срок, определенный в абзаце шестом </w:t>
      </w:r>
      <w:hyperlink r:id="rId11" w:anchor="Заг_Утв_1::9" w:history="1">
        <w:r>
          <w:rPr>
            <w:rStyle w:val="Hyperlink"/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ОТВЕТСТВЕННОСТЬ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16. Стороны несут ответственность за неисполнение или ненадлежащее исполнение обязательств по
                    настоящему договору в соответствии с законодательством Республики Беларусь.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16.1. Порядок рассмотрения споров: претензии во время поездки предъявляются принимающей турфирме, виновному юридическому лицу или физическому лицу с тем, чтобы претензия была удовлетворена сразу на месте причинения вреда. При необоснованном отказе в удовлетворении требований Заказчика, последний должен обратиться к Исполнителю. Если подача претензии непосредственно в ходе поездки по объективным причинам оказалась невозможной, Заказчик имеет право подать ее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непосредственно Исполнителю в срок не позднее двадцати дней с момента возвращения из поездки.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Претензии принимаются в письменном виде с приложением документов, подтверждающих факт случившегося
                    (протоколы за подписью принимающей турфирмы, акты, справки, квитанции и пр.).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17. Стороны не несут ответственность за неисполнение или ненадлежащее исполнение обязательств по
                    настоящему договору в случае, если это оказалось невозможным вследствие возникновения обстоятельств
                    непреодолимой силы, то есть чрезвычайных и непредотвратимых в данных условиях.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 возникновения обстоятельств непреодолимой силы и невозможности исполнения сторонами
                    обязательств по настоящему договору каждая из сторон вправе требовать от другой стороны возврата
                    всего, что она исполнила, не получив встречного удовлетворения.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18. Исполнитель не несет ответственность перед Заказчиком в следующих случаях: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Заказчик причинил себе вред в результате несоблюдения правил и мер безопасности или
                    собственной неосторожности.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нарушение договора вызвано тем, что Заказчик предоставил не соответствующие действительности
                    сведения о себе.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тур не состоялся по вине Заказчика в связи с нарушением им законодательства РБ, страны
                    пребывания или транзита.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возможный ущерб, нанесенный туристам по их собственной вине или по вине третьих лиц, предоставляющих во время туристического путешествия услуги, не входящие в его программу и вызванные инициативой самих туристов.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качество дополнительных услуг, предоставляемых отелем, где проживает Заказчик.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перенос и продолжительность экскурсий, приобретаемых Заказчиком самостоятельно за рубежом.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расположение номера, который предоставляется администрацией отеля при расселении (этаж, удаленность от стойки администрации и т.п.) в случае, если этот спецзаказ не был дополнительно оплачен.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изменение сроков поездки, вызванное задержкой при прохождении пограничного контроля (очереди и т.п.), а также за отмену или изменение времени отправлений авиарейсов, поездов, рейсовых автобусов и связанные с этим изменения объема и сроков туристической поездки.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утрату багажа или ценностей в транспортных средствах, включая компенсацию, возникшую в результате этих убытков. В таких случаях ответственность перед Заказчиком несут перевозчики в соответствии с международными правилами и законодательством РБ.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возвращает стоимость тех туристических услуг, которыми Заказчик по своему решению или в связи со своими интересами не воспользовался.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в случае отказа в выезде из страны отправления или въезде в страну назначения Заказчику или другим лицам по настоящему  договору пограничными или таможенными органами из-за неправильного или ненадлежащего оформления паспорта Заказчика или других лиц, доверенностей или других выездных документов, а также по причинам, не относящимся к компенсации Исполнителя. В случае утери (хищения) Заказчиком паспорта или иных документов, затрудняющих или делающих невозможным продолжение путешествия, последний обязан незамедлительно обратиться в полицию для дачи объяснений и получения </w:t>
      </w:r>
      <w:r>
        <w:rPr>
          <w:rFonts w:ascii="Times New Roman" w:hAnsi="Times New Roman"/>
          <w:sz w:val="24"/>
          <w:szCs w:val="24"/>
        </w:rPr>
        <w:lastRenderedPageBreak/>
        <w:t>соответствующего документа, с которым он обязан обратиться в консульское учреждение РБ.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несоответствие фактически предоставленных услуг субъективным ожиданиям и представлениям  Заказчика о таких услугах.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не несет ответственности за возможные неточности, допущенные в рекламно-информационных
                    проспектах, буклетах и других изданиях, если они изготовлены без его участия и используются как
                    дополнительные источники информации.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выход из строя оборудования отеля (поломка фенов, телевизоров, кондиционеров, сантехнического оборудования и т.д.), а также за возникновение аварийных ситуаций, повлекших за собой отключение водоснабжения, электроснабжения и т.д.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неблагоприятные климатические условия в период отдыха Заказчика в стране (месте) временного пребывания.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ответственности перед Заказчиком за отмену или изменение времени отправления и пункта назначения поездов, авиарейсов и связанных с этим изменений программы. В этих случаях ответственность перед Заказчиком несут авиационные, железнодорожные и морские перевозчики в соответствии международными правилами и действующим законодательством. Все заявления, претензии, иски Заказчика, связанные с авиаперевозкой и ее недостатками, предъявляются Заказчиком непосредственно в авиакомпанию, предоставившую услуги по авиаперевозке. Авиабилет необходимо сохранить до предъявления претензионных требований в авиакомпанию.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перед Заказчиком за ассортимент блюд и качество их приготовления в местах временного пребывания Заказчика, так как данная сфера находится вне компетенции Исполнителя.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Исполнитель не является страховой организацией и не осуществляет страховую деятельность. Договор страхования между туристом, экскурсантом и страховой организацией является отдельным договором, регулирующим отношения сторон при наступлении страхового случая.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Исполнитель не несет ответственности перед Заказчиком за сохранность личного имущества, багажа и груза туриста во время совершения путешествия и(или) в связи с ним. В случае утери, порчи и (или)  повреждения личного имущества, багажа и (или) груза Исполнитель направляет претензию непосредственно к организации - перевозчику, отелю, иному лицу, отвечающему за сохранность вышеперечисленного на этапе наступления вышеуказанных обстоятельств.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ЗАКЛЮЧИТЕЛЬНЫЕ ПОЛОЖЕНИЯ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19. Настоящий договор вступает в силу с момента его заключения сторонами и действует до полного
                    исполнения обязательств по нему.
                </w:t>
      </w:r>
    </w:p>
    <w:p w:rsidR="001B0706" w:rsidRDefault="001B0706" w:rsidP="001B070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19.1. </w:t>
      </w:r>
      <w:r>
        <w:rPr>
          <w:rFonts w:ascii="Times New Roman" w:hAnsi="Times New Roman"/>
          <w:sz w:val="24"/>
          <w:szCs w:val="24"/>
        </w:rPr>
        <w:t>Путем подписания настоящего договора Заказчик подтверждает, что он: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получил исчерпывающие сведения об особенностях тура и информацию о месте  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временного     пребывания;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уведомлен, что согласно международным правилам заселение в номера отелей производится после 14.00,
                    а выселение из номера – до 12.00. Продолжительность тура рассчитывается исходя из количества ночей,
                    проведенных в отеле;
                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ознакомлен с правилами проживания в отелях, транспортной перевозки, прохождения границы, личной
                    безопасности и сохранности имущества, санитарно-эпидемиологических условиях страны назначения;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осведомлен, что Исполнитель имеет право на замену гостиницы, указанной в путевке, на гостиницу
                    такого же или более высокого класса без изменения общей стоимости тура;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обязуется предоставить документы и сведения о себе, необходимые для оформления путешествия, а также
                    информирует Исполнителя об имевшихся ранее нарушениях во время пребывания в странах Шенгенского
                    назначения.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19.2. Путем подписания настоящего договора Заказчик подтверждает, что он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уведомлен о том, что авиабилеты, приобретаемые по чартерному тарифу, являются невозвратными вне
                    зависимости от времени отказа от авиаперевозки, и, согласно международным правилам воздушной
                    перевозки, данное условие указывается в бланке авиабилета надписью NON REF или NON REFUNDABLE в
                    графе ограничения, что означает "не возвращаемый, не возмещаемый". Заказчик, оплачивая стоимость
                    авиабилета в составе тура, уведомлен и принимает все условия авиаперевозки.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Заказчик обязуется за сутки до вылета уточнить время и аэропорт вылета самолета у исполнителя или справочной аэропорта вылета.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20. Документы и их копии, подтверждающие факт оплаты стоимости туристических услуг, являются
                    неотъемлемой частью настоящего договора.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21. Настоящий договор составлен на русском языке в двух экземплярах, имеющих одинаковую юридическую
                    силу.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22. Все споры по настоящему договору разрешаются в порядке, предусмотренном законодательством
                    Республики Беларусь.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РЕКВИЗИТЫ И ПОДПИСИ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"/>
        <w:gridCol w:w="3857"/>
        <w:gridCol w:w="2031"/>
        <w:gridCol w:w="3385"/>
        <w:gridCol w:w="198"/>
      </w:tblGrid>
      <w:tr w:rsidR="001B0706" w:rsidTr="001B0706">
        <w:tc>
          <w:tcPr>
            <w:tcW w:w="4785" w:type="dxa"/>
            <w:gridSpan w:val="2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4786" w:type="dxa"/>
            <w:gridSpan w:val="3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1B0706" w:rsidTr="001B0706">
        <w:tc>
          <w:tcPr>
            <w:tcW w:w="4785" w:type="dxa"/>
            <w:gridSpan w:val="2"/>
          </w:tcPr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ЧТУП «СанниХолидейз»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230023, г.Гродно, ул.Буденого, 48а,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каб. 403, тел.+375-152-72-00-22,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тел./факс +375-152-75-71-67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р/с 3012000023519 в филиале 400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ГОУ ОАО «АСБ Беларусбанк»,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МФО 152101752, адрес банка: г.Гродно,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ул.Новооктябрьская, 5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_______________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Гоманчук Е.П.                               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3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201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имя отчество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 w:rsidR="001B0706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Паспорт 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KH1111111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КН№1619893 выдан 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06-03-2013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18.06.2007г. 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Гродненским РОВД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Ленинским РОВД г.Гродно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Адрес прописки: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и.о.</w:t>
            </w:r>
            <w:r w:rsidR="0020133D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Е.В.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0706" w:rsidTr="001B0706">
        <w:trPr>
          <w:gridBefore w:val="1"/>
          <w:gridAfter w:val="1"/>
          <w:wBefore w:w="108" w:type="dxa"/>
          <w:wAfter w:w="106" w:type="dxa"/>
        </w:trPr>
        <w:tc>
          <w:tcPr>
            <w:tcW w:w="633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12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" w:name="CN___Прил_1_Утв_1"/>
            <w:bookmarkEnd w:id="1"/>
          </w:p>
        </w:tc>
      </w:tr>
    </w:tbl>
    <w:p w:rsidR="001B0706" w:rsidRDefault="001B0706" w:rsidP="001B0706">
      <w:r>
        <w:br w:type="page"/>
      </w:r>
      <w:bookmarkStart w:id="2" w:name="CN___Заг_Прил_1_Утв_1"/>
      <w:bookmarkEnd w:id="2"/>
    </w:p>
    <w:p w:rsidR="001B0706" w:rsidRDefault="001B0706" w:rsidP="001B0706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Приложение 1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туристических услуг № 30/02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22 февраля 2013 г.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Программа туристического путешествия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Туристические услуги:</w:t>
      </w:r>
      <w:r>
        <w:rPr>
          <w:rFonts w:ascii="Times New Roman" w:hAnsi="Times New Roman"/>
          <w:color w:val="000000"/>
          <w:sz w:val="24"/>
          <w:szCs w:val="24"/>
        </w:rPr>
        <w:t xml:space="preserve"> Тур в 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Абу-даби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Египет</w:t>
      </w:r>
      <w:r>
        <w:rPr>
          <w:rFonts w:ascii="Times New Roman" w:hAnsi="Times New Roman"/>
          <w:color w:val="000000"/>
          <w:sz w:val="24"/>
          <w:szCs w:val="24"/>
        </w:rPr>
        <w:t xml:space="preserve">, курорт 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Курорт</w:t>
      </w:r>
      <w:r w:rsidR="0020133D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Хургада</w:t>
      </w:r>
      <w:r>
        <w:rPr>
          <w:rFonts w:ascii="Times New Roman" w:hAnsi="Times New Roman"/>
          <w:color w:val="000000"/>
          <w:sz w:val="24"/>
          <w:szCs w:val="24"/>
        </w:rPr>
        <w:t xml:space="preserve">, тур стандарт по маршруту: г. 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Вылет – Прилет – Вылет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Варшава (РП) – Египет-Хургада – г.Варшава (РП)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Дата начала и окончания туристического путешествия:</w:t>
      </w:r>
      <w:r>
        <w:rPr>
          <w:rFonts w:ascii="Times New Roman" w:hAnsi="Times New Roman"/>
          <w:color w:val="000000"/>
          <w:sz w:val="24"/>
          <w:szCs w:val="24"/>
        </w:rPr>
        <w:t xml:space="preserve"> с 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04.03.2013 – по 07.03.2013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14.06.2013 – по 28.06.2013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перевозке:</w:t>
      </w:r>
      <w:r>
        <w:rPr>
          <w:rFonts w:ascii="Times New Roman" w:hAnsi="Times New Roman"/>
          <w:color w:val="000000"/>
          <w:sz w:val="24"/>
          <w:szCs w:val="24"/>
        </w:rPr>
        <w:t xml:space="preserve"> авиа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Трансфер:</w:t>
      </w:r>
      <w:r>
        <w:rPr>
          <w:rFonts w:ascii="Times New Roman" w:hAnsi="Times New Roman"/>
          <w:color w:val="000000"/>
          <w:sz w:val="24"/>
          <w:szCs w:val="24"/>
        </w:rPr>
        <w:t xml:space="preserve"> трансфер групповой Аэропорт  – отель – аэропорт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размещению:</w:t>
      </w:r>
      <w:r>
        <w:rPr>
          <w:rFonts w:ascii="Times New Roman" w:hAnsi="Times New Roman"/>
          <w:color w:val="000000"/>
          <w:sz w:val="24"/>
          <w:szCs w:val="24"/>
        </w:rPr>
        <w:t xml:space="preserve"> отель 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Отель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Titanic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Beach</w:t>
      </w:r>
      <w:r>
        <w:rPr>
          <w:rFonts w:ascii="Times New Roman" w:hAnsi="Times New Roman"/>
          <w:color w:val="000000"/>
          <w:sz w:val="24"/>
          <w:szCs w:val="24"/>
        </w:rPr>
        <w:t xml:space="preserve">, номер 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Тип номера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DBL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Stnd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+ 2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Chld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питанию: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(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Все включено</w:t>
      </w:r>
      <w:r w:rsidR="00F220BE" w:rsidRPr="0020133D">
        <w:rPr>
          <w:rFonts w:ascii="Times New Roman" w:hAnsi="Times New Roman"/>
          <w:b/>
          <w:color w:val="000000"/>
          <w:sz w:val="24"/>
          <w:szCs w:val="24"/>
          <w:highlight w:val="yellow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питание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ALL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(всё включенно)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2175"/>
        <w:gridCol w:w="3591"/>
      </w:tblGrid>
      <w:tr w:rsidR="001B0706" w:rsidTr="001B0706">
        <w:trPr>
          <w:trHeight w:val="240"/>
        </w:trPr>
        <w:tc>
          <w:tcPr>
            <w:tcW w:w="190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0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5398"/>
      </w:tblGrid>
      <w:tr w:rsidR="001B0706" w:rsidTr="001B0706">
        <w:tc>
          <w:tcPr>
            <w:tcW w:w="2789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211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3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1B0706" w:rsidTr="001B0706">
        <w:tc>
          <w:tcPr>
            <w:tcW w:w="2789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ЧТУП «СанниХолидейз»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230023, г.Гродно, ул.Буденого, 48а,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каб. 403, тел.+375-152-72-00-22,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тел./факс +375-152-75-71-67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р/с 3012000023519 в филиале 400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ГОУ ОАО «АСБ Беларусбанк»,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МФО 152101752, адрес банка: г.Гродно,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ул.Новооктябрьская, 5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 ______________ Гоманчук Е.П.</w:t>
            </w:r>
          </w:p>
        </w:tc>
        <w:tc>
          <w:tcPr>
            <w:tcW w:w="2211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F220B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имя отчество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 w:rsidR="001B0706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Паспорт 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KH1111111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КН№1619893 выдан 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06-03-2013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18.06.2007г. 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Гродненским РОВД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Ленинским РОВД г.Гродно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Адрес прописки: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и.о.</w:t>
            </w:r>
            <w:r w:rsidR="00F220BE"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Е.В.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/>
    <w:p w:rsidR="001B0706" w:rsidRDefault="001B0706" w:rsidP="001B0706">
      <w:r>
        <w:br w:type="page"/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bookmarkStart w:id="3" w:name="CN___Заг_Прил_2_Утв_1"/>
      <w:bookmarkEnd w:id="3"/>
      <w:r>
        <w:rPr>
          <w:rFonts w:ascii="Times New Roman" w:hAnsi="Times New Roman"/>
          <w:color w:val="000000"/>
          <w:sz w:val="24"/>
          <w:szCs w:val="24"/>
        </w:rPr>
        <w:lastRenderedPageBreak/>
        <w:t>Приложение 2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>
        <w:rPr>
          <w:rFonts w:ascii="Times New Roman" w:hAnsi="Times New Roman"/>
          <w:color w:val="000000"/>
          <w:sz w:val="24"/>
          <w:szCs w:val="24"/>
        </w:rPr>
        <w:br/>
        <w:t>туристических услуг № 30/02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22 февраля 2013 г.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Сведения о лицах, которым оказываются туристические услуги</w:t>
      </w:r>
    </w:p>
    <w:p w:rsidR="00F220BE" w:rsidRPr="00F220BE" w:rsidRDefault="00F220BE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F220BE" w:rsidRPr="00F220BE" w:rsidRDefault="00F220BE" w:rsidP="00F220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TemplateParticipantName;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(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TemplateFirstParticipantNameEng;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), </w:t>
      </w:r>
      <w:r>
        <w:rPr>
          <w:rFonts w:ascii="Times New Roman" w:hAnsi="Times New Roman"/>
          <w:sz w:val="24"/>
          <w:szCs w:val="24"/>
          <w:highlight w:val="yellow"/>
        </w:rPr>
        <w:t>дата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рождения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TemplateParticipantBirthday;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17.03.1975, </w:t>
      </w:r>
      <w:r>
        <w:rPr>
          <w:rFonts w:ascii="Times New Roman" w:hAnsi="Times New Roman"/>
          <w:sz w:val="24"/>
          <w:szCs w:val="24"/>
          <w:highlight w:val="yellow"/>
        </w:rPr>
        <w:t>паспорт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TemplateParticipantPassport;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>
        <w:rPr>
          <w:rFonts w:ascii="Times New Roman" w:hAnsi="Times New Roman"/>
          <w:sz w:val="24"/>
          <w:szCs w:val="24"/>
          <w:highlight w:val="yellow"/>
        </w:rPr>
        <w:t>КН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№1619893, 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TemplateParticipantPassportWho;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>
        <w:rPr>
          <w:rFonts w:ascii="Times New Roman" w:hAnsi="Times New Roman"/>
          <w:sz w:val="24"/>
          <w:szCs w:val="24"/>
          <w:highlight w:val="yellow"/>
        </w:rPr>
        <w:t>выданный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Ленинским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РОВД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г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/>
          <w:sz w:val="24"/>
          <w:szCs w:val="24"/>
          <w:highlight w:val="yellow"/>
        </w:rPr>
        <w:t>Гродно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(</w:t>
      </w:r>
      <w:r w:rsidRPr="0020133D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TemplateParticipantPassportDate;</w:t>
      </w:r>
      <w:bookmarkStart w:id="4" w:name="_GoBack"/>
      <w:bookmarkEnd w:id="4"/>
      <w:r w:rsidRPr="00F220BE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)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18.06.2007;                     </w:t>
      </w:r>
      <w:r>
        <w:rPr>
          <w:rFonts w:ascii="Times New Roman" w:hAnsi="Times New Roman"/>
          <w:sz w:val="24"/>
          <w:szCs w:val="24"/>
          <w:highlight w:val="yellow"/>
        </w:rPr>
        <w:t>проживает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по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адресу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highlight w:val="yellow"/>
        </w:rPr>
        <w:t>г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/>
          <w:sz w:val="24"/>
          <w:szCs w:val="24"/>
          <w:highlight w:val="yellow"/>
        </w:rPr>
        <w:t>Гродно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highlight w:val="yellow"/>
        </w:rPr>
        <w:t>ул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/>
          <w:sz w:val="24"/>
          <w:szCs w:val="24"/>
          <w:highlight w:val="yellow"/>
        </w:rPr>
        <w:t>Тавлая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highlight w:val="yellow"/>
        </w:rPr>
        <w:t>д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.50</w:t>
      </w:r>
      <w:r>
        <w:rPr>
          <w:rFonts w:ascii="Times New Roman" w:hAnsi="Times New Roman"/>
          <w:sz w:val="24"/>
          <w:szCs w:val="24"/>
          <w:highlight w:val="yellow"/>
        </w:rPr>
        <w:t>А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highlight w:val="yellow"/>
        </w:rPr>
        <w:t>кВ</w:t>
      </w:r>
      <w:r w:rsidRPr="00F220BE">
        <w:rPr>
          <w:rFonts w:ascii="Times New Roman" w:hAnsi="Times New Roman"/>
          <w:sz w:val="24"/>
          <w:szCs w:val="24"/>
          <w:highlight w:val="yellow"/>
          <w:lang w:val="en-US"/>
        </w:rPr>
        <w:t>.100;</w:t>
      </w:r>
    </w:p>
    <w:p w:rsidR="00F220BE" w:rsidRDefault="00F220BE" w:rsidP="00F220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Шелесная Елена Валерьевна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SHELESNAYA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ALENA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17.03.1975, паспорт КН№1619893, выданный Ленинским РОВД г.Гродно 18.06.2007;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Шелесный Иван Иванович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SHELESNY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IVAN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28.08.1980, паспорт КН№1350075, выданный Слонимским РОВД Гродненской области
                    01.04.2005;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Резникова Диана Игоревна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REZNIKAVA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DZIYANA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07.09.1998, паспорт КН№1072154, выданный Ленинским РОВД г.Гродно 21.05.2003;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Шелесный Даниил Иванович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SHELESNY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DANIIL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20.08.2007, паспорт КН№2186216, выданный Ленинским РОВД г.Гродно 01.08.2012;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  <w:szCs w:val="24"/>
        </w:rPr>
      </w:pPr>
    </w:p>
    <w:p w:rsidR="001B0706" w:rsidRDefault="001B0706" w:rsidP="001B070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  <w:szCs w:val="24"/>
        </w:rPr>
      </w:pPr>
    </w:p>
    <w:p w:rsidR="001B0706" w:rsidRDefault="001B0706" w:rsidP="001B0706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57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5398"/>
      </w:tblGrid>
      <w:tr w:rsidR="001B0706" w:rsidTr="001B0706">
        <w:tc>
          <w:tcPr>
            <w:tcW w:w="2789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211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3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F220BE" w:rsidTr="001B0706">
        <w:tc>
          <w:tcPr>
            <w:tcW w:w="2789" w:type="pct"/>
          </w:tcPr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ЧТУП «СанниХолидейз»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230023, г.Гродно, ул.Буденого, 48а, 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каб. 403, тел.+375-152-72-00-22,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тел./факс +375-152-75-71-67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р/с 3012000023519 в филиале 400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ГОУ ОАО «АСБ Беларусбанк», 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МФО 152101752, адрес банка: г.Гродно,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ул.Новооктябрьская, 5</w:t>
            </w: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 ______________ Гоманчук Е.П.</w:t>
            </w:r>
          </w:p>
        </w:tc>
        <w:tc>
          <w:tcPr>
            <w:tcW w:w="2211" w:type="pct"/>
          </w:tcPr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имя отчество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Паспорт 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KH1111111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КН№1619893 выдан 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06-03-2013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18.06.2007г. 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Гродненским РОВД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Ленинским РОВД г.Гродно</w:t>
            </w: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Адрес прописки: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lastRenderedPageBreak/>
              <w:t>(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Фамилия и.о.</w:t>
            </w:r>
            <w:r w:rsidRPr="0020133D"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Е.В.</w:t>
            </w:r>
          </w:p>
          <w:p w:rsidR="00F220BE" w:rsidRDefault="00F220BE" w:rsidP="00CF4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F004D" w:rsidRPr="001B0706" w:rsidRDefault="00DF004D" w:rsidP="001B0706"/>
    <w:sectPr w:rsidR="00DF004D" w:rsidRPr="001B0706" w:rsidSect="00225A61">
      <w:pgSz w:w="11906" w:h="16838"/>
      <w:pgMar w:top="1008" w:right="850" w:bottom="720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DA0"/>
    <w:multiLevelType w:val="hybridMultilevel"/>
    <w:tmpl w:val="7F7631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F6335D"/>
    <w:multiLevelType w:val="hybridMultilevel"/>
    <w:tmpl w:val="767014D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3FE6110"/>
    <w:multiLevelType w:val="hybridMultilevel"/>
    <w:tmpl w:val="C48E2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8259D4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F872AE9"/>
    <w:multiLevelType w:val="hybridMultilevel"/>
    <w:tmpl w:val="B1A48954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200323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BE"/>
    <w:rsid w:val="00040EDE"/>
    <w:rsid w:val="00043408"/>
    <w:rsid w:val="000615D9"/>
    <w:rsid w:val="0006372A"/>
    <w:rsid w:val="00070189"/>
    <w:rsid w:val="000755A3"/>
    <w:rsid w:val="00075F86"/>
    <w:rsid w:val="00091497"/>
    <w:rsid w:val="000B543F"/>
    <w:rsid w:val="000C16BE"/>
    <w:rsid w:val="000C30E2"/>
    <w:rsid w:val="000D1D8B"/>
    <w:rsid w:val="000D696D"/>
    <w:rsid w:val="00196AD0"/>
    <w:rsid w:val="001A10E5"/>
    <w:rsid w:val="001B0706"/>
    <w:rsid w:val="001C101B"/>
    <w:rsid w:val="001F04CE"/>
    <w:rsid w:val="001F054B"/>
    <w:rsid w:val="001F07DD"/>
    <w:rsid w:val="001F5DDF"/>
    <w:rsid w:val="0020133D"/>
    <w:rsid w:val="0021431F"/>
    <w:rsid w:val="00225A61"/>
    <w:rsid w:val="00244A6C"/>
    <w:rsid w:val="00282A1B"/>
    <w:rsid w:val="002B3C45"/>
    <w:rsid w:val="002C0B16"/>
    <w:rsid w:val="002E611E"/>
    <w:rsid w:val="002F3353"/>
    <w:rsid w:val="002F7563"/>
    <w:rsid w:val="00314E1D"/>
    <w:rsid w:val="003228D2"/>
    <w:rsid w:val="003231A4"/>
    <w:rsid w:val="00324347"/>
    <w:rsid w:val="003A725D"/>
    <w:rsid w:val="003C0947"/>
    <w:rsid w:val="003D6367"/>
    <w:rsid w:val="003E4045"/>
    <w:rsid w:val="00433DF4"/>
    <w:rsid w:val="00452F1E"/>
    <w:rsid w:val="0045705A"/>
    <w:rsid w:val="004937B3"/>
    <w:rsid w:val="004A4B07"/>
    <w:rsid w:val="004A6F53"/>
    <w:rsid w:val="004B276A"/>
    <w:rsid w:val="004B7CBD"/>
    <w:rsid w:val="004C69BF"/>
    <w:rsid w:val="0051654B"/>
    <w:rsid w:val="00520A97"/>
    <w:rsid w:val="00526F3F"/>
    <w:rsid w:val="005445F4"/>
    <w:rsid w:val="00544D16"/>
    <w:rsid w:val="00545CF6"/>
    <w:rsid w:val="00561127"/>
    <w:rsid w:val="005701C0"/>
    <w:rsid w:val="00573E57"/>
    <w:rsid w:val="005803ED"/>
    <w:rsid w:val="005C7B74"/>
    <w:rsid w:val="005E2E31"/>
    <w:rsid w:val="0061585B"/>
    <w:rsid w:val="00652D57"/>
    <w:rsid w:val="00655C51"/>
    <w:rsid w:val="0066141C"/>
    <w:rsid w:val="00682159"/>
    <w:rsid w:val="006B706C"/>
    <w:rsid w:val="006D6370"/>
    <w:rsid w:val="006E7077"/>
    <w:rsid w:val="007203DF"/>
    <w:rsid w:val="0074055F"/>
    <w:rsid w:val="00767C7B"/>
    <w:rsid w:val="007709FD"/>
    <w:rsid w:val="007774D1"/>
    <w:rsid w:val="007C0D49"/>
    <w:rsid w:val="007F2B11"/>
    <w:rsid w:val="007F5E7F"/>
    <w:rsid w:val="00804800"/>
    <w:rsid w:val="00814A7B"/>
    <w:rsid w:val="00823A1B"/>
    <w:rsid w:val="00825B4E"/>
    <w:rsid w:val="00832A73"/>
    <w:rsid w:val="00835A8E"/>
    <w:rsid w:val="00837694"/>
    <w:rsid w:val="00870DEF"/>
    <w:rsid w:val="0089440A"/>
    <w:rsid w:val="008B311D"/>
    <w:rsid w:val="008E3BAC"/>
    <w:rsid w:val="008F2E44"/>
    <w:rsid w:val="009173C0"/>
    <w:rsid w:val="009236D4"/>
    <w:rsid w:val="0092579A"/>
    <w:rsid w:val="0094627A"/>
    <w:rsid w:val="0096234D"/>
    <w:rsid w:val="009B3778"/>
    <w:rsid w:val="00A23551"/>
    <w:rsid w:val="00A24D96"/>
    <w:rsid w:val="00A36BC7"/>
    <w:rsid w:val="00A767A8"/>
    <w:rsid w:val="00A93B56"/>
    <w:rsid w:val="00AD32CF"/>
    <w:rsid w:val="00AE2141"/>
    <w:rsid w:val="00AE2D45"/>
    <w:rsid w:val="00B16E30"/>
    <w:rsid w:val="00B40A00"/>
    <w:rsid w:val="00B42E65"/>
    <w:rsid w:val="00BA150B"/>
    <w:rsid w:val="00BA3BF2"/>
    <w:rsid w:val="00BA6742"/>
    <w:rsid w:val="00BD4420"/>
    <w:rsid w:val="00BD4DFE"/>
    <w:rsid w:val="00BE5599"/>
    <w:rsid w:val="00BE74B7"/>
    <w:rsid w:val="00BE7575"/>
    <w:rsid w:val="00C00671"/>
    <w:rsid w:val="00C0070B"/>
    <w:rsid w:val="00C120AD"/>
    <w:rsid w:val="00C15567"/>
    <w:rsid w:val="00CA1B72"/>
    <w:rsid w:val="00CE71C0"/>
    <w:rsid w:val="00CF073D"/>
    <w:rsid w:val="00CF44DB"/>
    <w:rsid w:val="00D129A4"/>
    <w:rsid w:val="00D3303C"/>
    <w:rsid w:val="00D73595"/>
    <w:rsid w:val="00D84905"/>
    <w:rsid w:val="00DE5858"/>
    <w:rsid w:val="00DF004D"/>
    <w:rsid w:val="00DF2080"/>
    <w:rsid w:val="00DF2F57"/>
    <w:rsid w:val="00DF4D1C"/>
    <w:rsid w:val="00E233E6"/>
    <w:rsid w:val="00E33A05"/>
    <w:rsid w:val="00E35C13"/>
    <w:rsid w:val="00E44D62"/>
    <w:rsid w:val="00E60F8E"/>
    <w:rsid w:val="00EC6973"/>
    <w:rsid w:val="00EF2995"/>
    <w:rsid w:val="00F0331D"/>
    <w:rsid w:val="00F220BE"/>
    <w:rsid w:val="00F5620D"/>
    <w:rsid w:val="00F63116"/>
    <w:rsid w:val="00F673E0"/>
    <w:rsid w:val="00F927F5"/>
    <w:rsid w:val="00FD46BD"/>
    <w:rsid w:val="00FD61E8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t\AppData\Local\Temp\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it\AppData\Local\Temp\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it\AppData\Local\Temp\H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it\AppData\Local\Temp\H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it\AppData\Local\Temp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3FD42-E4DA-48FA-856E-63D3CA73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3466</Words>
  <Characters>19761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23181</CharactersWithSpaces>
  <SharedDoc>false</SharedDoc>
  <HLinks>
    <vt:vector size="30" baseType="variant">
      <vt:variant>
        <vt:i4>917599</vt:i4>
      </vt:variant>
      <vt:variant>
        <vt:i4>12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9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917599</vt:i4>
      </vt:variant>
      <vt:variant>
        <vt:i4>6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3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7668795</vt:i4>
      </vt:variant>
      <vt:variant>
        <vt:i4>0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Прил_1_Утв_1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Romanovsky, Vladislav</cp:lastModifiedBy>
  <cp:revision>17</cp:revision>
  <cp:lastPrinted>2013-01-17T08:47:00Z</cp:lastPrinted>
  <dcterms:created xsi:type="dcterms:W3CDTF">2013-03-05T15:24:00Z</dcterms:created>
  <dcterms:modified xsi:type="dcterms:W3CDTF">2013-03-12T09:08:00Z</dcterms:modified>
</cp:coreProperties>
</file>