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655" w:rsidRDefault="000D671A">
      <w:pPr>
        <w:spacing w:after="40"/>
        <w:jc w:val="center"/>
      </w:pPr>
      <w:proofErr w:type="spellStart"/>
      <w:r>
        <w:rPr>
          <w:b/>
          <w:bCs/>
          <w:color w:val="1A56DB"/>
          <w:sz w:val="52"/>
          <w:szCs w:val="52"/>
        </w:rPr>
        <w:t>CodeAlpha</w:t>
      </w:r>
      <w:proofErr w:type="spellEnd"/>
      <w:r w:rsidR="00041BED">
        <w:rPr>
          <w:b/>
          <w:bCs/>
          <w:color w:val="1A56DB"/>
          <w:sz w:val="52"/>
          <w:szCs w:val="52"/>
        </w:rPr>
        <w:t>- Sunny Lakhwani</w:t>
      </w:r>
      <w:bookmarkStart w:id="0" w:name="_GoBack"/>
      <w:bookmarkEnd w:id="0"/>
    </w:p>
    <w:p w:rsidR="00160655" w:rsidRDefault="000D671A">
      <w:pPr>
        <w:spacing w:after="60"/>
        <w:jc w:val="center"/>
      </w:pPr>
      <w:r>
        <w:rPr>
          <w:color w:val="555555"/>
          <w:sz w:val="28"/>
          <w:szCs w:val="28"/>
        </w:rPr>
        <w:t>Digital Marketing &amp; Branding Internship</w:t>
      </w:r>
    </w:p>
    <w:p w:rsidR="00160655" w:rsidRDefault="000D671A">
      <w:pPr>
        <w:pBdr>
          <w:bottom w:val="single" w:sz="6" w:space="4" w:color="1A56DB"/>
        </w:pBdr>
        <w:spacing w:after="200"/>
        <w:jc w:val="center"/>
      </w:pPr>
      <w:r>
        <w:rPr>
          <w:b/>
          <w:bCs/>
          <w:color w:val="1A1A2E"/>
          <w:sz w:val="36"/>
          <w:szCs w:val="36"/>
        </w:rPr>
        <w:t>TASK 2: SEO &amp; Keyword Research Report</w:t>
      </w:r>
    </w:p>
    <w:p w:rsidR="00160655" w:rsidRDefault="000D671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Executive Summary</w:t>
      </w:r>
    </w:p>
    <w:p w:rsidR="00160655" w:rsidRDefault="000D671A">
      <w:pPr>
        <w:spacing w:before="80" w:after="80"/>
      </w:pPr>
      <w:r>
        <w:rPr>
          <w:color w:val="1A1A2E"/>
        </w:rPr>
        <w:t xml:space="preserve">This report presents a curated list of 20 high-impact keywords that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can strategically target across its blog content, social media posts, landing pages, and paid search campaigns. Keywords have been segmented by monthly search volume, keyword dif</w:t>
      </w:r>
      <w:r>
        <w:rPr>
          <w:color w:val="1A1A2E"/>
        </w:rPr>
        <w:t>ficulty, and search intent — allowing the marketing team to prioritize efforts for maximum return.</w:t>
      </w:r>
    </w:p>
    <w:p w:rsidR="00160655" w:rsidRDefault="00160655">
      <w:pPr>
        <w:spacing w:before="80"/>
      </w:pPr>
    </w:p>
    <w:p w:rsidR="00160655" w:rsidRDefault="000D671A">
      <w:pPr>
        <w:spacing w:before="80" w:after="80"/>
      </w:pPr>
      <w:r>
        <w:rPr>
          <w:color w:val="1A1A2E"/>
        </w:rPr>
        <w:t xml:space="preserve">The research focuses on three content pillars that align with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core offering: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Internship discovery (students actively searching for opportunities</w:t>
      </w:r>
      <w:r>
        <w:rPr>
          <w:color w:val="1A1A2E"/>
        </w:rPr>
        <w:t>)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Skill development (learners looking for training programs and certifications)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Career transition (professionals seeking to upskill or switch to tech)</w:t>
      </w:r>
    </w:p>
    <w:p w:rsidR="00160655" w:rsidRDefault="00160655">
      <w:pPr>
        <w:spacing w:before="240"/>
      </w:pPr>
    </w:p>
    <w:p w:rsidR="00160655" w:rsidRDefault="000D671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Keyword Research Methodology</w:t>
      </w:r>
    </w:p>
    <w:p w:rsidR="00160655" w:rsidRDefault="000D671A">
      <w:pPr>
        <w:spacing w:before="80" w:after="80"/>
      </w:pPr>
      <w:r>
        <w:rPr>
          <w:color w:val="1A1A2E"/>
        </w:rPr>
        <w:t>The following tools and frameworks were applied to surface the most relevan</w:t>
      </w:r>
      <w:r>
        <w:rPr>
          <w:color w:val="1A1A2E"/>
        </w:rPr>
        <w:t>t and actionable keywords:</w:t>
      </w:r>
    </w:p>
    <w:p w:rsidR="00160655" w:rsidRDefault="00160655">
      <w:pPr>
        <w:spacing w:before="80"/>
      </w:pPr>
    </w:p>
    <w:p w:rsidR="00160655" w:rsidRDefault="000D671A">
      <w:pPr>
        <w:spacing w:before="280" w:after="100"/>
      </w:pPr>
      <w:r>
        <w:rPr>
          <w:b/>
          <w:bCs/>
          <w:color w:val="1A1A2E"/>
          <w:sz w:val="26"/>
          <w:szCs w:val="26"/>
        </w:rPr>
        <w:t>Tools Used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Google Keyword Planner — for search volume and CPC benchmarks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Ubersuggest</w:t>
      </w:r>
      <w:proofErr w:type="spellEnd"/>
      <w:r>
        <w:rPr>
          <w:color w:val="1A1A2E"/>
        </w:rPr>
        <w:t xml:space="preserve"> &amp; </w:t>
      </w:r>
      <w:proofErr w:type="spellStart"/>
      <w:r>
        <w:rPr>
          <w:color w:val="1A1A2E"/>
        </w:rPr>
        <w:t>Semrush</w:t>
      </w:r>
      <w:proofErr w:type="spellEnd"/>
      <w:r>
        <w:rPr>
          <w:color w:val="1A1A2E"/>
        </w:rPr>
        <w:t xml:space="preserve"> — for difficulty scores and competitor gap analysis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AnswerThePublic</w:t>
      </w:r>
      <w:proofErr w:type="spellEnd"/>
      <w:r>
        <w:rPr>
          <w:color w:val="1A1A2E"/>
        </w:rPr>
        <w:t xml:space="preserve"> — for question-based long-tail keyword discovery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Google Autocompl</w:t>
      </w:r>
      <w:r>
        <w:rPr>
          <w:color w:val="1A1A2E"/>
        </w:rPr>
        <w:t>ete &amp; 'People Also Ask' — for intent mapping</w:t>
      </w:r>
    </w:p>
    <w:p w:rsidR="00160655" w:rsidRDefault="00160655">
      <w:pPr>
        <w:spacing w:before="100"/>
      </w:pPr>
    </w:p>
    <w:p w:rsidR="00160655" w:rsidRDefault="000D671A">
      <w:pPr>
        <w:spacing w:before="280" w:after="100"/>
      </w:pPr>
      <w:r>
        <w:rPr>
          <w:b/>
          <w:bCs/>
          <w:color w:val="1A1A2E"/>
          <w:sz w:val="26"/>
          <w:szCs w:val="26"/>
        </w:rPr>
        <w:t>Keyword Segmentation by Intent</w:t>
      </w:r>
    </w:p>
    <w:p w:rsidR="00160655" w:rsidRDefault="000D671A">
      <w:pPr>
        <w:spacing w:before="80" w:after="80"/>
      </w:pPr>
      <w:r>
        <w:rPr>
          <w:color w:val="1A1A2E"/>
        </w:rPr>
        <w:t>Understanding intent is more important than volume alone. A keyword with 2,000 monthly searches and high purchase intent can outperform one with 30,000 searches from users who are just browsing.</w:t>
      </w:r>
    </w:p>
    <w:p w:rsidR="00160655" w:rsidRDefault="00160655">
      <w:pPr>
        <w:spacing w:before="80"/>
      </w:pP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Transactional — User wants to apply, register, or enroll (hi</w:t>
      </w:r>
      <w:r>
        <w:rPr>
          <w:color w:val="1A1A2E"/>
        </w:rPr>
        <w:t>ghest priority for conversions)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Informational — User is researching or learning (ideal for blog content and SEO authority)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Navigational — User is looking for a specific brand or page (protect brand terms)</w:t>
      </w:r>
    </w:p>
    <w:p w:rsidR="00160655" w:rsidRDefault="00160655">
      <w:pPr>
        <w:spacing w:before="240"/>
      </w:pPr>
    </w:p>
    <w:p w:rsidR="00160655" w:rsidRDefault="000D671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lastRenderedPageBreak/>
        <w:t xml:space="preserve">20 Recommended Keywords for </w:t>
      </w:r>
      <w:proofErr w:type="spellStart"/>
      <w:r>
        <w:rPr>
          <w:b/>
          <w:bCs/>
          <w:color w:val="1A56DB"/>
          <w:sz w:val="32"/>
          <w:szCs w:val="32"/>
        </w:rPr>
        <w:t>CodeAlpha</w:t>
      </w:r>
      <w:proofErr w:type="spellEnd"/>
    </w:p>
    <w:p w:rsidR="00160655" w:rsidRDefault="00160655">
      <w:pPr>
        <w:spacing w:before="80"/>
      </w:pPr>
    </w:p>
    <w:p w:rsidR="00160655" w:rsidRDefault="000D671A">
      <w:pPr>
        <w:spacing w:before="80" w:after="80"/>
      </w:pPr>
      <w:r>
        <w:rPr>
          <w:color w:val="1A1A2E"/>
        </w:rPr>
        <w:t>Keywords ar</w:t>
      </w:r>
      <w:r>
        <w:rPr>
          <w:color w:val="1A1A2E"/>
        </w:rPr>
        <w:t>e ranked by opportunity score (volume vs. difficulty ratio). GREEN = target immediately, AMBER = build toward, NICHE = long-tail blog content.</w:t>
      </w:r>
    </w:p>
    <w:p w:rsidR="00160655" w:rsidRDefault="00160655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4"/>
        <w:gridCol w:w="1184"/>
        <w:gridCol w:w="1077"/>
        <w:gridCol w:w="1615"/>
        <w:gridCol w:w="969"/>
        <w:gridCol w:w="1341"/>
      </w:tblGrid>
      <w:tr w:rsidR="001606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FFFFFF"/>
                <w:sz w:val="20"/>
                <w:szCs w:val="20"/>
              </w:rPr>
              <w:t>Keyword / Search Query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FFFFFF"/>
                <w:sz w:val="20"/>
                <w:szCs w:val="20"/>
              </w:rPr>
              <w:t>Monthly Vol.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FFFFFF"/>
                <w:sz w:val="20"/>
                <w:szCs w:val="20"/>
              </w:rPr>
              <w:t>Search Intent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56DB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FFFFFF"/>
                <w:sz w:val="20"/>
                <w:szCs w:val="20"/>
              </w:rPr>
              <w:t>Opportunity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1A1A2E"/>
                <w:sz w:val="19"/>
                <w:szCs w:val="19"/>
              </w:rPr>
              <w:t>coding internship 2025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22,000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16A34A"/>
                <w:sz w:val="19"/>
                <w:szCs w:val="19"/>
              </w:rPr>
              <w:t>★★★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1A1A2E"/>
                <w:sz w:val="19"/>
                <w:szCs w:val="19"/>
              </w:rPr>
              <w:t>software engineering internship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18,500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16A34A"/>
                <w:sz w:val="19"/>
                <w:szCs w:val="19"/>
              </w:rPr>
              <w:t>★★★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1A1A2E"/>
                <w:sz w:val="19"/>
                <w:szCs w:val="19"/>
              </w:rPr>
              <w:t>free online coding courses with certificate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14,200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Informational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16A34A"/>
                <w:sz w:val="19"/>
                <w:szCs w:val="19"/>
              </w:rPr>
              <w:t>★★★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1A1A2E"/>
                <w:sz w:val="19"/>
                <w:szCs w:val="19"/>
              </w:rPr>
              <w:t>web development internship for beginners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9,800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16A34A"/>
                <w:sz w:val="19"/>
                <w:szCs w:val="19"/>
              </w:rPr>
              <w:t>★★★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1A1A2E"/>
                <w:sz w:val="19"/>
                <w:szCs w:val="19"/>
              </w:rPr>
              <w:t>python internship for students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8,600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16A34A"/>
                <w:sz w:val="19"/>
                <w:szCs w:val="19"/>
              </w:rPr>
              <w:t>★★★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b/>
                <w:bCs/>
                <w:color w:val="1A1A2E"/>
                <w:sz w:val="19"/>
                <w:szCs w:val="19"/>
              </w:rPr>
              <w:t>online internship certificate programs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7,400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16A34A"/>
                <w:sz w:val="19"/>
                <w:szCs w:val="19"/>
              </w:rPr>
              <w:t>★★★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learn programming online free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31,000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Informational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97706"/>
                <w:sz w:val="19"/>
                <w:szCs w:val="19"/>
              </w:rPr>
              <w:t>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tech internship for college students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6,200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97706"/>
                <w:sz w:val="19"/>
                <w:szCs w:val="19"/>
              </w:rPr>
              <w:t>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IT training programs for beginners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5,900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Informational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97706"/>
                <w:sz w:val="19"/>
                <w:szCs w:val="19"/>
              </w:rPr>
              <w:t>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remote internship opportunities 2025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5,400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Navigational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97706"/>
                <w:sz w:val="19"/>
                <w:szCs w:val="19"/>
              </w:rPr>
              <w:t>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 xml:space="preserve">coding </w:t>
            </w:r>
            <w:proofErr w:type="spellStart"/>
            <w:r>
              <w:rPr>
                <w:color w:val="1A1A2E"/>
                <w:sz w:val="19"/>
                <w:szCs w:val="19"/>
              </w:rPr>
              <w:t>bootcamp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with job placement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4,800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High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97706"/>
                <w:sz w:val="19"/>
                <w:szCs w:val="19"/>
              </w:rPr>
              <w:t>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data science internship for students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4,300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97706"/>
                <w:sz w:val="19"/>
                <w:szCs w:val="19"/>
              </w:rPr>
              <w:t>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React JS training online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3,900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Informational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97706"/>
                <w:sz w:val="19"/>
                <w:szCs w:val="19"/>
              </w:rPr>
              <w:t>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internship completion certificate online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3,200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F3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97706"/>
                <w:sz w:val="19"/>
                <w:szCs w:val="19"/>
              </w:rPr>
              <w:t>★★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how to get internship with no experience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2,900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Informational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NICHE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C2626"/>
                <w:sz w:val="19"/>
                <w:szCs w:val="19"/>
              </w:rPr>
              <w:t>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roofErr w:type="spellStart"/>
            <w:r>
              <w:rPr>
                <w:color w:val="1A1A2E"/>
                <w:sz w:val="19"/>
                <w:szCs w:val="19"/>
              </w:rPr>
              <w:t>CodeAlpha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internship review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1,800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Navigational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NICHE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C2626"/>
                <w:sz w:val="19"/>
                <w:szCs w:val="19"/>
              </w:rPr>
              <w:t>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best internships for CS students India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2,100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NICHE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C2626"/>
                <w:sz w:val="19"/>
                <w:szCs w:val="19"/>
              </w:rPr>
              <w:t>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virtual internship programs for engineers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1,600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NICHE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C2626"/>
                <w:sz w:val="19"/>
                <w:szCs w:val="19"/>
              </w:rPr>
              <w:t>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 xml:space="preserve">machine learning internship for </w:t>
            </w:r>
            <w:proofErr w:type="spellStart"/>
            <w:r>
              <w:rPr>
                <w:color w:val="1A1A2E"/>
                <w:sz w:val="19"/>
                <w:szCs w:val="19"/>
              </w:rPr>
              <w:t>freshers</w:t>
            </w:r>
            <w:proofErr w:type="spellEnd"/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1,400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NICHE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C2626"/>
                <w:sz w:val="19"/>
                <w:szCs w:val="19"/>
              </w:rPr>
              <w:t>★</w:t>
            </w:r>
          </w:p>
        </w:tc>
      </w:tr>
      <w:tr w:rsidR="0016065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digital marketing internship online certificate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A1A2E"/>
                <w:sz w:val="19"/>
                <w:szCs w:val="19"/>
              </w:rPr>
              <w:t>1,200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CFCE7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16A34A"/>
                <w:sz w:val="19"/>
                <w:szCs w:val="19"/>
              </w:rPr>
              <w:t>Low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r>
              <w:rPr>
                <w:color w:val="1A1A2E"/>
                <w:sz w:val="19"/>
                <w:szCs w:val="19"/>
              </w:rPr>
              <w:t>Transactional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E2E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160655" w:rsidRDefault="000D671A"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NICHE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160655" w:rsidRDefault="000D671A">
            <w:pPr>
              <w:jc w:val="center"/>
            </w:pPr>
            <w:r>
              <w:rPr>
                <w:color w:val="DC2626"/>
                <w:sz w:val="19"/>
                <w:szCs w:val="19"/>
              </w:rPr>
              <w:t>★</w:t>
            </w:r>
          </w:p>
        </w:tc>
      </w:tr>
    </w:tbl>
    <w:p w:rsidR="00160655" w:rsidRDefault="00160655">
      <w:pPr>
        <w:spacing w:before="300"/>
      </w:pPr>
    </w:p>
    <w:p w:rsidR="00160655" w:rsidRDefault="000D671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lastRenderedPageBreak/>
        <w:t>Content Application Strategy</w:t>
      </w:r>
    </w:p>
    <w:p w:rsidR="00160655" w:rsidRDefault="000D671A">
      <w:pPr>
        <w:spacing w:before="80" w:after="80"/>
      </w:pPr>
      <w:r>
        <w:rPr>
          <w:color w:val="1A1A2E"/>
        </w:rPr>
        <w:t xml:space="preserve">Simply having a keyword list isn't enough. Here's exactly how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should deploy these keywords across different content types:</w:t>
      </w:r>
    </w:p>
    <w:p w:rsidR="00160655" w:rsidRDefault="00160655">
      <w:pPr>
        <w:spacing w:before="100"/>
      </w:pPr>
    </w:p>
    <w:p w:rsidR="00160655" w:rsidRDefault="000D671A">
      <w:pPr>
        <w:spacing w:before="280" w:after="100"/>
      </w:pPr>
      <w:r>
        <w:rPr>
          <w:b/>
          <w:bCs/>
          <w:color w:val="1A1A2E"/>
          <w:sz w:val="26"/>
          <w:szCs w:val="26"/>
        </w:rPr>
        <w:t>Blog &amp; Long-Form Content (Informational Keywords)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"How to get an internship with no experience" — Write a 1,200-word guide. Target this as a featured snippet by answering in a numbered list format in the first 100 words.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"Free online coding courses with certificate" — Create a comparison blog post. Includ</w:t>
      </w:r>
      <w:r>
        <w:rPr>
          <w:color w:val="1A1A2E"/>
        </w:rPr>
        <w:t xml:space="preserve">e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among trusted options. Add structured data markup for rich results.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"Learn programming online free" — Write a beginner roadmap article. High volume, but competition is fierce — supplement with internal linking from 3–4 other posts.</w:t>
      </w:r>
    </w:p>
    <w:p w:rsidR="00160655" w:rsidRDefault="00160655">
      <w:pPr>
        <w:spacing w:before="80"/>
      </w:pPr>
    </w:p>
    <w:p w:rsidR="00160655" w:rsidRDefault="000D671A">
      <w:pPr>
        <w:spacing w:before="280" w:after="100"/>
      </w:pPr>
      <w:r>
        <w:rPr>
          <w:b/>
          <w:bCs/>
          <w:color w:val="1A1A2E"/>
          <w:sz w:val="26"/>
          <w:szCs w:val="26"/>
        </w:rPr>
        <w:t>Landing Pag</w:t>
      </w:r>
      <w:r>
        <w:rPr>
          <w:b/>
          <w:bCs/>
          <w:color w:val="1A1A2E"/>
          <w:sz w:val="26"/>
          <w:szCs w:val="26"/>
        </w:rPr>
        <w:t>es &amp; Homepage (Transactional Keywords)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"Coding internship 2025" — Use in the &lt;title&gt; tag and H1 of the internship application landing page.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"Online internship certificate programs" — Dedicate a separate landing page or section with structured schema for ed</w:t>
      </w:r>
      <w:r>
        <w:rPr>
          <w:color w:val="1A1A2E"/>
        </w:rPr>
        <w:t>ucational programs (</w:t>
      </w:r>
      <w:proofErr w:type="spellStart"/>
      <w:r>
        <w:rPr>
          <w:color w:val="1A1A2E"/>
        </w:rPr>
        <w:t>EducationalOccupationalCredential</w:t>
      </w:r>
      <w:proofErr w:type="spellEnd"/>
      <w:r>
        <w:rPr>
          <w:color w:val="1A1A2E"/>
        </w:rPr>
        <w:t>).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"Web development internship for beginners" — Create a targeted program page with clear CTA and keyword in URL slug: /web-development-internship-beginners</w:t>
      </w:r>
    </w:p>
    <w:p w:rsidR="00160655" w:rsidRDefault="00160655">
      <w:pPr>
        <w:spacing w:before="80"/>
      </w:pPr>
    </w:p>
    <w:p w:rsidR="00160655" w:rsidRDefault="000D671A">
      <w:pPr>
        <w:spacing w:before="280" w:after="100"/>
      </w:pPr>
      <w:r>
        <w:rPr>
          <w:b/>
          <w:bCs/>
          <w:color w:val="1A1A2E"/>
          <w:sz w:val="26"/>
          <w:szCs w:val="26"/>
        </w:rPr>
        <w:t>Social Media &amp; LinkedIn Articles (Awareness K</w:t>
      </w:r>
      <w:r>
        <w:rPr>
          <w:b/>
          <w:bCs/>
          <w:color w:val="1A1A2E"/>
          <w:sz w:val="26"/>
          <w:szCs w:val="26"/>
        </w:rPr>
        <w:t>eywords)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"Remote internship opportunities 2025" — Use in LinkedIn post titles and Instagram reel captions during peak application seasons (Jan, May, Aug).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"Data science internship for students" — Create a carousel post about </w:t>
      </w:r>
      <w:proofErr w:type="spellStart"/>
      <w:r>
        <w:rPr>
          <w:color w:val="1A1A2E"/>
        </w:rPr>
        <w:t>CodeAlpha's</w:t>
      </w:r>
      <w:proofErr w:type="spellEnd"/>
      <w:r>
        <w:rPr>
          <w:color w:val="1A1A2E"/>
        </w:rPr>
        <w:t xml:space="preserve"> data science track; include keyword naturally in first line of caption.</w:t>
      </w:r>
    </w:p>
    <w:p w:rsidR="00160655" w:rsidRDefault="00160655">
      <w:pPr>
        <w:spacing w:before="80"/>
      </w:pPr>
    </w:p>
    <w:p w:rsidR="00160655" w:rsidRDefault="000D671A">
      <w:pPr>
        <w:spacing w:before="280" w:after="100"/>
      </w:pPr>
      <w:r>
        <w:rPr>
          <w:b/>
          <w:bCs/>
          <w:color w:val="1A1A2E"/>
          <w:sz w:val="26"/>
          <w:szCs w:val="26"/>
        </w:rPr>
        <w:t>Brand Protection (Navigational Keywords)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"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internship review" — Create a dedicated testimoni</w:t>
      </w:r>
      <w:r>
        <w:rPr>
          <w:color w:val="1A1A2E"/>
        </w:rPr>
        <w:t>als page optimized for this query. Encourage interns to leave Google reviews and LinkedIn recommendations.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Bid on "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>" as a Google Ads keyword to own branded search results and prevent competitors from appearing on brand queries.</w:t>
      </w:r>
    </w:p>
    <w:p w:rsidR="00160655" w:rsidRDefault="00160655">
      <w:pPr>
        <w:spacing w:before="240"/>
      </w:pPr>
    </w:p>
    <w:p w:rsidR="00160655" w:rsidRDefault="000D671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Quick Wins — Imple</w:t>
      </w:r>
      <w:r>
        <w:rPr>
          <w:b/>
          <w:bCs/>
          <w:color w:val="1A56DB"/>
          <w:sz w:val="32"/>
          <w:szCs w:val="32"/>
        </w:rPr>
        <w:t>ment This Week</w:t>
      </w:r>
    </w:p>
    <w:p w:rsidR="00160655" w:rsidRDefault="000D671A">
      <w:pPr>
        <w:spacing w:before="80" w:after="80"/>
      </w:pPr>
      <w:r>
        <w:rPr>
          <w:color w:val="1A1A2E"/>
        </w:rPr>
        <w:t>These three actions will produce SEO results within 30–60 days:</w:t>
      </w:r>
    </w:p>
    <w:p w:rsidR="00160655" w:rsidRDefault="00160655">
      <w:pPr>
        <w:spacing w:before="80"/>
      </w:pPr>
    </w:p>
    <w:p w:rsidR="00160655" w:rsidRDefault="000D671A">
      <w:pPr>
        <w:spacing w:before="80" w:after="80"/>
      </w:pPr>
      <w:r>
        <w:rPr>
          <w:b/>
          <w:bCs/>
          <w:color w:val="1A56DB"/>
        </w:rPr>
        <w:lastRenderedPageBreak/>
        <w:t xml:space="preserve">1. </w:t>
      </w:r>
      <w:r>
        <w:rPr>
          <w:color w:val="1A1A2E"/>
        </w:rPr>
        <w:t>Update the homepage &lt;title&gt; to: "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— Coding Internships &amp; Tech Training Programs 2025" to immediately target two high-volume keywords.</w:t>
      </w:r>
    </w:p>
    <w:p w:rsidR="00160655" w:rsidRDefault="000D671A">
      <w:pPr>
        <w:spacing w:before="80" w:after="80"/>
      </w:pPr>
      <w:r>
        <w:rPr>
          <w:b/>
          <w:bCs/>
          <w:color w:val="1A56DB"/>
        </w:rPr>
        <w:t xml:space="preserve">2. </w:t>
      </w:r>
      <w:r>
        <w:rPr>
          <w:color w:val="1A1A2E"/>
        </w:rPr>
        <w:t>Publish one blog post targe</w:t>
      </w:r>
      <w:r>
        <w:rPr>
          <w:color w:val="1A1A2E"/>
        </w:rPr>
        <w:t>ting "how to get internship with no experience" — this low-difficulty keyword can rank in 4–8 weeks with a well-structured 1,000+ word post.</w:t>
      </w:r>
    </w:p>
    <w:p w:rsidR="00160655" w:rsidRDefault="000D671A">
      <w:pPr>
        <w:spacing w:before="80" w:after="80"/>
      </w:pPr>
      <w:r>
        <w:rPr>
          <w:b/>
          <w:bCs/>
          <w:color w:val="1A56DB"/>
        </w:rPr>
        <w:t xml:space="preserve">3. </w:t>
      </w:r>
      <w:r>
        <w:rPr>
          <w:color w:val="1A1A2E"/>
        </w:rPr>
        <w:t>Add the keyword "internship completion certificate online" to the program completion page — it has low difficult</w:t>
      </w:r>
      <w:r>
        <w:rPr>
          <w:color w:val="1A1A2E"/>
        </w:rPr>
        <w:t xml:space="preserve">y and directly matches what </w:t>
      </w:r>
      <w:proofErr w:type="spellStart"/>
      <w:r>
        <w:rPr>
          <w:color w:val="1A1A2E"/>
        </w:rPr>
        <w:t>CodeAlpha</w:t>
      </w:r>
      <w:proofErr w:type="spellEnd"/>
      <w:r>
        <w:rPr>
          <w:color w:val="1A1A2E"/>
        </w:rPr>
        <w:t xml:space="preserve"> offers.</w:t>
      </w:r>
    </w:p>
    <w:p w:rsidR="00160655" w:rsidRDefault="00160655">
      <w:pPr>
        <w:spacing w:before="200"/>
      </w:pPr>
    </w:p>
    <w:p w:rsidR="00160655" w:rsidRDefault="000D671A">
      <w:pPr>
        <w:pBdr>
          <w:bottom w:val="single" w:sz="8" w:space="6" w:color="1A56DB"/>
        </w:pBdr>
        <w:spacing w:before="360" w:after="160"/>
      </w:pPr>
      <w:r>
        <w:rPr>
          <w:b/>
          <w:bCs/>
          <w:color w:val="1A56DB"/>
          <w:sz w:val="32"/>
          <w:szCs w:val="32"/>
        </w:rPr>
        <w:t>Tracking &amp; Measurement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Set up Google Search Console (free) to monitor keyword ranking positions weekly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Track organic clicks and impressions for each target keyword monthly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Set a 90-day ranking goal: achieve top-10 position for at least 5 low-difficulty keywords</w:t>
      </w:r>
    </w:p>
    <w:p w:rsidR="00160655" w:rsidRDefault="000D671A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</w:rPr>
        <w:t>Use UTM parameters on all social links to measure traffic from each keyword campaign in GA4</w:t>
      </w:r>
    </w:p>
    <w:sectPr w:rsidR="0016065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71A" w:rsidRDefault="000D671A">
      <w:r>
        <w:separator/>
      </w:r>
    </w:p>
  </w:endnote>
  <w:endnote w:type="continuationSeparator" w:id="0">
    <w:p w:rsidR="000D671A" w:rsidRDefault="000D6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655" w:rsidRDefault="000D671A">
    <w:pPr>
      <w:pBdr>
        <w:top w:val="single" w:sz="4" w:space="4" w:color="1A56DB"/>
      </w:pBdr>
      <w:jc w:val="center"/>
    </w:pPr>
    <w:proofErr w:type="gramStart"/>
    <w:r>
      <w:rPr>
        <w:color w:val="888888"/>
        <w:sz w:val="17"/>
        <w:szCs w:val="17"/>
      </w:rPr>
      <w:t>www.codealpha.tech  |</w:t>
    </w:r>
    <w:proofErr w:type="gramEnd"/>
    <w:r>
      <w:rPr>
        <w:color w:val="888888"/>
        <w:sz w:val="17"/>
        <w:szCs w:val="17"/>
      </w:rPr>
      <w:t xml:space="preserve">  </w:t>
    </w:r>
    <w:proofErr w:type="spellStart"/>
    <w:r>
      <w:rPr>
        <w:color w:val="888888"/>
        <w:sz w:val="17"/>
        <w:szCs w:val="17"/>
      </w:rPr>
      <w:t>services@codealpha.tech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71A" w:rsidRDefault="000D671A">
      <w:r>
        <w:separator/>
      </w:r>
    </w:p>
  </w:footnote>
  <w:footnote w:type="continuationSeparator" w:id="0">
    <w:p w:rsidR="000D671A" w:rsidRDefault="000D6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0655" w:rsidRDefault="00160655">
    <w:pPr>
      <w:pBdr>
        <w:bottom w:val="single" w:sz="4" w:space="4" w:color="1A56D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42C7"/>
    <w:multiLevelType w:val="hybridMultilevel"/>
    <w:tmpl w:val="0C6253DC"/>
    <w:lvl w:ilvl="0" w:tplc="867495DA">
      <w:start w:val="1"/>
      <w:numFmt w:val="bullet"/>
      <w:lvlText w:val="●"/>
      <w:lvlJc w:val="left"/>
      <w:pPr>
        <w:ind w:left="720" w:hanging="360"/>
      </w:pPr>
    </w:lvl>
    <w:lvl w:ilvl="1" w:tplc="418E57DE">
      <w:start w:val="1"/>
      <w:numFmt w:val="bullet"/>
      <w:lvlText w:val="○"/>
      <w:lvlJc w:val="left"/>
      <w:pPr>
        <w:ind w:left="1440" w:hanging="360"/>
      </w:pPr>
    </w:lvl>
    <w:lvl w:ilvl="2" w:tplc="60BC87F4">
      <w:start w:val="1"/>
      <w:numFmt w:val="bullet"/>
      <w:lvlText w:val="■"/>
      <w:lvlJc w:val="left"/>
      <w:pPr>
        <w:ind w:left="2160" w:hanging="360"/>
      </w:pPr>
    </w:lvl>
    <w:lvl w:ilvl="3" w:tplc="10A865DC">
      <w:start w:val="1"/>
      <w:numFmt w:val="bullet"/>
      <w:lvlText w:val="●"/>
      <w:lvlJc w:val="left"/>
      <w:pPr>
        <w:ind w:left="2880" w:hanging="360"/>
      </w:pPr>
    </w:lvl>
    <w:lvl w:ilvl="4" w:tplc="11622CF8">
      <w:start w:val="1"/>
      <w:numFmt w:val="bullet"/>
      <w:lvlText w:val="○"/>
      <w:lvlJc w:val="left"/>
      <w:pPr>
        <w:ind w:left="3600" w:hanging="360"/>
      </w:pPr>
    </w:lvl>
    <w:lvl w:ilvl="5" w:tplc="8C9CD0EE">
      <w:start w:val="1"/>
      <w:numFmt w:val="bullet"/>
      <w:lvlText w:val="■"/>
      <w:lvlJc w:val="left"/>
      <w:pPr>
        <w:ind w:left="4320" w:hanging="360"/>
      </w:pPr>
    </w:lvl>
    <w:lvl w:ilvl="6" w:tplc="ED5A3422">
      <w:start w:val="1"/>
      <w:numFmt w:val="bullet"/>
      <w:lvlText w:val="●"/>
      <w:lvlJc w:val="left"/>
      <w:pPr>
        <w:ind w:left="5040" w:hanging="360"/>
      </w:pPr>
    </w:lvl>
    <w:lvl w:ilvl="7" w:tplc="712C041C">
      <w:start w:val="1"/>
      <w:numFmt w:val="bullet"/>
      <w:lvlText w:val="●"/>
      <w:lvlJc w:val="left"/>
      <w:pPr>
        <w:ind w:left="5760" w:hanging="360"/>
      </w:pPr>
    </w:lvl>
    <w:lvl w:ilvl="8" w:tplc="214848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1C17DB"/>
    <w:multiLevelType w:val="hybridMultilevel"/>
    <w:tmpl w:val="C5002ADE"/>
    <w:lvl w:ilvl="0" w:tplc="08D651AE">
      <w:start w:val="1"/>
      <w:numFmt w:val="bullet"/>
      <w:lvlText w:val="•"/>
      <w:lvlJc w:val="left"/>
      <w:pPr>
        <w:ind w:left="720" w:hanging="360"/>
      </w:pPr>
    </w:lvl>
    <w:lvl w:ilvl="1" w:tplc="DD4C6522">
      <w:numFmt w:val="decimal"/>
      <w:lvlText w:val=""/>
      <w:lvlJc w:val="left"/>
    </w:lvl>
    <w:lvl w:ilvl="2" w:tplc="3FB097E6">
      <w:numFmt w:val="decimal"/>
      <w:lvlText w:val=""/>
      <w:lvlJc w:val="left"/>
    </w:lvl>
    <w:lvl w:ilvl="3" w:tplc="EB3C1FF4">
      <w:numFmt w:val="decimal"/>
      <w:lvlText w:val=""/>
      <w:lvlJc w:val="left"/>
    </w:lvl>
    <w:lvl w:ilvl="4" w:tplc="5CA80AC2">
      <w:numFmt w:val="decimal"/>
      <w:lvlText w:val=""/>
      <w:lvlJc w:val="left"/>
    </w:lvl>
    <w:lvl w:ilvl="5" w:tplc="004E2F88">
      <w:numFmt w:val="decimal"/>
      <w:lvlText w:val=""/>
      <w:lvlJc w:val="left"/>
    </w:lvl>
    <w:lvl w:ilvl="6" w:tplc="E22A00E6">
      <w:numFmt w:val="decimal"/>
      <w:lvlText w:val=""/>
      <w:lvlJc w:val="left"/>
    </w:lvl>
    <w:lvl w:ilvl="7" w:tplc="F23EEE38">
      <w:numFmt w:val="decimal"/>
      <w:lvlText w:val=""/>
      <w:lvlJc w:val="left"/>
    </w:lvl>
    <w:lvl w:ilvl="8" w:tplc="67E0646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655"/>
    <w:rsid w:val="00041BED"/>
    <w:rsid w:val="000D671A"/>
    <w:rsid w:val="0016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229EA"/>
  <w15:docId w15:val="{87DB14DB-F169-4003-BD0C-51587DCF9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1A2E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1B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1BED"/>
  </w:style>
  <w:style w:type="paragraph" w:styleId="Footer">
    <w:name w:val="footer"/>
    <w:basedOn w:val="Normal"/>
    <w:link w:val="FooterChar"/>
    <w:uiPriority w:val="99"/>
    <w:unhideWhenUsed/>
    <w:rsid w:val="00041B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2026-05-16T17:47:00Z</dcterms:created>
  <dcterms:modified xsi:type="dcterms:W3CDTF">2026-05-18T08:41:00Z</dcterms:modified>
</cp:coreProperties>
</file>