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B0F4C" w14:textId="77777777" w:rsidR="00243E68" w:rsidRPr="00243E68" w:rsidRDefault="00243E68" w:rsidP="00243E68">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43E68">
        <w:rPr>
          <w:rFonts w:ascii="Segoe UI" w:eastAsia="Times New Roman" w:hAnsi="Segoe UI" w:cs="Segoe UI"/>
          <w:b/>
          <w:bCs/>
          <w:kern w:val="0"/>
          <w:sz w:val="30"/>
          <w:szCs w:val="30"/>
          <w:lang w:eastAsia="en-IN"/>
          <w14:ligatures w14:val="none"/>
        </w:rPr>
        <w:t>What Happened:</w:t>
      </w:r>
    </w:p>
    <w:p w14:paraId="1176CC40" w14:textId="77777777" w:rsidR="00243E68" w:rsidRPr="00243E68" w:rsidRDefault="00243E68" w:rsidP="00243E6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243E68">
        <w:rPr>
          <w:rFonts w:ascii="Segoe UI" w:eastAsia="Times New Roman" w:hAnsi="Segoe UI" w:cs="Segoe UI"/>
          <w:color w:val="D1D5DB"/>
          <w:kern w:val="0"/>
          <w:sz w:val="24"/>
          <w:szCs w:val="24"/>
          <w:lang w:eastAsia="en-IN"/>
          <w14:ligatures w14:val="none"/>
        </w:rPr>
        <w:t>In 2009, thousands of emails and other documents were illegally obtained from the Climatic Research Unit (CRU) at the University of East Anglia. This event, dubbed “ClimateGate,” involved the release of these documents, revealing communications between climate scientists discussing global warming research. Critics argued that the disclosed emails showed scientists manipulating and suppressing data to support the theory of human-made climate change.</w:t>
      </w:r>
    </w:p>
    <w:p w14:paraId="15866D79" w14:textId="77777777" w:rsidR="00243E68" w:rsidRPr="00243E68" w:rsidRDefault="00243E68" w:rsidP="00243E68">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43E68">
        <w:rPr>
          <w:rFonts w:ascii="Segoe UI" w:eastAsia="Times New Roman" w:hAnsi="Segoe UI" w:cs="Segoe UI"/>
          <w:b/>
          <w:bCs/>
          <w:kern w:val="0"/>
          <w:sz w:val="30"/>
          <w:szCs w:val="30"/>
          <w:lang w:eastAsia="en-IN"/>
          <w14:ligatures w14:val="none"/>
        </w:rPr>
        <w:t>The Impact:</w:t>
      </w:r>
    </w:p>
    <w:p w14:paraId="6122739A" w14:textId="77777777" w:rsidR="00243E68" w:rsidRPr="00243E68" w:rsidRDefault="00243E68" w:rsidP="00243E6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243E68">
        <w:rPr>
          <w:rFonts w:ascii="Segoe UI" w:eastAsia="Times New Roman" w:hAnsi="Segoe UI" w:cs="Segoe UI"/>
          <w:color w:val="D1D5DB"/>
          <w:kern w:val="0"/>
          <w:sz w:val="24"/>
          <w:szCs w:val="24"/>
          <w:lang w:eastAsia="en-IN"/>
          <w14:ligatures w14:val="none"/>
        </w:rPr>
        <w:t>The leak of these documents had a significant impact on the public's perception of climate science and climate change. Critics of climate change used the contents of the emails to question the validity and integrity of climate science, fueling skepticism and debate about global warming and the extent to which it is influenced by human activities. Multiple inquiries were launched to investigate the allegations of data manipulation and misconduct against the scientists involved.</w:t>
      </w:r>
    </w:p>
    <w:p w14:paraId="01B9C114" w14:textId="77777777" w:rsidR="00243E68" w:rsidRPr="00243E68" w:rsidRDefault="00243E68" w:rsidP="00243E68">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lang w:eastAsia="en-IN"/>
          <w14:ligatures w14:val="none"/>
        </w:rPr>
      </w:pPr>
      <w:r w:rsidRPr="00243E68">
        <w:rPr>
          <w:rFonts w:ascii="Segoe UI" w:eastAsia="Times New Roman" w:hAnsi="Segoe UI" w:cs="Segoe UI"/>
          <w:color w:val="D1D5DB"/>
          <w:kern w:val="0"/>
          <w:sz w:val="24"/>
          <w:szCs w:val="24"/>
          <w:lang w:eastAsia="en-IN"/>
          <w14:ligatures w14:val="none"/>
        </w:rPr>
        <w:t>While the investigations largely exonerated the scientists of wrongdoing, stating that the evidence points to a lack of malice and no intent to manipulate data, the controversy impacted the reputation of climate science. The event highlighted the challenges and nuances associated with scientific research and communication in politically charged contexts and fueled discussions about transparency and openness in scientific research.</w:t>
      </w:r>
    </w:p>
    <w:p w14:paraId="4E30BF7B" w14:textId="77777777" w:rsidR="00243E68" w:rsidRPr="00243E68" w:rsidRDefault="00243E68" w:rsidP="00243E68">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43E68">
        <w:rPr>
          <w:rFonts w:ascii="Segoe UI" w:eastAsia="Times New Roman" w:hAnsi="Segoe UI" w:cs="Segoe UI"/>
          <w:b/>
          <w:bCs/>
          <w:kern w:val="0"/>
          <w:sz w:val="30"/>
          <w:szCs w:val="30"/>
          <w:lang w:eastAsia="en-IN"/>
          <w14:ligatures w14:val="none"/>
        </w:rPr>
        <w:t>Analysing the Reasons it Happened:</w:t>
      </w:r>
    </w:p>
    <w:p w14:paraId="3F2EB9C3" w14:textId="77777777" w:rsidR="00243E68" w:rsidRPr="00243E68" w:rsidRDefault="00243E68" w:rsidP="00243E6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243E68">
        <w:rPr>
          <w:rFonts w:ascii="Segoe UI" w:eastAsia="Times New Roman" w:hAnsi="Segoe UI" w:cs="Segoe UI"/>
          <w:color w:val="D1D5DB"/>
          <w:kern w:val="0"/>
          <w:sz w:val="24"/>
          <w:szCs w:val="24"/>
          <w:lang w:eastAsia="en-IN"/>
          <w14:ligatures w14:val="none"/>
        </w:rPr>
        <w:t>The hack and leak could have resulted from increasing political and public interest and debate on climate change and global warming. Climate science, particularly the discussions around human-induced climate change, had already been polarizing, with significant economic and policy implications. The motivations behind the hack are speculated to be rooted in undermining the credibility of climate science and influencing public opinion and policy decisions on climate change and environmental conservation.</w:t>
      </w:r>
    </w:p>
    <w:p w14:paraId="7E9943C7" w14:textId="77777777" w:rsidR="00243E68" w:rsidRPr="00243E68" w:rsidRDefault="00243E68" w:rsidP="00243E68">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43E68">
        <w:rPr>
          <w:rFonts w:ascii="Segoe UI" w:eastAsia="Times New Roman" w:hAnsi="Segoe UI" w:cs="Segoe UI"/>
          <w:b/>
          <w:bCs/>
          <w:kern w:val="0"/>
          <w:sz w:val="30"/>
          <w:szCs w:val="30"/>
          <w:lang w:eastAsia="en-IN"/>
          <w14:ligatures w14:val="none"/>
        </w:rPr>
        <w:t>What Could Have Been Done to Reduce the Chance of it Happening:</w:t>
      </w:r>
    </w:p>
    <w:p w14:paraId="58CA369B" w14:textId="77777777" w:rsidR="00243E68" w:rsidRPr="00243E68" w:rsidRDefault="00243E68" w:rsidP="00243E6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243E68">
        <w:rPr>
          <w:rFonts w:ascii="Segoe UI" w:eastAsia="Times New Roman" w:hAnsi="Segoe UI" w:cs="Segoe UI"/>
          <w:color w:val="D1D5DB"/>
          <w:kern w:val="0"/>
          <w:sz w:val="24"/>
          <w:szCs w:val="24"/>
          <w:lang w:eastAsia="en-IN"/>
          <w14:ligatures w14:val="none"/>
        </w:rPr>
        <w:t>Implementing stronger cybersecurity measures could have prevented unauthorized access to the emails and documents. Additionally, fostering open dialogue and transparent communication around the uncertainties and complexities inherent in climate science could potentially have mitigated the impact of the leak by clarifying misconceptions and nuances in scientific discussions and debates.</w:t>
      </w:r>
    </w:p>
    <w:p w14:paraId="609DC853" w14:textId="77777777" w:rsidR="00243E68" w:rsidRPr="00243E68" w:rsidRDefault="00243E68" w:rsidP="00243E68">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43E68">
        <w:rPr>
          <w:rFonts w:ascii="Segoe UI" w:eastAsia="Times New Roman" w:hAnsi="Segoe UI" w:cs="Segoe UI"/>
          <w:b/>
          <w:bCs/>
          <w:kern w:val="0"/>
          <w:sz w:val="30"/>
          <w:szCs w:val="30"/>
          <w:lang w:eastAsia="en-IN"/>
          <w14:ligatures w14:val="none"/>
        </w:rPr>
        <w:lastRenderedPageBreak/>
        <w:t>Loss of Secrecy Inevitability:</w:t>
      </w:r>
    </w:p>
    <w:p w14:paraId="201B0733" w14:textId="77777777" w:rsidR="00243E68" w:rsidRPr="00243E68" w:rsidRDefault="00243E68" w:rsidP="00243E6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lang w:eastAsia="en-IN"/>
          <w14:ligatures w14:val="none"/>
        </w:rPr>
      </w:pPr>
      <w:r w:rsidRPr="00243E68">
        <w:rPr>
          <w:rFonts w:ascii="Segoe UI" w:eastAsia="Times New Roman" w:hAnsi="Segoe UI" w:cs="Segoe UI"/>
          <w:color w:val="D1D5DB"/>
          <w:kern w:val="0"/>
          <w:sz w:val="24"/>
          <w:szCs w:val="24"/>
          <w:lang w:eastAsia="en-IN"/>
          <w14:ligatures w14:val="none"/>
        </w:rPr>
        <w:t>In the context of growing debates and controversies surrounding climate change, increased scrutiny of climate science was inevitable. The evolving landscape of information technology and the internet has made it easier to access and disseminate information, making the confidentiality of communications challenging. Whether through formal channels like publications and presentations or informal channels like leaks, discussions and debates on climate science would likely have surfaced due to the subject’s importance and implications.</w:t>
      </w:r>
    </w:p>
    <w:p w14:paraId="47EFEA59" w14:textId="77777777" w:rsidR="00243E68" w:rsidRPr="00243E68" w:rsidRDefault="00243E68" w:rsidP="00243E68">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kern w:val="0"/>
          <w:sz w:val="30"/>
          <w:szCs w:val="30"/>
          <w:lang w:eastAsia="en-IN"/>
          <w14:ligatures w14:val="none"/>
        </w:rPr>
      </w:pPr>
      <w:r w:rsidRPr="00243E68">
        <w:rPr>
          <w:rFonts w:ascii="Segoe UI" w:eastAsia="Times New Roman" w:hAnsi="Segoe UI" w:cs="Segoe UI"/>
          <w:b/>
          <w:bCs/>
          <w:kern w:val="0"/>
          <w:sz w:val="30"/>
          <w:szCs w:val="30"/>
          <w:lang w:eastAsia="en-IN"/>
          <w14:ligatures w14:val="none"/>
        </w:rPr>
        <w:t>Interesting Aspects of this Example:</w:t>
      </w:r>
    </w:p>
    <w:p w14:paraId="59FE225C" w14:textId="77777777" w:rsidR="00243E68" w:rsidRPr="00243E68" w:rsidRDefault="00243E68" w:rsidP="00243E68">
      <w:pPr>
        <w:pBdr>
          <w:top w:val="single" w:sz="2" w:space="0" w:color="D9D9E3"/>
          <w:left w:val="single" w:sz="2" w:space="0"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lang w:eastAsia="en-IN"/>
          <w14:ligatures w14:val="none"/>
        </w:rPr>
      </w:pPr>
      <w:r w:rsidRPr="00243E68">
        <w:rPr>
          <w:rFonts w:ascii="Segoe UI" w:eastAsia="Times New Roman" w:hAnsi="Segoe UI" w:cs="Segoe UI"/>
          <w:color w:val="D1D5DB"/>
          <w:kern w:val="0"/>
          <w:sz w:val="24"/>
          <w:szCs w:val="24"/>
          <w:lang w:eastAsia="en-IN"/>
          <w14:ligatures w14:val="none"/>
        </w:rPr>
        <w:t>ClimateGate is interesting because it showcases the intersection of science, politics, and public opinion. The controversy highlighted the intricacies and challenges in scientific research and communication, where informal, speculative, and nuanced discussions were taken out of context and used to fuel public and political debates. It reflects the broader challenges associated with communicating scientific knowledge in a manner that is accurate, comprehensive, and accessible to the public, especially in areas with significant societal, environmental, and economic implications.</w:t>
      </w:r>
    </w:p>
    <w:p w14:paraId="520D2144" w14:textId="32A9F2DE" w:rsidR="000C0654" w:rsidRPr="00243E68" w:rsidRDefault="000C0654" w:rsidP="00243E68"/>
    <w:sectPr w:rsidR="000C0654" w:rsidRPr="00243E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A"/>
    <w:rsid w:val="00034ABE"/>
    <w:rsid w:val="000C0654"/>
    <w:rsid w:val="000D0EA1"/>
    <w:rsid w:val="00177CF1"/>
    <w:rsid w:val="00191F23"/>
    <w:rsid w:val="00243E68"/>
    <w:rsid w:val="0028327A"/>
    <w:rsid w:val="0032636B"/>
    <w:rsid w:val="003723C3"/>
    <w:rsid w:val="005038E7"/>
    <w:rsid w:val="0053720A"/>
    <w:rsid w:val="0056039A"/>
    <w:rsid w:val="00747A08"/>
    <w:rsid w:val="00972733"/>
    <w:rsid w:val="00A02F67"/>
    <w:rsid w:val="00A54317"/>
    <w:rsid w:val="00B83F44"/>
    <w:rsid w:val="00CF71A4"/>
    <w:rsid w:val="00D24AC1"/>
    <w:rsid w:val="00E51293"/>
    <w:rsid w:val="00F65DB3"/>
    <w:rsid w:val="00F87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89C8"/>
  <w15:chartTrackingRefBased/>
  <w15:docId w15:val="{E34856D8-27F9-4CB8-AC34-B0A9C233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3E6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8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243E68"/>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79124">
      <w:bodyDiv w:val="1"/>
      <w:marLeft w:val="0"/>
      <w:marRight w:val="0"/>
      <w:marTop w:val="0"/>
      <w:marBottom w:val="0"/>
      <w:divBdr>
        <w:top w:val="none" w:sz="0" w:space="0" w:color="auto"/>
        <w:left w:val="none" w:sz="0" w:space="0" w:color="auto"/>
        <w:bottom w:val="none" w:sz="0" w:space="0" w:color="auto"/>
        <w:right w:val="none" w:sz="0" w:space="0" w:color="auto"/>
      </w:divBdr>
    </w:div>
    <w:div w:id="967781922">
      <w:bodyDiv w:val="1"/>
      <w:marLeft w:val="0"/>
      <w:marRight w:val="0"/>
      <w:marTop w:val="0"/>
      <w:marBottom w:val="0"/>
      <w:divBdr>
        <w:top w:val="none" w:sz="0" w:space="0" w:color="auto"/>
        <w:left w:val="none" w:sz="0" w:space="0" w:color="auto"/>
        <w:bottom w:val="none" w:sz="0" w:space="0" w:color="auto"/>
        <w:right w:val="none" w:sz="0" w:space="0" w:color="auto"/>
      </w:divBdr>
    </w:div>
    <w:div w:id="141546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dc:creator>
  <cp:keywords/>
  <dc:description/>
  <cp:lastModifiedBy>Sunit</cp:lastModifiedBy>
  <cp:revision>6</cp:revision>
  <dcterms:created xsi:type="dcterms:W3CDTF">2023-05-05T03:42:00Z</dcterms:created>
  <dcterms:modified xsi:type="dcterms:W3CDTF">2023-09-29T12:46:00Z</dcterms:modified>
</cp:coreProperties>
</file>