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05748" w14:textId="77777777" w:rsidR="00795D54" w:rsidRDefault="00795D54">
      <w:pPr>
        <w:pStyle w:val="Default"/>
        <w:spacing w:after="200" w:line="360" w:lineRule="auto"/>
        <w:jc w:val="center"/>
        <w:rPr>
          <w:iCs/>
          <w:sz w:val="32"/>
          <w:szCs w:val="32"/>
        </w:rPr>
      </w:pPr>
    </w:p>
    <w:p w14:paraId="23915986" w14:textId="11FE426F" w:rsidR="00795D54" w:rsidRDefault="00CA1FFA">
      <w:pPr>
        <w:pStyle w:val="Default"/>
        <w:spacing w:after="200" w:line="360" w:lineRule="auto"/>
        <w:jc w:val="center"/>
        <w:rPr>
          <w:iCs/>
          <w:sz w:val="40"/>
          <w:szCs w:val="40"/>
        </w:rPr>
      </w:pPr>
      <w:r>
        <w:rPr>
          <w:iCs/>
          <w:sz w:val="40"/>
          <w:szCs w:val="40"/>
        </w:rPr>
        <w:t xml:space="preserve">Hand Gesture Recognition Using Deep Learning Algorithm   </w:t>
      </w:r>
    </w:p>
    <w:p w14:paraId="1A242088" w14:textId="77777777" w:rsidR="00795D54" w:rsidRDefault="00000000">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A Project Based Learning Report Submitted in partial fulfilment of the requirements for the award of the degree </w:t>
      </w:r>
    </w:p>
    <w:p w14:paraId="7700B361" w14:textId="77777777" w:rsidR="00795D54" w:rsidRDefault="00795D54">
      <w:pPr>
        <w:rPr>
          <w:rFonts w:eastAsia="Times New Roman"/>
          <w:i/>
          <w:iCs/>
          <w:color w:val="000000"/>
          <w:sz w:val="26"/>
          <w:szCs w:val="26"/>
          <w:lang w:val="en-IN" w:eastAsia="en-IN" w:bidi="hi-IN"/>
        </w:rPr>
      </w:pPr>
    </w:p>
    <w:p w14:paraId="70EE965B" w14:textId="77777777" w:rsidR="00795D54" w:rsidRDefault="00000000">
      <w:pPr>
        <w:rPr>
          <w:rFonts w:eastAsia="Times New Roman"/>
          <w:color w:val="000000"/>
          <w:sz w:val="26"/>
          <w:szCs w:val="26"/>
          <w:lang w:val="en-IN" w:eastAsia="en-IN" w:bidi="hi-IN"/>
        </w:rPr>
      </w:pPr>
      <w:r>
        <w:rPr>
          <w:rFonts w:eastAsia="Times New Roman"/>
          <w:i/>
          <w:iCs/>
          <w:color w:val="000000"/>
          <w:sz w:val="26"/>
          <w:szCs w:val="26"/>
          <w:lang w:val="en-IN" w:eastAsia="en-IN" w:bidi="hi-IN"/>
        </w:rPr>
        <w:t>of</w:t>
      </w:r>
      <w:r>
        <w:rPr>
          <w:rFonts w:eastAsia="Times New Roman"/>
          <w:color w:val="000000"/>
          <w:sz w:val="26"/>
          <w:szCs w:val="26"/>
          <w:lang w:val="en-IN" w:eastAsia="en-IN" w:bidi="hi-IN"/>
        </w:rPr>
        <w:t xml:space="preserve"> </w:t>
      </w:r>
    </w:p>
    <w:p w14:paraId="0C0B26A9" w14:textId="77777777" w:rsidR="00795D54" w:rsidRDefault="00795D54">
      <w:pPr>
        <w:rPr>
          <w:rFonts w:ascii="Calibri" w:eastAsia="Times New Roman" w:hAnsi="Calibri" w:cs="Calibri"/>
          <w:color w:val="000000"/>
          <w:sz w:val="28"/>
          <w:szCs w:val="28"/>
          <w:lang w:val="en-IN" w:eastAsia="en-IN" w:bidi="hi-IN"/>
        </w:rPr>
      </w:pPr>
    </w:p>
    <w:p w14:paraId="22D6CFC7" w14:textId="77777777" w:rsidR="00795D54" w:rsidRDefault="00000000">
      <w:pPr>
        <w:pStyle w:val="Default"/>
        <w:spacing w:after="200" w:line="360" w:lineRule="auto"/>
        <w:jc w:val="center"/>
        <w:rPr>
          <w:rFonts w:eastAsia="Times New Roman"/>
          <w:b/>
          <w:bCs/>
          <w:sz w:val="28"/>
          <w:szCs w:val="28"/>
          <w:lang w:bidi="hi-IN"/>
        </w:rPr>
      </w:pPr>
      <w:r>
        <w:rPr>
          <w:rFonts w:eastAsia="Times New Roman"/>
          <w:b/>
          <w:bCs/>
          <w:sz w:val="28"/>
          <w:szCs w:val="28"/>
          <w:lang w:bidi="hi-IN"/>
        </w:rPr>
        <w:t>Bachelor of Technology</w:t>
      </w:r>
    </w:p>
    <w:p w14:paraId="25EDC97B" w14:textId="77777777" w:rsidR="00795D54" w:rsidRDefault="00000000">
      <w:pPr>
        <w:pStyle w:val="Default"/>
        <w:spacing w:after="200" w:line="360" w:lineRule="auto"/>
        <w:jc w:val="center"/>
        <w:rPr>
          <w:sz w:val="34"/>
          <w:szCs w:val="34"/>
        </w:rPr>
      </w:pPr>
      <w:r>
        <w:rPr>
          <w:rFonts w:eastAsia="Times New Roman"/>
          <w:b/>
          <w:bCs/>
          <w:sz w:val="28"/>
          <w:szCs w:val="28"/>
          <w:lang w:bidi="hi-IN"/>
        </w:rPr>
        <w:t>in The Department of ECE</w:t>
      </w:r>
    </w:p>
    <w:p w14:paraId="2E573266" w14:textId="3D730799" w:rsidR="00795D54" w:rsidRDefault="00CA1FFA">
      <w:pPr>
        <w:pStyle w:val="Default"/>
        <w:spacing w:after="120" w:line="240" w:lineRule="exact"/>
        <w:jc w:val="center"/>
        <w:rPr>
          <w:b/>
          <w:bCs/>
          <w:color w:val="FF0000"/>
          <w:sz w:val="28"/>
          <w:szCs w:val="28"/>
        </w:rPr>
      </w:pPr>
      <w:r>
        <w:rPr>
          <w:b/>
          <w:bCs/>
          <w:color w:val="FF0000"/>
          <w:sz w:val="28"/>
          <w:szCs w:val="28"/>
        </w:rPr>
        <w:t>Deep Network Architecture</w:t>
      </w:r>
    </w:p>
    <w:p w14:paraId="62354E2A" w14:textId="1CCD8638" w:rsidR="00795D54" w:rsidRDefault="00000000">
      <w:pPr>
        <w:pStyle w:val="Default"/>
        <w:spacing w:after="120" w:line="240" w:lineRule="exact"/>
        <w:jc w:val="center"/>
        <w:rPr>
          <w:b/>
          <w:bCs/>
          <w:color w:val="FF0000"/>
          <w:sz w:val="28"/>
          <w:szCs w:val="28"/>
        </w:rPr>
      </w:pPr>
      <w:r>
        <w:rPr>
          <w:b/>
          <w:bCs/>
          <w:color w:val="FF0000"/>
          <w:sz w:val="28"/>
          <w:szCs w:val="28"/>
        </w:rPr>
        <w:t>23</w:t>
      </w:r>
      <w:r w:rsidR="00CA1FFA">
        <w:rPr>
          <w:b/>
          <w:bCs/>
          <w:color w:val="FF0000"/>
          <w:sz w:val="28"/>
          <w:szCs w:val="28"/>
        </w:rPr>
        <w:t>EC2224F</w:t>
      </w:r>
    </w:p>
    <w:p w14:paraId="32049CAA" w14:textId="77777777" w:rsidR="00795D54" w:rsidRDefault="00795D54">
      <w:pPr>
        <w:pStyle w:val="Default"/>
        <w:spacing w:after="120" w:line="240" w:lineRule="exact"/>
        <w:jc w:val="center"/>
        <w:rPr>
          <w:sz w:val="28"/>
          <w:szCs w:val="28"/>
        </w:rPr>
      </w:pPr>
    </w:p>
    <w:p w14:paraId="75FB05D0" w14:textId="77777777" w:rsidR="00795D54" w:rsidRDefault="00000000">
      <w:pPr>
        <w:pStyle w:val="Default"/>
        <w:spacing w:after="120" w:line="240" w:lineRule="exact"/>
        <w:jc w:val="center"/>
        <w:rPr>
          <w:sz w:val="28"/>
          <w:szCs w:val="28"/>
        </w:rPr>
      </w:pPr>
      <w:r>
        <w:rPr>
          <w:sz w:val="28"/>
          <w:szCs w:val="28"/>
        </w:rPr>
        <w:t>Submitted by</w:t>
      </w:r>
    </w:p>
    <w:p w14:paraId="3A1AF785" w14:textId="4708AD8A" w:rsidR="00795D54" w:rsidRDefault="00000000">
      <w:pPr>
        <w:pStyle w:val="Default"/>
        <w:spacing w:after="120" w:line="240" w:lineRule="exact"/>
        <w:jc w:val="center"/>
        <w:rPr>
          <w:b/>
          <w:bCs/>
          <w:sz w:val="28"/>
          <w:szCs w:val="28"/>
        </w:rPr>
      </w:pPr>
      <w:r>
        <w:rPr>
          <w:b/>
          <w:bCs/>
          <w:sz w:val="28"/>
          <w:szCs w:val="28"/>
        </w:rPr>
        <w:t>23100400</w:t>
      </w:r>
      <w:r w:rsidR="00CA1FFA">
        <w:rPr>
          <w:b/>
          <w:bCs/>
          <w:sz w:val="28"/>
          <w:szCs w:val="28"/>
        </w:rPr>
        <w:t>20</w:t>
      </w:r>
      <w:r>
        <w:rPr>
          <w:b/>
          <w:bCs/>
          <w:sz w:val="28"/>
          <w:szCs w:val="28"/>
        </w:rPr>
        <w:t xml:space="preserve"> </w:t>
      </w:r>
      <w:proofErr w:type="spellStart"/>
      <w:proofErr w:type="gramStart"/>
      <w:r w:rsidR="00CA1FFA">
        <w:rPr>
          <w:b/>
          <w:bCs/>
          <w:sz w:val="28"/>
          <w:szCs w:val="28"/>
        </w:rPr>
        <w:t>G.Sathwik</w:t>
      </w:r>
      <w:proofErr w:type="spellEnd"/>
      <w:proofErr w:type="gramEnd"/>
    </w:p>
    <w:p w14:paraId="37968601" w14:textId="7A2863F9" w:rsidR="00795D54" w:rsidRDefault="00000000">
      <w:pPr>
        <w:pStyle w:val="Default"/>
        <w:spacing w:after="120" w:line="240" w:lineRule="exact"/>
        <w:jc w:val="center"/>
        <w:rPr>
          <w:b/>
          <w:bCs/>
          <w:sz w:val="28"/>
          <w:szCs w:val="28"/>
        </w:rPr>
      </w:pPr>
      <w:r>
        <w:rPr>
          <w:b/>
          <w:bCs/>
          <w:sz w:val="28"/>
          <w:szCs w:val="28"/>
        </w:rPr>
        <w:t>23100400</w:t>
      </w:r>
      <w:r w:rsidR="00CA1FFA">
        <w:rPr>
          <w:b/>
          <w:bCs/>
          <w:sz w:val="28"/>
          <w:szCs w:val="28"/>
        </w:rPr>
        <w:t>26</w:t>
      </w:r>
      <w:r>
        <w:rPr>
          <w:b/>
          <w:bCs/>
          <w:sz w:val="28"/>
          <w:szCs w:val="28"/>
        </w:rPr>
        <w:t xml:space="preserve">: </w:t>
      </w:r>
      <w:proofErr w:type="spellStart"/>
      <w:proofErr w:type="gramStart"/>
      <w:r w:rsidR="00CA1FFA">
        <w:rPr>
          <w:b/>
          <w:bCs/>
          <w:sz w:val="28"/>
          <w:szCs w:val="28"/>
        </w:rPr>
        <w:t>A.Rohith</w:t>
      </w:r>
      <w:proofErr w:type="spellEnd"/>
      <w:proofErr w:type="gramEnd"/>
    </w:p>
    <w:p w14:paraId="249FA24A" w14:textId="72F542DB" w:rsidR="00795D54" w:rsidRDefault="00000000">
      <w:pPr>
        <w:pStyle w:val="Default"/>
        <w:spacing w:after="120" w:line="240" w:lineRule="exact"/>
        <w:jc w:val="center"/>
        <w:rPr>
          <w:b/>
          <w:bCs/>
          <w:sz w:val="28"/>
          <w:szCs w:val="28"/>
        </w:rPr>
      </w:pPr>
      <w:r>
        <w:rPr>
          <w:b/>
          <w:bCs/>
          <w:sz w:val="28"/>
          <w:szCs w:val="28"/>
        </w:rPr>
        <w:t>2310040</w:t>
      </w:r>
      <w:r w:rsidR="00CA1FFA">
        <w:rPr>
          <w:b/>
          <w:bCs/>
          <w:sz w:val="28"/>
          <w:szCs w:val="28"/>
        </w:rPr>
        <w:t>038</w:t>
      </w:r>
      <w:r>
        <w:rPr>
          <w:b/>
          <w:bCs/>
          <w:sz w:val="28"/>
          <w:szCs w:val="28"/>
        </w:rPr>
        <w:t xml:space="preserve">: </w:t>
      </w:r>
      <w:proofErr w:type="spellStart"/>
      <w:proofErr w:type="gramStart"/>
      <w:r w:rsidR="00CA1FFA">
        <w:rPr>
          <w:b/>
          <w:bCs/>
          <w:sz w:val="28"/>
          <w:szCs w:val="28"/>
        </w:rPr>
        <w:t>Md.Awaiz</w:t>
      </w:r>
      <w:proofErr w:type="spellEnd"/>
      <w:proofErr w:type="gramEnd"/>
    </w:p>
    <w:p w14:paraId="1B21C721" w14:textId="16D59F25" w:rsidR="00795D54" w:rsidRDefault="00795D54">
      <w:pPr>
        <w:pStyle w:val="Default"/>
        <w:spacing w:after="120" w:line="240" w:lineRule="exact"/>
        <w:jc w:val="center"/>
        <w:rPr>
          <w:b/>
          <w:bCs/>
          <w:sz w:val="28"/>
          <w:szCs w:val="28"/>
        </w:rPr>
      </w:pPr>
    </w:p>
    <w:p w14:paraId="79E0F315" w14:textId="77777777" w:rsidR="00795D54" w:rsidRDefault="00795D54">
      <w:pPr>
        <w:pStyle w:val="Default"/>
        <w:spacing w:after="120" w:line="240" w:lineRule="exact"/>
        <w:jc w:val="center"/>
        <w:rPr>
          <w:b/>
          <w:bCs/>
          <w:sz w:val="28"/>
          <w:szCs w:val="28"/>
        </w:rPr>
      </w:pPr>
    </w:p>
    <w:p w14:paraId="45DA7260" w14:textId="77777777" w:rsidR="00795D54" w:rsidRDefault="00795D54">
      <w:pPr>
        <w:pStyle w:val="Default"/>
        <w:spacing w:after="120" w:line="240" w:lineRule="exact"/>
        <w:jc w:val="center"/>
        <w:rPr>
          <w:sz w:val="23"/>
          <w:szCs w:val="23"/>
        </w:rPr>
      </w:pPr>
    </w:p>
    <w:p w14:paraId="6862AF8E" w14:textId="77777777" w:rsidR="00795D54" w:rsidRDefault="00000000">
      <w:pPr>
        <w:pStyle w:val="Default"/>
        <w:spacing w:after="200" w:line="360" w:lineRule="auto"/>
        <w:jc w:val="center"/>
        <w:rPr>
          <w:sz w:val="23"/>
          <w:szCs w:val="23"/>
        </w:rPr>
      </w:pPr>
      <w:r>
        <w:rPr>
          <w:sz w:val="23"/>
          <w:szCs w:val="23"/>
        </w:rPr>
        <w:t>Under the guidance of</w:t>
      </w:r>
    </w:p>
    <w:p w14:paraId="2CF5BCE5" w14:textId="62423B1E" w:rsidR="00795D54" w:rsidRDefault="00CA1FFA">
      <w:pPr>
        <w:pStyle w:val="Default"/>
        <w:spacing w:after="200" w:line="360" w:lineRule="auto"/>
        <w:jc w:val="center"/>
        <w:rPr>
          <w:b/>
          <w:bCs/>
        </w:rPr>
      </w:pPr>
      <w:proofErr w:type="spellStart"/>
      <w:proofErr w:type="gramStart"/>
      <w:r>
        <w:rPr>
          <w:b/>
          <w:bCs/>
        </w:rPr>
        <w:t>Dr.Ravi</w:t>
      </w:r>
      <w:proofErr w:type="spellEnd"/>
      <w:proofErr w:type="gramEnd"/>
      <w:r>
        <w:rPr>
          <w:b/>
          <w:bCs/>
        </w:rPr>
        <w:t xml:space="preserve"> Boda</w:t>
      </w:r>
      <w:r w:rsidR="00000000">
        <w:rPr>
          <w:b/>
          <w:bCs/>
        </w:rPr>
        <w:t xml:space="preserve">  </w:t>
      </w:r>
    </w:p>
    <w:p w14:paraId="6A5C5CA7" w14:textId="77777777" w:rsidR="00795D54" w:rsidRDefault="00795D54">
      <w:pPr>
        <w:pStyle w:val="Default"/>
        <w:spacing w:after="200" w:line="360" w:lineRule="auto"/>
        <w:jc w:val="center"/>
        <w:rPr>
          <w:b/>
          <w:bCs/>
          <w:sz w:val="23"/>
          <w:szCs w:val="23"/>
        </w:rPr>
      </w:pPr>
    </w:p>
    <w:p w14:paraId="745B6D19" w14:textId="77777777" w:rsidR="00795D54" w:rsidRDefault="00000000">
      <w:pPr>
        <w:pStyle w:val="Default"/>
        <w:spacing w:after="200" w:line="360" w:lineRule="auto"/>
        <w:jc w:val="center"/>
        <w:rPr>
          <w:b/>
          <w:bCs/>
          <w:sz w:val="23"/>
          <w:szCs w:val="23"/>
        </w:rPr>
      </w:pPr>
      <w:r>
        <w:rPr>
          <w:noProof/>
        </w:rPr>
        <w:drawing>
          <wp:inline distT="0" distB="0" distL="0" distR="0" wp14:anchorId="6D9AC500" wp14:editId="65847C72">
            <wp:extent cx="2606040" cy="9569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t="38743" b="11842"/>
                    <a:stretch>
                      <a:fillRect/>
                    </a:stretch>
                  </pic:blipFill>
                  <pic:spPr bwMode="auto">
                    <a:xfrm>
                      <a:off x="0" y="0"/>
                      <a:ext cx="2606040" cy="956945"/>
                    </a:xfrm>
                    <a:prstGeom prst="rect">
                      <a:avLst/>
                    </a:prstGeom>
                    <a:noFill/>
                  </pic:spPr>
                </pic:pic>
              </a:graphicData>
            </a:graphic>
          </wp:inline>
        </w:drawing>
      </w:r>
    </w:p>
    <w:p w14:paraId="727550A4" w14:textId="77777777" w:rsidR="00795D54" w:rsidRDefault="00795D54">
      <w:pPr>
        <w:pStyle w:val="Default"/>
        <w:spacing w:after="200" w:line="360" w:lineRule="auto"/>
        <w:jc w:val="center"/>
        <w:rPr>
          <w:b/>
          <w:bCs/>
          <w:sz w:val="23"/>
          <w:szCs w:val="23"/>
        </w:rPr>
      </w:pPr>
    </w:p>
    <w:p w14:paraId="19A38776" w14:textId="77777777" w:rsidR="00795D54" w:rsidRDefault="00000000">
      <w:pPr>
        <w:pStyle w:val="Default"/>
        <w:spacing w:after="200" w:line="360" w:lineRule="auto"/>
        <w:jc w:val="center"/>
        <w:rPr>
          <w:sz w:val="23"/>
          <w:szCs w:val="23"/>
        </w:rPr>
      </w:pPr>
      <w:r>
        <w:rPr>
          <w:sz w:val="23"/>
          <w:szCs w:val="23"/>
        </w:rPr>
        <w:t>Department of Electronics and Communication Engineering</w:t>
      </w:r>
    </w:p>
    <w:p w14:paraId="3190724A" w14:textId="77777777" w:rsidR="00795D54" w:rsidRDefault="00000000">
      <w:pPr>
        <w:pStyle w:val="Default"/>
        <w:spacing w:after="200" w:line="360" w:lineRule="auto"/>
        <w:jc w:val="center"/>
        <w:rPr>
          <w:sz w:val="23"/>
          <w:szCs w:val="23"/>
        </w:rPr>
      </w:pPr>
      <w:r>
        <w:rPr>
          <w:sz w:val="23"/>
          <w:szCs w:val="23"/>
        </w:rPr>
        <w:t>Koneru Lakshmaiah Education Foundation, Aziz Nagar</w:t>
      </w:r>
    </w:p>
    <w:p w14:paraId="0D7D521C" w14:textId="77777777" w:rsidR="00795D54" w:rsidRDefault="00000000">
      <w:pPr>
        <w:pStyle w:val="Default"/>
        <w:spacing w:after="200" w:line="360" w:lineRule="auto"/>
        <w:jc w:val="center"/>
        <w:rPr>
          <w:sz w:val="23"/>
          <w:szCs w:val="23"/>
        </w:rPr>
      </w:pPr>
      <w:r>
        <w:rPr>
          <w:sz w:val="23"/>
          <w:szCs w:val="23"/>
        </w:rPr>
        <w:t>Aziz Nagar – 500075</w:t>
      </w:r>
    </w:p>
    <w:p w14:paraId="1BC3ABC1" w14:textId="686A5DD1" w:rsidR="00795D54" w:rsidRDefault="00CA1FFA">
      <w:pPr>
        <w:spacing w:line="360" w:lineRule="auto"/>
        <w:rPr>
          <w:sz w:val="23"/>
          <w:szCs w:val="23"/>
        </w:rPr>
      </w:pPr>
      <w:r>
        <w:rPr>
          <w:sz w:val="23"/>
          <w:szCs w:val="23"/>
        </w:rPr>
        <w:t>APRIL</w:t>
      </w:r>
      <w:r w:rsidR="00000000">
        <w:rPr>
          <w:sz w:val="23"/>
          <w:szCs w:val="23"/>
        </w:rPr>
        <w:t>- 2025.</w:t>
      </w:r>
    </w:p>
    <w:p w14:paraId="3CA0CBB4" w14:textId="77777777" w:rsidR="00795D54" w:rsidRDefault="00795D54" w:rsidP="00CA1FFA">
      <w:pPr>
        <w:jc w:val="both"/>
        <w:sectPr w:rsidR="00795D54">
          <w:footerReference w:type="even" r:id="rId9"/>
          <w:footerReference w:type="default" r:id="rId10"/>
          <w:footerReference w:type="first" r:id="rId11"/>
          <w:pgSz w:w="11906" w:h="16838"/>
          <w:pgMar w:top="450" w:right="893" w:bottom="1440" w:left="893" w:header="0" w:footer="720" w:gutter="0"/>
          <w:cols w:space="720"/>
          <w:formProt w:val="0"/>
        </w:sectPr>
      </w:pPr>
    </w:p>
    <w:p w14:paraId="30548B4E" w14:textId="4B386CE3" w:rsidR="00CA1FFA" w:rsidRPr="00CA1FFA" w:rsidRDefault="00CA1FFA" w:rsidP="00CA1FFA">
      <w:pPr>
        <w:jc w:val="both"/>
        <w:rPr>
          <w:rFonts w:ascii="Calibri" w:eastAsia="Calibri" w:hAnsi="Calibri"/>
          <w:b/>
          <w:bCs/>
          <w:kern w:val="2"/>
          <w:sz w:val="32"/>
          <w:szCs w:val="32"/>
          <w:lang w:val="en-IN"/>
        </w:rPr>
      </w:pPr>
    </w:p>
    <w:p w14:paraId="36710C53" w14:textId="77777777" w:rsidR="00CA1FFA" w:rsidRPr="00CA1FFA" w:rsidRDefault="00CA1FFA" w:rsidP="00CA1FFA">
      <w:pPr>
        <w:suppressAutoHyphens w:val="0"/>
        <w:spacing w:after="160" w:line="278" w:lineRule="auto"/>
        <w:rPr>
          <w:rFonts w:ascii="Calibri" w:eastAsia="Calibri" w:hAnsi="Calibri"/>
          <w:b/>
          <w:bCs/>
          <w:kern w:val="2"/>
          <w:sz w:val="32"/>
          <w:szCs w:val="32"/>
          <w:lang w:val="en-IN"/>
        </w:rPr>
      </w:pPr>
      <w:r w:rsidRPr="00CA1FFA">
        <w:rPr>
          <w:rFonts w:ascii="Calibri" w:eastAsia="Calibri" w:hAnsi="Calibri"/>
          <w:b/>
          <w:bCs/>
          <w:kern w:val="2"/>
          <w:sz w:val="32"/>
          <w:szCs w:val="32"/>
          <w:lang w:val="en-IN"/>
        </w:rPr>
        <w:t>Hand Gesture Recognition Using Deep Learning Algorithm</w:t>
      </w:r>
    </w:p>
    <w:p w14:paraId="29F28F97" w14:textId="77777777" w:rsidR="00CA1FFA" w:rsidRPr="00CA1FFA" w:rsidRDefault="00CA1FFA" w:rsidP="00CA1FFA">
      <w:pPr>
        <w:suppressAutoHyphens w:val="0"/>
        <w:spacing w:after="160" w:line="278" w:lineRule="auto"/>
        <w:rPr>
          <w:rFonts w:ascii="Calibri" w:eastAsia="Calibri" w:hAnsi="Calibri"/>
          <w:b/>
          <w:bCs/>
          <w:kern w:val="2"/>
          <w:sz w:val="32"/>
          <w:szCs w:val="32"/>
          <w:lang w:val="en-IN"/>
        </w:rPr>
      </w:pPr>
    </w:p>
    <w:p w14:paraId="597B599D"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261CE400"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3D6399C2" w14:textId="5F8AD09E" w:rsidR="00CA1FFA" w:rsidRPr="00CA1FFA" w:rsidRDefault="00CA1FFA" w:rsidP="00CA1FFA">
      <w:pPr>
        <w:suppressAutoHyphens w:val="0"/>
        <w:spacing w:after="160" w:line="278" w:lineRule="auto"/>
        <w:rPr>
          <w:rFonts w:eastAsia="Calibri"/>
          <w:kern w:val="2"/>
          <w:sz w:val="32"/>
          <w:szCs w:val="32"/>
          <w:lang w:val="en-IN"/>
        </w:rPr>
      </w:pPr>
      <w:r w:rsidRPr="00CA1FFA">
        <w:rPr>
          <w:rFonts w:eastAsia="Calibri"/>
          <w:kern w:val="2"/>
          <w:sz w:val="32"/>
          <w:szCs w:val="32"/>
          <w:lang w:val="en-IN"/>
        </w:rPr>
        <w:t xml:space="preserve"> Introduction</w:t>
      </w:r>
    </w:p>
    <w:p w14:paraId="310E8570"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164E924F" w14:textId="77777777" w:rsidR="00CA1FFA" w:rsidRPr="008A1441" w:rsidRDefault="00CA1FFA" w:rsidP="00CA1FFA">
      <w:pPr>
        <w:spacing w:line="360" w:lineRule="auto"/>
        <w:jc w:val="both"/>
        <w:rPr>
          <w:rFonts w:ascii="Calibri" w:eastAsia="Calibri" w:hAnsi="Calibri"/>
          <w:kern w:val="2"/>
          <w:sz w:val="24"/>
          <w:szCs w:val="24"/>
          <w:lang w:val="en-IN"/>
        </w:rPr>
      </w:pPr>
      <w:r w:rsidRPr="008A1441">
        <w:rPr>
          <w:rFonts w:ascii="Calibri" w:eastAsia="Calibri" w:hAnsi="Calibri"/>
          <w:kern w:val="2"/>
          <w:sz w:val="24"/>
          <w:szCs w:val="24"/>
          <w:lang w:val="en-IN"/>
        </w:rPr>
        <w:t>Hand gesture recognition is a vital component of human-computer interaction, enabling touchless communication across various domains such as virtual reality, robotics, and assistive technologies. Traditional recognition techniques relied on handcrafted features, which were often limited in accuracy and robustness. Recent advancements in deep learning have revolutionized gesture recognition by enabling automatic feature extraction and pattern learning. Convolutional Neural Networks (CNNs) and Recurrent Neural Networks (RNNs) have significantly improved recognition accuracy for static and dynamic gestures. The integration of deep network architectures allows for more efficient and real-time gesture interpretation. This paper explores deep learning approaches in hand gesture recognition, discussing dataset preprocessing, model architectures, training techniques, and performance evaluation. Future research directions and challenges in implementing deep learning-based gesture recognition are also addressed.</w:t>
      </w:r>
    </w:p>
    <w:p w14:paraId="5140A275"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75E5750A"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596D6825"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56844ADB"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3DCADF7"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40AC723E"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6021A20F"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5EE0FACA"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7E7B9EC5"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3F182A6A"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7113FAFE"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6BD9C1A6"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1BE6EED3" w14:textId="496F9911" w:rsidR="00CA1FFA" w:rsidRPr="00CA1FFA" w:rsidRDefault="00CA1FFA" w:rsidP="00CA1FFA">
      <w:pPr>
        <w:suppressAutoHyphens w:val="0"/>
        <w:spacing w:after="160" w:line="278" w:lineRule="auto"/>
        <w:rPr>
          <w:rFonts w:eastAsia="Calibri"/>
          <w:kern w:val="2"/>
          <w:sz w:val="32"/>
          <w:szCs w:val="32"/>
          <w:lang w:val="en-IN"/>
        </w:rPr>
      </w:pPr>
      <w:r w:rsidRPr="00CA1FFA">
        <w:rPr>
          <w:rFonts w:eastAsia="Calibri"/>
          <w:kern w:val="2"/>
          <w:sz w:val="32"/>
          <w:szCs w:val="32"/>
          <w:lang w:val="en-IN"/>
        </w:rPr>
        <w:t>Deep Learning Architectures for Hand Gesture Recognition</w:t>
      </w:r>
    </w:p>
    <w:p w14:paraId="0564CF53"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49BCC14A" w14:textId="3A311675" w:rsidR="00CA1FFA" w:rsidRP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Several deep network architectures have been successfully used for gesture recognition, including:</w:t>
      </w:r>
    </w:p>
    <w:p w14:paraId="3D11BC10" w14:textId="083749B8" w:rsidR="00CA1FFA" w:rsidRP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Convolutional Neural Networks (CNNs): Extract spatial features from hand gesture images.</w:t>
      </w:r>
    </w:p>
    <w:p w14:paraId="0232724D" w14:textId="4C13C8B2" w:rsidR="00CA1FFA" w:rsidRP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Recurrent Neural Networks (RNNs): Capture temporal dependencies in sequential gesture data.</w:t>
      </w:r>
    </w:p>
    <w:p w14:paraId="109A85A5" w14:textId="67084015" w:rsidR="00CA1FFA" w:rsidRP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Long Short-Term Memory (LSTM): Enhances RNNs to remember long-term dependencies in gesture sequences</w:t>
      </w:r>
    </w:p>
    <w:p w14:paraId="6188DC76" w14:textId="428F4D1B" w:rsidR="00CA1FFA" w:rsidRP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Transformer Models: Advanced architectures like Vision Transformers (</w:t>
      </w:r>
      <w:proofErr w:type="spellStart"/>
      <w:r w:rsidRPr="00CA1FFA">
        <w:rPr>
          <w:rFonts w:ascii="Calibri" w:eastAsia="Calibri" w:hAnsi="Calibri"/>
          <w:kern w:val="2"/>
          <w:sz w:val="24"/>
          <w:szCs w:val="24"/>
          <w:lang w:val="en-IN"/>
        </w:rPr>
        <w:t>ViTs</w:t>
      </w:r>
      <w:proofErr w:type="spellEnd"/>
      <w:r w:rsidRPr="00CA1FFA">
        <w:rPr>
          <w:rFonts w:ascii="Calibri" w:eastAsia="Calibri" w:hAnsi="Calibri"/>
          <w:kern w:val="2"/>
          <w:sz w:val="24"/>
          <w:szCs w:val="24"/>
          <w:lang w:val="en-IN"/>
        </w:rPr>
        <w:t>) for capturing global dependencies in images.</w:t>
      </w:r>
    </w:p>
    <w:p w14:paraId="5EFA34A5" w14:textId="54B83DD9" w:rsidR="00CA1FFA" w:rsidRDefault="00CA1FFA" w:rsidP="008A1441">
      <w:pPr>
        <w:suppressAutoHyphens w:val="0"/>
        <w:spacing w:after="160" w:line="276"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Hybrid Approaches: Combining CNNs and LSTMs for both spatial and temporal feature extraction.</w:t>
      </w:r>
    </w:p>
    <w:p w14:paraId="248DCD68"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7E8BC804"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3BCC8901" w14:textId="3F7A38E7" w:rsidR="00CA1FFA" w:rsidRPr="00CA1FFA" w:rsidRDefault="00CA1FFA" w:rsidP="008A1441">
      <w:pPr>
        <w:suppressAutoHyphens w:val="0"/>
        <w:spacing w:after="160" w:line="278" w:lineRule="auto"/>
        <w:rPr>
          <w:rFonts w:ascii="Calibri" w:eastAsia="Calibri" w:hAnsi="Calibri"/>
          <w:kern w:val="2"/>
          <w:sz w:val="24"/>
          <w:szCs w:val="24"/>
          <w:lang w:val="en-IN"/>
        </w:rPr>
      </w:pPr>
      <w:r w:rsidRPr="008A1441">
        <w:rPr>
          <w:rFonts w:eastAsia="Calibri"/>
          <w:kern w:val="2"/>
          <w:sz w:val="32"/>
          <w:szCs w:val="32"/>
          <w:lang w:val="en-IN"/>
        </w:rPr>
        <w:t>Dataset and Preprocessing</w:t>
      </w:r>
    </w:p>
    <w:p w14:paraId="30B0BCF6"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5C146BA" w14:textId="4EE5DA8C"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Hand gesture datasets are essential for training deep learning models. Some commonly used datasets include:</w:t>
      </w:r>
    </w:p>
    <w:p w14:paraId="4760AF90" w14:textId="62FE0486"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Leap Motion Dataset: Captures dynamic hand movements.</w:t>
      </w:r>
    </w:p>
    <w:p w14:paraId="0E6CD935" w14:textId="46007673"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MSRGesture3D: Provides depth-sensing data for gestures.</w:t>
      </w:r>
    </w:p>
    <w:p w14:paraId="1A103C92" w14:textId="1ACCF79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American Sign Language Dataset (ASL): Used for sign language recognition.</w:t>
      </w:r>
    </w:p>
    <w:p w14:paraId="538A98E5" w14:textId="44431F3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Preprocessing steps involve:</w:t>
      </w:r>
    </w:p>
    <w:p w14:paraId="513F51AD" w14:textId="5E116622"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Image Acquisition: Capturing hand gestures using a webcam, depth camera, or sensor.</w:t>
      </w:r>
    </w:p>
    <w:p w14:paraId="3332EC74" w14:textId="5C88086E"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Data Augmentation: Enhancing the dataset by rotating, scaling, and flipping images.</w:t>
      </w:r>
    </w:p>
    <w:p w14:paraId="50863119" w14:textId="69B85B3F"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Normalization: Standardizing pixel values for uniformity.</w:t>
      </w:r>
    </w:p>
    <w:p w14:paraId="4156A026" w14:textId="60916051"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Segmentation: Extracting the hand region from the background.</w:t>
      </w:r>
    </w:p>
    <w:p w14:paraId="515A399D" w14:textId="4428FADD"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Feature Extraction: Extracting edges, contours, and key points from the hand image.</w:t>
      </w:r>
    </w:p>
    <w:p w14:paraId="0D61271C"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Filtering Techniques: Applying noise reduction filters for better clarity.</w:t>
      </w:r>
    </w:p>
    <w:p w14:paraId="6326264D"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15A6DE14"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49983C9A" w14:textId="57AFF900"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lastRenderedPageBreak/>
        <w:t>Implementation of Deep Learning Models</w:t>
      </w:r>
    </w:p>
    <w:p w14:paraId="7059B79C"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66DD1EF" w14:textId="1DE427A3"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r w:rsidRPr="00CA1FFA">
        <w:rPr>
          <w:rFonts w:ascii="Calibri" w:eastAsia="Calibri" w:hAnsi="Calibri"/>
          <w:kern w:val="2"/>
          <w:sz w:val="24"/>
          <w:szCs w:val="24"/>
          <w:lang w:val="en-IN"/>
        </w:rPr>
        <w:t xml:space="preserve"> </w:t>
      </w:r>
      <w:r w:rsidRPr="008A1441">
        <w:rPr>
          <w:rFonts w:ascii="Calibri" w:eastAsia="Calibri" w:hAnsi="Calibri"/>
          <w:kern w:val="2"/>
          <w:sz w:val="24"/>
          <w:szCs w:val="24"/>
          <w:u w:val="single"/>
          <w:lang w:val="en-IN"/>
        </w:rPr>
        <w:t>CNN-based Model</w:t>
      </w:r>
    </w:p>
    <w:p w14:paraId="1702DEFD" w14:textId="54D15BCD"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 xml:space="preserve">A CNN model for gesture recognition typically consists of convolutional layers for feature extraction, pooling layers for </w:t>
      </w:r>
      <w:proofErr w:type="spellStart"/>
      <w:r w:rsidRPr="00CA1FFA">
        <w:rPr>
          <w:rFonts w:ascii="Calibri" w:eastAsia="Calibri" w:hAnsi="Calibri"/>
          <w:kern w:val="2"/>
          <w:sz w:val="24"/>
          <w:szCs w:val="24"/>
          <w:lang w:val="en-IN"/>
        </w:rPr>
        <w:t>downsampling</w:t>
      </w:r>
      <w:proofErr w:type="spellEnd"/>
      <w:r w:rsidRPr="00CA1FFA">
        <w:rPr>
          <w:rFonts w:ascii="Calibri" w:eastAsia="Calibri" w:hAnsi="Calibri"/>
          <w:kern w:val="2"/>
          <w:sz w:val="24"/>
          <w:szCs w:val="24"/>
          <w:lang w:val="en-IN"/>
        </w:rPr>
        <w:t>, and fully connected layers for classification. Training involves:</w:t>
      </w:r>
    </w:p>
    <w:p w14:paraId="523D8FC3" w14:textId="7EBB9B2A"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Convolutional Layers: Extracting low-level and high-level features.</w:t>
      </w:r>
    </w:p>
    <w:p w14:paraId="71A9EBD9" w14:textId="7E3C9656"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 xml:space="preserve">Activation Functions: Using </w:t>
      </w:r>
      <w:proofErr w:type="spellStart"/>
      <w:r w:rsidRPr="00CA1FFA">
        <w:rPr>
          <w:rFonts w:ascii="Calibri" w:eastAsia="Calibri" w:hAnsi="Calibri"/>
          <w:kern w:val="2"/>
          <w:sz w:val="24"/>
          <w:szCs w:val="24"/>
          <w:lang w:val="en-IN"/>
        </w:rPr>
        <w:t>ReLU</w:t>
      </w:r>
      <w:proofErr w:type="spellEnd"/>
      <w:r w:rsidRPr="00CA1FFA">
        <w:rPr>
          <w:rFonts w:ascii="Calibri" w:eastAsia="Calibri" w:hAnsi="Calibri"/>
          <w:kern w:val="2"/>
          <w:sz w:val="24"/>
          <w:szCs w:val="24"/>
          <w:lang w:val="en-IN"/>
        </w:rPr>
        <w:t xml:space="preserve"> and </w:t>
      </w:r>
      <w:proofErr w:type="spellStart"/>
      <w:r w:rsidRPr="00CA1FFA">
        <w:rPr>
          <w:rFonts w:ascii="Calibri" w:eastAsia="Calibri" w:hAnsi="Calibri"/>
          <w:kern w:val="2"/>
          <w:sz w:val="24"/>
          <w:szCs w:val="24"/>
          <w:lang w:val="en-IN"/>
        </w:rPr>
        <w:t>Softmax</w:t>
      </w:r>
      <w:proofErr w:type="spellEnd"/>
      <w:r w:rsidRPr="00CA1FFA">
        <w:rPr>
          <w:rFonts w:ascii="Calibri" w:eastAsia="Calibri" w:hAnsi="Calibri"/>
          <w:kern w:val="2"/>
          <w:sz w:val="24"/>
          <w:szCs w:val="24"/>
          <w:lang w:val="en-IN"/>
        </w:rPr>
        <w:t xml:space="preserve"> for classification.</w:t>
      </w:r>
    </w:p>
    <w:p w14:paraId="1EC9E6F5"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Pooling Layers: Reducing dimensionality and improving computational efficiency.</w:t>
      </w:r>
    </w:p>
    <w:p w14:paraId="42AE1A0C" w14:textId="77777777"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p>
    <w:p w14:paraId="66DDC377" w14:textId="12B3F67D"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r w:rsidRPr="008A1441">
        <w:rPr>
          <w:rFonts w:ascii="Calibri" w:eastAsia="Calibri" w:hAnsi="Calibri"/>
          <w:kern w:val="2"/>
          <w:sz w:val="24"/>
          <w:szCs w:val="24"/>
          <w:u w:val="single"/>
          <w:lang w:val="en-IN"/>
        </w:rPr>
        <w:t>CNN-LSTM Hybrid Model</w:t>
      </w:r>
    </w:p>
    <w:p w14:paraId="7DAE8D6C" w14:textId="1D03DCD9"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For video-based gestures, a CNN extracts spatial features, which are then fed into an LSTM network to capture temporal dependencies. The architecture consists of:</w:t>
      </w:r>
    </w:p>
    <w:p w14:paraId="08EB819C" w14:textId="383C369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CNN Backbone: Feature extraction from video frames.</w:t>
      </w:r>
    </w:p>
    <w:p w14:paraId="6DFDCAFC" w14:textId="26B9E21A"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LSTM Network: Learning time-dependent gesture patterns.</w:t>
      </w:r>
    </w:p>
    <w:p w14:paraId="760067C6" w14:textId="4423C534" w:rsid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Fully Connected Layer: Output classificatio</w:t>
      </w:r>
      <w:r w:rsidR="008A1441">
        <w:rPr>
          <w:rFonts w:ascii="Calibri" w:eastAsia="Calibri" w:hAnsi="Calibri"/>
          <w:kern w:val="2"/>
          <w:sz w:val="24"/>
          <w:szCs w:val="24"/>
          <w:lang w:val="en-IN"/>
        </w:rPr>
        <w:t>n</w:t>
      </w:r>
    </w:p>
    <w:p w14:paraId="33ADAEA9"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174E8984" w14:textId="291266FB"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r w:rsidRPr="00CA1FFA">
        <w:rPr>
          <w:rFonts w:ascii="Calibri" w:eastAsia="Calibri" w:hAnsi="Calibri"/>
          <w:kern w:val="2"/>
          <w:sz w:val="24"/>
          <w:szCs w:val="24"/>
          <w:lang w:val="en-IN"/>
        </w:rPr>
        <w:t xml:space="preserve"> </w:t>
      </w:r>
      <w:r w:rsidRPr="008A1441">
        <w:rPr>
          <w:rFonts w:ascii="Calibri" w:eastAsia="Calibri" w:hAnsi="Calibri"/>
          <w:kern w:val="2"/>
          <w:sz w:val="24"/>
          <w:szCs w:val="24"/>
          <w:u w:val="single"/>
          <w:lang w:val="en-IN"/>
        </w:rPr>
        <w:t>Transfer Learning Approach</w:t>
      </w:r>
    </w:p>
    <w:p w14:paraId="4A110A11" w14:textId="42058001"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 xml:space="preserve">Pretrained models such as VGG16, </w:t>
      </w:r>
      <w:proofErr w:type="spellStart"/>
      <w:r w:rsidRPr="00CA1FFA">
        <w:rPr>
          <w:rFonts w:ascii="Calibri" w:eastAsia="Calibri" w:hAnsi="Calibri"/>
          <w:kern w:val="2"/>
          <w:sz w:val="24"/>
          <w:szCs w:val="24"/>
          <w:lang w:val="en-IN"/>
        </w:rPr>
        <w:t>ResNet</w:t>
      </w:r>
      <w:proofErr w:type="spellEnd"/>
      <w:r w:rsidRPr="00CA1FFA">
        <w:rPr>
          <w:rFonts w:ascii="Calibri" w:eastAsia="Calibri" w:hAnsi="Calibri"/>
          <w:kern w:val="2"/>
          <w:sz w:val="24"/>
          <w:szCs w:val="24"/>
          <w:lang w:val="en-IN"/>
        </w:rPr>
        <w:t xml:space="preserve">, and </w:t>
      </w:r>
      <w:proofErr w:type="spellStart"/>
      <w:r w:rsidRPr="00CA1FFA">
        <w:rPr>
          <w:rFonts w:ascii="Calibri" w:eastAsia="Calibri" w:hAnsi="Calibri"/>
          <w:kern w:val="2"/>
          <w:sz w:val="24"/>
          <w:szCs w:val="24"/>
          <w:lang w:val="en-IN"/>
        </w:rPr>
        <w:t>MobileNet</w:t>
      </w:r>
      <w:proofErr w:type="spellEnd"/>
      <w:r w:rsidRPr="00CA1FFA">
        <w:rPr>
          <w:rFonts w:ascii="Calibri" w:eastAsia="Calibri" w:hAnsi="Calibri"/>
          <w:kern w:val="2"/>
          <w:sz w:val="24"/>
          <w:szCs w:val="24"/>
          <w:lang w:val="en-IN"/>
        </w:rPr>
        <w:t xml:space="preserve"> can be fine-tuned for hand gesture recognition, reducing training time and improving accuracy. This involves:</w:t>
      </w:r>
    </w:p>
    <w:p w14:paraId="6D1E9582" w14:textId="680C7184"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Feature Extraction: Using pretrained layers for feature learning.</w:t>
      </w:r>
    </w:p>
    <w:p w14:paraId="30AC4243" w14:textId="406BB5E9"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Fine-tuning: Modifying last layers for specific gesture recognition tasks.</w:t>
      </w:r>
    </w:p>
    <w:p w14:paraId="7A10FE10" w14:textId="7F2E8721" w:rsid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Data Augmentation: Enhancing learning through transformations.</w:t>
      </w:r>
    </w:p>
    <w:p w14:paraId="077900D5"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4F8B6744"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8C58CCA"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A7E08AF"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0FB32B9B"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7CAC42DC"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A8BD304"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78EF9469" w14:textId="348658BF"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lastRenderedPageBreak/>
        <w:t>Model Training and Evaluation</w:t>
      </w:r>
    </w:p>
    <w:p w14:paraId="1A1D6FDE"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9A6E7AD" w14:textId="012AEDCA"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r w:rsidRPr="008A1441">
        <w:rPr>
          <w:rFonts w:ascii="Calibri" w:eastAsia="Calibri" w:hAnsi="Calibri"/>
          <w:kern w:val="2"/>
          <w:sz w:val="24"/>
          <w:szCs w:val="24"/>
          <w:u w:val="single"/>
          <w:lang w:val="en-IN"/>
        </w:rPr>
        <w:t>Training Process</w:t>
      </w:r>
    </w:p>
    <w:p w14:paraId="31C6E120" w14:textId="66F10DBC"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Dataset Splitting: Dividing the dataset into training, validation, and test sets.</w:t>
      </w:r>
    </w:p>
    <w:p w14:paraId="54696202" w14:textId="48A8DDB5"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Loss Function: Using categorical cross-entropy for classification tasks.</w:t>
      </w:r>
    </w:p>
    <w:p w14:paraId="1773EC05" w14:textId="114E4A1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Optimizer: Adam optimizer for efficient learning.</w:t>
      </w:r>
    </w:p>
    <w:p w14:paraId="02109921" w14:textId="037D05F6"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Batch Size &amp; Epochs: Tuning hyperparameters for optimal performance.</w:t>
      </w:r>
    </w:p>
    <w:p w14:paraId="51CF2E53"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GPU Acceleration: Utilizing GPUs to speed up training.</w:t>
      </w:r>
    </w:p>
    <w:p w14:paraId="14310DDC"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06230F61" w14:textId="3FA61889" w:rsidR="00CA1FFA" w:rsidRPr="008A1441" w:rsidRDefault="00CA1FFA" w:rsidP="00CA1FFA">
      <w:pPr>
        <w:suppressAutoHyphens w:val="0"/>
        <w:spacing w:after="160" w:line="278" w:lineRule="auto"/>
        <w:jc w:val="left"/>
        <w:rPr>
          <w:rFonts w:ascii="Calibri" w:eastAsia="Calibri" w:hAnsi="Calibri"/>
          <w:kern w:val="2"/>
          <w:sz w:val="24"/>
          <w:szCs w:val="24"/>
          <w:u w:val="single"/>
          <w:lang w:val="en-IN"/>
        </w:rPr>
      </w:pPr>
      <w:r w:rsidRPr="008A1441">
        <w:rPr>
          <w:rFonts w:ascii="Calibri" w:eastAsia="Calibri" w:hAnsi="Calibri"/>
          <w:kern w:val="2"/>
          <w:sz w:val="24"/>
          <w:szCs w:val="24"/>
          <w:u w:val="single"/>
          <w:lang w:val="en-IN"/>
        </w:rPr>
        <w:t>Performance Metrics</w:t>
      </w:r>
    </w:p>
    <w:p w14:paraId="60D45094" w14:textId="62081842"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Accuracy: Measures overall classification correctness.</w:t>
      </w:r>
    </w:p>
    <w:p w14:paraId="203180E8" w14:textId="6B9789AB"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Precision &amp; Recall: Evaluates model reliability.</w:t>
      </w:r>
    </w:p>
    <w:p w14:paraId="59168328" w14:textId="2F896254"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F1 Score: Balances precision and recall.</w:t>
      </w:r>
    </w:p>
    <w:p w14:paraId="0D3BEC1B" w14:textId="448DF812"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Confusion Matrix: Visualizes classification performance.</w:t>
      </w:r>
    </w:p>
    <w:p w14:paraId="248FB182" w14:textId="1572B64A"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Inference Time: Measures real-time execution performance.</w:t>
      </w:r>
    </w:p>
    <w:p w14:paraId="37999567"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Memory Footprint: Evaluates model efficiency on embedded devices.</w:t>
      </w:r>
    </w:p>
    <w:p w14:paraId="1A056DB5"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D4E71B3" w14:textId="3421200B"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t>Applications of Hand Gesture Recognition</w:t>
      </w:r>
    </w:p>
    <w:p w14:paraId="256CBBAB"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6A74F8E" w14:textId="75D703BC"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Sign Language Interpretation: Assists hearing-impaired individuals in communication.</w:t>
      </w:r>
    </w:p>
    <w:p w14:paraId="06B48FCD" w14:textId="54B736E9"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Virtual and Augmented Reality: Enhances gaming and simulation experiences.</w:t>
      </w:r>
    </w:p>
    <w:p w14:paraId="2CC07281" w14:textId="13C26CFA"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Robotics and Automation: Enables robots to understand and execute hand gestures.</w:t>
      </w:r>
    </w:p>
    <w:p w14:paraId="006ED465" w14:textId="24DB6E9D"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Healthcare and Rehabilitation: Supports stroke patients in therapy through gesture-based exercises.</w:t>
      </w:r>
    </w:p>
    <w:p w14:paraId="6DAFDBF2" w14:textId="112F54EE"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Smart Home Control: Allows gesture-based control of home appliances.</w:t>
      </w:r>
    </w:p>
    <w:p w14:paraId="20674A8C" w14:textId="5FD9E468"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Automotive Industry: Enables hands-free control in vehicles.</w:t>
      </w:r>
    </w:p>
    <w:p w14:paraId="35A3A624"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Security and Surveillance: Gesture-based authentication systems.</w:t>
      </w:r>
    </w:p>
    <w:p w14:paraId="62297F47"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6CD8C8B3"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BD916E4"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6D04BC94" w14:textId="37D98D25"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t>Challenges and Future Research Directions</w:t>
      </w:r>
    </w:p>
    <w:p w14:paraId="69C36848"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607CAA44" w14:textId="30088E06"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Occlusion and Background Noise: Addressing challenges due to hand overlapping and complex backgrounds.</w:t>
      </w:r>
    </w:p>
    <w:p w14:paraId="01036F4A" w14:textId="533D3DE4"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Real-time Processing: Optimizing deep learning models for real-time recognition.</w:t>
      </w:r>
    </w:p>
    <w:p w14:paraId="22208FEC" w14:textId="6F7C3921"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Dataset Diversity: Expanding datasets to include various skin tones, lighting conditions, and hand orientations.</w:t>
      </w:r>
    </w:p>
    <w:p w14:paraId="27423A1D" w14:textId="0BA89702"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Lightweight Models: Developing efficient architectures for deployment on edge devices like smartphones.</w:t>
      </w:r>
    </w:p>
    <w:p w14:paraId="7A44B7CE" w14:textId="5DB5F07B"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Multi-modal Approaches: Integrating depth sensing, infrared, and electromyography (EMG) signals to enhance recognition accuracy.</w:t>
      </w:r>
    </w:p>
    <w:p w14:paraId="3F3899A0" w14:textId="27D786D6"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Hardware Constraints: Adapting models to run on low-power embedded systems.</w:t>
      </w:r>
    </w:p>
    <w:p w14:paraId="796A5B66"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Explainable AI (XAI): Ensuring interpretability in deep learning models for gesture recognition.</w:t>
      </w:r>
    </w:p>
    <w:p w14:paraId="004154D1"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655F73AC" w14:textId="2BCF847A"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t>Ethical Considerations</w:t>
      </w:r>
    </w:p>
    <w:p w14:paraId="19E56B99"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115D93D8"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Data Privacy: Ensuring user data protection in gesture-based systems.</w:t>
      </w:r>
    </w:p>
    <w:p w14:paraId="4DFD6EFA"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0E975ECA"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Bias in Recognition: Addressing fairness issues in AI-driven gesture systems.</w:t>
      </w:r>
    </w:p>
    <w:p w14:paraId="601C296C"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336DFD5C"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Accessibility: Making gesture recognition inclusive for diverse populations.</w:t>
      </w:r>
    </w:p>
    <w:p w14:paraId="1D9D8632"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3F31E27D"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r w:rsidRPr="00CA1FFA">
        <w:rPr>
          <w:rFonts w:ascii="Calibri" w:eastAsia="Calibri" w:hAnsi="Calibri"/>
          <w:kern w:val="2"/>
          <w:sz w:val="24"/>
          <w:szCs w:val="24"/>
          <w:lang w:val="en-IN"/>
        </w:rPr>
        <w:t>Security Risks: Preventing unauthorized access through gesture-based authentication.</w:t>
      </w:r>
    </w:p>
    <w:p w14:paraId="77CAA355" w14:textId="77777777" w:rsidR="00CA1FFA" w:rsidRDefault="00CA1FFA" w:rsidP="00CA1FFA">
      <w:pPr>
        <w:suppressAutoHyphens w:val="0"/>
        <w:spacing w:after="160" w:line="278" w:lineRule="auto"/>
        <w:jc w:val="left"/>
        <w:rPr>
          <w:rFonts w:ascii="Calibri" w:eastAsia="Calibri" w:hAnsi="Calibri"/>
          <w:kern w:val="2"/>
          <w:sz w:val="24"/>
          <w:szCs w:val="24"/>
          <w:lang w:val="en-IN"/>
        </w:rPr>
      </w:pPr>
    </w:p>
    <w:p w14:paraId="291088BE"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0449D2C6"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4F55CF8E"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FDD45C4" w14:textId="77777777" w:rsidR="008A1441" w:rsidRDefault="008A1441" w:rsidP="00CA1FFA">
      <w:pPr>
        <w:suppressAutoHyphens w:val="0"/>
        <w:spacing w:after="160" w:line="278" w:lineRule="auto"/>
        <w:jc w:val="left"/>
        <w:rPr>
          <w:rFonts w:ascii="Calibri" w:eastAsia="Calibri" w:hAnsi="Calibri"/>
          <w:kern w:val="2"/>
          <w:sz w:val="24"/>
          <w:szCs w:val="24"/>
          <w:lang w:val="en-IN"/>
        </w:rPr>
      </w:pPr>
    </w:p>
    <w:p w14:paraId="1895E489"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33E8F07C" w14:textId="76CD5962"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lastRenderedPageBreak/>
        <w:t>Conclusion</w:t>
      </w:r>
    </w:p>
    <w:p w14:paraId="0A5EA196" w14:textId="77777777" w:rsidR="00CA1FFA" w:rsidRPr="00CA1FFA" w:rsidRDefault="00CA1FFA" w:rsidP="00CA1FFA">
      <w:pPr>
        <w:suppressAutoHyphens w:val="0"/>
        <w:spacing w:after="160" w:line="278" w:lineRule="auto"/>
        <w:jc w:val="left"/>
        <w:rPr>
          <w:rFonts w:ascii="Calibri" w:eastAsia="Calibri" w:hAnsi="Calibri"/>
          <w:kern w:val="2"/>
          <w:sz w:val="24"/>
          <w:szCs w:val="24"/>
          <w:lang w:val="en-IN"/>
        </w:rPr>
      </w:pPr>
    </w:p>
    <w:p w14:paraId="51B0C82B" w14:textId="2CE63E12" w:rsidR="00CA1FFA" w:rsidRDefault="008A1441" w:rsidP="00CA1FFA">
      <w:pPr>
        <w:suppressAutoHyphens w:val="0"/>
        <w:spacing w:after="160" w:line="278" w:lineRule="auto"/>
        <w:jc w:val="left"/>
        <w:rPr>
          <w:rFonts w:ascii="Calibri" w:eastAsia="Calibri" w:hAnsi="Calibri"/>
          <w:kern w:val="2"/>
          <w:sz w:val="24"/>
          <w:szCs w:val="24"/>
          <w:lang w:val="en-IN"/>
        </w:rPr>
      </w:pPr>
      <w:r w:rsidRPr="008A1441">
        <w:rPr>
          <w:rFonts w:ascii="Calibri" w:eastAsia="Calibri" w:hAnsi="Calibri"/>
          <w:kern w:val="2"/>
          <w:sz w:val="24"/>
          <w:szCs w:val="24"/>
          <w:lang w:val="en-IN"/>
        </w:rPr>
        <w:t>Hand gesture recognition has emerged as a transformative technology in human-computer interaction, enabling intuitive and touchless control across various domains such as assistive technologies, virtual reality, and robotics. Deep learning, particularly Convolutional Neural Networks (CNNs) and Recurrent Neural Networks (RNNs), has significantly improved recognition accuracy by automating feature extraction and learning complex patterns. This paper discussed different deep network architectures, dataset preprocessing techniques, and model evaluation methods. Despite remarkable advancements, challenges such as real-time processing, occlusion handling, and hardware constraints still exist. Future research should focus on optimizing lightweight models, integrating multi-modal data, and enhancing model interpretability for practical deployment. With continuous advancements in AI and hardware, deep learning-based hand gesture recognition will continue to evolve, making interactions more seamless and intelligent.</w:t>
      </w:r>
    </w:p>
    <w:p w14:paraId="3A55A498" w14:textId="77777777" w:rsidR="008A1441" w:rsidRPr="00CA1FFA" w:rsidRDefault="008A1441" w:rsidP="00CA1FFA">
      <w:pPr>
        <w:suppressAutoHyphens w:val="0"/>
        <w:spacing w:after="160" w:line="278" w:lineRule="auto"/>
        <w:jc w:val="left"/>
        <w:rPr>
          <w:rFonts w:ascii="Calibri" w:eastAsia="Calibri" w:hAnsi="Calibri"/>
          <w:kern w:val="2"/>
          <w:sz w:val="24"/>
          <w:szCs w:val="24"/>
          <w:lang w:val="en-IN"/>
        </w:rPr>
      </w:pPr>
    </w:p>
    <w:p w14:paraId="05FBF56A" w14:textId="269AAE68" w:rsidR="00CA1FFA" w:rsidRPr="008A1441" w:rsidRDefault="00CA1FFA" w:rsidP="008A1441">
      <w:pPr>
        <w:suppressAutoHyphens w:val="0"/>
        <w:spacing w:after="160" w:line="278" w:lineRule="auto"/>
        <w:rPr>
          <w:rFonts w:eastAsia="Calibri"/>
          <w:kern w:val="2"/>
          <w:sz w:val="32"/>
          <w:szCs w:val="32"/>
          <w:lang w:val="en-IN"/>
        </w:rPr>
      </w:pPr>
      <w:r w:rsidRPr="008A1441">
        <w:rPr>
          <w:rFonts w:eastAsia="Calibri"/>
          <w:kern w:val="2"/>
          <w:sz w:val="32"/>
          <w:szCs w:val="32"/>
          <w:lang w:val="en-IN"/>
        </w:rPr>
        <w:t>References</w:t>
      </w:r>
    </w:p>
    <w:p w14:paraId="1609867C" w14:textId="610F85BC" w:rsidR="008A1441" w:rsidRPr="008A1441" w:rsidRDefault="008A1441" w:rsidP="008A1441">
      <w:pPr>
        <w:pStyle w:val="ListParagraph"/>
        <w:numPr>
          <w:ilvl w:val="0"/>
          <w:numId w:val="8"/>
        </w:numPr>
        <w:spacing w:line="360" w:lineRule="auto"/>
        <w:jc w:val="left"/>
        <w:rPr>
          <w:rFonts w:asciiTheme="minorHAnsi" w:hAnsiTheme="minorHAnsi" w:cstheme="minorHAnsi"/>
          <w:kern w:val="2"/>
          <w:sz w:val="24"/>
          <w:szCs w:val="24"/>
        </w:rPr>
      </w:pPr>
      <w:r w:rsidRPr="008A1441">
        <w:rPr>
          <w:rFonts w:asciiTheme="minorHAnsi" w:hAnsiTheme="minorHAnsi" w:cstheme="minorHAnsi"/>
          <w:kern w:val="2"/>
          <w:sz w:val="24"/>
          <w:szCs w:val="24"/>
        </w:rPr>
        <w:t>Goodfellow, I., Bengio, Y., &amp; Courville, A. (2016). Deep Learning. MIT Press.</w:t>
      </w:r>
    </w:p>
    <w:p w14:paraId="6A5C9B6D" w14:textId="27325D70" w:rsidR="008A1441" w:rsidRPr="008A1441" w:rsidRDefault="008A1441" w:rsidP="008A1441">
      <w:pPr>
        <w:pStyle w:val="ListParagraph"/>
        <w:numPr>
          <w:ilvl w:val="0"/>
          <w:numId w:val="8"/>
        </w:numPr>
        <w:spacing w:line="360" w:lineRule="auto"/>
        <w:jc w:val="left"/>
        <w:rPr>
          <w:rFonts w:asciiTheme="minorHAnsi" w:hAnsiTheme="minorHAnsi" w:cstheme="minorHAnsi"/>
          <w:kern w:val="2"/>
          <w:sz w:val="24"/>
          <w:szCs w:val="24"/>
        </w:rPr>
      </w:pPr>
      <w:proofErr w:type="spellStart"/>
      <w:r w:rsidRPr="008A1441">
        <w:rPr>
          <w:rFonts w:asciiTheme="minorHAnsi" w:hAnsiTheme="minorHAnsi" w:cstheme="minorHAnsi"/>
          <w:kern w:val="2"/>
          <w:sz w:val="24"/>
          <w:szCs w:val="24"/>
        </w:rPr>
        <w:t>Krizhevsky</w:t>
      </w:r>
      <w:proofErr w:type="spellEnd"/>
      <w:r w:rsidRPr="008A1441">
        <w:rPr>
          <w:rFonts w:asciiTheme="minorHAnsi" w:hAnsiTheme="minorHAnsi" w:cstheme="minorHAnsi"/>
          <w:kern w:val="2"/>
          <w:sz w:val="24"/>
          <w:szCs w:val="24"/>
        </w:rPr>
        <w:t xml:space="preserve">, A., </w:t>
      </w:r>
      <w:proofErr w:type="spellStart"/>
      <w:r w:rsidRPr="008A1441">
        <w:rPr>
          <w:rFonts w:asciiTheme="minorHAnsi" w:hAnsiTheme="minorHAnsi" w:cstheme="minorHAnsi"/>
          <w:kern w:val="2"/>
          <w:sz w:val="24"/>
          <w:szCs w:val="24"/>
        </w:rPr>
        <w:t>Sutskever</w:t>
      </w:r>
      <w:proofErr w:type="spellEnd"/>
      <w:r w:rsidRPr="008A1441">
        <w:rPr>
          <w:rFonts w:asciiTheme="minorHAnsi" w:hAnsiTheme="minorHAnsi" w:cstheme="minorHAnsi"/>
          <w:kern w:val="2"/>
          <w:sz w:val="24"/>
          <w:szCs w:val="24"/>
        </w:rPr>
        <w:t>, I., &amp; Hinton, G. E. (2012). "</w:t>
      </w:r>
      <w:proofErr w:type="spellStart"/>
      <w:r w:rsidRPr="008A1441">
        <w:rPr>
          <w:rFonts w:asciiTheme="minorHAnsi" w:hAnsiTheme="minorHAnsi" w:cstheme="minorHAnsi"/>
          <w:kern w:val="2"/>
          <w:sz w:val="24"/>
          <w:szCs w:val="24"/>
        </w:rPr>
        <w:t>Imagenet</w:t>
      </w:r>
      <w:proofErr w:type="spellEnd"/>
      <w:r w:rsidRPr="008A1441">
        <w:rPr>
          <w:rFonts w:asciiTheme="minorHAnsi" w:hAnsiTheme="minorHAnsi" w:cstheme="minorHAnsi"/>
          <w:kern w:val="2"/>
          <w:sz w:val="24"/>
          <w:szCs w:val="24"/>
        </w:rPr>
        <w:t xml:space="preserve"> classification with deep convolutional neural networks." Advances in Neural Information Processing Systems (</w:t>
      </w:r>
      <w:proofErr w:type="spellStart"/>
      <w:r w:rsidRPr="008A1441">
        <w:rPr>
          <w:rFonts w:asciiTheme="minorHAnsi" w:hAnsiTheme="minorHAnsi" w:cstheme="minorHAnsi"/>
          <w:kern w:val="2"/>
          <w:sz w:val="24"/>
          <w:szCs w:val="24"/>
        </w:rPr>
        <w:t>NeurIPS</w:t>
      </w:r>
      <w:proofErr w:type="spellEnd"/>
      <w:r w:rsidRPr="008A1441">
        <w:rPr>
          <w:rFonts w:asciiTheme="minorHAnsi" w:hAnsiTheme="minorHAnsi" w:cstheme="minorHAnsi"/>
          <w:kern w:val="2"/>
          <w:sz w:val="24"/>
          <w:szCs w:val="24"/>
        </w:rPr>
        <w:t>).</w:t>
      </w:r>
    </w:p>
    <w:p w14:paraId="53265A35" w14:textId="52375965" w:rsidR="008A1441" w:rsidRPr="008A1441" w:rsidRDefault="008A1441" w:rsidP="008A1441">
      <w:pPr>
        <w:pStyle w:val="ListParagraph"/>
        <w:numPr>
          <w:ilvl w:val="0"/>
          <w:numId w:val="8"/>
        </w:numPr>
        <w:spacing w:line="360" w:lineRule="auto"/>
        <w:jc w:val="left"/>
        <w:rPr>
          <w:rFonts w:asciiTheme="minorHAnsi" w:hAnsiTheme="minorHAnsi" w:cstheme="minorHAnsi"/>
          <w:kern w:val="2"/>
          <w:sz w:val="24"/>
          <w:szCs w:val="24"/>
        </w:rPr>
      </w:pPr>
      <w:r w:rsidRPr="008A1441">
        <w:rPr>
          <w:rFonts w:asciiTheme="minorHAnsi" w:hAnsiTheme="minorHAnsi" w:cstheme="minorHAnsi"/>
          <w:kern w:val="2"/>
          <w:sz w:val="24"/>
          <w:szCs w:val="24"/>
        </w:rPr>
        <w:t xml:space="preserve">Hochreiter, S., &amp; </w:t>
      </w:r>
      <w:proofErr w:type="spellStart"/>
      <w:r w:rsidRPr="008A1441">
        <w:rPr>
          <w:rFonts w:asciiTheme="minorHAnsi" w:hAnsiTheme="minorHAnsi" w:cstheme="minorHAnsi"/>
          <w:kern w:val="2"/>
          <w:sz w:val="24"/>
          <w:szCs w:val="24"/>
        </w:rPr>
        <w:t>Schmidhuber</w:t>
      </w:r>
      <w:proofErr w:type="spellEnd"/>
      <w:r w:rsidRPr="008A1441">
        <w:rPr>
          <w:rFonts w:asciiTheme="minorHAnsi" w:hAnsiTheme="minorHAnsi" w:cstheme="minorHAnsi"/>
          <w:kern w:val="2"/>
          <w:sz w:val="24"/>
          <w:szCs w:val="24"/>
        </w:rPr>
        <w:t>, J. (1997). "Long short-term memory." Neural Computation, 9(8), 1735-1780.</w:t>
      </w:r>
    </w:p>
    <w:p w14:paraId="4039345E" w14:textId="015F88A3" w:rsidR="00795D54" w:rsidRPr="008A1441" w:rsidRDefault="008A1441" w:rsidP="008A1441">
      <w:pPr>
        <w:pStyle w:val="ListParagraph"/>
        <w:numPr>
          <w:ilvl w:val="0"/>
          <w:numId w:val="8"/>
        </w:numPr>
        <w:spacing w:line="360" w:lineRule="auto"/>
        <w:jc w:val="left"/>
        <w:rPr>
          <w:rFonts w:asciiTheme="minorHAnsi" w:hAnsiTheme="minorHAnsi" w:cstheme="minorHAnsi"/>
          <w:kern w:val="2"/>
          <w:sz w:val="24"/>
          <w:szCs w:val="24"/>
        </w:rPr>
      </w:pPr>
      <w:r w:rsidRPr="008A1441">
        <w:rPr>
          <w:rFonts w:asciiTheme="minorHAnsi" w:hAnsiTheme="minorHAnsi" w:cstheme="minorHAnsi"/>
          <w:kern w:val="2"/>
          <w:sz w:val="24"/>
          <w:szCs w:val="24"/>
        </w:rPr>
        <w:t xml:space="preserve">Vaswani, A., </w:t>
      </w:r>
      <w:proofErr w:type="spellStart"/>
      <w:r w:rsidRPr="008A1441">
        <w:rPr>
          <w:rFonts w:asciiTheme="minorHAnsi" w:hAnsiTheme="minorHAnsi" w:cstheme="minorHAnsi"/>
          <w:kern w:val="2"/>
          <w:sz w:val="24"/>
          <w:szCs w:val="24"/>
        </w:rPr>
        <w:t>Shazeer</w:t>
      </w:r>
      <w:proofErr w:type="spellEnd"/>
      <w:r w:rsidRPr="008A1441">
        <w:rPr>
          <w:rFonts w:asciiTheme="minorHAnsi" w:hAnsiTheme="minorHAnsi" w:cstheme="minorHAnsi"/>
          <w:kern w:val="2"/>
          <w:sz w:val="24"/>
          <w:szCs w:val="24"/>
        </w:rPr>
        <w:t xml:space="preserve">, N., Parmar, N., </w:t>
      </w:r>
      <w:proofErr w:type="spellStart"/>
      <w:r w:rsidRPr="008A1441">
        <w:rPr>
          <w:rFonts w:asciiTheme="minorHAnsi" w:hAnsiTheme="minorHAnsi" w:cstheme="minorHAnsi"/>
          <w:kern w:val="2"/>
          <w:sz w:val="24"/>
          <w:szCs w:val="24"/>
        </w:rPr>
        <w:t>Uszkoreit</w:t>
      </w:r>
      <w:proofErr w:type="spellEnd"/>
      <w:r w:rsidRPr="008A1441">
        <w:rPr>
          <w:rFonts w:asciiTheme="minorHAnsi" w:hAnsiTheme="minorHAnsi" w:cstheme="minorHAnsi"/>
          <w:kern w:val="2"/>
          <w:sz w:val="24"/>
          <w:szCs w:val="24"/>
        </w:rPr>
        <w:t xml:space="preserve">, J., Jones, L., Gomez, A. N., ... &amp; </w:t>
      </w:r>
      <w:proofErr w:type="spellStart"/>
      <w:r w:rsidRPr="008A1441">
        <w:rPr>
          <w:rFonts w:asciiTheme="minorHAnsi" w:hAnsiTheme="minorHAnsi" w:cstheme="minorHAnsi"/>
          <w:kern w:val="2"/>
          <w:sz w:val="24"/>
          <w:szCs w:val="24"/>
        </w:rPr>
        <w:t>Polosukhin</w:t>
      </w:r>
      <w:proofErr w:type="spellEnd"/>
      <w:r w:rsidRPr="008A1441">
        <w:rPr>
          <w:rFonts w:asciiTheme="minorHAnsi" w:hAnsiTheme="minorHAnsi" w:cstheme="minorHAnsi"/>
          <w:kern w:val="2"/>
          <w:sz w:val="24"/>
          <w:szCs w:val="24"/>
        </w:rPr>
        <w:t>, I. (2017). "Attention is all you need." Advances in Neural Information Processing Systems (</w:t>
      </w:r>
      <w:proofErr w:type="spellStart"/>
      <w:r w:rsidRPr="008A1441">
        <w:rPr>
          <w:rFonts w:asciiTheme="minorHAnsi" w:hAnsiTheme="minorHAnsi" w:cstheme="minorHAnsi"/>
          <w:kern w:val="2"/>
          <w:sz w:val="24"/>
          <w:szCs w:val="24"/>
        </w:rPr>
        <w:t>NeurIPS</w:t>
      </w:r>
      <w:proofErr w:type="spellEnd"/>
      <w:r w:rsidRPr="008A1441">
        <w:rPr>
          <w:rFonts w:asciiTheme="minorHAnsi" w:hAnsiTheme="minorHAnsi" w:cstheme="minorHAnsi"/>
          <w:kern w:val="2"/>
          <w:sz w:val="24"/>
          <w:szCs w:val="24"/>
        </w:rPr>
        <w:t>).</w:t>
      </w:r>
    </w:p>
    <w:sectPr w:rsidR="00795D54" w:rsidRPr="008A1441">
      <w:footerReference w:type="default" r:id="rId12"/>
      <w:footerReference w:type="first" r:id="rId13"/>
      <w:pgSz w:w="11906" w:h="16838"/>
      <w:pgMar w:top="1080" w:right="907" w:bottom="1440" w:left="907"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2FDCE" w14:textId="77777777" w:rsidR="00A07964" w:rsidRDefault="00A07964">
      <w:r>
        <w:separator/>
      </w:r>
    </w:p>
  </w:endnote>
  <w:endnote w:type="continuationSeparator" w:id="0">
    <w:p w14:paraId="4D3A3B85" w14:textId="77777777" w:rsidR="00A07964" w:rsidRDefault="00A0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Bold">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11359" w14:textId="77777777" w:rsidR="00795D54" w:rsidRDefault="00795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FCB2" w14:textId="77777777" w:rsidR="00795D54" w:rsidRDefault="00795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DE1D" w14:textId="77777777" w:rsidR="00795D54" w:rsidRDefault="00795D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F5AB3" w14:textId="77777777" w:rsidR="00795D54" w:rsidRDefault="00795D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0B188" w14:textId="77777777" w:rsidR="00795D54" w:rsidRDefault="00795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DA3C3" w14:textId="77777777" w:rsidR="00A07964" w:rsidRDefault="00A07964">
      <w:r>
        <w:separator/>
      </w:r>
    </w:p>
  </w:footnote>
  <w:footnote w:type="continuationSeparator" w:id="0">
    <w:p w14:paraId="1D7A5429" w14:textId="77777777" w:rsidR="00A07964" w:rsidRDefault="00A07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14A44"/>
    <w:multiLevelType w:val="hybridMultilevel"/>
    <w:tmpl w:val="B512E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F46EFA"/>
    <w:multiLevelType w:val="multilevel"/>
    <w:tmpl w:val="9AD8EF5A"/>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9D74D23"/>
    <w:multiLevelType w:val="multilevel"/>
    <w:tmpl w:val="DEFE51D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5D346F19"/>
    <w:multiLevelType w:val="multilevel"/>
    <w:tmpl w:val="E1367A58"/>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62F51175"/>
    <w:multiLevelType w:val="multilevel"/>
    <w:tmpl w:val="B80EA8F2"/>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DEA7608"/>
    <w:multiLevelType w:val="multilevel"/>
    <w:tmpl w:val="D640E8C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775556B9"/>
    <w:multiLevelType w:val="multilevel"/>
    <w:tmpl w:val="60B0A4E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DE877EB"/>
    <w:multiLevelType w:val="multilevel"/>
    <w:tmpl w:val="8802178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61526858">
    <w:abstractNumId w:val="5"/>
  </w:num>
  <w:num w:numId="2" w16cid:durableId="896555130">
    <w:abstractNumId w:val="6"/>
  </w:num>
  <w:num w:numId="3" w16cid:durableId="1174147980">
    <w:abstractNumId w:val="3"/>
  </w:num>
  <w:num w:numId="4" w16cid:durableId="169754873">
    <w:abstractNumId w:val="2"/>
  </w:num>
  <w:num w:numId="5" w16cid:durableId="58945304">
    <w:abstractNumId w:val="7"/>
  </w:num>
  <w:num w:numId="6" w16cid:durableId="1074471213">
    <w:abstractNumId w:val="4"/>
  </w:num>
  <w:num w:numId="7" w16cid:durableId="1850098877">
    <w:abstractNumId w:val="1"/>
  </w:num>
  <w:num w:numId="8" w16cid:durableId="195763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54"/>
    <w:rsid w:val="004C1EC4"/>
    <w:rsid w:val="00795D54"/>
    <w:rsid w:val="008A1441"/>
    <w:rsid w:val="00987FEC"/>
    <w:rsid w:val="00A07964"/>
    <w:rsid w:val="00CA1FFA"/>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EC3E"/>
  <w15:docId w15:val="{6A381A72-7F5C-47D8-937C-B41EA277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customStyle="1" w:styleId="fontstyle01">
    <w:name w:val="fontstyle01"/>
    <w:basedOn w:val="DefaultParagraphFont"/>
    <w:qFormat/>
    <w:rsid w:val="00F916E9"/>
    <w:rPr>
      <w:rFonts w:ascii="Calibri" w:hAnsi="Calibri" w:cs="Calibri"/>
      <w:b w:val="0"/>
      <w:bCs w:val="0"/>
      <w:i w:val="0"/>
      <w:iCs w:val="0"/>
      <w:color w:val="000000"/>
      <w:sz w:val="28"/>
      <w:szCs w:val="28"/>
    </w:rPr>
  </w:style>
  <w:style w:type="character" w:customStyle="1" w:styleId="fontstyle21">
    <w:name w:val="fontstyle21"/>
    <w:basedOn w:val="DefaultParagraphFont"/>
    <w:qFormat/>
    <w:rsid w:val="00F916E9"/>
    <w:rPr>
      <w:rFonts w:ascii="Calibri-Bold" w:hAnsi="Calibri-Bold"/>
      <w:b/>
      <w:bCs/>
      <w:i w:val="0"/>
      <w:iCs w:val="0"/>
      <w:color w:val="000000"/>
      <w:sz w:val="28"/>
      <w:szCs w:val="2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Default">
    <w:name w:val="Default"/>
    <w:qFormat/>
    <w:rsid w:val="00C2231F"/>
    <w:rPr>
      <w:rFonts w:eastAsia="Calibri"/>
      <w:color w:val="000000"/>
      <w:sz w:val="24"/>
      <w:szCs w:val="24"/>
      <w:lang w:val="en-IN" w:eastAsia="en-IN"/>
    </w:rPr>
  </w:style>
  <w:style w:type="paragraph" w:styleId="ListParagraph">
    <w:name w:val="List Paragraph"/>
    <w:basedOn w:val="Normal"/>
    <w:uiPriority w:val="34"/>
    <w:qFormat/>
    <w:rsid w:val="008A1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00098">
      <w:bodyDiv w:val="1"/>
      <w:marLeft w:val="0"/>
      <w:marRight w:val="0"/>
      <w:marTop w:val="0"/>
      <w:marBottom w:val="0"/>
      <w:divBdr>
        <w:top w:val="none" w:sz="0" w:space="0" w:color="auto"/>
        <w:left w:val="none" w:sz="0" w:space="0" w:color="auto"/>
        <w:bottom w:val="none" w:sz="0" w:space="0" w:color="auto"/>
        <w:right w:val="none" w:sz="0" w:space="0" w:color="auto"/>
      </w:divBdr>
    </w:div>
    <w:div w:id="108850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sathwik reddy</cp:lastModifiedBy>
  <cp:revision>2</cp:revision>
  <dcterms:created xsi:type="dcterms:W3CDTF">2025-04-01T06:05:00Z</dcterms:created>
  <dcterms:modified xsi:type="dcterms:W3CDTF">2025-04-01T06:05:00Z</dcterms:modified>
  <dc:language>en-IN</dc:language>
</cp:coreProperties>
</file>