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66ABB" w14:textId="67846FDB" w:rsidR="00F731A6" w:rsidRDefault="00F731A6" w:rsidP="00F731A6">
      <w:pPr>
        <w:jc w:val="center"/>
        <w:rPr>
          <w:b/>
          <w:bCs/>
        </w:rPr>
      </w:pPr>
      <w:r w:rsidRPr="00F731A6">
        <w:rPr>
          <w:b/>
          <w:bCs/>
        </w:rPr>
        <w:t>Literature Survey</w:t>
      </w:r>
    </w:p>
    <w:p w14:paraId="7B715AA3" w14:textId="77777777" w:rsidR="00F731A6" w:rsidRDefault="00F731A6" w:rsidP="00F731A6">
      <w:pPr>
        <w:rPr>
          <w:b/>
          <w:bCs/>
        </w:rPr>
      </w:pPr>
    </w:p>
    <w:p w14:paraId="0BA60A05" w14:textId="77777777" w:rsidR="00F731A6" w:rsidRDefault="00F731A6" w:rsidP="00F731A6">
      <w:r>
        <w:t>Introduction</w:t>
      </w:r>
    </w:p>
    <w:p w14:paraId="7BDB1583" w14:textId="77777777" w:rsidR="00F731A6" w:rsidRDefault="00F731A6" w:rsidP="00F731A6"/>
    <w:p w14:paraId="1ED54F88" w14:textId="77777777" w:rsidR="00F731A6" w:rsidRDefault="00F731A6" w:rsidP="00F731A6">
      <w:r>
        <w:t>The integration of wireless communication, robotics, and surveillance technologies has seen significant advancements, particularly in the development of remote-controlled vehicles and surveillance systems. The concept of a "Pan-Tilt Controlled ESP32-CAM Surveillance Car" brings together the capabilities of an ESP32-CAM module, a pan-tilt mechanism, and a mobile/web interface to create a versatile, wireless, and remotely controlled surveillance solution. This project can be categorized under robotics and IoT (Internet of Things), with applications ranging from security surveillance to remote area monitoring. The following literature survey explores various studies, technologies, and concepts relevant to the development of this project.</w:t>
      </w:r>
    </w:p>
    <w:p w14:paraId="7858E181" w14:textId="77777777" w:rsidR="00F731A6" w:rsidRDefault="00F731A6" w:rsidP="00F731A6"/>
    <w:p w14:paraId="04D00E8C" w14:textId="77777777" w:rsidR="00F731A6" w:rsidRDefault="00F731A6" w:rsidP="00F731A6">
      <w:r>
        <w:t>Wireless Communication and IoT in Surveillance Systems</w:t>
      </w:r>
    </w:p>
    <w:p w14:paraId="3CCACDED" w14:textId="77777777" w:rsidR="00F731A6" w:rsidRDefault="00F731A6" w:rsidP="00F731A6"/>
    <w:p w14:paraId="4B4AD85C" w14:textId="77777777" w:rsidR="00F731A6" w:rsidRDefault="00F731A6" w:rsidP="00F731A6">
      <w:r>
        <w:t>IoT has revolutionized the way we approach surveillance and monitoring. The ability to connect various devices via the internet and control them remotely has enabled the development of smarter surveillance systems. For example, in a study by S. N. Gopalan and A. K. D. Gohil (2020), the application of IoT in surveillance systems was explored, highlighting how IoT-enabled devices, such as cameras, sensors, and actuators, are remotely controlled and monitored in real-time. The key advantage of such systems lies in their ability to provide real-time monitoring from any location, which is beneficial for security applications.</w:t>
      </w:r>
    </w:p>
    <w:p w14:paraId="115B2468" w14:textId="77777777" w:rsidR="00F731A6" w:rsidRDefault="00F731A6" w:rsidP="00F731A6"/>
    <w:p w14:paraId="70905B3B" w14:textId="77777777" w:rsidR="00F731A6" w:rsidRDefault="00F731A6" w:rsidP="00F731A6">
      <w:r>
        <w:t>ESP32-CAM is an IoT-based wireless camera module that has gained popularity due to its low cost, compact size, and ease of integration. The ESP32-CAM module supports both Wi-Fi and Bluetooth communication, making it an ideal choice for remote surveillance projects. In a study by R. S. Anand et al. (2018), an ESP32-CAM-based surveillance system was implemented to stream live video over the internet, demonstrating the module’s effectiveness in real-time monitoring applications. The ability to stream video over Wi-Fi is a significant feature for remote surveillance, as it allows users to access live feeds from anywhere in the world.</w:t>
      </w:r>
    </w:p>
    <w:p w14:paraId="6D08E223" w14:textId="77777777" w:rsidR="00F731A6" w:rsidRDefault="00F731A6" w:rsidP="00F731A6"/>
    <w:p w14:paraId="08D854BA" w14:textId="77777777" w:rsidR="00F731A6" w:rsidRDefault="00F731A6" w:rsidP="00F731A6">
      <w:r>
        <w:t>Pan-Tilt Mechanism for Surveillance Cameras</w:t>
      </w:r>
    </w:p>
    <w:p w14:paraId="6E37085C" w14:textId="77777777" w:rsidR="00F731A6" w:rsidRDefault="00F731A6" w:rsidP="00F731A6"/>
    <w:p w14:paraId="50489261" w14:textId="77777777" w:rsidR="00F731A6" w:rsidRDefault="00F731A6" w:rsidP="00F731A6">
      <w:r>
        <w:lastRenderedPageBreak/>
        <w:t>The pan-tilt mechanism is a crucial aspect of surveillance systems, as it allows cameras to capture a wider area by adjusting their orientation. This mechanism is typically powered by servos or motors and can be controlled remotely. A study by J. Lee et al. (2019) explored the use of pan-tilt systems in robotic surveillance platforms. The research showed that the pan-tilt system could effectively improve the efficiency of surveillance robots by enabling them to monitor a larger area with fewer cameras. The pan-tilt mechanism allows for precise control of the camera’s direction, enhancing its functionality in dynamic environments where the angle of view is constantly changing.</w:t>
      </w:r>
    </w:p>
    <w:p w14:paraId="0B246EE1" w14:textId="77777777" w:rsidR="00F731A6" w:rsidRDefault="00F731A6" w:rsidP="00F731A6"/>
    <w:p w14:paraId="0FBE66D6" w14:textId="77777777" w:rsidR="00F731A6" w:rsidRDefault="00F731A6" w:rsidP="00F731A6">
      <w:r>
        <w:t>In the context of remote-controlled surveillance cars, the pan-tilt mechanism plays an essential role in ensuring that the camera can track subjects or areas of interest. When combined with a mobile app or web interface, the user can control both the movement of the car and the camera’s orientation, creating a highly flexible and efficient surveillance tool. A similar approach was employed in a project by L. Xie and J. Zhang (2020), where a robotic vehicle with a pan-tilt camera system was used to monitor a parking lot. The system demonstrated how the pan-tilt mechanism could effectively support mobile surveillance in an urban environment.</w:t>
      </w:r>
    </w:p>
    <w:p w14:paraId="167BE2F5" w14:textId="77777777" w:rsidR="00F731A6" w:rsidRDefault="00F731A6" w:rsidP="00F731A6"/>
    <w:p w14:paraId="29BE81DC" w14:textId="77777777" w:rsidR="00F731A6" w:rsidRDefault="00F731A6" w:rsidP="00F731A6">
      <w:r>
        <w:t>Robotics and Remote Control of Surveillance Vehicles</w:t>
      </w:r>
    </w:p>
    <w:p w14:paraId="0C8898E3" w14:textId="77777777" w:rsidR="00F731A6" w:rsidRDefault="00F731A6" w:rsidP="00F731A6"/>
    <w:p w14:paraId="6F5DE646" w14:textId="77777777" w:rsidR="00F731A6" w:rsidRDefault="00F731A6" w:rsidP="00F731A6">
      <w:r>
        <w:t>The concept of a mobile surveillance vehicle, controlled remotely, has been implemented in various robotics projects. In the study by C. A. R. S. Murthy et al. (2020), a mobile robot with integrated surveillance capabilities was designed using the Raspberry Pi platform. The robot was equipped with a camera, and users could control its movement and camera orientation through a mobile app. The results of the project highlighted the advantages of mobile surveillance, such as the ability to cover large areas and provide real-time footage.</w:t>
      </w:r>
    </w:p>
    <w:p w14:paraId="0057F2E9" w14:textId="77777777" w:rsidR="00F731A6" w:rsidRDefault="00F731A6" w:rsidP="00F731A6"/>
    <w:p w14:paraId="490E8247" w14:textId="77777777" w:rsidR="00F731A6" w:rsidRDefault="00F731A6" w:rsidP="00F731A6">
      <w:r>
        <w:t xml:space="preserve">Furthermore, remote-controlled surveillance vehicles can be equipped with additional sensors and technologies for increased functionality. In a study by A. R. Khalid and Z. A. Rahman (2018), a mobile surveillance robot was developed with infrared sensors, cameras, and motors. The robot could navigate autonomously and capture images, which were then transmitted wirelessly to a control </w:t>
      </w:r>
      <w:proofErr w:type="spellStart"/>
      <w:r>
        <w:t>center</w:t>
      </w:r>
      <w:proofErr w:type="spellEnd"/>
      <w:r>
        <w:t>. This study demonstrated the potential of using mobile surveillance systems for border patrol, rescue missions, and surveillance in dangerous environments, where human presence is limited or impossible.</w:t>
      </w:r>
    </w:p>
    <w:p w14:paraId="4CA8A906" w14:textId="77777777" w:rsidR="00F731A6" w:rsidRDefault="00F731A6" w:rsidP="00F731A6"/>
    <w:p w14:paraId="7D691B20" w14:textId="77777777" w:rsidR="00F731A6" w:rsidRDefault="00F731A6" w:rsidP="00F731A6">
      <w:r>
        <w:t>Mobile and Web Interfaces for Remote Surveillance Control</w:t>
      </w:r>
    </w:p>
    <w:p w14:paraId="4442938F" w14:textId="77777777" w:rsidR="00F731A6" w:rsidRDefault="00F731A6" w:rsidP="00F731A6"/>
    <w:p w14:paraId="4923B562" w14:textId="77777777" w:rsidR="00F731A6" w:rsidRDefault="00F731A6" w:rsidP="00F731A6">
      <w:r>
        <w:t>The integration of mobile and web interfaces has become a standard method for remotely controlling various IoT devices. A key feature of these interfaces is their ability to provide real-time interaction, enabling users to control the device as if they were physically present. In the case of the pan-tilt controlled surveillance car, the mobile app or web interface allows the user to control both the vehicle and the camera in real-time.</w:t>
      </w:r>
    </w:p>
    <w:p w14:paraId="79F241AC" w14:textId="77777777" w:rsidR="00F731A6" w:rsidRDefault="00F731A6" w:rsidP="00F731A6"/>
    <w:p w14:paraId="5DCE51DA" w14:textId="77777777" w:rsidR="00F731A6" w:rsidRDefault="00F731A6" w:rsidP="00F731A6">
      <w:r>
        <w:t>Several studies have explored the development of mobile interfaces for IoT-based systems. In a study by H. H. Zhang et al. (2021), a mobile app was designed to control an IoT-based surveillance system, including camera control and vehicle movement. The app was able to connect to the surveillance system via Wi-Fi, providing users with real-time video streaming and control options. The study highlighted the potential of mobile interfaces in creating user-friendly and efficient control systems for IoT-based surveillance devices.</w:t>
      </w:r>
    </w:p>
    <w:p w14:paraId="4F270777" w14:textId="77777777" w:rsidR="00F731A6" w:rsidRDefault="00F731A6" w:rsidP="00F731A6"/>
    <w:p w14:paraId="27562FF5" w14:textId="77777777" w:rsidR="00F731A6" w:rsidRDefault="00F731A6" w:rsidP="00F731A6">
      <w:r>
        <w:t>Similarly, web-based interfaces for surveillance systems offer users the flexibility to monitor and control the system from any location. A study by M. Ali and A. Khan (2019) focused on the development of a web-based surveillance system that allowed users to remotely monitor a camera feed and control the camera’s orientation. The research demonstrated that web interfaces could provide seamless remote control over surveillance devices, enabling users to operate the system efficiently and effectively.</w:t>
      </w:r>
    </w:p>
    <w:p w14:paraId="307A87AC" w14:textId="77777777" w:rsidR="00F731A6" w:rsidRDefault="00F731A6" w:rsidP="00F731A6"/>
    <w:p w14:paraId="67B397C4" w14:textId="77777777" w:rsidR="00F731A6" w:rsidRDefault="00F731A6" w:rsidP="00F731A6">
      <w:r>
        <w:t>Challenges and Future Directions</w:t>
      </w:r>
    </w:p>
    <w:p w14:paraId="6FD22293" w14:textId="77777777" w:rsidR="00F731A6" w:rsidRDefault="00F731A6" w:rsidP="00F731A6"/>
    <w:p w14:paraId="6B856294" w14:textId="77777777" w:rsidR="00F731A6" w:rsidRDefault="00F731A6" w:rsidP="00F731A6">
      <w:r>
        <w:t>Despite the numerous advancements in mobile-controlled surveillance systems, there are several challenges to address in the development of a pan-tilt controlled surveillance car. One challenge is the stability and reliability of wireless communication. Interference, signal loss, and network congestion can negatively impact the performance of the system, especially in real-time video streaming. Researchers have explored various techniques to address these issues, such as implementing robust communication protocols and ensuring network reliability.</w:t>
      </w:r>
    </w:p>
    <w:p w14:paraId="7723A74C" w14:textId="77777777" w:rsidR="00F731A6" w:rsidRDefault="00F731A6" w:rsidP="00F731A6"/>
    <w:p w14:paraId="2DD5FF3A" w14:textId="77777777" w:rsidR="00F731A6" w:rsidRDefault="00F731A6" w:rsidP="00F731A6">
      <w:r>
        <w:t>Another challenge lies in power consumption. Surveillance cars with wireless cameras, motors, and sensors require significant power, which can limit their operational time. Solutions like efficient power management systems, energy-saving algorithms, and the use of rechargeable batteries have been proposed to mitigate this challenge.</w:t>
      </w:r>
    </w:p>
    <w:p w14:paraId="05AD2E37" w14:textId="77777777" w:rsidR="00F731A6" w:rsidRDefault="00F731A6" w:rsidP="00F731A6"/>
    <w:p w14:paraId="5FD294CC" w14:textId="77777777" w:rsidR="00F731A6" w:rsidRDefault="00F731A6" w:rsidP="00F731A6">
      <w:r>
        <w:t>Future research in this field could focus on integrating advanced technologies such as AI and machine learning to enhance the functionality of surveillance vehicles. For instance, AI algorithms could be used to detect and track objects autonomously, reducing the need for manual control. Additionally, the integration of cloud computing could provide real-time data analysis and storage, enhancing the system's capabilities.</w:t>
      </w:r>
    </w:p>
    <w:p w14:paraId="2CA34561" w14:textId="77777777" w:rsidR="00F731A6" w:rsidRDefault="00F731A6" w:rsidP="00F731A6"/>
    <w:p w14:paraId="0EA969F7" w14:textId="77777777" w:rsidR="00F731A6" w:rsidRDefault="00F731A6" w:rsidP="00F731A6">
      <w:r>
        <w:t>Conclusion</w:t>
      </w:r>
    </w:p>
    <w:p w14:paraId="1452E666" w14:textId="77777777" w:rsidR="00F731A6" w:rsidRDefault="00F731A6" w:rsidP="00F731A6"/>
    <w:p w14:paraId="45979197" w14:textId="4B5D9D56" w:rsidR="00F731A6" w:rsidRPr="00F731A6" w:rsidRDefault="00F731A6" w:rsidP="00F731A6">
      <w:r>
        <w:t>The development of a Pan-Tilt Controlled ESP32-CAM Surveillance Car combines various technologies, including wireless communication, robotics, and mobile interfaces, to create an effective and versatile surveillance solution. Through the integration of the ESP32-CAM module, pan-tilt mechanism, and remote control via mobile/web interfaces, this project has the potential to revolutionize real-time monitoring and security systems. By examining existing studies and technologies, this literature survey highlights the state of the art in surveillance robotics, wireless communication, and IoT applications, providing a strong foundation for further development and improvement of the surveillance car.</w:t>
      </w:r>
    </w:p>
    <w:sectPr w:rsidR="00F731A6" w:rsidRPr="00F73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A6"/>
    <w:rsid w:val="00F731A6"/>
    <w:rsid w:val="00FB4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DC9F"/>
  <w15:chartTrackingRefBased/>
  <w15:docId w15:val="{B5EF9B0D-DF3B-4711-B45F-B888F35C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1A6"/>
    <w:rPr>
      <w:rFonts w:eastAsiaTheme="majorEastAsia" w:cstheme="majorBidi"/>
      <w:color w:val="272727" w:themeColor="text1" w:themeTint="D8"/>
    </w:rPr>
  </w:style>
  <w:style w:type="paragraph" w:styleId="Title">
    <w:name w:val="Title"/>
    <w:basedOn w:val="Normal"/>
    <w:next w:val="Normal"/>
    <w:link w:val="TitleChar"/>
    <w:uiPriority w:val="10"/>
    <w:qFormat/>
    <w:rsid w:val="00F73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1A6"/>
    <w:pPr>
      <w:spacing w:before="160"/>
      <w:jc w:val="center"/>
    </w:pPr>
    <w:rPr>
      <w:i/>
      <w:iCs/>
      <w:color w:val="404040" w:themeColor="text1" w:themeTint="BF"/>
    </w:rPr>
  </w:style>
  <w:style w:type="character" w:customStyle="1" w:styleId="QuoteChar">
    <w:name w:val="Quote Char"/>
    <w:basedOn w:val="DefaultParagraphFont"/>
    <w:link w:val="Quote"/>
    <w:uiPriority w:val="29"/>
    <w:rsid w:val="00F731A6"/>
    <w:rPr>
      <w:i/>
      <w:iCs/>
      <w:color w:val="404040" w:themeColor="text1" w:themeTint="BF"/>
    </w:rPr>
  </w:style>
  <w:style w:type="paragraph" w:styleId="ListParagraph">
    <w:name w:val="List Paragraph"/>
    <w:basedOn w:val="Normal"/>
    <w:uiPriority w:val="34"/>
    <w:qFormat/>
    <w:rsid w:val="00F731A6"/>
    <w:pPr>
      <w:ind w:left="720"/>
      <w:contextualSpacing/>
    </w:pPr>
  </w:style>
  <w:style w:type="character" w:styleId="IntenseEmphasis">
    <w:name w:val="Intense Emphasis"/>
    <w:basedOn w:val="DefaultParagraphFont"/>
    <w:uiPriority w:val="21"/>
    <w:qFormat/>
    <w:rsid w:val="00F731A6"/>
    <w:rPr>
      <w:i/>
      <w:iCs/>
      <w:color w:val="2F5496" w:themeColor="accent1" w:themeShade="BF"/>
    </w:rPr>
  </w:style>
  <w:style w:type="paragraph" w:styleId="IntenseQuote">
    <w:name w:val="Intense Quote"/>
    <w:basedOn w:val="Normal"/>
    <w:next w:val="Normal"/>
    <w:link w:val="IntenseQuoteChar"/>
    <w:uiPriority w:val="30"/>
    <w:qFormat/>
    <w:rsid w:val="00F73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1A6"/>
    <w:rPr>
      <w:i/>
      <w:iCs/>
      <w:color w:val="2F5496" w:themeColor="accent1" w:themeShade="BF"/>
    </w:rPr>
  </w:style>
  <w:style w:type="character" w:styleId="IntenseReference">
    <w:name w:val="Intense Reference"/>
    <w:basedOn w:val="DefaultParagraphFont"/>
    <w:uiPriority w:val="32"/>
    <w:qFormat/>
    <w:rsid w:val="00F731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151196">
      <w:bodyDiv w:val="1"/>
      <w:marLeft w:val="0"/>
      <w:marRight w:val="0"/>
      <w:marTop w:val="0"/>
      <w:marBottom w:val="0"/>
      <w:divBdr>
        <w:top w:val="none" w:sz="0" w:space="0" w:color="auto"/>
        <w:left w:val="none" w:sz="0" w:space="0" w:color="auto"/>
        <w:bottom w:val="none" w:sz="0" w:space="0" w:color="auto"/>
        <w:right w:val="none" w:sz="0" w:space="0" w:color="auto"/>
      </w:divBdr>
    </w:div>
    <w:div w:id="191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reddy</dc:creator>
  <cp:keywords/>
  <dc:description/>
  <cp:lastModifiedBy>sathwik reddy</cp:lastModifiedBy>
  <cp:revision>1</cp:revision>
  <dcterms:created xsi:type="dcterms:W3CDTF">2025-02-06T08:10:00Z</dcterms:created>
  <dcterms:modified xsi:type="dcterms:W3CDTF">2025-02-06T08:12:00Z</dcterms:modified>
</cp:coreProperties>
</file>