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第四章  实训小结</w:t>
      </w:r>
    </w:p>
    <w:p>
      <w:r>
        <w:rPr>
          <w:rFonts w:ascii="宋体" w:hAnsi="宋体" w:eastAsia="宋体"/>
          <w:sz w:val="24"/>
        </w:rPr>
        <w:t>本章对基于简单优先法的微型程序语言编译器设计与实现的实训进行总结，包括设计特点、实训体会、改进建议和总结四个方面。</w:t>
      </w:r>
    </w:p>
    <w:p>
      <w:pPr>
        <w:pStyle w:val="Heading2"/>
      </w:pPr>
      <w:r>
        <w:rPr>
          <w:rFonts w:ascii="黑体" w:hAnsi="黑体" w:eastAsia="黑体"/>
        </w:rPr>
        <w:t>4.1 设计特点</w:t>
      </w:r>
    </w:p>
    <w:p>
      <w:r>
        <w:rPr>
          <w:rFonts w:ascii="宋体" w:hAnsi="宋体" w:eastAsia="宋体"/>
          <w:sz w:val="24"/>
        </w:rPr>
        <w:t>本编译器在设计和实现过程中，具有以下几个显著特点：</w:t>
      </w:r>
    </w:p>
    <w:p>
      <w:pPr>
        <w:pStyle w:val="Heading3"/>
      </w:pPr>
      <w:r>
        <w:rPr>
          <w:rFonts w:ascii="黑体" w:hAnsi="黑体" w:eastAsia="黑体"/>
        </w:rPr>
        <w:t>4.1.1 简单优先法的应用</w:t>
      </w:r>
    </w:p>
    <w:p>
      <w:r>
        <w:rPr>
          <w:rFonts w:ascii="宋体" w:hAnsi="宋体" w:eastAsia="宋体"/>
          <w:sz w:val="24"/>
        </w:rPr>
        <w:t>本编译器采用简单优先法作为语法分析方法，这是本项目最显著的设计特点之一。简单优先法是一种经典的自底向上语法分析方法，具有以下优点：</w:t>
      </w:r>
    </w:p>
    <w:p>
      <w:pPr>
        <w:ind w:left="720"/>
      </w:pPr>
      <w:r>
        <w:rPr>
          <w:rFonts w:ascii="宋体" w:hAnsi="宋体" w:eastAsia="宋体"/>
          <w:sz w:val="24"/>
        </w:rPr>
        <w:t>（1）原理直观：简单优先法通过比较文法符号之间的优先关系来决定移进或归约操作，原理简单易懂，便于学习和理解。</w:t>
      </w:r>
    </w:p>
    <w:p>
      <w:pPr>
        <w:ind w:left="720"/>
      </w:pPr>
      <w:r>
        <w:rPr>
          <w:rFonts w:ascii="宋体" w:hAnsi="宋体" w:eastAsia="宋体"/>
          <w:sz w:val="24"/>
        </w:rPr>
        <w:t>（2）实现简单：相比于LR分析法，简单优先法的实现更加简单，不需要构造复杂的项目集和状态机，降低了编译器开发的难度。</w:t>
      </w:r>
    </w:p>
    <w:p>
      <w:pPr>
        <w:ind w:left="720"/>
      </w:pPr>
      <w:r>
        <w:rPr>
          <w:rFonts w:ascii="宋体" w:hAnsi="宋体" w:eastAsia="宋体"/>
          <w:sz w:val="24"/>
        </w:rPr>
        <w:t>（3）适用性广：简单优先法适用于大多数上下文无关文法，能够处理常见的程序语言语法结构。</w:t>
      </w:r>
    </w:p>
    <w:p>
      <w:pPr>
        <w:ind w:left="720"/>
      </w:pPr>
      <w:r>
        <w:rPr>
          <w:rFonts w:ascii="宋体" w:hAnsi="宋体" w:eastAsia="宋体"/>
          <w:sz w:val="24"/>
        </w:rPr>
        <w:t>（4）易于调试：简单优先法的分析过程清晰明了，便于调试和错误定位。</w:t>
      </w:r>
    </w:p>
    <w:p>
      <w:r>
        <w:rPr>
          <w:rFonts w:ascii="宋体" w:hAnsi="宋体" w:eastAsia="宋体"/>
          <w:sz w:val="24"/>
        </w:rPr>
        <w:t>在实现过程中，我们严格按照简单优先法的理论进行设计，包括计算FIRSTVT和LASTVT集合、构建优先关系表、实现移进-归约分析算法等。通过实践，我们深入理解了简单优先法的工作原理和实现细节。</w:t>
      </w:r>
    </w:p>
    <w:p>
      <w:r>
        <w:rPr>
          <w:rFonts w:ascii="宋体" w:hAnsi="宋体" w:eastAsia="宋体"/>
          <w:sz w:val="24"/>
        </w:rPr>
        <w:t>简单优先法与其他语法分析方法的比较如表4-1所示：</w:t>
      </w:r>
    </w:p>
    <w:p>
      <w:pPr>
        <w:jc w:val="center"/>
      </w:pPr>
      <w:r>
        <w:rPr>
          <w:rFonts w:ascii="宋体" w:hAnsi="宋体" w:eastAsia="宋体"/>
          <w:b/>
          <w:sz w:val="21"/>
        </w:rPr>
        <w:t>表4-1 语法分析方法比较</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pPr>
              <w:jc w:val="center"/>
            </w:pPr>
            <w:r>
              <w:rPr>
                <w:rFonts w:ascii="宋体" w:hAnsi="宋体" w:eastAsia="宋体"/>
                <w:b/>
                <w:sz w:val="21"/>
              </w:rPr>
              <w:t>分析方法</w:t>
            </w:r>
          </w:p>
        </w:tc>
        <w:tc>
          <w:tcPr>
            <w:tcW w:type="dxa" w:w="1728"/>
            <w:shd w:fill="D9E2F3" w:val="clear"/>
          </w:tcPr>
          <w:p>
            <w:pPr>
              <w:jc w:val="center"/>
            </w:pPr>
            <w:r>
              <w:rPr>
                <w:rFonts w:ascii="宋体" w:hAnsi="宋体" w:eastAsia="宋体"/>
                <w:b/>
                <w:sz w:val="21"/>
              </w:rPr>
              <w:t>分析方向</w:t>
            </w:r>
          </w:p>
        </w:tc>
        <w:tc>
          <w:tcPr>
            <w:tcW w:type="dxa" w:w="1728"/>
            <w:shd w:fill="D9E2F3" w:val="clear"/>
          </w:tcPr>
          <w:p>
            <w:pPr>
              <w:jc w:val="center"/>
            </w:pPr>
            <w:r>
              <w:rPr>
                <w:rFonts w:ascii="宋体" w:hAnsi="宋体" w:eastAsia="宋体"/>
                <w:b/>
                <w:sz w:val="21"/>
              </w:rPr>
              <w:t>文法类</w:t>
            </w:r>
          </w:p>
        </w:tc>
        <w:tc>
          <w:tcPr>
            <w:tcW w:type="dxa" w:w="1728"/>
            <w:shd w:fill="D9E2F3" w:val="clear"/>
          </w:tcPr>
          <w:p>
            <w:pPr>
              <w:jc w:val="center"/>
            </w:pPr>
            <w:r>
              <w:rPr>
                <w:rFonts w:ascii="宋体" w:hAnsi="宋体" w:eastAsia="宋体"/>
                <w:b/>
                <w:sz w:val="21"/>
              </w:rPr>
              <w:t>实现复杂度</w:t>
            </w:r>
          </w:p>
        </w:tc>
        <w:tc>
          <w:tcPr>
            <w:tcW w:type="dxa" w:w="1728"/>
            <w:shd w:fill="D9E2F3" w:val="clear"/>
          </w:tcPr>
          <w:p>
            <w:pPr>
              <w:jc w:val="center"/>
            </w:pPr>
            <w:r>
              <w:rPr>
                <w:rFonts w:ascii="宋体" w:hAnsi="宋体" w:eastAsia="宋体"/>
                <w:b/>
                <w:sz w:val="21"/>
              </w:rPr>
              <w:t>适用场景</w:t>
            </w:r>
          </w:p>
        </w:tc>
      </w:tr>
      <w:tr>
        <w:tc>
          <w:tcPr>
            <w:tcW w:type="dxa" w:w="1728"/>
          </w:tcPr>
          <w:p>
            <w:pPr>
              <w:jc w:val="center"/>
            </w:pPr>
            <w:r>
              <w:rPr>
                <w:rFonts w:ascii="宋体" w:hAnsi="宋体" w:eastAsia="宋体"/>
                <w:sz w:val="21"/>
              </w:rPr>
              <w:t>简单优先法</w:t>
            </w:r>
          </w:p>
        </w:tc>
        <w:tc>
          <w:tcPr>
            <w:tcW w:type="dxa" w:w="1728"/>
          </w:tcPr>
          <w:p>
            <w:pPr>
              <w:jc w:val="center"/>
            </w:pPr>
            <w:r>
              <w:rPr>
                <w:rFonts w:ascii="宋体" w:hAnsi="宋体" w:eastAsia="宋体"/>
                <w:sz w:val="21"/>
              </w:rPr>
              <w:t>自底向上</w:t>
            </w:r>
          </w:p>
        </w:tc>
        <w:tc>
          <w:tcPr>
            <w:tcW w:type="dxa" w:w="1728"/>
          </w:tcPr>
          <w:p>
            <w:pPr>
              <w:jc w:val="center"/>
            </w:pPr>
            <w:r>
              <w:rPr>
                <w:rFonts w:ascii="宋体" w:hAnsi="宋体" w:eastAsia="宋体"/>
                <w:sz w:val="21"/>
              </w:rPr>
              <w:t>简单优先文法</w:t>
            </w:r>
          </w:p>
        </w:tc>
        <w:tc>
          <w:tcPr>
            <w:tcW w:type="dxa" w:w="1728"/>
          </w:tcPr>
          <w:p>
            <w:pPr>
              <w:jc w:val="center"/>
            </w:pPr>
            <w:r>
              <w:rPr>
                <w:rFonts w:ascii="宋体" w:hAnsi="宋体" w:eastAsia="宋体"/>
                <w:sz w:val="21"/>
              </w:rPr>
              <w:t>中等</w:t>
            </w:r>
          </w:p>
        </w:tc>
        <w:tc>
          <w:tcPr>
            <w:tcW w:type="dxa" w:w="1728"/>
          </w:tcPr>
          <w:p>
            <w:pPr>
              <w:jc w:val="center"/>
            </w:pPr>
            <w:r>
              <w:rPr>
                <w:rFonts w:ascii="宋体" w:hAnsi="宋体" w:eastAsia="宋体"/>
                <w:sz w:val="21"/>
              </w:rPr>
              <w:t>教学、小型编译器</w:t>
            </w:r>
          </w:p>
        </w:tc>
      </w:tr>
      <w:tr>
        <w:tc>
          <w:tcPr>
            <w:tcW w:type="dxa" w:w="1728"/>
          </w:tcPr>
          <w:p>
            <w:pPr>
              <w:jc w:val="center"/>
            </w:pPr>
            <w:r>
              <w:rPr>
                <w:rFonts w:ascii="宋体" w:hAnsi="宋体" w:eastAsia="宋体"/>
                <w:sz w:val="21"/>
              </w:rPr>
              <w:t>LL分析法</w:t>
            </w:r>
          </w:p>
        </w:tc>
        <w:tc>
          <w:tcPr>
            <w:tcW w:type="dxa" w:w="1728"/>
          </w:tcPr>
          <w:p>
            <w:pPr>
              <w:jc w:val="center"/>
            </w:pPr>
            <w:r>
              <w:rPr>
                <w:rFonts w:ascii="宋体" w:hAnsi="宋体" w:eastAsia="宋体"/>
                <w:sz w:val="21"/>
              </w:rPr>
              <w:t>自顶向下</w:t>
            </w:r>
          </w:p>
        </w:tc>
        <w:tc>
          <w:tcPr>
            <w:tcW w:type="dxa" w:w="1728"/>
          </w:tcPr>
          <w:p>
            <w:pPr>
              <w:jc w:val="center"/>
            </w:pPr>
            <w:r>
              <w:rPr>
                <w:rFonts w:ascii="宋体" w:hAnsi="宋体" w:eastAsia="宋体"/>
                <w:sz w:val="21"/>
              </w:rPr>
              <w:t>LL文法</w:t>
            </w:r>
          </w:p>
        </w:tc>
        <w:tc>
          <w:tcPr>
            <w:tcW w:type="dxa" w:w="1728"/>
          </w:tcPr>
          <w:p>
            <w:pPr>
              <w:jc w:val="center"/>
            </w:pPr>
            <w:r>
              <w:rPr>
                <w:rFonts w:ascii="宋体" w:hAnsi="宋体" w:eastAsia="宋体"/>
                <w:sz w:val="21"/>
              </w:rPr>
              <w:t>简单</w:t>
            </w:r>
          </w:p>
        </w:tc>
        <w:tc>
          <w:tcPr>
            <w:tcW w:type="dxa" w:w="1728"/>
          </w:tcPr>
          <w:p>
            <w:pPr>
              <w:jc w:val="center"/>
            </w:pPr>
            <w:r>
              <w:rPr>
                <w:rFonts w:ascii="宋体" w:hAnsi="宋体" w:eastAsia="宋体"/>
                <w:sz w:val="21"/>
              </w:rPr>
              <w:t>递归下降分析</w:t>
            </w:r>
          </w:p>
        </w:tc>
      </w:tr>
      <w:tr>
        <w:tc>
          <w:tcPr>
            <w:tcW w:type="dxa" w:w="1728"/>
          </w:tcPr>
          <w:p>
            <w:pPr>
              <w:jc w:val="center"/>
            </w:pPr>
            <w:r>
              <w:rPr>
                <w:rFonts w:ascii="宋体" w:hAnsi="宋体" w:eastAsia="宋体"/>
                <w:sz w:val="21"/>
              </w:rPr>
              <w:t>LR分析法</w:t>
            </w:r>
          </w:p>
        </w:tc>
        <w:tc>
          <w:tcPr>
            <w:tcW w:type="dxa" w:w="1728"/>
          </w:tcPr>
          <w:p>
            <w:pPr>
              <w:jc w:val="center"/>
            </w:pPr>
            <w:r>
              <w:rPr>
                <w:rFonts w:ascii="宋体" w:hAnsi="宋体" w:eastAsia="宋体"/>
                <w:sz w:val="21"/>
              </w:rPr>
              <w:t>自底向上</w:t>
            </w:r>
          </w:p>
        </w:tc>
        <w:tc>
          <w:tcPr>
            <w:tcW w:type="dxa" w:w="1728"/>
          </w:tcPr>
          <w:p>
            <w:pPr>
              <w:jc w:val="center"/>
            </w:pPr>
            <w:r>
              <w:rPr>
                <w:rFonts w:ascii="宋体" w:hAnsi="宋体" w:eastAsia="宋体"/>
                <w:sz w:val="21"/>
              </w:rPr>
              <w:t>LR文法</w:t>
            </w:r>
          </w:p>
        </w:tc>
        <w:tc>
          <w:tcPr>
            <w:tcW w:type="dxa" w:w="1728"/>
          </w:tcPr>
          <w:p>
            <w:pPr>
              <w:jc w:val="center"/>
            </w:pPr>
            <w:r>
              <w:rPr>
                <w:rFonts w:ascii="宋体" w:hAnsi="宋体" w:eastAsia="宋体"/>
                <w:sz w:val="21"/>
              </w:rPr>
              <w:t>复杂</w:t>
            </w:r>
          </w:p>
        </w:tc>
        <w:tc>
          <w:tcPr>
            <w:tcW w:type="dxa" w:w="1728"/>
          </w:tcPr>
          <w:p>
            <w:pPr>
              <w:jc w:val="center"/>
            </w:pPr>
            <w:r>
              <w:rPr>
                <w:rFonts w:ascii="宋体" w:hAnsi="宋体" w:eastAsia="宋体"/>
                <w:sz w:val="21"/>
              </w:rPr>
              <w:t>大型编译器</w:t>
            </w:r>
          </w:p>
        </w:tc>
      </w:tr>
      <w:tr>
        <w:tc>
          <w:tcPr>
            <w:tcW w:type="dxa" w:w="1728"/>
          </w:tcPr>
          <w:p>
            <w:pPr>
              <w:jc w:val="center"/>
            </w:pPr>
            <w:r>
              <w:rPr>
                <w:rFonts w:ascii="宋体" w:hAnsi="宋体" w:eastAsia="宋体"/>
                <w:sz w:val="21"/>
              </w:rPr>
              <w:t>算符优先法</w:t>
            </w:r>
          </w:p>
        </w:tc>
        <w:tc>
          <w:tcPr>
            <w:tcW w:type="dxa" w:w="1728"/>
          </w:tcPr>
          <w:p>
            <w:pPr>
              <w:jc w:val="center"/>
            </w:pPr>
            <w:r>
              <w:rPr>
                <w:rFonts w:ascii="宋体" w:hAnsi="宋体" w:eastAsia="宋体"/>
                <w:sz w:val="21"/>
              </w:rPr>
              <w:t>自底向上</w:t>
            </w:r>
          </w:p>
        </w:tc>
        <w:tc>
          <w:tcPr>
            <w:tcW w:type="dxa" w:w="1728"/>
          </w:tcPr>
          <w:p>
            <w:pPr>
              <w:jc w:val="center"/>
            </w:pPr>
            <w:r>
              <w:rPr>
                <w:rFonts w:ascii="宋体" w:hAnsi="宋体" w:eastAsia="宋体"/>
                <w:sz w:val="21"/>
              </w:rPr>
              <w:t>算符优先文法</w:t>
            </w:r>
          </w:p>
        </w:tc>
        <w:tc>
          <w:tcPr>
            <w:tcW w:type="dxa" w:w="1728"/>
          </w:tcPr>
          <w:p>
            <w:pPr>
              <w:jc w:val="center"/>
            </w:pPr>
            <w:r>
              <w:rPr>
                <w:rFonts w:ascii="宋体" w:hAnsi="宋体" w:eastAsia="宋体"/>
                <w:sz w:val="21"/>
              </w:rPr>
              <w:t>中等</w:t>
            </w:r>
          </w:p>
        </w:tc>
        <w:tc>
          <w:tcPr>
            <w:tcW w:type="dxa" w:w="1728"/>
          </w:tcPr>
          <w:p>
            <w:pPr>
              <w:jc w:val="center"/>
            </w:pPr>
            <w:r>
              <w:rPr>
                <w:rFonts w:ascii="宋体" w:hAnsi="宋体" w:eastAsia="宋体"/>
                <w:sz w:val="21"/>
              </w:rPr>
              <w:t>表达式分析</w:t>
            </w:r>
          </w:p>
        </w:tc>
      </w:tr>
    </w:tbl>
    <w:p/>
    <w:p>
      <w:pPr>
        <w:pStyle w:val="Heading3"/>
      </w:pPr>
      <w:r>
        <w:rPr>
          <w:rFonts w:ascii="黑体" w:hAnsi="黑体" w:eastAsia="黑体"/>
        </w:rPr>
        <w:t>4.1.2 模块化设计</w:t>
      </w:r>
    </w:p>
    <w:p>
      <w:r>
        <w:rPr>
          <w:rFonts w:ascii="宋体" w:hAnsi="宋体" w:eastAsia="宋体"/>
          <w:sz w:val="24"/>
        </w:rPr>
        <w:t>本编译器采用模块化设计思想，将编译器划分为多个独立的模块，每个模块负责特定的功能。模块化设计具有以下优点：</w:t>
      </w:r>
    </w:p>
    <w:p>
      <w:pPr>
        <w:ind w:left="720"/>
      </w:pPr>
      <w:r>
        <w:rPr>
          <w:rFonts w:ascii="宋体" w:hAnsi="宋体" w:eastAsia="宋体"/>
          <w:sz w:val="24"/>
        </w:rPr>
        <w:t>（1）职责清晰：每个模块都有明确的职责和边界，便于理解和维护。例如，Lexer负责词法分析，PrecedenceParser负责语法分析，SemanticAnalyzer负责语义分析，CodegenVisitor负责代码生成。</w:t>
      </w:r>
    </w:p>
    <w:p>
      <w:pPr>
        <w:ind w:left="720"/>
      </w:pPr>
      <w:r>
        <w:rPr>
          <w:rFonts w:ascii="宋体" w:hAnsi="宋体" w:eastAsia="宋体"/>
          <w:sz w:val="24"/>
        </w:rPr>
        <w:t>（2）接口简洁：模块之间通过简洁的接口进行通信，降低了模块之间的耦合度。例如，Lexer输出Token序列，PrecedenceParser接收Token序列并输出AST，SemanticAnalyzer接收AST并输出四元式。</w:t>
      </w:r>
    </w:p>
    <w:p>
      <w:pPr>
        <w:ind w:left="720"/>
      </w:pPr>
      <w:r>
        <w:rPr>
          <w:rFonts w:ascii="宋体" w:hAnsi="宋体" w:eastAsia="宋体"/>
          <w:sz w:val="24"/>
        </w:rPr>
        <w:t>（3）易于测试：每个模块可以独立进行测试，便于发现和定位问题。例如，可以单独测试词法分析器，验证它能否正确识别各种Token。</w:t>
      </w:r>
    </w:p>
    <w:p>
      <w:pPr>
        <w:ind w:left="720"/>
      </w:pPr>
      <w:r>
        <w:rPr>
          <w:rFonts w:ascii="宋体" w:hAnsi="宋体" w:eastAsia="宋体"/>
          <w:sz w:val="24"/>
        </w:rPr>
        <w:t>（4）易于扩展：当需要添加新的功能时，只需修改或添加相应的模块，不会影响其他模块。例如，如果要支持新的语言特性，只需修改文法定义和语义分析器。</w:t>
      </w:r>
    </w:p>
    <w:p>
      <w:r>
        <w:rPr>
          <w:rFonts w:ascii="宋体" w:hAnsi="宋体" w:eastAsia="宋体"/>
          <w:sz w:val="24"/>
        </w:rPr>
        <w:t>各模块之间的依赖关系如表4-2所示：</w:t>
      </w:r>
    </w:p>
    <w:p>
      <w:pPr>
        <w:jc w:val="center"/>
      </w:pPr>
      <w:r>
        <w:rPr>
          <w:rFonts w:ascii="宋体" w:hAnsi="宋体" w:eastAsia="宋体"/>
          <w:b/>
          <w:sz w:val="21"/>
        </w:rPr>
        <w:t>表4-2 模块依赖关系</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Pr>
                <w:rFonts w:ascii="宋体" w:hAnsi="宋体" w:eastAsia="宋体"/>
                <w:b/>
                <w:sz w:val="21"/>
              </w:rPr>
              <w:t>模块</w:t>
            </w:r>
          </w:p>
        </w:tc>
        <w:tc>
          <w:tcPr>
            <w:tcW w:type="dxa" w:w="2160"/>
            <w:shd w:fill="D9E2F3" w:val="clear"/>
          </w:tcPr>
          <w:p>
            <w:pPr>
              <w:jc w:val="center"/>
            </w:pPr>
            <w:r>
              <w:rPr>
                <w:rFonts w:ascii="宋体" w:hAnsi="宋体" w:eastAsia="宋体"/>
                <w:b/>
                <w:sz w:val="21"/>
              </w:rPr>
              <w:t>依赖模块</w:t>
            </w:r>
          </w:p>
        </w:tc>
        <w:tc>
          <w:tcPr>
            <w:tcW w:type="dxa" w:w="2160"/>
            <w:shd w:fill="D9E2F3" w:val="clear"/>
          </w:tcPr>
          <w:p>
            <w:pPr>
              <w:jc w:val="center"/>
            </w:pPr>
            <w:r>
              <w:rPr>
                <w:rFonts w:ascii="宋体" w:hAnsi="宋体" w:eastAsia="宋体"/>
                <w:b/>
                <w:sz w:val="21"/>
              </w:rPr>
              <w:t>被依赖模块</w:t>
            </w:r>
          </w:p>
        </w:tc>
        <w:tc>
          <w:tcPr>
            <w:tcW w:type="dxa" w:w="2160"/>
            <w:shd w:fill="D9E2F3" w:val="clear"/>
          </w:tcPr>
          <w:p>
            <w:pPr>
              <w:jc w:val="center"/>
            </w:pPr>
            <w:r>
              <w:rPr>
                <w:rFonts w:ascii="宋体" w:hAnsi="宋体" w:eastAsia="宋体"/>
                <w:b/>
                <w:sz w:val="21"/>
              </w:rPr>
              <w:t>主要接口</w:t>
            </w:r>
          </w:p>
        </w:tc>
      </w:tr>
      <w:tr>
        <w:tc>
          <w:tcPr>
            <w:tcW w:type="dxa" w:w="2160"/>
          </w:tcPr>
          <w:p>
            <w:pPr>
              <w:jc w:val="center"/>
            </w:pPr>
            <w:r>
              <w:rPr>
                <w:rFonts w:ascii="宋体" w:hAnsi="宋体" w:eastAsia="宋体"/>
                <w:sz w:val="20"/>
              </w:rPr>
              <w:t>Lexer</w:t>
            </w:r>
          </w:p>
        </w:tc>
        <w:tc>
          <w:tcPr>
            <w:tcW w:type="dxa" w:w="2160"/>
          </w:tcPr>
          <w:p>
            <w:pPr>
              <w:jc w:val="left"/>
            </w:pPr>
            <w:r>
              <w:rPr>
                <w:rFonts w:ascii="宋体" w:hAnsi="宋体" w:eastAsia="宋体"/>
                <w:sz w:val="20"/>
              </w:rPr>
              <w:t>ErrorHandler, SymbolTable</w:t>
            </w:r>
          </w:p>
        </w:tc>
        <w:tc>
          <w:tcPr>
            <w:tcW w:type="dxa" w:w="2160"/>
          </w:tcPr>
          <w:p>
            <w:pPr>
              <w:jc w:val="left"/>
            </w:pPr>
            <w:r>
              <w:rPr>
                <w:rFonts w:ascii="宋体" w:hAnsi="宋体" w:eastAsia="宋体"/>
                <w:sz w:val="20"/>
              </w:rPr>
              <w:t>PrecedenceParser</w:t>
            </w:r>
          </w:p>
        </w:tc>
        <w:tc>
          <w:tcPr>
            <w:tcW w:type="dxa" w:w="2160"/>
          </w:tcPr>
          <w:p>
            <w:pPr>
              <w:jc w:val="left"/>
            </w:pPr>
            <w:r>
              <w:rPr>
                <w:rFonts w:ascii="宋体" w:hAnsi="宋体" w:eastAsia="宋体"/>
                <w:sz w:val="20"/>
              </w:rPr>
              <w:t>tokenize(), nextToken()</w:t>
            </w:r>
          </w:p>
        </w:tc>
      </w:tr>
      <w:tr>
        <w:tc>
          <w:tcPr>
            <w:tcW w:type="dxa" w:w="2160"/>
          </w:tcPr>
          <w:p>
            <w:pPr>
              <w:jc w:val="center"/>
            </w:pPr>
            <w:r>
              <w:rPr>
                <w:rFonts w:ascii="宋体" w:hAnsi="宋体" w:eastAsia="宋体"/>
                <w:sz w:val="20"/>
              </w:rPr>
              <w:t>Grammar</w:t>
            </w:r>
          </w:p>
        </w:tc>
        <w:tc>
          <w:tcPr>
            <w:tcW w:type="dxa" w:w="2160"/>
          </w:tcPr>
          <w:p>
            <w:pPr>
              <w:jc w:val="left"/>
            </w:pPr>
            <w:r>
              <w:rPr>
                <w:rFonts w:ascii="宋体" w:hAnsi="宋体" w:eastAsia="宋体"/>
                <w:sz w:val="20"/>
              </w:rPr>
              <w:t>无</w:t>
            </w:r>
          </w:p>
        </w:tc>
        <w:tc>
          <w:tcPr>
            <w:tcW w:type="dxa" w:w="2160"/>
          </w:tcPr>
          <w:p>
            <w:pPr>
              <w:jc w:val="left"/>
            </w:pPr>
            <w:r>
              <w:rPr>
                <w:rFonts w:ascii="宋体" w:hAnsi="宋体" w:eastAsia="宋体"/>
                <w:sz w:val="20"/>
              </w:rPr>
              <w:t>PrecedenceParser</w:t>
            </w:r>
          </w:p>
        </w:tc>
        <w:tc>
          <w:tcPr>
            <w:tcW w:type="dxa" w:w="2160"/>
          </w:tcPr>
          <w:p>
            <w:pPr>
              <w:jc w:val="left"/>
            </w:pPr>
            <w:r>
              <w:rPr>
                <w:rFonts w:ascii="宋体" w:hAnsi="宋体" w:eastAsia="宋体"/>
                <w:sz w:val="20"/>
              </w:rPr>
              <w:t>getRelation(), getProductions()</w:t>
            </w:r>
          </w:p>
        </w:tc>
      </w:tr>
      <w:tr>
        <w:tc>
          <w:tcPr>
            <w:tcW w:type="dxa" w:w="2160"/>
          </w:tcPr>
          <w:p>
            <w:pPr>
              <w:jc w:val="center"/>
            </w:pPr>
            <w:r>
              <w:rPr>
                <w:rFonts w:ascii="宋体" w:hAnsi="宋体" w:eastAsia="宋体"/>
                <w:sz w:val="20"/>
              </w:rPr>
              <w:t>PrecedenceParser</w:t>
            </w:r>
          </w:p>
        </w:tc>
        <w:tc>
          <w:tcPr>
            <w:tcW w:type="dxa" w:w="2160"/>
          </w:tcPr>
          <w:p>
            <w:pPr>
              <w:jc w:val="left"/>
            </w:pPr>
            <w:r>
              <w:rPr>
                <w:rFonts w:ascii="宋体" w:hAnsi="宋体" w:eastAsia="宋体"/>
                <w:sz w:val="20"/>
              </w:rPr>
              <w:t>Grammar, ErrorHandler, SemanticAnalyzer</w:t>
            </w:r>
          </w:p>
        </w:tc>
        <w:tc>
          <w:tcPr>
            <w:tcW w:type="dxa" w:w="2160"/>
          </w:tcPr>
          <w:p>
            <w:pPr>
              <w:jc w:val="left"/>
            </w:pPr>
            <w:r>
              <w:rPr>
                <w:rFonts w:ascii="宋体" w:hAnsi="宋体" w:eastAsia="宋体"/>
                <w:sz w:val="20"/>
              </w:rPr>
              <w:t>main</w:t>
            </w:r>
          </w:p>
        </w:tc>
        <w:tc>
          <w:tcPr>
            <w:tcW w:type="dxa" w:w="2160"/>
          </w:tcPr>
          <w:p>
            <w:pPr>
              <w:jc w:val="left"/>
            </w:pPr>
            <w:r>
              <w:rPr>
                <w:rFonts w:ascii="宋体" w:hAnsi="宋体" w:eastAsia="宋体"/>
                <w:sz w:val="20"/>
              </w:rPr>
              <w:t>parse(), getAST()</w:t>
            </w:r>
          </w:p>
        </w:tc>
      </w:tr>
      <w:tr>
        <w:tc>
          <w:tcPr>
            <w:tcW w:type="dxa" w:w="2160"/>
          </w:tcPr>
          <w:p>
            <w:pPr>
              <w:jc w:val="center"/>
            </w:pPr>
            <w:r>
              <w:rPr>
                <w:rFonts w:ascii="宋体" w:hAnsi="宋体" w:eastAsia="宋体"/>
                <w:sz w:val="20"/>
              </w:rPr>
              <w:t>SemanticAnalyzer</w:t>
            </w:r>
          </w:p>
        </w:tc>
        <w:tc>
          <w:tcPr>
            <w:tcW w:type="dxa" w:w="2160"/>
          </w:tcPr>
          <w:p>
            <w:pPr>
              <w:jc w:val="left"/>
            </w:pPr>
            <w:r>
              <w:rPr>
                <w:rFonts w:ascii="宋体" w:hAnsi="宋体" w:eastAsia="宋体"/>
                <w:sz w:val="20"/>
              </w:rPr>
              <w:t>无</w:t>
            </w:r>
          </w:p>
        </w:tc>
        <w:tc>
          <w:tcPr>
            <w:tcW w:type="dxa" w:w="2160"/>
          </w:tcPr>
          <w:p>
            <w:pPr>
              <w:jc w:val="left"/>
            </w:pPr>
            <w:r>
              <w:rPr>
                <w:rFonts w:ascii="宋体" w:hAnsi="宋体" w:eastAsia="宋体"/>
                <w:sz w:val="20"/>
              </w:rPr>
              <w:t>PrecedenceParser, CodegenVisitor</w:t>
            </w:r>
          </w:p>
        </w:tc>
        <w:tc>
          <w:tcPr>
            <w:tcW w:type="dxa" w:w="2160"/>
          </w:tcPr>
          <w:p>
            <w:pPr>
              <w:jc w:val="left"/>
            </w:pPr>
            <w:r>
              <w:rPr>
                <w:rFonts w:ascii="宋体" w:hAnsi="宋体" w:eastAsia="宋体"/>
                <w:sz w:val="20"/>
              </w:rPr>
              <w:t>emit(), declareVariable()</w:t>
            </w:r>
          </w:p>
        </w:tc>
      </w:tr>
      <w:tr>
        <w:tc>
          <w:tcPr>
            <w:tcW w:type="dxa" w:w="2160"/>
          </w:tcPr>
          <w:p>
            <w:pPr>
              <w:jc w:val="center"/>
            </w:pPr>
            <w:r>
              <w:rPr>
                <w:rFonts w:ascii="宋体" w:hAnsi="宋体" w:eastAsia="宋体"/>
                <w:sz w:val="20"/>
              </w:rPr>
              <w:t>CodegenVisitor</w:t>
            </w:r>
          </w:p>
        </w:tc>
        <w:tc>
          <w:tcPr>
            <w:tcW w:type="dxa" w:w="2160"/>
          </w:tcPr>
          <w:p>
            <w:pPr>
              <w:jc w:val="left"/>
            </w:pPr>
            <w:r>
              <w:rPr>
                <w:rFonts w:ascii="宋体" w:hAnsi="宋体" w:eastAsia="宋体"/>
                <w:sz w:val="20"/>
              </w:rPr>
              <w:t>SemanticAnalyzer</w:t>
            </w:r>
          </w:p>
        </w:tc>
        <w:tc>
          <w:tcPr>
            <w:tcW w:type="dxa" w:w="2160"/>
          </w:tcPr>
          <w:p>
            <w:pPr>
              <w:jc w:val="left"/>
            </w:pPr>
            <w:r>
              <w:rPr>
                <w:rFonts w:ascii="宋体" w:hAnsi="宋体" w:eastAsia="宋体"/>
                <w:sz w:val="20"/>
              </w:rPr>
              <w:t>main</w:t>
            </w:r>
          </w:p>
        </w:tc>
        <w:tc>
          <w:tcPr>
            <w:tcW w:type="dxa" w:w="2160"/>
          </w:tcPr>
          <w:p>
            <w:pPr>
              <w:jc w:val="left"/>
            </w:pPr>
            <w:r>
              <w:rPr>
                <w:rFonts w:ascii="宋体" w:hAnsi="宋体" w:eastAsia="宋体"/>
                <w:sz w:val="20"/>
              </w:rPr>
              <w:t>visit(), generate()</w:t>
            </w:r>
          </w:p>
        </w:tc>
      </w:tr>
      <w:tr>
        <w:tc>
          <w:tcPr>
            <w:tcW w:type="dxa" w:w="2160"/>
          </w:tcPr>
          <w:p>
            <w:pPr>
              <w:jc w:val="center"/>
            </w:pPr>
            <w:r>
              <w:rPr>
                <w:rFonts w:ascii="宋体" w:hAnsi="宋体" w:eastAsia="宋体"/>
                <w:sz w:val="20"/>
              </w:rPr>
              <w:t>AST</w:t>
            </w:r>
          </w:p>
        </w:tc>
        <w:tc>
          <w:tcPr>
            <w:tcW w:type="dxa" w:w="2160"/>
          </w:tcPr>
          <w:p>
            <w:pPr>
              <w:jc w:val="left"/>
            </w:pPr>
            <w:r>
              <w:rPr>
                <w:rFonts w:ascii="宋体" w:hAnsi="宋体" w:eastAsia="宋体"/>
                <w:sz w:val="20"/>
              </w:rPr>
              <w:t>无</w:t>
            </w:r>
          </w:p>
        </w:tc>
        <w:tc>
          <w:tcPr>
            <w:tcW w:type="dxa" w:w="2160"/>
          </w:tcPr>
          <w:p>
            <w:pPr>
              <w:jc w:val="left"/>
            </w:pPr>
            <w:r>
              <w:rPr>
                <w:rFonts w:ascii="宋体" w:hAnsi="宋体" w:eastAsia="宋体"/>
                <w:sz w:val="20"/>
              </w:rPr>
              <w:t>PrecedenceParser, CodegenVisitor</w:t>
            </w:r>
          </w:p>
        </w:tc>
        <w:tc>
          <w:tcPr>
            <w:tcW w:type="dxa" w:w="2160"/>
          </w:tcPr>
          <w:p>
            <w:pPr>
              <w:jc w:val="left"/>
            </w:pPr>
            <w:r>
              <w:rPr>
                <w:rFonts w:ascii="宋体" w:hAnsi="宋体" w:eastAsia="宋体"/>
                <w:sz w:val="20"/>
              </w:rPr>
              <w:t>ASTNode结构</w:t>
            </w:r>
          </w:p>
        </w:tc>
      </w:tr>
      <w:tr>
        <w:tc>
          <w:tcPr>
            <w:tcW w:type="dxa" w:w="2160"/>
          </w:tcPr>
          <w:p>
            <w:pPr>
              <w:jc w:val="center"/>
            </w:pPr>
            <w:r>
              <w:rPr>
                <w:rFonts w:ascii="宋体" w:hAnsi="宋体" w:eastAsia="宋体"/>
                <w:sz w:val="20"/>
              </w:rPr>
              <w:t>SymbolTable</w:t>
            </w:r>
          </w:p>
        </w:tc>
        <w:tc>
          <w:tcPr>
            <w:tcW w:type="dxa" w:w="2160"/>
          </w:tcPr>
          <w:p>
            <w:pPr>
              <w:jc w:val="left"/>
            </w:pPr>
            <w:r>
              <w:rPr>
                <w:rFonts w:ascii="宋体" w:hAnsi="宋体" w:eastAsia="宋体"/>
                <w:sz w:val="20"/>
              </w:rPr>
              <w:t>无</w:t>
            </w:r>
          </w:p>
        </w:tc>
        <w:tc>
          <w:tcPr>
            <w:tcW w:type="dxa" w:w="2160"/>
          </w:tcPr>
          <w:p>
            <w:pPr>
              <w:jc w:val="left"/>
            </w:pPr>
            <w:r>
              <w:rPr>
                <w:rFonts w:ascii="宋体" w:hAnsi="宋体" w:eastAsia="宋体"/>
                <w:sz w:val="20"/>
              </w:rPr>
              <w:t>Lexer, SemanticAnalyzer</w:t>
            </w:r>
          </w:p>
        </w:tc>
        <w:tc>
          <w:tcPr>
            <w:tcW w:type="dxa" w:w="2160"/>
          </w:tcPr>
          <w:p>
            <w:pPr>
              <w:jc w:val="left"/>
            </w:pPr>
            <w:r>
              <w:rPr>
                <w:rFonts w:ascii="宋体" w:hAnsi="宋体" w:eastAsia="宋体"/>
                <w:sz w:val="20"/>
              </w:rPr>
              <w:t>add(), lookup()</w:t>
            </w:r>
          </w:p>
        </w:tc>
      </w:tr>
      <w:tr>
        <w:tc>
          <w:tcPr>
            <w:tcW w:type="dxa" w:w="2160"/>
          </w:tcPr>
          <w:p>
            <w:pPr>
              <w:jc w:val="center"/>
            </w:pPr>
            <w:r>
              <w:rPr>
                <w:rFonts w:ascii="宋体" w:hAnsi="宋体" w:eastAsia="宋体"/>
                <w:sz w:val="20"/>
              </w:rPr>
              <w:t>ErrorHandler</w:t>
            </w:r>
          </w:p>
        </w:tc>
        <w:tc>
          <w:tcPr>
            <w:tcW w:type="dxa" w:w="2160"/>
          </w:tcPr>
          <w:p>
            <w:pPr>
              <w:jc w:val="left"/>
            </w:pPr>
            <w:r>
              <w:rPr>
                <w:rFonts w:ascii="宋体" w:hAnsi="宋体" w:eastAsia="宋体"/>
                <w:sz w:val="20"/>
              </w:rPr>
              <w:t>无</w:t>
            </w:r>
          </w:p>
        </w:tc>
        <w:tc>
          <w:tcPr>
            <w:tcW w:type="dxa" w:w="2160"/>
          </w:tcPr>
          <w:p>
            <w:pPr>
              <w:jc w:val="left"/>
            </w:pPr>
            <w:r>
              <w:rPr>
                <w:rFonts w:ascii="宋体" w:hAnsi="宋体" w:eastAsia="宋体"/>
                <w:sz w:val="20"/>
              </w:rPr>
              <w:t>Lexer, PrecedenceParser</w:t>
            </w:r>
          </w:p>
        </w:tc>
        <w:tc>
          <w:tcPr>
            <w:tcW w:type="dxa" w:w="2160"/>
          </w:tcPr>
          <w:p>
            <w:pPr>
              <w:jc w:val="left"/>
            </w:pPr>
            <w:r>
              <w:rPr>
                <w:rFonts w:ascii="宋体" w:hAnsi="宋体" w:eastAsia="宋体"/>
                <w:sz w:val="20"/>
              </w:rPr>
              <w:t>reportError(), hasErrors()</w:t>
            </w:r>
          </w:p>
        </w:tc>
      </w:tr>
    </w:tbl>
    <w:p/>
    <w:p>
      <w:pPr>
        <w:pStyle w:val="Heading3"/>
      </w:pPr>
      <w:r>
        <w:rPr>
          <w:rFonts w:ascii="黑体" w:hAnsi="黑体" w:eastAsia="黑体"/>
        </w:rPr>
        <w:t>4.1.3 完整的编译流程</w:t>
      </w:r>
    </w:p>
    <w:p>
      <w:r>
        <w:rPr>
          <w:rFonts w:ascii="宋体" w:hAnsi="宋体" w:eastAsia="宋体"/>
          <w:sz w:val="24"/>
        </w:rPr>
        <w:t>本编译器实现了从源代码到目标代码的完整编译流程，包括词法分析、语法分析、语义分析和代码生成四个阶段。每个阶段都有明确的输入和输出，形成了完整的编译流水线。</w:t>
      </w:r>
    </w:p>
    <w:p>
      <w:r>
        <w:rPr>
          <w:rFonts w:ascii="宋体" w:hAnsi="宋体" w:eastAsia="宋体"/>
          <w:sz w:val="24"/>
        </w:rPr>
        <w:t>完整的编译流程具有以下特点：</w:t>
      </w:r>
    </w:p>
    <w:p>
      <w:pPr>
        <w:ind w:left="720"/>
      </w:pPr>
      <w:r>
        <w:rPr>
          <w:rFonts w:ascii="宋体" w:hAnsi="宋体" w:eastAsia="宋体"/>
          <w:sz w:val="24"/>
        </w:rPr>
        <w:t>（1）阶段性：编译过程被清晰地划分为四个阶段，每个阶段完成特定的任务，便于理解和实现。</w:t>
      </w:r>
    </w:p>
    <w:p>
      <w:pPr>
        <w:ind w:left="720"/>
      </w:pPr>
      <w:r>
        <w:rPr>
          <w:rFonts w:ascii="宋体" w:hAnsi="宋体" w:eastAsia="宋体"/>
          <w:sz w:val="24"/>
        </w:rPr>
        <w:t>（2）流水线式：各阶段之间通过数据流连接，前一阶段的输出是后一阶段的输入，形成流水线式的处理过程。</w:t>
      </w:r>
    </w:p>
    <w:p>
      <w:pPr>
        <w:ind w:left="720"/>
      </w:pPr>
      <w:r>
        <w:rPr>
          <w:rFonts w:ascii="宋体" w:hAnsi="宋体" w:eastAsia="宋体"/>
          <w:sz w:val="24"/>
        </w:rPr>
        <w:t>（3）可验证性：每个阶段的输出都可以被验证，便于发现和定位问题。例如，可以检查词法分析器输出的Token序列是否正确，语法分析器输出的AST是否正确等。</w:t>
      </w:r>
    </w:p>
    <w:p>
      <w:pPr>
        <w:ind w:left="720"/>
      </w:pPr>
      <w:r>
        <w:rPr>
          <w:rFonts w:ascii="宋体" w:hAnsi="宋体" w:eastAsia="宋体"/>
          <w:sz w:val="24"/>
        </w:rPr>
        <w:t>（4）可扩展性：当需要支持新的语言特性时，只需修改相应的阶段，不会影响其他阶段。</w:t>
      </w:r>
    </w:p>
    <w:p>
      <w:pPr>
        <w:pStyle w:val="Heading3"/>
      </w:pPr>
      <w:r>
        <w:rPr>
          <w:rFonts w:ascii="黑体" w:hAnsi="黑体" w:eastAsia="黑体"/>
        </w:rPr>
        <w:t>4.1.4 完善的错误处理</w:t>
      </w:r>
    </w:p>
    <w:p>
      <w:r>
        <w:rPr>
          <w:rFonts w:ascii="宋体" w:hAnsi="宋体" w:eastAsia="宋体"/>
          <w:sz w:val="24"/>
        </w:rPr>
        <w:t>本编译器实现了完善的错误处理机制，能够在编译过程中检测和报告各种错误。错误处理机制包括以下几个方面：</w:t>
      </w:r>
    </w:p>
    <w:p>
      <w:pPr>
        <w:ind w:left="720"/>
      </w:pPr>
      <w:r>
        <w:rPr>
          <w:rFonts w:ascii="宋体" w:hAnsi="宋体" w:eastAsia="宋体"/>
          <w:sz w:val="24"/>
        </w:rPr>
        <w:t>（1）词法错误处理：能够检测非法字符、数字格式错误、字符常量未闭合等词法错误，并给出错误位置和错误类型信息。</w:t>
      </w:r>
    </w:p>
    <w:p>
      <w:pPr>
        <w:ind w:left="720"/>
      </w:pPr>
      <w:r>
        <w:rPr>
          <w:rFonts w:ascii="宋体" w:hAnsi="宋体" w:eastAsia="宋体"/>
          <w:sz w:val="24"/>
        </w:rPr>
        <w:t>（2）语法错误处理：能够检测语法错误，如缺少分号、括号不匹配、语句结构不正确等，并给出错误位置和错误类型信息。</w:t>
      </w:r>
    </w:p>
    <w:p>
      <w:pPr>
        <w:ind w:left="720"/>
      </w:pPr>
      <w:r>
        <w:rPr>
          <w:rFonts w:ascii="宋体" w:hAnsi="宋体" w:eastAsia="宋体"/>
          <w:sz w:val="24"/>
        </w:rPr>
        <w:t>（3）语义错误处理：能够检测语义错误，如变量未声明、类型不匹配、函数参数错误等，并给出错误位置和错误类型信息。</w:t>
      </w:r>
    </w:p>
    <w:p>
      <w:pPr>
        <w:ind w:left="720"/>
      </w:pPr>
      <w:r>
        <w:rPr>
          <w:rFonts w:ascii="宋体" w:hAnsi="宋体" w:eastAsia="宋体"/>
          <w:sz w:val="24"/>
        </w:rPr>
        <w:t>（4）错误恢复：在遇到错误时，编译器能够尝试恢复并继续编译后续代码，而不是立即终止，这样可以一次性报告多个错误。</w:t>
      </w:r>
    </w:p>
    <w:p>
      <w:pPr>
        <w:pStyle w:val="Heading3"/>
      </w:pPr>
      <w:r>
        <w:rPr>
          <w:rFonts w:ascii="黑体" w:hAnsi="黑体" w:eastAsia="黑体"/>
        </w:rPr>
        <w:t>4.1.5 丰富的输出信息</w:t>
      </w:r>
    </w:p>
    <w:p>
      <w:r>
        <w:rPr>
          <w:rFonts w:ascii="宋体" w:hAnsi="宋体" w:eastAsia="宋体"/>
          <w:sz w:val="24"/>
        </w:rPr>
        <w:t>本编译器在编译过程中会输出丰富的中间信息，便于调试和理解编译过程。输出信息包括：</w:t>
      </w:r>
    </w:p>
    <w:p>
      <w:pPr>
        <w:ind w:left="720"/>
      </w:pPr>
      <w:r>
        <w:rPr>
          <w:rFonts w:ascii="宋体" w:hAnsi="宋体" w:eastAsia="宋体"/>
          <w:sz w:val="24"/>
        </w:rPr>
        <w:t>（1）Token序列：词法分析器输出的Token序列，保存在output/Lexer/tokens.txt文件中。</w:t>
      </w:r>
    </w:p>
    <w:p>
      <w:pPr>
        <w:ind w:left="720"/>
      </w:pPr>
      <w:r>
        <w:rPr>
          <w:rFonts w:ascii="宋体" w:hAnsi="宋体" w:eastAsia="宋体"/>
          <w:sz w:val="24"/>
        </w:rPr>
        <w:t>（2）产生式列表：文法的所有产生式，保存在output/Parser/productions.txt文件中。</w:t>
      </w:r>
    </w:p>
    <w:p>
      <w:pPr>
        <w:ind w:left="720"/>
      </w:pPr>
      <w:r>
        <w:rPr>
          <w:rFonts w:ascii="宋体" w:hAnsi="宋体" w:eastAsia="宋体"/>
          <w:sz w:val="24"/>
        </w:rPr>
        <w:t>（3）FIRSTVT和LASTVT集合：计算得到的FIRSTVT和LASTVT集合，保存在output/Parser/firstvt.txt和output/Parser/lastvt.txt文件中。</w:t>
      </w:r>
    </w:p>
    <w:p>
      <w:pPr>
        <w:ind w:left="720"/>
      </w:pPr>
      <w:r>
        <w:rPr>
          <w:rFonts w:ascii="宋体" w:hAnsi="宋体" w:eastAsia="宋体"/>
          <w:sz w:val="24"/>
        </w:rPr>
        <w:t>（4）优先关系表：构建的优先关系表，保存在output/Parser/precedence_table.txt文件中。</w:t>
      </w:r>
    </w:p>
    <w:p>
      <w:pPr>
        <w:ind w:left="720"/>
      </w:pPr>
      <w:r>
        <w:rPr>
          <w:rFonts w:ascii="宋体" w:hAnsi="宋体" w:eastAsia="宋体"/>
          <w:sz w:val="24"/>
        </w:rPr>
        <w:t>（5）语法分析过程：语法分析的详细过程，包括移进、归约、接受等操作，保存在output/Parser/trace.txt文件中。</w:t>
      </w:r>
    </w:p>
    <w:p>
      <w:pPr>
        <w:ind w:left="720"/>
      </w:pPr>
      <w:r>
        <w:rPr>
          <w:rFonts w:ascii="宋体" w:hAnsi="宋体" w:eastAsia="宋体"/>
          <w:sz w:val="24"/>
        </w:rPr>
        <w:t>（6）语法树：构建的语法树和抽象语法树，保存在output/Parser/parse_tree.txt和output/Parser/ast.txt文件中。</w:t>
      </w:r>
    </w:p>
    <w:p>
      <w:pPr>
        <w:ind w:left="720"/>
      </w:pPr>
      <w:r>
        <w:rPr>
          <w:rFonts w:ascii="宋体" w:hAnsi="宋体" w:eastAsia="宋体"/>
          <w:sz w:val="24"/>
        </w:rPr>
        <w:t>（7）四元式：生成的四元式中间代码，保存在output/Codegen/quads.txt文件中。</w:t>
      </w:r>
    </w:p>
    <w:p>
      <w:pPr>
        <w:ind w:left="720"/>
      </w:pPr>
      <w:r>
        <w:rPr>
          <w:rFonts w:ascii="宋体" w:hAnsi="宋体" w:eastAsia="宋体"/>
          <w:sz w:val="24"/>
        </w:rPr>
        <w:t>（8）VM指令：生成的VM指令，保存在output/Codegen/Main.vm文件中。</w:t>
      </w:r>
    </w:p>
    <w:p>
      <w:r>
        <w:rPr>
          <w:rFonts w:ascii="宋体" w:hAnsi="宋体" w:eastAsia="宋体"/>
          <w:sz w:val="24"/>
        </w:rPr>
        <w:t>编译器输出文件汇总如表4-3所示：</w:t>
      </w:r>
    </w:p>
    <w:p>
      <w:pPr>
        <w:jc w:val="center"/>
      </w:pPr>
      <w:r>
        <w:rPr>
          <w:rFonts w:ascii="宋体" w:hAnsi="宋体" w:eastAsia="宋体"/>
          <w:b/>
          <w:sz w:val="21"/>
        </w:rPr>
        <w:t>表4-3 编译器输出文件汇总</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宋体" w:hAnsi="宋体" w:eastAsia="宋体"/>
                <w:b/>
                <w:sz w:val="21"/>
              </w:rPr>
              <w:t>输出文件</w:t>
            </w:r>
          </w:p>
        </w:tc>
        <w:tc>
          <w:tcPr>
            <w:tcW w:type="dxa" w:w="2880"/>
            <w:shd w:fill="D9E2F3" w:val="clear"/>
          </w:tcPr>
          <w:p>
            <w:pPr>
              <w:jc w:val="center"/>
            </w:pPr>
            <w:r>
              <w:rPr>
                <w:rFonts w:ascii="宋体" w:hAnsi="宋体" w:eastAsia="宋体"/>
                <w:b/>
                <w:sz w:val="21"/>
              </w:rPr>
              <w:t>内容说明</w:t>
            </w:r>
          </w:p>
        </w:tc>
        <w:tc>
          <w:tcPr>
            <w:tcW w:type="dxa" w:w="2880"/>
            <w:shd w:fill="D9E2F3" w:val="clear"/>
          </w:tcPr>
          <w:p>
            <w:pPr>
              <w:jc w:val="center"/>
            </w:pPr>
            <w:r>
              <w:rPr>
                <w:rFonts w:ascii="宋体" w:hAnsi="宋体" w:eastAsia="宋体"/>
                <w:b/>
                <w:sz w:val="21"/>
              </w:rPr>
              <w:t>生成阶段</w:t>
            </w:r>
          </w:p>
        </w:tc>
      </w:tr>
      <w:tr>
        <w:tc>
          <w:tcPr>
            <w:tcW w:type="dxa" w:w="2880"/>
          </w:tcPr>
          <w:p>
            <w:pPr>
              <w:jc w:val="center"/>
            </w:pPr>
            <w:r>
              <w:rPr>
                <w:rFonts w:ascii="宋体" w:hAnsi="宋体" w:eastAsia="宋体"/>
                <w:sz w:val="21"/>
              </w:rPr>
              <w:t>output/Lexer/tokens.txt</w:t>
            </w:r>
          </w:p>
        </w:tc>
        <w:tc>
          <w:tcPr>
            <w:tcW w:type="dxa" w:w="2880"/>
          </w:tcPr>
          <w:p>
            <w:pPr>
              <w:jc w:val="center"/>
            </w:pPr>
            <w:r>
              <w:rPr>
                <w:rFonts w:ascii="宋体" w:hAnsi="宋体" w:eastAsia="宋体"/>
                <w:sz w:val="21"/>
              </w:rPr>
              <w:t>Token序列</w:t>
            </w:r>
          </w:p>
        </w:tc>
        <w:tc>
          <w:tcPr>
            <w:tcW w:type="dxa" w:w="2880"/>
          </w:tcPr>
          <w:p>
            <w:pPr>
              <w:jc w:val="center"/>
            </w:pPr>
            <w:r>
              <w:rPr>
                <w:rFonts w:ascii="宋体" w:hAnsi="宋体" w:eastAsia="宋体"/>
                <w:sz w:val="21"/>
              </w:rPr>
              <w:t>词法分析</w:t>
            </w:r>
          </w:p>
        </w:tc>
      </w:tr>
      <w:tr>
        <w:tc>
          <w:tcPr>
            <w:tcW w:type="dxa" w:w="2880"/>
          </w:tcPr>
          <w:p>
            <w:pPr>
              <w:jc w:val="center"/>
            </w:pPr>
            <w:r>
              <w:rPr>
                <w:rFonts w:ascii="宋体" w:hAnsi="宋体" w:eastAsia="宋体"/>
                <w:sz w:val="21"/>
              </w:rPr>
              <w:t>output/Parser/productions.txt</w:t>
            </w:r>
          </w:p>
        </w:tc>
        <w:tc>
          <w:tcPr>
            <w:tcW w:type="dxa" w:w="2880"/>
          </w:tcPr>
          <w:p>
            <w:pPr>
              <w:jc w:val="center"/>
            </w:pPr>
            <w:r>
              <w:rPr>
                <w:rFonts w:ascii="宋体" w:hAnsi="宋体" w:eastAsia="宋体"/>
                <w:sz w:val="21"/>
              </w:rPr>
              <w:t>产生式列表</w:t>
            </w:r>
          </w:p>
        </w:tc>
        <w:tc>
          <w:tcPr>
            <w:tcW w:type="dxa" w:w="2880"/>
          </w:tcPr>
          <w:p>
            <w:pPr>
              <w:jc w:val="center"/>
            </w:pPr>
            <w:r>
              <w:rPr>
                <w:rFonts w:ascii="宋体" w:hAnsi="宋体" w:eastAsia="宋体"/>
                <w:sz w:val="21"/>
              </w:rPr>
              <w:t>语法分析</w:t>
            </w:r>
          </w:p>
        </w:tc>
      </w:tr>
      <w:tr>
        <w:tc>
          <w:tcPr>
            <w:tcW w:type="dxa" w:w="2880"/>
          </w:tcPr>
          <w:p>
            <w:pPr>
              <w:jc w:val="center"/>
            </w:pPr>
            <w:r>
              <w:rPr>
                <w:rFonts w:ascii="宋体" w:hAnsi="宋体" w:eastAsia="宋体"/>
                <w:sz w:val="21"/>
              </w:rPr>
              <w:t>output/Parser/firstvt.txt</w:t>
            </w:r>
          </w:p>
        </w:tc>
        <w:tc>
          <w:tcPr>
            <w:tcW w:type="dxa" w:w="2880"/>
          </w:tcPr>
          <w:p>
            <w:pPr>
              <w:jc w:val="center"/>
            </w:pPr>
            <w:r>
              <w:rPr>
                <w:rFonts w:ascii="宋体" w:hAnsi="宋体" w:eastAsia="宋体"/>
                <w:sz w:val="21"/>
              </w:rPr>
              <w:t>FIRSTVT集合</w:t>
            </w:r>
          </w:p>
        </w:tc>
        <w:tc>
          <w:tcPr>
            <w:tcW w:type="dxa" w:w="2880"/>
          </w:tcPr>
          <w:p>
            <w:pPr>
              <w:jc w:val="center"/>
            </w:pPr>
            <w:r>
              <w:rPr>
                <w:rFonts w:ascii="宋体" w:hAnsi="宋体" w:eastAsia="宋体"/>
                <w:sz w:val="21"/>
              </w:rPr>
              <w:t>语法分析</w:t>
            </w:r>
          </w:p>
        </w:tc>
      </w:tr>
      <w:tr>
        <w:tc>
          <w:tcPr>
            <w:tcW w:type="dxa" w:w="2880"/>
          </w:tcPr>
          <w:p>
            <w:pPr>
              <w:jc w:val="center"/>
            </w:pPr>
            <w:r>
              <w:rPr>
                <w:rFonts w:ascii="宋体" w:hAnsi="宋体" w:eastAsia="宋体"/>
                <w:sz w:val="21"/>
              </w:rPr>
              <w:t>output/Parser/lastvt.txt</w:t>
            </w:r>
          </w:p>
        </w:tc>
        <w:tc>
          <w:tcPr>
            <w:tcW w:type="dxa" w:w="2880"/>
          </w:tcPr>
          <w:p>
            <w:pPr>
              <w:jc w:val="center"/>
            </w:pPr>
            <w:r>
              <w:rPr>
                <w:rFonts w:ascii="宋体" w:hAnsi="宋体" w:eastAsia="宋体"/>
                <w:sz w:val="21"/>
              </w:rPr>
              <w:t>LASTVT集合</w:t>
            </w:r>
          </w:p>
        </w:tc>
        <w:tc>
          <w:tcPr>
            <w:tcW w:type="dxa" w:w="2880"/>
          </w:tcPr>
          <w:p>
            <w:pPr>
              <w:jc w:val="center"/>
            </w:pPr>
            <w:r>
              <w:rPr>
                <w:rFonts w:ascii="宋体" w:hAnsi="宋体" w:eastAsia="宋体"/>
                <w:sz w:val="21"/>
              </w:rPr>
              <w:t>语法分析</w:t>
            </w:r>
          </w:p>
        </w:tc>
      </w:tr>
      <w:tr>
        <w:tc>
          <w:tcPr>
            <w:tcW w:type="dxa" w:w="2880"/>
          </w:tcPr>
          <w:p>
            <w:pPr>
              <w:jc w:val="center"/>
            </w:pPr>
            <w:r>
              <w:rPr>
                <w:rFonts w:ascii="宋体" w:hAnsi="宋体" w:eastAsia="宋体"/>
                <w:sz w:val="21"/>
              </w:rPr>
              <w:t>output/Parser/precedence_table.txt</w:t>
            </w:r>
          </w:p>
        </w:tc>
        <w:tc>
          <w:tcPr>
            <w:tcW w:type="dxa" w:w="2880"/>
          </w:tcPr>
          <w:p>
            <w:pPr>
              <w:jc w:val="center"/>
            </w:pPr>
            <w:r>
              <w:rPr>
                <w:rFonts w:ascii="宋体" w:hAnsi="宋体" w:eastAsia="宋体"/>
                <w:sz w:val="21"/>
              </w:rPr>
              <w:t>优先关系表</w:t>
            </w:r>
          </w:p>
        </w:tc>
        <w:tc>
          <w:tcPr>
            <w:tcW w:type="dxa" w:w="2880"/>
          </w:tcPr>
          <w:p>
            <w:pPr>
              <w:jc w:val="center"/>
            </w:pPr>
            <w:r>
              <w:rPr>
                <w:rFonts w:ascii="宋体" w:hAnsi="宋体" w:eastAsia="宋体"/>
                <w:sz w:val="21"/>
              </w:rPr>
              <w:t>语法分析</w:t>
            </w:r>
          </w:p>
        </w:tc>
      </w:tr>
      <w:tr>
        <w:tc>
          <w:tcPr>
            <w:tcW w:type="dxa" w:w="2880"/>
          </w:tcPr>
          <w:p>
            <w:pPr>
              <w:jc w:val="center"/>
            </w:pPr>
            <w:r>
              <w:rPr>
                <w:rFonts w:ascii="宋体" w:hAnsi="宋体" w:eastAsia="宋体"/>
                <w:sz w:val="21"/>
              </w:rPr>
              <w:t>output/Parser/trace.txt</w:t>
            </w:r>
          </w:p>
        </w:tc>
        <w:tc>
          <w:tcPr>
            <w:tcW w:type="dxa" w:w="2880"/>
          </w:tcPr>
          <w:p>
            <w:pPr>
              <w:jc w:val="center"/>
            </w:pPr>
            <w:r>
              <w:rPr>
                <w:rFonts w:ascii="宋体" w:hAnsi="宋体" w:eastAsia="宋体"/>
                <w:sz w:val="21"/>
              </w:rPr>
              <w:t>语法分析过程</w:t>
            </w:r>
          </w:p>
        </w:tc>
        <w:tc>
          <w:tcPr>
            <w:tcW w:type="dxa" w:w="2880"/>
          </w:tcPr>
          <w:p>
            <w:pPr>
              <w:jc w:val="center"/>
            </w:pPr>
            <w:r>
              <w:rPr>
                <w:rFonts w:ascii="宋体" w:hAnsi="宋体" w:eastAsia="宋体"/>
                <w:sz w:val="21"/>
              </w:rPr>
              <w:t>语法分析</w:t>
            </w:r>
          </w:p>
        </w:tc>
      </w:tr>
      <w:tr>
        <w:tc>
          <w:tcPr>
            <w:tcW w:type="dxa" w:w="2880"/>
          </w:tcPr>
          <w:p>
            <w:pPr>
              <w:jc w:val="center"/>
            </w:pPr>
            <w:r>
              <w:rPr>
                <w:rFonts w:ascii="宋体" w:hAnsi="宋体" w:eastAsia="宋体"/>
                <w:sz w:val="21"/>
              </w:rPr>
              <w:t>output/Parser/ast.txt</w:t>
            </w:r>
          </w:p>
        </w:tc>
        <w:tc>
          <w:tcPr>
            <w:tcW w:type="dxa" w:w="2880"/>
          </w:tcPr>
          <w:p>
            <w:pPr>
              <w:jc w:val="center"/>
            </w:pPr>
            <w:r>
              <w:rPr>
                <w:rFonts w:ascii="宋体" w:hAnsi="宋体" w:eastAsia="宋体"/>
                <w:sz w:val="21"/>
              </w:rPr>
              <w:t>抽象语法树</w:t>
            </w:r>
          </w:p>
        </w:tc>
        <w:tc>
          <w:tcPr>
            <w:tcW w:type="dxa" w:w="2880"/>
          </w:tcPr>
          <w:p>
            <w:pPr>
              <w:jc w:val="center"/>
            </w:pPr>
            <w:r>
              <w:rPr>
                <w:rFonts w:ascii="宋体" w:hAnsi="宋体" w:eastAsia="宋体"/>
                <w:sz w:val="21"/>
              </w:rPr>
              <w:t>语法分析</w:t>
            </w:r>
          </w:p>
        </w:tc>
      </w:tr>
      <w:tr>
        <w:tc>
          <w:tcPr>
            <w:tcW w:type="dxa" w:w="2880"/>
          </w:tcPr>
          <w:p>
            <w:pPr>
              <w:jc w:val="center"/>
            </w:pPr>
            <w:r>
              <w:rPr>
                <w:rFonts w:ascii="宋体" w:hAnsi="宋体" w:eastAsia="宋体"/>
                <w:sz w:val="21"/>
              </w:rPr>
              <w:t>output/Codegen/quads.txt</w:t>
            </w:r>
          </w:p>
        </w:tc>
        <w:tc>
          <w:tcPr>
            <w:tcW w:type="dxa" w:w="2880"/>
          </w:tcPr>
          <w:p>
            <w:pPr>
              <w:jc w:val="center"/>
            </w:pPr>
            <w:r>
              <w:rPr>
                <w:rFonts w:ascii="宋体" w:hAnsi="宋体" w:eastAsia="宋体"/>
                <w:sz w:val="21"/>
              </w:rPr>
              <w:t>四元式</w:t>
            </w:r>
          </w:p>
        </w:tc>
        <w:tc>
          <w:tcPr>
            <w:tcW w:type="dxa" w:w="2880"/>
          </w:tcPr>
          <w:p>
            <w:pPr>
              <w:jc w:val="center"/>
            </w:pPr>
            <w:r>
              <w:rPr>
                <w:rFonts w:ascii="宋体" w:hAnsi="宋体" w:eastAsia="宋体"/>
                <w:sz w:val="21"/>
              </w:rPr>
              <w:t>语义分析</w:t>
            </w:r>
          </w:p>
        </w:tc>
      </w:tr>
    </w:tbl>
    <w:p/>
    <w:p>
      <w:pPr>
        <w:pStyle w:val="Heading2"/>
      </w:pPr>
      <w:r>
        <w:rPr>
          <w:rFonts w:ascii="黑体" w:hAnsi="黑体" w:eastAsia="黑体"/>
        </w:rPr>
        <w:t>4.2 实训体会</w:t>
      </w:r>
    </w:p>
    <w:p>
      <w:r>
        <w:rPr>
          <w:rFonts w:ascii="宋体" w:hAnsi="宋体" w:eastAsia="宋体"/>
          <w:sz w:val="24"/>
        </w:rPr>
        <w:t>通过本次实训，我们获得了宝贵的实践经验和深刻的体会，主要体现在以下几个方面：</w:t>
      </w:r>
    </w:p>
    <w:p>
      <w:pPr>
        <w:pStyle w:val="Heading3"/>
      </w:pPr>
      <w:r>
        <w:rPr>
          <w:rFonts w:ascii="黑体" w:hAnsi="黑体" w:eastAsia="黑体"/>
        </w:rPr>
        <w:t>4.2.1 理论与实践的结合</w:t>
      </w:r>
    </w:p>
    <w:p>
      <w:r>
        <w:rPr>
          <w:rFonts w:ascii="宋体" w:hAnsi="宋体" w:eastAsia="宋体"/>
          <w:sz w:val="24"/>
        </w:rPr>
        <w:t>本次实训最大的收获是将编译原理课程中学到的理论知识应用到了实际项目中。在课堂上，我们学习了词法分析、语法分析、语义分析、代码生成等编译器的基本原理，但这些知识往往停留在理论层面。通过本次实训，我们亲手实现了一个完整的编译器，将理论知识转化为了实际的代码和功能。</w:t>
      </w:r>
    </w:p>
    <w:p>
      <w:r>
        <w:rPr>
          <w:rFonts w:ascii="宋体" w:hAnsi="宋体" w:eastAsia="宋体"/>
          <w:sz w:val="24"/>
        </w:rPr>
        <w:t>在实现过程中，我们深刻体会到了理论与实践之间的差距。例如，简单优先法的理论看起来很简单，但在实际实现时，需要处理很多细节问题，如优先关系表的构建、移进-归约的具体实现、错误处理等。通过解决这些问题，我们对简单优先法有了更深入的理解。</w:t>
      </w:r>
    </w:p>
    <w:p>
      <w:r>
        <w:rPr>
          <w:rFonts w:ascii="宋体" w:hAnsi="宋体" w:eastAsia="宋体"/>
          <w:sz w:val="24"/>
        </w:rPr>
        <w:t>此外，我们还学到了很多课堂上没有涉及的知识，如抽象语法树的设计、符号表的管理、四元式的生成等。这些知识对于理解编译器的工作原理非常重要，也是本次实训的重要收获。</w:t>
      </w:r>
    </w:p>
    <w:p>
      <w:pPr>
        <w:pStyle w:val="Heading3"/>
      </w:pPr>
      <w:r>
        <w:rPr>
          <w:rFonts w:ascii="黑体" w:hAnsi="黑体" w:eastAsia="黑体"/>
        </w:rPr>
        <w:t>4.2.2 工程实践能力的提升</w:t>
      </w:r>
    </w:p>
    <w:p>
      <w:r>
        <w:rPr>
          <w:rFonts w:ascii="宋体" w:hAnsi="宋体" w:eastAsia="宋体"/>
          <w:sz w:val="24"/>
        </w:rPr>
        <w:t>本次实训不仅是一个编译器开发项目，更是一次完整的软件工程实践。通过本次实训，我们的工程实践能力得到了显著提升，主要体现在以下几个方面：</w:t>
      </w:r>
    </w:p>
    <w:p>
      <w:pPr>
        <w:ind w:left="720"/>
      </w:pPr>
      <w:r>
        <w:rPr>
          <w:rFonts w:ascii="宋体" w:hAnsi="宋体" w:eastAsia="宋体"/>
          <w:sz w:val="24"/>
        </w:rPr>
        <w:t>（1）需求分析能力：在项目开始之前，我们需要对编译器的功能需求进行详细分析，明确编译器需要支持的语言特性和需要实现的功能。通过需求分析，我们学会了如何将模糊的需求转化为明确的功能规格。</w:t>
      </w:r>
    </w:p>
    <w:p>
      <w:pPr>
        <w:ind w:left="720"/>
      </w:pPr>
      <w:r>
        <w:rPr>
          <w:rFonts w:ascii="宋体" w:hAnsi="宋体" w:eastAsia="宋体"/>
          <w:sz w:val="24"/>
        </w:rPr>
        <w:t>（2）系统设计能力：在需求分析的基础上，我们需要进行编译器的总体设计和详细设计，确定系统的架构、模块划分、接口定义等。通过系统设计，我们学会了如何将复杂系统分解为多个简单的模块，以及如何设计模块之间的接口。</w:t>
      </w:r>
    </w:p>
    <w:p>
      <w:pPr>
        <w:ind w:left="720"/>
      </w:pPr>
      <w:r>
        <w:rPr>
          <w:rFonts w:ascii="宋体" w:hAnsi="宋体" w:eastAsia="宋体"/>
          <w:sz w:val="24"/>
        </w:rPr>
        <w:t>（3）编码实现能力：在系统设计的基础上，我们需要将设计转化为实际的代码。通过编码实现，我们学会了如何编写清晰、可维护的代码，如何使用数据结构和算法解决实际问题。</w:t>
      </w:r>
    </w:p>
    <w:p>
      <w:pPr>
        <w:ind w:left="720"/>
      </w:pPr>
      <w:r>
        <w:rPr>
          <w:rFonts w:ascii="宋体" w:hAnsi="宋体" w:eastAsia="宋体"/>
          <w:sz w:val="24"/>
        </w:rPr>
        <w:t>（4）测试调试能力：在编码实现之后，我们需要对编译器进行测试和调试，发现和修复错误。通过测试调试，我们学会了如何设计测试用例，如何使用调试工具定位问题，如何分析和解决错误。</w:t>
      </w:r>
    </w:p>
    <w:p>
      <w:pPr>
        <w:ind w:left="720"/>
      </w:pPr>
      <w:r>
        <w:rPr>
          <w:rFonts w:ascii="宋体" w:hAnsi="宋体" w:eastAsia="宋体"/>
          <w:sz w:val="24"/>
        </w:rPr>
        <w:t>（5）文档编写能力：在项目开发过程中，我们需要编写各种文档，如需求文档、设计文档、测试文档等。通过文档编写，我们学会了如何清晰地表达技术方案，如何记录和分享知识。</w:t>
      </w:r>
    </w:p>
    <w:p>
      <w:pPr>
        <w:pStyle w:val="Heading3"/>
      </w:pPr>
      <w:r>
        <w:rPr>
          <w:rFonts w:ascii="黑体" w:hAnsi="黑体" w:eastAsia="黑体"/>
        </w:rPr>
        <w:t>4.2.3 问题解决能力的提升</w:t>
      </w:r>
    </w:p>
    <w:p>
      <w:r>
        <w:rPr>
          <w:rFonts w:ascii="宋体" w:hAnsi="宋体" w:eastAsia="宋体"/>
          <w:sz w:val="24"/>
        </w:rPr>
        <w:t>在编译器开发过程中，我们遇到了很多问题和挑战，通过解决这些问题，我们的问题解决能力得到了显著提升。以下是一些典型的问题和解决方法：</w:t>
      </w:r>
    </w:p>
    <w:p>
      <w:pPr>
        <w:jc w:val="center"/>
      </w:pPr>
      <w:r>
        <w:rPr>
          <w:rFonts w:ascii="宋体" w:hAnsi="宋体" w:eastAsia="宋体"/>
          <w:b/>
          <w:sz w:val="21"/>
        </w:rPr>
        <w:t>表4-4 典型问题与解决方案</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宋体" w:hAnsi="宋体" w:eastAsia="宋体"/>
                <w:b/>
                <w:sz w:val="21"/>
              </w:rPr>
              <w:t>问题</w:t>
            </w:r>
          </w:p>
        </w:tc>
        <w:tc>
          <w:tcPr>
            <w:tcW w:type="dxa" w:w="2880"/>
            <w:shd w:fill="D9E2F3" w:val="clear"/>
          </w:tcPr>
          <w:p>
            <w:pPr>
              <w:jc w:val="center"/>
            </w:pPr>
            <w:r>
              <w:rPr>
                <w:rFonts w:ascii="宋体" w:hAnsi="宋体" w:eastAsia="宋体"/>
                <w:b/>
                <w:sz w:val="21"/>
              </w:rPr>
              <w:t>原因分析</w:t>
            </w:r>
          </w:p>
        </w:tc>
        <w:tc>
          <w:tcPr>
            <w:tcW w:type="dxa" w:w="2880"/>
            <w:shd w:fill="D9E2F3" w:val="clear"/>
          </w:tcPr>
          <w:p>
            <w:pPr>
              <w:jc w:val="center"/>
            </w:pPr>
            <w:r>
              <w:rPr>
                <w:rFonts w:ascii="宋体" w:hAnsi="宋体" w:eastAsia="宋体"/>
                <w:b/>
                <w:sz w:val="21"/>
              </w:rPr>
              <w:t>解决方案</w:t>
            </w:r>
          </w:p>
        </w:tc>
      </w:tr>
      <w:tr>
        <w:tc>
          <w:tcPr>
            <w:tcW w:type="dxa" w:w="2880"/>
          </w:tcPr>
          <w:p>
            <w:r>
              <w:rPr>
                <w:rFonts w:ascii="宋体" w:hAnsi="宋体" w:eastAsia="宋体"/>
                <w:sz w:val="21"/>
              </w:rPr>
              <w:t>优先关系冲突</w:t>
            </w:r>
          </w:p>
        </w:tc>
        <w:tc>
          <w:tcPr>
            <w:tcW w:type="dxa" w:w="2880"/>
          </w:tcPr>
          <w:p>
            <w:r>
              <w:rPr>
                <w:rFonts w:ascii="宋体" w:hAnsi="宋体" w:eastAsia="宋体"/>
                <w:sz w:val="21"/>
              </w:rPr>
              <w:t>文法不满足简单优先文法条件</w:t>
            </w:r>
          </w:p>
        </w:tc>
        <w:tc>
          <w:tcPr>
            <w:tcW w:type="dxa" w:w="2880"/>
          </w:tcPr>
          <w:p>
            <w:r>
              <w:rPr>
                <w:rFonts w:ascii="宋体" w:hAnsi="宋体" w:eastAsia="宋体"/>
                <w:sz w:val="21"/>
              </w:rPr>
              <w:t>修改文法，消除右部相同、ε产生式、相邻非终结符</w:t>
            </w:r>
          </w:p>
        </w:tc>
      </w:tr>
      <w:tr>
        <w:tc>
          <w:tcPr>
            <w:tcW w:type="dxa" w:w="2880"/>
          </w:tcPr>
          <w:p>
            <w:r>
              <w:rPr>
                <w:rFonts w:ascii="宋体" w:hAnsi="宋体" w:eastAsia="宋体"/>
                <w:sz w:val="21"/>
              </w:rPr>
              <w:t>变量作用域错误</w:t>
            </w:r>
          </w:p>
        </w:tc>
        <w:tc>
          <w:tcPr>
            <w:tcW w:type="dxa" w:w="2880"/>
          </w:tcPr>
          <w:p>
            <w:r>
              <w:rPr>
                <w:rFonts w:ascii="宋体" w:hAnsi="宋体" w:eastAsia="宋体"/>
                <w:sz w:val="21"/>
              </w:rPr>
              <w:t>符号表作用域管理不正确</w:t>
            </w:r>
          </w:p>
        </w:tc>
        <w:tc>
          <w:tcPr>
            <w:tcW w:type="dxa" w:w="2880"/>
          </w:tcPr>
          <w:p>
            <w:r>
              <w:rPr>
                <w:rFonts w:ascii="宋体" w:hAnsi="宋体" w:eastAsia="宋体"/>
                <w:sz w:val="21"/>
              </w:rPr>
              <w:t>使用作用域栈，支持进入和退出作用域</w:t>
            </w:r>
          </w:p>
        </w:tc>
      </w:tr>
      <w:tr>
        <w:tc>
          <w:tcPr>
            <w:tcW w:type="dxa" w:w="2880"/>
          </w:tcPr>
          <w:p>
            <w:r>
              <w:rPr>
                <w:rFonts w:ascii="宋体" w:hAnsi="宋体" w:eastAsia="宋体"/>
                <w:sz w:val="21"/>
              </w:rPr>
              <w:t>类型检查失败</w:t>
            </w:r>
          </w:p>
        </w:tc>
        <w:tc>
          <w:tcPr>
            <w:tcW w:type="dxa" w:w="2880"/>
          </w:tcPr>
          <w:p>
            <w:r>
              <w:rPr>
                <w:rFonts w:ascii="宋体" w:hAnsi="宋体" w:eastAsia="宋体"/>
                <w:sz w:val="21"/>
              </w:rPr>
              <w:t>类型兼容性判断不准确</w:t>
            </w:r>
          </w:p>
        </w:tc>
        <w:tc>
          <w:tcPr>
            <w:tcW w:type="dxa" w:w="2880"/>
          </w:tcPr>
          <w:p>
            <w:r>
              <w:rPr>
                <w:rFonts w:ascii="宋体" w:hAnsi="宋体" w:eastAsia="宋体"/>
                <w:sz w:val="21"/>
              </w:rPr>
              <w:t>完善类型转换规则，添加隐式类型转换</w:t>
            </w:r>
          </w:p>
        </w:tc>
      </w:tr>
      <w:tr>
        <w:tc>
          <w:tcPr>
            <w:tcW w:type="dxa" w:w="2880"/>
          </w:tcPr>
          <w:p>
            <w:r>
              <w:rPr>
                <w:rFonts w:ascii="宋体" w:hAnsi="宋体" w:eastAsia="宋体"/>
                <w:sz w:val="21"/>
              </w:rPr>
              <w:t>代码生成错误</w:t>
            </w:r>
          </w:p>
        </w:tc>
        <w:tc>
          <w:tcPr>
            <w:tcW w:type="dxa" w:w="2880"/>
          </w:tcPr>
          <w:p>
            <w:r>
              <w:rPr>
                <w:rFonts w:ascii="宋体" w:hAnsi="宋体" w:eastAsia="宋体"/>
                <w:sz w:val="21"/>
              </w:rPr>
              <w:t>VM指令生成不正确</w:t>
            </w:r>
          </w:p>
        </w:tc>
        <w:tc>
          <w:tcPr>
            <w:tcW w:type="dxa" w:w="2880"/>
          </w:tcPr>
          <w:p>
            <w:r>
              <w:rPr>
                <w:rFonts w:ascii="宋体" w:hAnsi="宋体" w:eastAsia="宋体"/>
                <w:sz w:val="21"/>
              </w:rPr>
              <w:t>仔细检查四元式到VM指令的映射规则</w:t>
            </w:r>
          </w:p>
        </w:tc>
      </w:tr>
      <w:tr>
        <w:tc>
          <w:tcPr>
            <w:tcW w:type="dxa" w:w="2880"/>
          </w:tcPr>
          <w:p>
            <w:r>
              <w:rPr>
                <w:rFonts w:ascii="宋体" w:hAnsi="宋体" w:eastAsia="宋体"/>
                <w:sz w:val="21"/>
              </w:rPr>
              <w:t>测试结果不正确</w:t>
            </w:r>
          </w:p>
        </w:tc>
        <w:tc>
          <w:tcPr>
            <w:tcW w:type="dxa" w:w="2880"/>
          </w:tcPr>
          <w:p>
            <w:r>
              <w:rPr>
                <w:rFonts w:ascii="宋体" w:hAnsi="宋体" w:eastAsia="宋体"/>
                <w:sz w:val="21"/>
              </w:rPr>
              <w:t>编译器存在Bug</w:t>
            </w:r>
          </w:p>
        </w:tc>
        <w:tc>
          <w:tcPr>
            <w:tcW w:type="dxa" w:w="2880"/>
          </w:tcPr>
          <w:p>
            <w:r>
              <w:rPr>
                <w:rFonts w:ascii="宋体" w:hAnsi="宋体" w:eastAsia="宋体"/>
                <w:sz w:val="21"/>
              </w:rPr>
              <w:t>使用调试工具定位问题，逐步修复错误</w:t>
            </w:r>
          </w:p>
        </w:tc>
      </w:tr>
    </w:tbl>
    <w:p/>
    <w:p>
      <w:r>
        <w:rPr>
          <w:rFonts w:ascii="宋体" w:hAnsi="宋体" w:eastAsia="宋体"/>
          <w:sz w:val="24"/>
        </w:rPr>
        <w:t>通过解决这些问题，我们学会了如何分析问题的根本原因，如何设计解决方案，如何验证解决方案的有效性。这些经验对于我们未来的学习和工作都非常有价值。</w:t>
      </w:r>
    </w:p>
    <w:p>
      <w:pPr>
        <w:pStyle w:val="Heading3"/>
      </w:pPr>
      <w:r>
        <w:rPr>
          <w:rFonts w:ascii="黑体" w:hAnsi="黑体" w:eastAsia="黑体"/>
        </w:rPr>
        <w:t>4.2.4 团队协作的重要性</w:t>
      </w:r>
    </w:p>
    <w:p>
      <w:r>
        <w:rPr>
          <w:rFonts w:ascii="宋体" w:hAnsi="宋体" w:eastAsia="宋体"/>
          <w:sz w:val="24"/>
        </w:rPr>
        <w:t>虽然本次实训是个人项目，但在开发过程中，我们深刻体会到了团队协作的重要性。在遇到问题时，我们通过查阅资料、请教老师和同学、在网上搜索解决方案等方式获取帮助。这些经历让我们认识到，在实际的软件开发中，团队协作是不可或缺的。</w:t>
      </w:r>
    </w:p>
    <w:p>
      <w:r>
        <w:rPr>
          <w:rFonts w:ascii="宋体" w:hAnsi="宋体" w:eastAsia="宋体"/>
          <w:sz w:val="24"/>
        </w:rPr>
        <w:t>此外，我们还学会了如何使用版本控制工具（Git）管理代码，如何编写清晰的注释和文档，如何设计易于理解的接口。这些技能对于团队协作非常重要，也是本次实训的重要收获。</w:t>
      </w:r>
    </w:p>
    <w:p>
      <w:pPr>
        <w:pStyle w:val="Heading3"/>
      </w:pPr>
      <w:r>
        <w:rPr>
          <w:rFonts w:ascii="黑体" w:hAnsi="黑体" w:eastAsia="黑体"/>
        </w:rPr>
        <w:t>4.2.5 对计算机系统的深入理解</w:t>
      </w:r>
    </w:p>
    <w:p>
      <w:r>
        <w:rPr>
          <w:rFonts w:ascii="宋体" w:hAnsi="宋体" w:eastAsia="宋体"/>
          <w:sz w:val="24"/>
        </w:rPr>
        <w:t>通过本次实训，我们对计算机系统有了更深入的理解。编译器是计算机系统中最核心的系统软件之一，它连接了高级编程语言和底层硬件。通过实现编译器，我们深入理解了以下内容：</w:t>
      </w:r>
    </w:p>
    <w:p>
      <w:pPr>
        <w:ind w:left="720"/>
      </w:pPr>
      <w:r>
        <w:rPr>
          <w:rFonts w:ascii="宋体" w:hAnsi="宋体" w:eastAsia="宋体"/>
          <w:sz w:val="24"/>
        </w:rPr>
        <w:t>（1）程序语言的本质：通过设计和实现mico C语言，我们深入理解了程序语言的语法、语义和语用，理解了语言设计的原则和方法。</w:t>
      </w:r>
    </w:p>
    <w:p>
      <w:pPr>
        <w:ind w:left="720"/>
      </w:pPr>
      <w:r>
        <w:rPr>
          <w:rFonts w:ascii="宋体" w:hAnsi="宋体" w:eastAsia="宋体"/>
          <w:sz w:val="24"/>
        </w:rPr>
        <w:t>（2）编译器的工作原理：通过实现词法分析、语法分析、语义分析、代码生成等阶段，我们深入理解了编译器的工作原理和实现方法。</w:t>
      </w:r>
    </w:p>
    <w:p>
      <w:pPr>
        <w:ind w:left="720"/>
      </w:pPr>
      <w:r>
        <w:rPr>
          <w:rFonts w:ascii="宋体" w:hAnsi="宋体" w:eastAsia="宋体"/>
          <w:sz w:val="24"/>
        </w:rPr>
        <w:t>（3）虚拟机技术：通过将编译器的目标代码在Hack虚拟机上运行，我们深入理解了虚拟机的架构和工作原理，理解了虚拟机与物理机之间的关系。</w:t>
      </w:r>
    </w:p>
    <w:p>
      <w:pPr>
        <w:ind w:left="720"/>
      </w:pPr>
      <w:r>
        <w:rPr>
          <w:rFonts w:ascii="宋体" w:hAnsi="宋体" w:eastAsia="宋体"/>
          <w:sz w:val="24"/>
        </w:rPr>
        <w:t>（4）计算机系统的层次结构：通过本次实训，我们更加清晰地认识到计算机系统的层次结构，理解了各个层次之间的关系和作用。</w:t>
      </w:r>
    </w:p>
    <w:p>
      <w:pPr>
        <w:pStyle w:val="Heading2"/>
      </w:pPr>
      <w:r>
        <w:rPr>
          <w:rFonts w:ascii="黑体" w:hAnsi="黑体" w:eastAsia="黑体"/>
        </w:rPr>
        <w:t>4.3 改进建议</w:t>
      </w:r>
    </w:p>
    <w:p>
      <w:r>
        <w:rPr>
          <w:rFonts w:ascii="宋体" w:hAnsi="宋体" w:eastAsia="宋体"/>
          <w:sz w:val="24"/>
        </w:rPr>
        <w:t>虽然本次实训成功实现了一个基本的编译器，但仍有一些可以改进的地方。以下是一些改进建议：</w:t>
      </w:r>
    </w:p>
    <w:p>
      <w:pPr>
        <w:pStyle w:val="Heading3"/>
      </w:pPr>
      <w:r>
        <w:rPr>
          <w:rFonts w:ascii="黑体" w:hAnsi="黑体" w:eastAsia="黑体"/>
        </w:rPr>
        <w:t>4.3.1 功能扩展</w:t>
      </w:r>
    </w:p>
    <w:p>
      <w:r>
        <w:rPr>
          <w:rFonts w:ascii="宋体" w:hAnsi="宋体" w:eastAsia="宋体"/>
          <w:sz w:val="24"/>
        </w:rPr>
        <w:t>当前编译器支持的语言特性相对有限，可以从以下几个方面进行功能扩展：</w:t>
      </w:r>
    </w:p>
    <w:p>
      <w:pPr>
        <w:ind w:left="720"/>
      </w:pPr>
      <w:r>
        <w:rPr>
          <w:rFonts w:ascii="宋体" w:hAnsi="宋体" w:eastAsia="宋体"/>
          <w:sz w:val="24"/>
        </w:rPr>
        <w:t>（1）支持更多数据类型：当前编译器只支持int、char、double三种基本类型，可以扩展支持字符串、布尔类型、枚举类型等。</w:t>
      </w:r>
    </w:p>
    <w:p>
      <w:pPr>
        <w:ind w:left="720"/>
      </w:pPr>
      <w:r>
        <w:rPr>
          <w:rFonts w:ascii="宋体" w:hAnsi="宋体" w:eastAsia="宋体"/>
          <w:sz w:val="24"/>
        </w:rPr>
        <w:t>（2）支持更多运算符：当前编译器只支持基本的算术和比较运算符，可以扩展支持逻辑运算符（&amp;&amp;、||、!）、位运算符（&amp;、|、^、~）、赋值运算符（+=、-=、*=、/=）等。</w:t>
      </w:r>
    </w:p>
    <w:p>
      <w:pPr>
        <w:ind w:left="720"/>
      </w:pPr>
      <w:r>
        <w:rPr>
          <w:rFonts w:ascii="宋体" w:hAnsi="宋体" w:eastAsia="宋体"/>
          <w:sz w:val="24"/>
        </w:rPr>
        <w:t>（3）支持更多控制结构：当前编译器只支持if-else和while两种控制结构，可以扩展支持for循环、switch-case语句、do-while循环等。</w:t>
      </w:r>
    </w:p>
    <w:p>
      <w:pPr>
        <w:ind w:left="720"/>
      </w:pPr>
      <w:r>
        <w:rPr>
          <w:rFonts w:ascii="宋体" w:hAnsi="宋体" w:eastAsia="宋体"/>
          <w:sz w:val="24"/>
        </w:rPr>
        <w:t>（4）支持函数特性：当前编译器的函数支持相对简单，可以扩展支持函数重载、默认参数、可变参数等高级特性。</w:t>
      </w:r>
    </w:p>
    <w:p>
      <w:pPr>
        <w:ind w:left="720"/>
      </w:pPr>
      <w:r>
        <w:rPr>
          <w:rFonts w:ascii="宋体" w:hAnsi="宋体" w:eastAsia="宋体"/>
          <w:sz w:val="24"/>
        </w:rPr>
        <w:t>（5）支持面向对象特性：可以扩展支持类、对象、继承、多态等面向对象特性。</w:t>
      </w:r>
    </w:p>
    <w:p>
      <w:pPr>
        <w:pStyle w:val="Heading3"/>
      </w:pPr>
      <w:r>
        <w:rPr>
          <w:rFonts w:ascii="黑体" w:hAnsi="黑体" w:eastAsia="黑体"/>
        </w:rPr>
        <w:t>4.3.2 性能优化</w:t>
      </w:r>
    </w:p>
    <w:p>
      <w:r>
        <w:rPr>
          <w:rFonts w:ascii="宋体" w:hAnsi="宋体" w:eastAsia="宋体"/>
          <w:sz w:val="24"/>
        </w:rPr>
        <w:t>当前编译器的性能还有提升空间，可以从以下几个方面进行性能优化：</w:t>
      </w:r>
    </w:p>
    <w:p>
      <w:pPr>
        <w:ind w:left="720"/>
      </w:pPr>
      <w:r>
        <w:rPr>
          <w:rFonts w:ascii="宋体" w:hAnsi="宋体" w:eastAsia="宋体"/>
          <w:sz w:val="24"/>
        </w:rPr>
        <w:t>（1）词法分析优化：可以使用更高效的词法分析算法，如DFA最小化、正则表达式优化等，提高词法分析的速度。</w:t>
      </w:r>
    </w:p>
    <w:p>
      <w:pPr>
        <w:ind w:left="720"/>
      </w:pPr>
      <w:r>
        <w:rPr>
          <w:rFonts w:ascii="宋体" w:hAnsi="宋体" w:eastAsia="宋体"/>
          <w:sz w:val="24"/>
        </w:rPr>
        <w:t>（2）语法分析优化：可以使用更高效的语法分析算法，如LR分析法，提高语法分析的速度和能力。</w:t>
      </w:r>
    </w:p>
    <w:p>
      <w:pPr>
        <w:ind w:left="720"/>
      </w:pPr>
      <w:r>
        <w:rPr>
          <w:rFonts w:ascii="宋体" w:hAnsi="宋体" w:eastAsia="宋体"/>
          <w:sz w:val="24"/>
        </w:rPr>
        <w:t>（3）代码优化：可以在代码生成阶段添加代码优化功能，如常量折叠、死代码消除、循环优化等，生成更高效的目标代码。</w:t>
      </w:r>
    </w:p>
    <w:p>
      <w:pPr>
        <w:ind w:left="720"/>
      </w:pPr>
      <w:r>
        <w:rPr>
          <w:rFonts w:ascii="宋体" w:hAnsi="宋体" w:eastAsia="宋体"/>
          <w:sz w:val="24"/>
        </w:rPr>
        <w:t>（4）内存优化：可以优化内存管理，减少内存分配和释放的次数，提高编译器的内存使用效率。</w:t>
      </w:r>
    </w:p>
    <w:p>
      <w:pPr>
        <w:pStyle w:val="Heading3"/>
      </w:pPr>
      <w:r>
        <w:rPr>
          <w:rFonts w:ascii="黑体" w:hAnsi="黑体" w:eastAsia="黑体"/>
        </w:rPr>
        <w:t>4.3.3 错误处理改进</w:t>
      </w:r>
    </w:p>
    <w:p>
      <w:r>
        <w:rPr>
          <w:rFonts w:ascii="宋体" w:hAnsi="宋体" w:eastAsia="宋体"/>
          <w:sz w:val="24"/>
        </w:rPr>
        <w:t>当前编译器的错误处理机制还有改进空间，可以从以下几个方面进行改进：</w:t>
      </w:r>
    </w:p>
    <w:p>
      <w:pPr>
        <w:ind w:left="720"/>
      </w:pPr>
      <w:r>
        <w:rPr>
          <w:rFonts w:ascii="宋体" w:hAnsi="宋体" w:eastAsia="宋体"/>
          <w:sz w:val="24"/>
        </w:rPr>
        <w:t>（1）更友好的错误提示：当前编译器的错误提示相对简单，可以改进为更友好的错误提示，包括错误位置、错误类型、错误原因、修复建议等信息。</w:t>
      </w:r>
    </w:p>
    <w:p>
      <w:pPr>
        <w:ind w:left="720"/>
      </w:pPr>
      <w:r>
        <w:rPr>
          <w:rFonts w:ascii="宋体" w:hAnsi="宋体" w:eastAsia="宋体"/>
          <w:sz w:val="24"/>
        </w:rPr>
        <w:t>（2）更好的错误恢复：当前编译器的错误恢复机制相对简单，可以改进为更智能的错误恢复机制，能够在遇到错误时自动修复或跳过错误，继续编译后续代码。</w:t>
      </w:r>
    </w:p>
    <w:p>
      <w:pPr>
        <w:ind w:left="720"/>
      </w:pPr>
      <w:r>
        <w:rPr>
          <w:rFonts w:ascii="宋体" w:hAnsi="宋体" w:eastAsia="宋体"/>
          <w:sz w:val="24"/>
        </w:rPr>
        <w:t>（3）更全面的错误检测：当前编译器的错误检测能力还有限，可以扩展支持更多的错误类型检测，如未使用的变量、不可达代码、潜在的类型错误等。</w:t>
      </w:r>
    </w:p>
    <w:p>
      <w:pPr>
        <w:ind w:left="720"/>
      </w:pPr>
      <w:r>
        <w:rPr>
          <w:rFonts w:ascii="宋体" w:hAnsi="宋体" w:eastAsia="宋体"/>
          <w:sz w:val="24"/>
        </w:rPr>
        <w:t>（4）错误信息国际化：可以支持多语言的错误信息，方便不同语言的用户使用。</w:t>
      </w:r>
    </w:p>
    <w:p>
      <w:pPr>
        <w:pStyle w:val="Heading3"/>
      </w:pPr>
      <w:r>
        <w:rPr>
          <w:rFonts w:ascii="黑体" w:hAnsi="黑体" w:eastAsia="黑体"/>
        </w:rPr>
        <w:t>4.3.4 用户体验改进</w:t>
      </w:r>
    </w:p>
    <w:p>
      <w:r>
        <w:rPr>
          <w:rFonts w:ascii="宋体" w:hAnsi="宋体" w:eastAsia="宋体"/>
          <w:sz w:val="24"/>
        </w:rPr>
        <w:t>当前编译器的用户体验还有改进空间，可以从以下几个方面进行改进：</w:t>
      </w:r>
    </w:p>
    <w:p>
      <w:pPr>
        <w:ind w:left="720"/>
      </w:pPr>
      <w:r>
        <w:rPr>
          <w:rFonts w:ascii="宋体" w:hAnsi="宋体" w:eastAsia="宋体"/>
          <w:sz w:val="24"/>
        </w:rPr>
        <w:t>（1）图形用户界面：当前编译器是命令行工具，可以开发图形用户界面，提供更友好的用户交互体验。</w:t>
      </w:r>
    </w:p>
    <w:p>
      <w:pPr>
        <w:ind w:left="720"/>
      </w:pPr>
      <w:r>
        <w:rPr>
          <w:rFonts w:ascii="宋体" w:hAnsi="宋体" w:eastAsia="宋体"/>
          <w:sz w:val="24"/>
        </w:rPr>
        <w:t>（2）集成开发环境：可以开发集成开发环境（IDE），提供代码编辑、语法高亮、自动补全、错误提示等功能。</w:t>
      </w:r>
    </w:p>
    <w:p>
      <w:pPr>
        <w:ind w:left="720"/>
      </w:pPr>
      <w:r>
        <w:rPr>
          <w:rFonts w:ascii="宋体" w:hAnsi="宋体" w:eastAsia="宋体"/>
          <w:sz w:val="24"/>
        </w:rPr>
        <w:t>（3）调试工具：可以开发调试工具，支持断点设置、单步执行、变量查看等功能，方便用户调试程序。</w:t>
      </w:r>
    </w:p>
    <w:p>
      <w:pPr>
        <w:ind w:left="720"/>
      </w:pPr>
      <w:r>
        <w:rPr>
          <w:rFonts w:ascii="宋体" w:hAnsi="宋体" w:eastAsia="宋体"/>
          <w:sz w:val="24"/>
        </w:rPr>
        <w:t>（4）文档生成：可以自动生成API文档、用户手册等文档，方便用户使用编译器。</w:t>
      </w:r>
    </w:p>
    <w:p>
      <w:pPr>
        <w:pStyle w:val="Heading3"/>
      </w:pPr>
      <w:r>
        <w:rPr>
          <w:rFonts w:ascii="黑体" w:hAnsi="黑体" w:eastAsia="黑体"/>
        </w:rPr>
        <w:t>4.3.5 代码质量改进</w:t>
      </w:r>
    </w:p>
    <w:p>
      <w:r>
        <w:rPr>
          <w:rFonts w:ascii="宋体" w:hAnsi="宋体" w:eastAsia="宋体"/>
          <w:sz w:val="24"/>
        </w:rPr>
        <w:t>当前编译器的代码质量还有改进空间，可以从以下几个方面进行改进：</w:t>
      </w:r>
    </w:p>
    <w:p>
      <w:pPr>
        <w:ind w:left="720"/>
      </w:pPr>
      <w:r>
        <w:rPr>
          <w:rFonts w:ascii="宋体" w:hAnsi="宋体" w:eastAsia="宋体"/>
          <w:sz w:val="24"/>
        </w:rPr>
        <w:t>（1）代码重构：可以对现有代码进行重构，提高代码的可读性和可维护性。例如，可以提取公共函数，消除代码重复，简化复杂的逻辑。</w:t>
      </w:r>
    </w:p>
    <w:p>
      <w:pPr>
        <w:ind w:left="720"/>
      </w:pPr>
      <w:r>
        <w:rPr>
          <w:rFonts w:ascii="宋体" w:hAnsi="宋体" w:eastAsia="宋体"/>
          <w:sz w:val="24"/>
        </w:rPr>
        <w:t>（2）单元测试：可以添加更全面的单元测试，提高代码的可靠性和稳定性。</w:t>
      </w:r>
    </w:p>
    <w:p>
      <w:pPr>
        <w:ind w:left="720"/>
      </w:pPr>
      <w:r>
        <w:rPr>
          <w:rFonts w:ascii="宋体" w:hAnsi="宋体" w:eastAsia="宋体"/>
          <w:sz w:val="24"/>
        </w:rPr>
        <w:t>（3）代码审查：可以进行代码审查，发现和修复潜在的问题，提高代码质量。</w:t>
      </w:r>
    </w:p>
    <w:p>
      <w:pPr>
        <w:ind w:left="720"/>
      </w:pPr>
      <w:r>
        <w:rPr>
          <w:rFonts w:ascii="宋体" w:hAnsi="宋体" w:eastAsia="宋体"/>
          <w:sz w:val="24"/>
        </w:rPr>
        <w:t>（4）文档完善：可以完善代码注释和文档，提高代码的可理解性。</w:t>
      </w:r>
    </w:p>
    <w:p>
      <w:r>
        <w:rPr>
          <w:rFonts w:ascii="宋体" w:hAnsi="宋体" w:eastAsia="宋体"/>
          <w:sz w:val="24"/>
        </w:rPr>
        <w:t>改进建议汇总如表4-5所示：</w:t>
      </w:r>
    </w:p>
    <w:p>
      <w:pPr>
        <w:jc w:val="center"/>
      </w:pPr>
      <w:r>
        <w:rPr>
          <w:rFonts w:ascii="宋体" w:hAnsi="宋体" w:eastAsia="宋体"/>
          <w:b/>
          <w:sz w:val="21"/>
        </w:rPr>
        <w:t>表4-5 改进建议汇总</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宋体" w:hAnsi="宋体" w:eastAsia="宋体"/>
                <w:b/>
                <w:sz w:val="21"/>
              </w:rPr>
              <w:t>改进方向</w:t>
            </w:r>
          </w:p>
        </w:tc>
        <w:tc>
          <w:tcPr>
            <w:tcW w:type="dxa" w:w="2880"/>
            <w:shd w:fill="D9E2F3" w:val="clear"/>
          </w:tcPr>
          <w:p>
            <w:pPr>
              <w:jc w:val="center"/>
            </w:pPr>
            <w:r>
              <w:rPr>
                <w:rFonts w:ascii="宋体" w:hAnsi="宋体" w:eastAsia="宋体"/>
                <w:b/>
                <w:sz w:val="21"/>
              </w:rPr>
              <w:t>改进内容</w:t>
            </w:r>
          </w:p>
        </w:tc>
        <w:tc>
          <w:tcPr>
            <w:tcW w:type="dxa" w:w="2880"/>
            <w:shd w:fill="D9E2F3" w:val="clear"/>
          </w:tcPr>
          <w:p>
            <w:pPr>
              <w:jc w:val="center"/>
            </w:pPr>
            <w:r>
              <w:rPr>
                <w:rFonts w:ascii="宋体" w:hAnsi="宋体" w:eastAsia="宋体"/>
                <w:b/>
                <w:sz w:val="21"/>
              </w:rPr>
              <w:t>优先级</w:t>
            </w:r>
          </w:p>
        </w:tc>
      </w:tr>
      <w:tr>
        <w:tc>
          <w:tcPr>
            <w:tcW w:type="dxa" w:w="2880"/>
          </w:tcPr>
          <w:p>
            <w:pPr>
              <w:jc w:val="center"/>
            </w:pPr>
            <w:r>
              <w:rPr>
                <w:rFonts w:ascii="宋体" w:hAnsi="宋体" w:eastAsia="宋体"/>
                <w:sz w:val="21"/>
              </w:rPr>
              <w:t>功能扩展</w:t>
            </w:r>
          </w:p>
        </w:tc>
        <w:tc>
          <w:tcPr>
            <w:tcW w:type="dxa" w:w="2880"/>
          </w:tcPr>
          <w:p>
            <w:pPr>
              <w:jc w:val="center"/>
            </w:pPr>
            <w:r>
              <w:rPr>
                <w:rFonts w:ascii="宋体" w:hAnsi="宋体" w:eastAsia="宋体"/>
                <w:sz w:val="21"/>
              </w:rPr>
              <w:t>支持更多数据类型、运算符、控制结构</w:t>
            </w:r>
          </w:p>
        </w:tc>
        <w:tc>
          <w:tcPr>
            <w:tcW w:type="dxa" w:w="2880"/>
          </w:tcPr>
          <w:p>
            <w:pPr>
              <w:jc w:val="center"/>
            </w:pPr>
            <w:r>
              <w:rPr>
                <w:rFonts w:ascii="宋体" w:hAnsi="宋体" w:eastAsia="宋体"/>
                <w:sz w:val="21"/>
              </w:rPr>
              <w:t>高</w:t>
            </w:r>
          </w:p>
        </w:tc>
      </w:tr>
      <w:tr>
        <w:tc>
          <w:tcPr>
            <w:tcW w:type="dxa" w:w="2880"/>
          </w:tcPr>
          <w:p>
            <w:pPr>
              <w:jc w:val="center"/>
            </w:pPr>
            <w:r>
              <w:rPr>
                <w:rFonts w:ascii="宋体" w:hAnsi="宋体" w:eastAsia="宋体"/>
                <w:sz w:val="21"/>
              </w:rPr>
              <w:t>性能优化</w:t>
            </w:r>
          </w:p>
        </w:tc>
        <w:tc>
          <w:tcPr>
            <w:tcW w:type="dxa" w:w="2880"/>
          </w:tcPr>
          <w:p>
            <w:pPr>
              <w:jc w:val="center"/>
            </w:pPr>
            <w:r>
              <w:rPr>
                <w:rFonts w:ascii="宋体" w:hAnsi="宋体" w:eastAsia="宋体"/>
                <w:sz w:val="21"/>
              </w:rPr>
              <w:t>词法分析、语法分析、代码优化</w:t>
            </w:r>
          </w:p>
        </w:tc>
        <w:tc>
          <w:tcPr>
            <w:tcW w:type="dxa" w:w="2880"/>
          </w:tcPr>
          <w:p>
            <w:pPr>
              <w:jc w:val="center"/>
            </w:pPr>
            <w:r>
              <w:rPr>
                <w:rFonts w:ascii="宋体" w:hAnsi="宋体" w:eastAsia="宋体"/>
                <w:sz w:val="21"/>
              </w:rPr>
              <w:t>中</w:t>
            </w:r>
          </w:p>
        </w:tc>
      </w:tr>
      <w:tr>
        <w:tc>
          <w:tcPr>
            <w:tcW w:type="dxa" w:w="2880"/>
          </w:tcPr>
          <w:p>
            <w:pPr>
              <w:jc w:val="center"/>
            </w:pPr>
            <w:r>
              <w:rPr>
                <w:rFonts w:ascii="宋体" w:hAnsi="宋体" w:eastAsia="宋体"/>
                <w:sz w:val="21"/>
              </w:rPr>
              <w:t>错误处理</w:t>
            </w:r>
          </w:p>
        </w:tc>
        <w:tc>
          <w:tcPr>
            <w:tcW w:type="dxa" w:w="2880"/>
          </w:tcPr>
          <w:p>
            <w:pPr>
              <w:jc w:val="center"/>
            </w:pPr>
            <w:r>
              <w:rPr>
                <w:rFonts w:ascii="宋体" w:hAnsi="宋体" w:eastAsia="宋体"/>
                <w:sz w:val="21"/>
              </w:rPr>
              <w:t>更友好的错误提示、更好的错误恢复</w:t>
            </w:r>
          </w:p>
        </w:tc>
        <w:tc>
          <w:tcPr>
            <w:tcW w:type="dxa" w:w="2880"/>
          </w:tcPr>
          <w:p>
            <w:pPr>
              <w:jc w:val="center"/>
            </w:pPr>
            <w:r>
              <w:rPr>
                <w:rFonts w:ascii="宋体" w:hAnsi="宋体" w:eastAsia="宋体"/>
                <w:sz w:val="21"/>
              </w:rPr>
              <w:t>高</w:t>
            </w:r>
          </w:p>
        </w:tc>
      </w:tr>
      <w:tr>
        <w:tc>
          <w:tcPr>
            <w:tcW w:type="dxa" w:w="2880"/>
          </w:tcPr>
          <w:p>
            <w:pPr>
              <w:jc w:val="center"/>
            </w:pPr>
            <w:r>
              <w:rPr>
                <w:rFonts w:ascii="宋体" w:hAnsi="宋体" w:eastAsia="宋体"/>
                <w:sz w:val="21"/>
              </w:rPr>
              <w:t>用户体验</w:t>
            </w:r>
          </w:p>
        </w:tc>
        <w:tc>
          <w:tcPr>
            <w:tcW w:type="dxa" w:w="2880"/>
          </w:tcPr>
          <w:p>
            <w:pPr>
              <w:jc w:val="center"/>
            </w:pPr>
            <w:r>
              <w:rPr>
                <w:rFonts w:ascii="宋体" w:hAnsi="宋体" w:eastAsia="宋体"/>
                <w:sz w:val="21"/>
              </w:rPr>
              <w:t>图形界面、IDE、调试工具</w:t>
            </w:r>
          </w:p>
        </w:tc>
        <w:tc>
          <w:tcPr>
            <w:tcW w:type="dxa" w:w="2880"/>
          </w:tcPr>
          <w:p>
            <w:pPr>
              <w:jc w:val="center"/>
            </w:pPr>
            <w:r>
              <w:rPr>
                <w:rFonts w:ascii="宋体" w:hAnsi="宋体" w:eastAsia="宋体"/>
                <w:sz w:val="21"/>
              </w:rPr>
              <w:t>低</w:t>
            </w:r>
          </w:p>
        </w:tc>
      </w:tr>
      <w:tr>
        <w:tc>
          <w:tcPr>
            <w:tcW w:type="dxa" w:w="2880"/>
          </w:tcPr>
          <w:p>
            <w:pPr>
              <w:jc w:val="center"/>
            </w:pPr>
            <w:r>
              <w:rPr>
                <w:rFonts w:ascii="宋体" w:hAnsi="宋体" w:eastAsia="宋体"/>
                <w:sz w:val="21"/>
              </w:rPr>
              <w:t>代码质量</w:t>
            </w:r>
          </w:p>
        </w:tc>
        <w:tc>
          <w:tcPr>
            <w:tcW w:type="dxa" w:w="2880"/>
          </w:tcPr>
          <w:p>
            <w:pPr>
              <w:jc w:val="center"/>
            </w:pPr>
            <w:r>
              <w:rPr>
                <w:rFonts w:ascii="宋体" w:hAnsi="宋体" w:eastAsia="宋体"/>
                <w:sz w:val="21"/>
              </w:rPr>
              <w:t>代码重构、单元测试、文档完善</w:t>
            </w:r>
          </w:p>
        </w:tc>
        <w:tc>
          <w:tcPr>
            <w:tcW w:type="dxa" w:w="2880"/>
          </w:tcPr>
          <w:p>
            <w:pPr>
              <w:jc w:val="center"/>
            </w:pPr>
            <w:r>
              <w:rPr>
                <w:rFonts w:ascii="宋体" w:hAnsi="宋体" w:eastAsia="宋体"/>
                <w:sz w:val="21"/>
              </w:rPr>
              <w:t>中</w:t>
            </w:r>
          </w:p>
        </w:tc>
      </w:tr>
    </w:tbl>
    <w:p/>
    <w:p>
      <w:pPr>
        <w:pStyle w:val="Heading2"/>
      </w:pPr>
      <w:r>
        <w:rPr>
          <w:rFonts w:ascii="黑体" w:hAnsi="黑体" w:eastAsia="黑体"/>
        </w:rPr>
        <w:t>4.4 总结</w:t>
      </w:r>
    </w:p>
    <w:p>
      <w:r>
        <w:rPr>
          <w:rFonts w:ascii="宋体" w:hAnsi="宋体" w:eastAsia="宋体"/>
          <w:sz w:val="24"/>
        </w:rPr>
        <w:t>本次实训历时四周，我们成功设计并实现了一个基于简单优先法的微型程序语言编译器。该编译器能够将mico C语言源程序编译成Hack虚拟机的VM指令，并在虚拟机上正确运行。通过本次实训，我们取得了以下主要成果：</w:t>
      </w:r>
    </w:p>
    <w:p>
      <w:pPr>
        <w:ind w:left="720"/>
      </w:pPr>
      <w:r>
        <w:rPr>
          <w:rFonts w:ascii="宋体" w:hAnsi="宋体" w:eastAsia="宋体"/>
          <w:sz w:val="24"/>
        </w:rPr>
        <w:t>（1）设计并实现了mico C语言的词法分析器，能够正确识别关键字、标识符、常量、运算符、分隔符等各种Token。</w:t>
      </w:r>
    </w:p>
    <w:p>
      <w:pPr>
        <w:ind w:left="720"/>
      </w:pPr>
      <w:r>
        <w:rPr>
          <w:rFonts w:ascii="宋体" w:hAnsi="宋体" w:eastAsia="宋体"/>
          <w:sz w:val="24"/>
        </w:rPr>
        <w:t>（2）设计并实现了基于简单优先法的语法分析器，能够正确进行语法分析，构建语法树和抽象语法树。</w:t>
      </w:r>
    </w:p>
    <w:p>
      <w:pPr>
        <w:ind w:left="720"/>
      </w:pPr>
      <w:r>
        <w:rPr>
          <w:rFonts w:ascii="宋体" w:hAnsi="宋体" w:eastAsia="宋体"/>
          <w:sz w:val="24"/>
        </w:rPr>
        <w:t>（3）设计并实现了语义分析器，能够进行类型检查、符号表管理、中间代码生成等语义处理。</w:t>
      </w:r>
    </w:p>
    <w:p>
      <w:pPr>
        <w:ind w:left="720"/>
      </w:pPr>
      <w:r>
        <w:rPr>
          <w:rFonts w:ascii="宋体" w:hAnsi="宋体" w:eastAsia="宋体"/>
          <w:sz w:val="24"/>
        </w:rPr>
        <w:t>（4）设计并实现了代码生成器，能够将四元式中间代码转换成Hack虚拟机的VM指令。</w:t>
      </w:r>
    </w:p>
    <w:p>
      <w:pPr>
        <w:ind w:left="720"/>
      </w:pPr>
      <w:r>
        <w:rPr>
          <w:rFonts w:ascii="宋体" w:hAnsi="宋体" w:eastAsia="宋体"/>
          <w:sz w:val="24"/>
        </w:rPr>
        <w:t>（5）通过两个测试用例（简单算术运算和冒泡排序）的验证，证明编译器的各个模块都能正确工作，编译器的整体功能满足设计要求。</w:t>
      </w:r>
    </w:p>
    <w:p>
      <w:r>
        <w:rPr>
          <w:rFonts w:ascii="宋体" w:hAnsi="宋体" w:eastAsia="宋体"/>
          <w:sz w:val="24"/>
        </w:rPr>
        <w:t>通过本次实训，我们不仅掌握了编译器设计与实现的基本方法，还提升了工程实践能力、问题解决能力和团队协作能力。这些经验和能力对于我们未来的学习和工作都非常有价值。</w:t>
      </w:r>
    </w:p>
    <w:p>
      <w:r>
        <w:rPr>
          <w:rFonts w:ascii="宋体" w:hAnsi="宋体" w:eastAsia="宋体"/>
          <w:sz w:val="24"/>
        </w:rPr>
        <w:t>最后，感谢指导教师的悉心指导和帮助，感谢同学们的支持和鼓励。本次实训是一次非常有意义的学习经历，我们将继续努力，不断提升自己的技术水平和工程能力。</w:t>
      </w:r>
    </w:p>
    <w:p>
      <w:r>
        <w:rPr>
          <w:rFonts w:ascii="宋体" w:hAnsi="宋体" w:eastAsia="宋体"/>
          <w:sz w:val="24"/>
        </w:rPr>
        <w:t>项目成果汇总如表4-6所示：</w:t>
      </w:r>
    </w:p>
    <w:p>
      <w:pPr>
        <w:jc w:val="center"/>
      </w:pPr>
      <w:r>
        <w:rPr>
          <w:rFonts w:ascii="宋体" w:hAnsi="宋体" w:eastAsia="宋体"/>
          <w:b/>
          <w:sz w:val="21"/>
        </w:rPr>
        <w:t>表4-6 项目成果汇总</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pPr>
              <w:jc w:val="center"/>
            </w:pPr>
            <w:r>
              <w:rPr>
                <w:rFonts w:ascii="宋体" w:hAnsi="宋体" w:eastAsia="宋体"/>
                <w:b/>
                <w:sz w:val="21"/>
              </w:rPr>
              <w:t>项目</w:t>
            </w:r>
          </w:p>
        </w:tc>
        <w:tc>
          <w:tcPr>
            <w:tcW w:type="dxa" w:w="4320"/>
            <w:shd w:fill="D9E2F3" w:val="clear"/>
          </w:tcPr>
          <w:p>
            <w:pPr>
              <w:jc w:val="center"/>
            </w:pPr>
            <w:r>
              <w:rPr>
                <w:rFonts w:ascii="宋体" w:hAnsi="宋体" w:eastAsia="宋体"/>
                <w:b/>
                <w:sz w:val="21"/>
              </w:rPr>
              <w:t>成果</w:t>
            </w:r>
          </w:p>
        </w:tc>
      </w:tr>
      <w:tr>
        <w:tc>
          <w:tcPr>
            <w:tcW w:type="dxa" w:w="4320"/>
          </w:tcPr>
          <w:p>
            <w:pPr>
              <w:jc w:val="center"/>
            </w:pPr>
            <w:r>
              <w:rPr>
                <w:rFonts w:ascii="宋体" w:hAnsi="宋体" w:eastAsia="宋体"/>
                <w:sz w:val="21"/>
              </w:rPr>
              <w:t>源语言</w:t>
            </w:r>
          </w:p>
        </w:tc>
        <w:tc>
          <w:tcPr>
            <w:tcW w:type="dxa" w:w="4320"/>
          </w:tcPr>
          <w:p>
            <w:pPr>
              <w:jc w:val="center"/>
            </w:pPr>
            <w:r>
              <w:rPr>
                <w:rFonts w:ascii="宋体" w:hAnsi="宋体" w:eastAsia="宋体"/>
                <w:sz w:val="21"/>
              </w:rPr>
              <w:t>mico C（微型C语言）</w:t>
            </w:r>
          </w:p>
        </w:tc>
      </w:tr>
      <w:tr>
        <w:tc>
          <w:tcPr>
            <w:tcW w:type="dxa" w:w="4320"/>
          </w:tcPr>
          <w:p>
            <w:pPr>
              <w:jc w:val="center"/>
            </w:pPr>
            <w:r>
              <w:rPr>
                <w:rFonts w:ascii="宋体" w:hAnsi="宋体" w:eastAsia="宋体"/>
                <w:sz w:val="21"/>
              </w:rPr>
              <w:t>目标语言</w:t>
            </w:r>
          </w:p>
        </w:tc>
        <w:tc>
          <w:tcPr>
            <w:tcW w:type="dxa" w:w="4320"/>
          </w:tcPr>
          <w:p>
            <w:pPr>
              <w:jc w:val="center"/>
            </w:pPr>
            <w:r>
              <w:rPr>
                <w:rFonts w:ascii="宋体" w:hAnsi="宋体" w:eastAsia="宋体"/>
                <w:sz w:val="21"/>
              </w:rPr>
              <w:t>Hack虚拟机VM指令</w:t>
            </w:r>
          </w:p>
        </w:tc>
      </w:tr>
      <w:tr>
        <w:tc>
          <w:tcPr>
            <w:tcW w:type="dxa" w:w="4320"/>
          </w:tcPr>
          <w:p>
            <w:pPr>
              <w:jc w:val="center"/>
            </w:pPr>
            <w:r>
              <w:rPr>
                <w:rFonts w:ascii="宋体" w:hAnsi="宋体" w:eastAsia="宋体"/>
                <w:sz w:val="21"/>
              </w:rPr>
              <w:t>语法分析方法</w:t>
            </w:r>
          </w:p>
        </w:tc>
        <w:tc>
          <w:tcPr>
            <w:tcW w:type="dxa" w:w="4320"/>
          </w:tcPr>
          <w:p>
            <w:pPr>
              <w:jc w:val="center"/>
            </w:pPr>
            <w:r>
              <w:rPr>
                <w:rFonts w:ascii="宋体" w:hAnsi="宋体" w:eastAsia="宋体"/>
                <w:sz w:val="21"/>
              </w:rPr>
              <w:t>简单优先法</w:t>
            </w:r>
          </w:p>
        </w:tc>
      </w:tr>
      <w:tr>
        <w:tc>
          <w:tcPr>
            <w:tcW w:type="dxa" w:w="4320"/>
          </w:tcPr>
          <w:p>
            <w:pPr>
              <w:jc w:val="center"/>
            </w:pPr>
            <w:r>
              <w:rPr>
                <w:rFonts w:ascii="宋体" w:hAnsi="宋体" w:eastAsia="宋体"/>
                <w:sz w:val="21"/>
              </w:rPr>
              <w:t>中间代码</w:t>
            </w:r>
          </w:p>
        </w:tc>
        <w:tc>
          <w:tcPr>
            <w:tcW w:type="dxa" w:w="4320"/>
          </w:tcPr>
          <w:p>
            <w:pPr>
              <w:jc w:val="center"/>
            </w:pPr>
            <w:r>
              <w:rPr>
                <w:rFonts w:ascii="宋体" w:hAnsi="宋体" w:eastAsia="宋体"/>
                <w:sz w:val="21"/>
              </w:rPr>
              <w:t>四元式</w:t>
            </w:r>
          </w:p>
        </w:tc>
      </w:tr>
      <w:tr>
        <w:tc>
          <w:tcPr>
            <w:tcW w:type="dxa" w:w="4320"/>
          </w:tcPr>
          <w:p>
            <w:pPr>
              <w:jc w:val="center"/>
            </w:pPr>
            <w:r>
              <w:rPr>
                <w:rFonts w:ascii="宋体" w:hAnsi="宋体" w:eastAsia="宋体"/>
                <w:sz w:val="21"/>
              </w:rPr>
              <w:t>测试用例</w:t>
            </w:r>
          </w:p>
        </w:tc>
        <w:tc>
          <w:tcPr>
            <w:tcW w:type="dxa" w:w="4320"/>
          </w:tcPr>
          <w:p>
            <w:pPr>
              <w:jc w:val="center"/>
            </w:pPr>
            <w:r>
              <w:rPr>
                <w:rFonts w:ascii="宋体" w:hAnsi="宋体" w:eastAsia="宋体"/>
                <w:sz w:val="21"/>
              </w:rPr>
              <w:t>2个（简单算术运算、冒泡排序）</w:t>
            </w:r>
          </w:p>
        </w:tc>
      </w:tr>
      <w:tr>
        <w:tc>
          <w:tcPr>
            <w:tcW w:type="dxa" w:w="4320"/>
          </w:tcPr>
          <w:p>
            <w:pPr>
              <w:jc w:val="center"/>
            </w:pPr>
            <w:r>
              <w:rPr>
                <w:rFonts w:ascii="宋体" w:hAnsi="宋体" w:eastAsia="宋体"/>
                <w:sz w:val="21"/>
              </w:rPr>
              <w:t>测试结果</w:t>
            </w:r>
          </w:p>
        </w:tc>
        <w:tc>
          <w:tcPr>
            <w:tcW w:type="dxa" w:w="4320"/>
          </w:tcPr>
          <w:p>
            <w:pPr>
              <w:jc w:val="center"/>
            </w:pPr>
            <w:r>
              <w:rPr>
                <w:rFonts w:ascii="宋体" w:hAnsi="宋体" w:eastAsia="宋体"/>
                <w:sz w:val="21"/>
              </w:rPr>
              <w:t>全部通过</w:t>
            </w:r>
          </w:p>
        </w:tc>
      </w:tr>
      <w:tr>
        <w:tc>
          <w:tcPr>
            <w:tcW w:type="dxa" w:w="4320"/>
          </w:tcPr>
          <w:p>
            <w:pPr>
              <w:jc w:val="center"/>
            </w:pPr>
            <w:r>
              <w:rPr>
                <w:rFonts w:ascii="宋体" w:hAnsi="宋体" w:eastAsia="宋体"/>
                <w:sz w:val="21"/>
              </w:rPr>
              <w:t>代码行数</w:t>
            </w:r>
          </w:p>
        </w:tc>
        <w:tc>
          <w:tcPr>
            <w:tcW w:type="dxa" w:w="4320"/>
          </w:tcPr>
          <w:p>
            <w:pPr>
              <w:jc w:val="center"/>
            </w:pPr>
            <w:r>
              <w:rPr>
                <w:rFonts w:ascii="宋体" w:hAnsi="宋体" w:eastAsia="宋体"/>
                <w:sz w:val="21"/>
              </w:rPr>
              <w:t>约3000行C++代码</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