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4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Check constraint on order details table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ab/>
        <w:tab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tblOrderDetails 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rFonts w:ascii="Consolas" w:hAnsi="Consolas"/>
          <w:color w:val="0000FF"/>
          <w:sz w:val="19"/>
        </w:rPr>
        <w:tab/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CHK_tblOrderDetails_Unit_Price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unit_price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tblOrderDetails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ab/>
        <w:t>ADD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CONSTRAINT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CHK_tblOrderDetails_Quantity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CHECK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quantity 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&gt;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)</w:t>
        <w:tab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tblOrderDetails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ab/>
        <w:t>ADD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CONSTRAINT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DF_tblOrderDetails_Discount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DEFAULT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0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FOR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discount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Q1) Average Freight. Check before update and insert.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 xml:space="preserve">==&gt; 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b w:val="false"/>
          <w:bCs w:val="false"/>
          <w:color w:val="0000FF"/>
          <w:position w:val="0"/>
          <w:sz w:val="22"/>
          <w:sz w:val="22"/>
          <w:szCs w:val="22"/>
          <w:vertAlign w:val="baseline"/>
        </w:rPr>
        <w:t>CREATE</w:t>
      </w:r>
      <w:r>
        <w:rPr>
          <w:rFonts w:ascii="Consolas" w:hAnsi="Consolas"/>
          <w:b w:val="false"/>
          <w:bCs w:val="false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b w:val="false"/>
          <w:bCs w:val="false"/>
          <w:color w:val="0000FF"/>
          <w:position w:val="0"/>
          <w:sz w:val="22"/>
          <w:sz w:val="22"/>
          <w:szCs w:val="22"/>
          <w:vertAlign w:val="baseline"/>
        </w:rPr>
        <w:t>PROCEDURE</w:t>
      </w:r>
      <w:r>
        <w:rPr>
          <w:rFonts w:ascii="Consolas" w:hAnsi="Consolas"/>
          <w:b w:val="false"/>
          <w:bCs w:val="false"/>
          <w:color w:val="000000"/>
          <w:position w:val="0"/>
          <w:sz w:val="22"/>
          <w:sz w:val="22"/>
          <w:szCs w:val="22"/>
          <w:vertAlign w:val="baseline"/>
        </w:rPr>
        <w:t xml:space="preserve"> usp_Orders_AverageFreight</w:t>
      </w:r>
    </w:p>
    <w:p>
      <w:pPr>
        <w:pStyle w:val="Normal"/>
        <w:bidi w:val="0"/>
        <w:jc w:val="left"/>
        <w:rPr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AS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Normal"/>
        <w:bidi w:val="0"/>
        <w:jc w:val="left"/>
        <w:rPr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ab/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BEGIN</w:t>
      </w:r>
    </w:p>
    <w:p>
      <w:pPr>
        <w:pStyle w:val="Normal"/>
        <w:bidi w:val="0"/>
        <w:jc w:val="left"/>
        <w:rPr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ab/>
        <w:tab/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 xml:space="preserve">RETURN 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(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SELECT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color w:val="FF00FF"/>
          <w:position w:val="0"/>
          <w:sz w:val="22"/>
          <w:sz w:val="22"/>
          <w:szCs w:val="22"/>
          <w:vertAlign w:val="baseline"/>
        </w:rPr>
        <w:t>AVG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(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>freight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)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FROM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tblOrders 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b w:val="false"/>
          <w:bCs w:val="false"/>
          <w:color w:val="000000"/>
          <w:position w:val="0"/>
          <w:sz w:val="22"/>
          <w:sz w:val="22"/>
          <w:szCs w:val="22"/>
          <w:vertAlign w:val="baseline"/>
        </w:rPr>
        <w:tab/>
      </w:r>
      <w:r>
        <w:rPr>
          <w:rFonts w:ascii="Consolas" w:hAnsi="Consolas"/>
          <w:b w:val="false"/>
          <w:bCs w:val="false"/>
          <w:color w:val="0000FF"/>
          <w:position w:val="0"/>
          <w:sz w:val="22"/>
          <w:sz w:val="22"/>
          <w:szCs w:val="22"/>
          <w:vertAlign w:val="baseline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usp_Orders_AverageFreight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2325"/>
            <wp:effectExtent l="0" t="0" r="0" b="0"/>
            <wp:wrapSquare wrapText="largest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 xml:space="preserve">Q2) Write a SQL query to Create Stored procedure in the Northwind database to retrieve </w:t>
      </w: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Employee Sales by Country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.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usp_Employee_EmployeeSalesByCountry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employee_id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first_name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 '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last_name "Employee Name"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ship_country "Country"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Order"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tblEmployees emp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tblOrders ord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employee_id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employee_id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tblOrderDetails od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employee_id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first_name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 '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last_name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ship_country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usp_Employee_EmployeeSalesByCountry</w:t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6120130" cy="54483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usp_Employee_EmployeeSalesByCountry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-120015</wp:posOffset>
            </wp:positionV>
            <wp:extent cx="6120130" cy="3155950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Q3) write a SQL query to Create Stored procedure in the Northwind database to retrieve Sales by Year.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@Year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SMALLINT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@YEAR </w:t>
      </w:r>
      <w:r>
        <w:rPr>
          <w:rFonts w:ascii="Consolas" w:hAnsi="Consolas"/>
          <w:color w:val="808080"/>
          <w:sz w:val="22"/>
          <w:szCs w:val="22"/>
        </w:rPr>
        <w:t>NOT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IN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tblOrders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tblOrders </w:t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tblOrders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N'No transaction found for given year: %d'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@Year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order_date 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"Year"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Order"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tblOrders ord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tblOrderDetails od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@Year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usp_Order_SalesByYear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6125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1997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EXEC</w:t>
      </w:r>
      <w:r>
        <w:rPr>
          <w:rFonts w:ascii="Consolas" w:hAnsi="Consolas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1998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EXEC</w:t>
      </w:r>
      <w:r>
        <w:rPr>
          <w:rFonts w:ascii="Consolas" w:hAnsi="Consolas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1996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EXEC</w:t>
      </w:r>
      <w:r>
        <w:rPr>
          <w:rFonts w:ascii="Consolas" w:hAnsi="Consolas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2001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6155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3200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Q4) Write a SQL query to Create Stored procedure in the Northwind database to retrieve Sales By Category.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 xml:space="preserve">==&gt;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usp_Category_SalesByCategory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@Category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VARCHAR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20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)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=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@Category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od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tblProducts product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ProductID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tblCategories category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CategoryID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od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tblProducts product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ProductID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tblCategories category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CategoryID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CategoryName </w:t>
      </w:r>
      <w:r>
        <w:rPr>
          <w:rFonts w:ascii="Consolas" w:hAnsi="Consolas"/>
          <w:color w:val="808080"/>
          <w:sz w:val="22"/>
          <w:szCs w:val="22"/>
        </w:rPr>
        <w:t>LIKE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'%'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>@Category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FF0000"/>
          <w:sz w:val="22"/>
          <w:szCs w:val="22"/>
        </w:rPr>
        <w:t>'%'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b w:val="false"/>
          <w:bCs w:val="false"/>
          <w:highlight w:val="none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19"/>
          <w:szCs w:val="19"/>
        </w:rPr>
      </w:pPr>
      <w:r>
        <w:rPr>
          <w:rFonts w:ascii="Consolas" w:hAnsi="Consolas"/>
          <w:b w:val="false"/>
          <w:bCs w:val="false"/>
          <w:color w:val="0000FF"/>
          <w:sz w:val="19"/>
          <w:szCs w:val="19"/>
        </w:rPr>
        <w:t>EXEC</w:t>
      </w:r>
      <w:r>
        <w:rPr>
          <w:rFonts w:ascii="Consolas" w:hAnsi="Consolas"/>
          <w:b w:val="false"/>
          <w:bCs w:val="false"/>
          <w:color w:val="000000"/>
          <w:sz w:val="19"/>
          <w:szCs w:val="19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19"/>
          <w:szCs w:val="19"/>
        </w:rPr>
        <w:t>sp_help</w:t>
      </w:r>
      <w:r>
        <w:rPr>
          <w:rFonts w:ascii="Consolas" w:hAnsi="Consolas"/>
          <w:b w:val="false"/>
          <w:bCs w:val="false"/>
          <w:color w:val="0000FF"/>
          <w:sz w:val="19"/>
          <w:szCs w:val="19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9"/>
          <w:szCs w:val="19"/>
        </w:rPr>
        <w:t>usp_Category_SalesByCategory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5735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usp_Category_SalesByCategory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usp_Category_SalesByCategory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>'Produce'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0545"/>
            <wp:effectExtent l="0" t="0" r="0" b="0"/>
            <wp:wrapSquare wrapText="largest"/>
            <wp:docPr id="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Q5) Write a SQL query to Create Stored procedure in the Northwind database to retrieve Ten Most Expensive Products.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usp_Products_TopProductsByPrice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@NumOfRecord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=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10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TOP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@NumOfRecord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tblProducts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UnitPrice </w:t>
      </w:r>
      <w:r>
        <w:rPr>
          <w:rFonts w:ascii="Consolas" w:hAnsi="Consolas"/>
          <w:color w:val="0000FF"/>
          <w:sz w:val="19"/>
          <w:szCs w:val="22"/>
        </w:rPr>
        <w:t>DESC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usp_Products_TopProductsByPrice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106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usp_Products_TopProductsByPrice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45161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Q6) Write a SQL query to Create Stored procedure in the Northwind database to insert Customer Order Details.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 xml:space="preserve">==&gt; 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usp_OrderDetails_Insert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SMALLINT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@ProductID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@UnitPrice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@Quantity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@Discount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EXISTS(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N'Given ORDER ID: %d and product ID: %d already exists'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@OrderID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INSERT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INTO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tblOrderDetails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 xml:space="preserve">VALUES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@OrderID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@UnitPrice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@Quantity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@Discount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rFonts w:ascii="Consolas" w:hAnsi="Consolas"/>
          <w:b/>
          <w:bCs/>
          <w:color w:val="0000FF"/>
          <w:sz w:val="19"/>
          <w:szCs w:val="24"/>
        </w:rPr>
        <w:t>EXEC</w:t>
      </w:r>
      <w:r>
        <w:rPr>
          <w:rFonts w:ascii="Consolas" w:hAnsi="Consolas"/>
          <w:b/>
          <w:bCs/>
          <w:color w:val="000000"/>
          <w:sz w:val="19"/>
          <w:szCs w:val="24"/>
        </w:rPr>
        <w:t xml:space="preserve"> </w:t>
      </w:r>
      <w:r>
        <w:rPr>
          <w:rFonts w:ascii="Consolas" w:hAnsi="Consolas"/>
          <w:b/>
          <w:bCs/>
          <w:color w:val="800000"/>
          <w:sz w:val="19"/>
          <w:szCs w:val="24"/>
        </w:rPr>
        <w:t>sp_helptext</w:t>
      </w:r>
      <w:r>
        <w:rPr>
          <w:rFonts w:ascii="Consolas" w:hAnsi="Consolas"/>
          <w:b/>
          <w:bCs/>
          <w:color w:val="0000FF"/>
          <w:sz w:val="19"/>
          <w:szCs w:val="24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24"/>
        </w:rPr>
        <w:t>usp_OrderDetails_Insert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813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Inserting Record in Order Details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EXEC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usp_OrderDetails_Insert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>10268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10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20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30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0.18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2650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Q7) Write a SQL query to Create Stored procedure in the Northwind database to update Customer Order Details.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usp_OrderDetails_Update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@OrderID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@ProductID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00"/>
          <w:sz w:val="22"/>
          <w:szCs w:val="22"/>
        </w:rPr>
        <w:t xml:space="preserve">@UnitPrice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@Quantity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@Discount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NOT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EXISTS(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N'Given ORDER ID: %d and product ID: %d does not exists'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@OrderID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@UnitPrice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@Quantity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@Discount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'Nothing to update'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DECLARE</w:t>
      </w:r>
      <w:r>
        <w:rPr>
          <w:rFonts w:ascii="Consolas" w:hAnsi="Consolas"/>
          <w:color w:val="000000"/>
          <w:sz w:val="22"/>
          <w:szCs w:val="22"/>
        </w:rPr>
        <w:t xml:space="preserve"> @oldPrice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@oldQuantity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@oldDiscount </w:t>
      </w:r>
      <w:r>
        <w:rPr>
          <w:rFonts w:ascii="Consolas" w:hAnsi="Consolas"/>
          <w:color w:val="0000FF"/>
          <w:sz w:val="22"/>
          <w:szCs w:val="22"/>
        </w:rPr>
        <w:t>REAL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@oldPrice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unit_price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@oldQuantity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quantity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@oldDiscount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discount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tblOrderDetails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IF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@UnitPrice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@UnitPrice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@oldPrice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IF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@Quantity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@Quantity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@oldQuantity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IF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@Discount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@Discount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@oldDiscount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FF00FF"/>
          <w:sz w:val="22"/>
          <w:szCs w:val="22"/>
        </w:rPr>
        <w:t>UPDATE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tblOrderDetails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unit_price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@UnitPrice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quantity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@Quantity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discount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@Discount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usp_OrderDetails_Update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1607185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usp_OrderDetails_Update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10248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11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14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12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0.13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751205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491</TotalTime>
  <Application>LibreOffice/7.5.0.3$Windows_X86_64 LibreOffice_project/c21113d003cd3efa8c53188764377a8272d9d6de</Application>
  <AppVersion>15.0000</AppVersion>
  <Pages>7</Pages>
  <Words>705</Words>
  <Characters>4952</Characters>
  <CharactersWithSpaces>5848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2023-02-08T09:50:56Z</dcterms:created>
  <dc:creator/>
  <dc:description/>
  <dc:language>en-IN</dc:language>
  <cp:lastModifiedBy/>
  <dcterms:modified xsi:type="dcterms:W3CDTF">2023-02-08T18:02:48Z</dcterms:modified>
  <cp:revision>9</cp:revision>
  <dc:subject/>
  <dc:title/>
</cp:coreProperties>
</file>