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FB30F25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241AAD5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F8EBDDB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F68A5E5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04C8188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ABB1014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564C2A7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9BDC723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  <w:r w:rsidR="00440D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4AB1B91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B09C51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BDED701" w:rsidR="00266B62" w:rsidRPr="00707DE3" w:rsidRDefault="00440D8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F5E7727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0DE4FD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E16A53C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9E5D8B8" w:rsidR="00266B62" w:rsidRPr="00707DE3" w:rsidRDefault="00574C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A1DF16E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395D0F0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48CE9E6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6FE52BA" w:rsidR="00266B62" w:rsidRPr="00707DE3" w:rsidRDefault="00574C0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176CAFC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EF5711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92EA3CE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924F934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6C6696B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EEB4A34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7C1255C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7BE1D06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47520C4F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8144578" w:rsidR="00266B62" w:rsidRPr="00707DE3" w:rsidRDefault="009520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2FFE7A7" w:rsidR="00266B62" w:rsidRPr="00707DE3" w:rsidRDefault="00A91B5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D594BED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5C26F9B" w:rsidR="00266B62" w:rsidRPr="00707DE3" w:rsidRDefault="008A000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A7AF80F" w14:textId="77777777" w:rsidR="00D859A1" w:rsidRPr="00D859A1" w:rsidRDefault="00A91B5F" w:rsidP="00D859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Pr="00A91B5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9A1" w:rsidRPr="00D859A1">
        <w:rPr>
          <w:rFonts w:ascii="Times New Roman" w:eastAsia="Times New Roman" w:hAnsi="Times New Roman" w:cs="Times New Roman"/>
          <w:sz w:val="24"/>
          <w:szCs w:val="24"/>
        </w:rPr>
        <w:t>Three coins are tossed simultaneously.</w:t>
      </w:r>
    </w:p>
    <w:p w14:paraId="1A8B303E" w14:textId="632811FF" w:rsidR="00D859A1" w:rsidRPr="00D859A1" w:rsidRDefault="00D859A1" w:rsidP="00D859A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Possible outcomes</w:t>
      </w:r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={</w:t>
      </w:r>
      <w:proofErr w:type="gramStart"/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HHH,HHT</w:t>
      </w:r>
      <w:proofErr w:type="gramEnd"/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,HTH,HTT,TTT,TTH,THT,THH}</w:t>
      </w:r>
    </w:p>
    <w:p w14:paraId="68C6775D" w14:textId="3413292F" w:rsidR="00D859A1" w:rsidRPr="00D859A1" w:rsidRDefault="00D859A1" w:rsidP="00D859A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No. of total outcomes</w:t>
      </w:r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=8</w:t>
      </w:r>
    </w:p>
    <w:p w14:paraId="20DE1782" w14:textId="50AF6D21" w:rsidR="00D859A1" w:rsidRPr="00D859A1" w:rsidRDefault="00D859A1" w:rsidP="00D859A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Favorable outcomes</w:t>
      </w:r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={</w:t>
      </w:r>
      <w:proofErr w:type="gramStart"/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HHT,HTH</w:t>
      </w:r>
      <w:proofErr w:type="gramEnd"/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,THH}</w:t>
      </w:r>
    </w:p>
    <w:p w14:paraId="03389F36" w14:textId="46E67493" w:rsidR="00D859A1" w:rsidRPr="00D859A1" w:rsidRDefault="00D859A1" w:rsidP="00D859A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sz w:val="25"/>
          <w:szCs w:val="25"/>
        </w:rPr>
        <w:t>No. of favorable outcomes</w:t>
      </w:r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=3</w:t>
      </w:r>
    </w:p>
    <w:p w14:paraId="2E408AF3" w14:textId="77777777" w:rsidR="00D859A1" w:rsidRPr="00D859A1" w:rsidRDefault="00D859A1" w:rsidP="00D859A1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D859A1">
        <w:rPr>
          <w:rFonts w:ascii="Times New Roman" w:eastAsia="Times New Roman" w:hAnsi="Times New Roman" w:cs="Times New Roman"/>
          <w:sz w:val="25"/>
          <w:szCs w:val="25"/>
        </w:rPr>
        <w:t>Therefore,</w:t>
      </w:r>
    </w:p>
    <w:p w14:paraId="18936D9F" w14:textId="6E3C2D6B" w:rsidR="000B417C" w:rsidRPr="00707DE3" w:rsidRDefault="00D859A1" w:rsidP="00D859A1">
      <w:pPr>
        <w:rPr>
          <w:rFonts w:ascii="Times New Roman" w:hAnsi="Times New Roman" w:cs="Times New Roman"/>
          <w:sz w:val="28"/>
          <w:szCs w:val="28"/>
        </w:rPr>
      </w:pPr>
      <w:r w:rsidRPr="00D859A1">
        <w:rPr>
          <w:rFonts w:ascii="Times New Roman" w:eastAsia="Times New Roman" w:hAnsi="Times New Roman" w:cs="Times New Roman"/>
          <w:sz w:val="24"/>
          <w:szCs w:val="24"/>
        </w:rPr>
        <w:t>Probabili</w:t>
      </w:r>
      <w:r>
        <w:rPr>
          <w:rFonts w:ascii="Times New Roman" w:eastAsia="Times New Roman" w:hAnsi="Times New Roman" w:cs="Times New Roman"/>
          <w:sz w:val="24"/>
          <w:szCs w:val="24"/>
        </w:rPr>
        <w:t>ty of getting exactly two heads</w:t>
      </w:r>
      <w:r w:rsidRPr="00D859A1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3/8</w:t>
      </w:r>
      <w:r w:rsidRPr="00D859A1">
        <w:rPr>
          <w:rFonts w:ascii="Times New Roman" w:eastAsia="Times New Roman" w:hAnsi="Times New Roman" w:cs="Times New Roman"/>
          <w:color w:val="222222"/>
          <w:spacing w:val="-5"/>
          <w:sz w:val="24"/>
          <w:szCs w:val="24"/>
          <w:bdr w:val="none" w:sz="0" w:space="0" w:color="auto" w:frame="1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=0.375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23DBDF15" w14:textId="26DDC86B" w:rsidR="00D66FBC" w:rsidRPr="00707DE3" w:rsidRDefault="00D66FBC" w:rsidP="00D66FB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D66FB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17D10FBE" w14:textId="52C100E1" w:rsidR="00266B62" w:rsidRDefault="0085222E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Less thanorequalto</w:t>
      </w:r>
      <w:r w:rsidR="00FF7EE8">
        <w:rPr>
          <w:rFonts w:ascii="Times New Roman" w:hAnsi="Times New Roman" w:cs="Times New Roman"/>
          <w:sz w:val="28"/>
          <w:szCs w:val="28"/>
        </w:rPr>
        <w:t>4</w:t>
      </w:r>
    </w:p>
    <w:p w14:paraId="255E8159" w14:textId="004E99A9" w:rsidR="00D66FBC" w:rsidRPr="00707DE3" w:rsidRDefault="0085222E" w:rsidP="0085222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8522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3/36=1/12=0.083</w:t>
      </w:r>
    </w:p>
    <w:p w14:paraId="4A55BC7F" w14:textId="427ED44F" w:rsidR="00266B62" w:rsidRDefault="0085222E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divisibleby</w:t>
      </w:r>
      <w:r w:rsidR="00266B62" w:rsidRPr="00707D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1EC25C10" w14:textId="2AF3B6D3" w:rsidR="002E0863" w:rsidRDefault="0085222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 </w:t>
      </w:r>
      <w:r w:rsidRPr="0085222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5/36=0.138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F6E6BB0" w14:textId="6C02590E" w:rsidR="00BF1F15" w:rsidRPr="00BF1F15" w:rsidRDefault="00913506" w:rsidP="00BF1F15">
      <w:pPr>
        <w:pStyle w:val="NormalWeb"/>
        <w:shd w:val="clear" w:color="auto" w:fill="FFFFFF"/>
        <w:spacing w:before="150" w:beforeAutospacing="0" w:after="15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sz w:val="28"/>
          <w:szCs w:val="28"/>
        </w:rPr>
        <w:t>Ans</w:t>
      </w:r>
      <w:r w:rsidRPr="00913506">
        <w:rPr>
          <w:sz w:val="28"/>
          <w:szCs w:val="28"/>
        </w:rPr>
        <w:sym w:font="Wingdings" w:char="F0E0"/>
      </w:r>
      <w:r w:rsidR="00BF1F15" w:rsidRPr="00BF1F15">
        <w:rPr>
          <w:rFonts w:ascii="Arial" w:hAnsi="Arial" w:cs="Arial"/>
          <w:color w:val="222222"/>
          <w:sz w:val="21"/>
          <w:szCs w:val="21"/>
        </w:rPr>
        <w:t xml:space="preserve"> Total number of balls = (2 + 3 + 2) = 7.</w:t>
      </w:r>
    </w:p>
    <w:p w14:paraId="4A264E80" w14:textId="77777777" w:rsidR="00BF1F15" w:rsidRPr="00BF1F15" w:rsidRDefault="00BF1F15" w:rsidP="00BF1F1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1F15">
        <w:rPr>
          <w:rFonts w:ascii="Arial" w:eastAsia="Times New Roman" w:hAnsi="Arial" w:cs="Arial"/>
          <w:color w:val="222222"/>
          <w:sz w:val="21"/>
          <w:szCs w:val="21"/>
        </w:rPr>
        <w:t xml:space="preserve">Let </w:t>
      </w:r>
      <w:proofErr w:type="spellStart"/>
      <w:r w:rsidRPr="00BF1F15">
        <w:rPr>
          <w:rFonts w:ascii="Arial" w:eastAsia="Times New Roman" w:hAnsi="Arial" w:cs="Arial"/>
          <w:color w:val="222222"/>
          <w:sz w:val="21"/>
          <w:szCs w:val="21"/>
        </w:rPr>
        <w:t>S</w:t>
      </w:r>
      <w:proofErr w:type="spellEnd"/>
      <w:r w:rsidRPr="00BF1F15">
        <w:rPr>
          <w:rFonts w:ascii="Arial" w:eastAsia="Times New Roman" w:hAnsi="Arial" w:cs="Arial"/>
          <w:color w:val="222222"/>
          <w:sz w:val="21"/>
          <w:szCs w:val="21"/>
        </w:rPr>
        <w:t xml:space="preserve"> be the sample space.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8"/>
        <w:gridCol w:w="4150"/>
      </w:tblGrid>
      <w:tr w:rsidR="00BF1F15" w:rsidRPr="00BF1F15" w14:paraId="0908D0E0" w14:textId="77777777" w:rsidTr="008774AB">
        <w:trPr>
          <w:tblCellSpacing w:w="0" w:type="dxa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255" w:type="dxa"/>
              <w:right w:w="105" w:type="dxa"/>
            </w:tcMar>
            <w:vAlign w:val="center"/>
            <w:hideMark/>
          </w:tcPr>
          <w:p w14:paraId="3A9E5F3D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Then, </w:t>
            </w:r>
            <w:r w:rsidRPr="00BF1F15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(S)</w:t>
            </w:r>
          </w:p>
        </w:tc>
        <w:tc>
          <w:tcPr>
            <w:tcW w:w="4150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68B87FB9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 Number of ways of drawing 2 balls out of 7</w:t>
            </w:r>
          </w:p>
        </w:tc>
      </w:tr>
      <w:tr w:rsidR="00BF1F15" w:rsidRPr="00BF1F15" w14:paraId="0A2E526E" w14:textId="77777777" w:rsidTr="008774AB">
        <w:trPr>
          <w:tblCellSpacing w:w="0" w:type="dxa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3241CDBC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4150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217E6D28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 </w:t>
            </w:r>
            <w:r w:rsidRPr="00BF1F15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</w:rPr>
              <w:t>7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  <w:r w:rsidRPr="00BF1F15">
              <w:rPr>
                <w:rFonts w:ascii="Arial" w:eastAsia="Times New Roman" w:hAnsi="Arial" w:cs="Arial"/>
                <w:color w:val="222222"/>
                <w:sz w:val="18"/>
                <w:szCs w:val="18"/>
                <w:vertAlign w:val="subscript"/>
              </w:rPr>
              <w:t>2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`</w:t>
            </w:r>
          </w:p>
        </w:tc>
      </w:tr>
      <w:tr w:rsidR="00BF1F15" w:rsidRPr="00BF1F15" w14:paraId="6DDB1796" w14:textId="77777777" w:rsidTr="008774AB">
        <w:trPr>
          <w:tblCellSpacing w:w="0" w:type="dxa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2E1CF099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4150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  <w:gridCol w:w="640"/>
            </w:tblGrid>
            <w:tr w:rsidR="00BF1F15" w:rsidRPr="00BF1F15" w14:paraId="31C0A2DD" w14:textId="7777777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2746DE9F" w14:textId="77777777" w:rsidR="00BF1F15" w:rsidRPr="00BF1F15" w:rsidRDefault="00BF1F15" w:rsidP="00BF1F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F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64D746B6" w14:textId="77777777" w:rsidR="00BF1F15" w:rsidRPr="00BF1F15" w:rsidRDefault="00BF1F15" w:rsidP="00BF1F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F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(7 x 6)</w:t>
                  </w:r>
                </w:p>
              </w:tc>
            </w:tr>
            <w:tr w:rsidR="00BF1F15" w:rsidRPr="00BF1F15" w14:paraId="52F1D1F5" w14:textId="777777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634BD98" w14:textId="77777777" w:rsidR="00BF1F15" w:rsidRPr="00BF1F15" w:rsidRDefault="00BF1F15" w:rsidP="00BF1F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5A4ABB" w14:textId="77777777" w:rsidR="00BF1F15" w:rsidRPr="00BF1F15" w:rsidRDefault="00BF1F15" w:rsidP="00BF1F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F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 x 1)</w:t>
                  </w:r>
                </w:p>
              </w:tc>
            </w:tr>
          </w:tbl>
          <w:p w14:paraId="22107EBF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F1F15" w:rsidRPr="00BF1F15" w14:paraId="48F9EC57" w14:textId="77777777" w:rsidTr="008774AB">
        <w:trPr>
          <w:tblCellSpacing w:w="0" w:type="dxa"/>
        </w:trPr>
        <w:tc>
          <w:tcPr>
            <w:tcW w:w="1098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0924CA29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4150" w:type="dxa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636C3353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 21.</w:t>
            </w:r>
          </w:p>
        </w:tc>
      </w:tr>
    </w:tbl>
    <w:p w14:paraId="36ECA2BE" w14:textId="77777777" w:rsidR="00BF1F15" w:rsidRPr="00BF1F15" w:rsidRDefault="00BF1F15" w:rsidP="00BF1F15">
      <w:pPr>
        <w:shd w:val="clear" w:color="auto" w:fill="FFFFFF"/>
        <w:spacing w:before="150" w:after="15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BF1F15">
        <w:rPr>
          <w:rFonts w:ascii="Arial" w:eastAsia="Times New Roman" w:hAnsi="Arial" w:cs="Arial"/>
          <w:color w:val="222222"/>
          <w:sz w:val="21"/>
          <w:szCs w:val="21"/>
        </w:rPr>
        <w:t>Let E = Event of drawing 2 balls, none of which is blue.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5195"/>
      </w:tblGrid>
      <w:tr w:rsidR="00BF1F15" w:rsidRPr="00BF1F15" w14:paraId="197131C0" w14:textId="77777777" w:rsidTr="00BF1F1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105" w:type="dxa"/>
            </w:tcMar>
            <w:vAlign w:val="center"/>
            <w:hideMark/>
          </w:tcPr>
          <w:p w14:paraId="2F2C2466" w14:textId="110E490A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 wp14:anchorId="675BEB0D" wp14:editId="7930E2AB">
                  <wp:extent cx="158750" cy="103505"/>
                  <wp:effectExtent l="0" t="0" r="0" b="0"/>
                  <wp:docPr id="2" name="Picture 2" descr="https://ci4.googleusercontent.com/proxy/S3kcpjCsZcAi7akKHNw5U7CYcjZkeMpVWOHYpOxeYiJsFbJvYOhTq3BjTJVsJFdBdXJ5hvPKzCVtn-G3w_Ra3U0IPU8ZhXnSXisrnwpNxAI=s0-d-e1-ft#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i4.googleusercontent.com/proxy/S3kcpjCsZcAi7akKHNw5U7CYcjZkeMpVWOHYpOxeYiJsFbJvYOhTq3BjTJVsJFdBdXJ5hvPKzCVtn-G3w_Ra3U0IPU8ZhXnSXisrnwpNxAI=s0-d-e1-ft#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F15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(E)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4B7D1A92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 Number of ways of drawing 2 balls out of (2 + 3) balls.</w:t>
            </w:r>
          </w:p>
        </w:tc>
      </w:tr>
      <w:tr w:rsidR="00BF1F15" w:rsidRPr="00BF1F15" w14:paraId="2046412D" w14:textId="77777777" w:rsidTr="00BF1F1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268E5D01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3E92C96D" w14:textId="72BF7224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</w:t>
            </w:r>
            <w:r w:rsidRPr="00BF1F15">
              <w:rPr>
                <w:rFonts w:ascii="Arial" w:eastAsia="Times New Roman" w:hAnsi="Arial" w:cs="Arial"/>
                <w:color w:val="222222"/>
                <w:sz w:val="18"/>
                <w:szCs w:val="18"/>
                <w:vertAlign w:val="superscript"/>
              </w:rPr>
              <w:t>5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C</w:t>
            </w:r>
            <w:r w:rsidRPr="00BF1F15">
              <w:rPr>
                <w:rFonts w:ascii="Arial" w:eastAsia="Times New Roman" w:hAnsi="Arial" w:cs="Arial"/>
                <w:color w:val="222222"/>
                <w:sz w:val="18"/>
                <w:szCs w:val="18"/>
                <w:vertAlign w:val="subscript"/>
              </w:rPr>
              <w:t>2</w:t>
            </w:r>
          </w:p>
        </w:tc>
      </w:tr>
      <w:tr w:rsidR="00BF1F15" w:rsidRPr="00BF1F15" w14:paraId="7AEF0F8C" w14:textId="77777777" w:rsidTr="00BF1F1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423F2860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1"/>
              <w:gridCol w:w="640"/>
            </w:tblGrid>
            <w:tr w:rsidR="00BF1F15" w:rsidRPr="00BF1F15" w14:paraId="658D32DD" w14:textId="77777777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05" w:type="dxa"/>
                  </w:tcMar>
                  <w:vAlign w:val="center"/>
                  <w:hideMark/>
                </w:tcPr>
                <w:p w14:paraId="0BFCBA3A" w14:textId="77777777" w:rsidR="00BF1F15" w:rsidRPr="00BF1F15" w:rsidRDefault="00BF1F15" w:rsidP="00BF1F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F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6" w:space="0" w:color="000000"/>
                  </w:tcBorders>
                  <w:tcMar>
                    <w:top w:w="0" w:type="dxa"/>
                    <w:left w:w="0" w:type="dxa"/>
                    <w:bottom w:w="30" w:type="dxa"/>
                    <w:right w:w="0" w:type="dxa"/>
                  </w:tcMar>
                  <w:vAlign w:val="bottom"/>
                  <w:hideMark/>
                </w:tcPr>
                <w:p w14:paraId="79810441" w14:textId="77777777" w:rsidR="00BF1F15" w:rsidRPr="00BF1F15" w:rsidRDefault="00BF1F15" w:rsidP="00BF1F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F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(5 x 4)</w:t>
                  </w:r>
                </w:p>
              </w:tc>
            </w:tr>
            <w:tr w:rsidR="00BF1F15" w:rsidRPr="00BF1F15" w14:paraId="1890496A" w14:textId="77777777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4E52EDC" w14:textId="77777777" w:rsidR="00BF1F15" w:rsidRPr="00BF1F15" w:rsidRDefault="00BF1F15" w:rsidP="00BF1F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43A150" w14:textId="77777777" w:rsidR="00BF1F15" w:rsidRPr="00BF1F15" w:rsidRDefault="00BF1F15" w:rsidP="00BF1F1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F1F1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(2 x 1)</w:t>
                  </w:r>
                </w:p>
              </w:tc>
            </w:tr>
          </w:tbl>
          <w:p w14:paraId="725D28B1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  <w:tr w:rsidR="00BF1F15" w:rsidRPr="00BF1F15" w14:paraId="1CF5F8B9" w14:textId="77777777" w:rsidTr="00BF1F1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40347ACD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255" w:type="dxa"/>
              <w:right w:w="0" w:type="dxa"/>
            </w:tcMar>
            <w:vAlign w:val="center"/>
            <w:hideMark/>
          </w:tcPr>
          <w:p w14:paraId="3857D793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 10.</w:t>
            </w:r>
          </w:p>
        </w:tc>
      </w:tr>
    </w:tbl>
    <w:p w14:paraId="23538E47" w14:textId="77777777" w:rsidR="00BF1F15" w:rsidRPr="00BF1F15" w:rsidRDefault="00BF1F15" w:rsidP="00BF1F1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397"/>
        <w:gridCol w:w="333"/>
        <w:gridCol w:w="234"/>
        <w:gridCol w:w="59"/>
      </w:tblGrid>
      <w:tr w:rsidR="00BF1F15" w:rsidRPr="00BF1F15" w14:paraId="681720F9" w14:textId="77777777" w:rsidTr="00BF1F15">
        <w:trPr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5785EEB1" w14:textId="358ACCBC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1"/>
                <w:szCs w:val="21"/>
              </w:rPr>
              <w:drawing>
                <wp:inline distT="0" distB="0" distL="0" distR="0" wp14:anchorId="4C554CC1" wp14:editId="35D9F0F3">
                  <wp:extent cx="158750" cy="103505"/>
                  <wp:effectExtent l="0" t="0" r="0" b="0"/>
                  <wp:docPr id="1" name="Picture 1" descr="https://ci4.googleusercontent.com/proxy/S3kcpjCsZcAi7akKHNw5U7CYcjZkeMpVWOHYpOxeYiJsFbJvYOhTq3BjTJVsJFdBdXJ5hvPKzCVtn-G3w_Ra3U0IPU8ZhXnSXisrnwpNxAI=s0-d-e1-ft#https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i4.googleusercontent.com/proxy/S3kcpjCsZcAi7akKHNw5U7CYcjZkeMpVWOHYpOxeYiJsFbJvYOhTq3BjTJVsJFdBdXJ5hvPKzCVtn-G3w_Ra3U0IPU8ZhXnSXisrnwpNxAI=s0-d-e1-ft#https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P(E)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22DF48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(E)</w:t>
            </w:r>
          </w:p>
        </w:tc>
        <w:tc>
          <w:tcPr>
            <w:tcW w:w="0" w:type="auto"/>
            <w:vMerge w:val="restart"/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DCA4F8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B1B9CD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10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3831C31E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.</w:t>
            </w:r>
          </w:p>
        </w:tc>
      </w:tr>
      <w:tr w:rsidR="00BF1F15" w:rsidRPr="00BF1F15" w14:paraId="5F196346" w14:textId="77777777" w:rsidTr="00BF1F15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A58F0CF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211B14CF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i/>
                <w:iCs/>
                <w:color w:val="222222"/>
                <w:sz w:val="21"/>
                <w:szCs w:val="21"/>
              </w:rPr>
              <w:t>n</w:t>
            </w: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(S)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6FA1A59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63D1974E" w14:textId="77777777" w:rsidR="00BF1F15" w:rsidRPr="00BF1F15" w:rsidRDefault="00BF1F15" w:rsidP="00BF1F1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BF1F15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</w:t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AA67668" w14:textId="77777777" w:rsidR="00BF1F15" w:rsidRPr="00BF1F15" w:rsidRDefault="00BF1F15" w:rsidP="00BF1F1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</w:p>
        </w:tc>
      </w:tr>
    </w:tbl>
    <w:p w14:paraId="17E40C18" w14:textId="1EFD3623" w:rsidR="002E0863" w:rsidRDefault="00BF1F1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=10/21=0.476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EA29118" w14:textId="77777777" w:rsidR="00BF1F15" w:rsidRPr="00BF1F15" w:rsidRDefault="00BF1F15" w:rsidP="00BF1F15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Ans</w:t>
      </w:r>
      <w:r w:rsidRPr="00BF1F1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BF1F15">
        <w:rPr>
          <w:rFonts w:eastAsiaTheme="minorHAnsi"/>
          <w:sz w:val="28"/>
          <w:szCs w:val="28"/>
        </w:rPr>
        <w:t>Expected number of candies for a randomly selected child</w:t>
      </w:r>
    </w:p>
    <w:p w14:paraId="5DA4F6A5" w14:textId="77777777" w:rsidR="00BF1F15" w:rsidRPr="00BF1F15" w:rsidRDefault="00BF1F15" w:rsidP="00BF1F15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F1F15">
        <w:rPr>
          <w:rFonts w:ascii="Times New Roman" w:hAnsi="Times New Roman" w:cs="Times New Roman"/>
          <w:sz w:val="28"/>
          <w:szCs w:val="28"/>
        </w:rPr>
        <w:t>=  1</w:t>
      </w:r>
      <w:proofErr w:type="gramEnd"/>
      <w:r w:rsidRPr="00BF1F15">
        <w:rPr>
          <w:rFonts w:ascii="Times New Roman" w:hAnsi="Times New Roman" w:cs="Times New Roman"/>
          <w:sz w:val="28"/>
          <w:szCs w:val="28"/>
        </w:rPr>
        <w:t xml:space="preserve"> * 0.015  + 4*0.20  + 3 *0.65  + 5*0.005  + 6 *0.01  + 2 * 0.12</w:t>
      </w:r>
    </w:p>
    <w:p w14:paraId="1C97093C" w14:textId="77777777" w:rsidR="00BF1F15" w:rsidRPr="00BF1F15" w:rsidRDefault="00BF1F15" w:rsidP="00BF1F15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BF1F15">
        <w:rPr>
          <w:rFonts w:ascii="Times New Roman" w:hAnsi="Times New Roman" w:cs="Times New Roman"/>
          <w:sz w:val="28"/>
          <w:szCs w:val="28"/>
        </w:rPr>
        <w:t xml:space="preserve">= 0.015 + </w:t>
      </w:r>
      <w:proofErr w:type="gramStart"/>
      <w:r w:rsidRPr="00BF1F15">
        <w:rPr>
          <w:rFonts w:ascii="Times New Roman" w:hAnsi="Times New Roman" w:cs="Times New Roman"/>
          <w:sz w:val="28"/>
          <w:szCs w:val="28"/>
        </w:rPr>
        <w:t>0.8  +</w:t>
      </w:r>
      <w:proofErr w:type="gramEnd"/>
      <w:r w:rsidRPr="00BF1F15">
        <w:rPr>
          <w:rFonts w:ascii="Times New Roman" w:hAnsi="Times New Roman" w:cs="Times New Roman"/>
          <w:sz w:val="28"/>
          <w:szCs w:val="28"/>
        </w:rPr>
        <w:t xml:space="preserve"> 1.95 + 0.025 + 0.06 + 0.24</w:t>
      </w:r>
    </w:p>
    <w:p w14:paraId="694A0ED9" w14:textId="77777777" w:rsidR="00BF1F15" w:rsidRPr="00BF1F15" w:rsidRDefault="00BF1F15" w:rsidP="00BF1F15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r w:rsidRPr="00BF1F15">
        <w:rPr>
          <w:rFonts w:ascii="Times New Roman" w:hAnsi="Times New Roman" w:cs="Times New Roman"/>
          <w:sz w:val="28"/>
          <w:szCs w:val="28"/>
        </w:rPr>
        <w:t>=       3.090</w:t>
      </w:r>
    </w:p>
    <w:p w14:paraId="4AE934EA" w14:textId="1387865D" w:rsidR="00022704" w:rsidRDefault="00BF1F15" w:rsidP="00BF1F15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BF1F15">
        <w:rPr>
          <w:rFonts w:ascii="Times New Roman" w:hAnsi="Times New Roman" w:cs="Times New Roman"/>
          <w:sz w:val="28"/>
          <w:szCs w:val="28"/>
        </w:rPr>
        <w:t>=  3.09</w:t>
      </w:r>
      <w:proofErr w:type="gramEnd"/>
    </w:p>
    <w:p w14:paraId="513A5276" w14:textId="30071761" w:rsidR="00BF1F15" w:rsidRDefault="00BF1F15" w:rsidP="00BF1F15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</w:p>
    <w:p w14:paraId="1B18A92D" w14:textId="77777777" w:rsidR="008774AB" w:rsidRPr="00F407B7" w:rsidRDefault="008774AB" w:rsidP="00BF1F15">
      <w:pPr>
        <w:shd w:val="clear" w:color="auto" w:fill="FFFFFF"/>
        <w:spacing w:after="120" w:line="360" w:lineRule="atLeast"/>
        <w:rPr>
          <w:rFonts w:ascii="Times New Roman" w:hAnsi="Times New Roman" w:cs="Times New Roman"/>
          <w:sz w:val="28"/>
          <w:szCs w:val="28"/>
        </w:rPr>
      </w:pPr>
    </w:p>
    <w:p w14:paraId="6F9FD80F" w14:textId="2826AB14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913506">
        <w:rPr>
          <w:sz w:val="28"/>
          <w:szCs w:val="28"/>
        </w:rPr>
        <w:t xml:space="preserve">) Calculate </w:t>
      </w:r>
      <w:proofErr w:type="spellStart"/>
      <w:proofErr w:type="gramStart"/>
      <w:r w:rsidR="00913506">
        <w:rPr>
          <w:sz w:val="28"/>
          <w:szCs w:val="28"/>
        </w:rPr>
        <w:t>Mean,Median</w:t>
      </w:r>
      <w:proofErr w:type="spellEnd"/>
      <w:proofErr w:type="gramEnd"/>
      <w:r w:rsidR="00913506">
        <w:rPr>
          <w:sz w:val="28"/>
          <w:szCs w:val="28"/>
        </w:rPr>
        <w:t xml:space="preserve">, </w:t>
      </w:r>
      <w:proofErr w:type="spellStart"/>
      <w:r w:rsidR="00913506">
        <w:rPr>
          <w:sz w:val="28"/>
          <w:szCs w:val="28"/>
        </w:rPr>
        <w:t>Mode,Variance,StandardDeviation,Range&amp;comment</w:t>
      </w:r>
      <w:proofErr w:type="spellEnd"/>
      <w:r w:rsidR="00913506">
        <w:rPr>
          <w:sz w:val="28"/>
          <w:szCs w:val="28"/>
        </w:rPr>
        <w:t xml:space="preserve"> about the </w:t>
      </w:r>
      <w:r w:rsidR="00266B62" w:rsidRPr="00707DE3">
        <w:rPr>
          <w:sz w:val="28"/>
          <w:szCs w:val="28"/>
        </w:rPr>
        <w:t>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A890F67" w14:textId="01556A7B" w:rsidR="00B448BA" w:rsidRDefault="00BF1F15" w:rsidP="00B448BA">
      <w:pPr>
        <w:rPr>
          <w:rFonts w:ascii="Calibri" w:eastAsia="Times New Roman" w:hAnsi="Calibri" w:cs="Times New Roman"/>
          <w:color w:val="000000"/>
        </w:rPr>
      </w:pPr>
      <w:r>
        <w:rPr>
          <w:b/>
          <w:bCs/>
          <w:sz w:val="28"/>
          <w:szCs w:val="28"/>
        </w:rPr>
        <w:t>Ans</w:t>
      </w:r>
      <w:r w:rsidRPr="00BF1F15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</w:t>
      </w:r>
      <w:r w:rsidRPr="00FA29FF">
        <w:rPr>
          <w:bCs/>
          <w:sz w:val="28"/>
          <w:szCs w:val="28"/>
        </w:rPr>
        <w:t xml:space="preserve">1] </w:t>
      </w:r>
      <w:r w:rsidRPr="00FA29FF">
        <w:rPr>
          <w:rFonts w:ascii="Calibri" w:eastAsia="Times New Roman" w:hAnsi="Calibri" w:cs="Times New Roman"/>
          <w:color w:val="000000"/>
        </w:rPr>
        <w:t>Means of Points=</w:t>
      </w:r>
      <w:r w:rsidRPr="00BF1F15">
        <w:rPr>
          <w:rFonts w:ascii="Calibri" w:eastAsia="Times New Roman" w:hAnsi="Calibri" w:cs="Times New Roman"/>
          <w:color w:val="000000"/>
        </w:rPr>
        <w:t>3.</w:t>
      </w:r>
      <w:proofErr w:type="gramStart"/>
      <w:r w:rsidRPr="00BF1F15">
        <w:rPr>
          <w:rFonts w:ascii="Calibri" w:eastAsia="Times New Roman" w:hAnsi="Calibri" w:cs="Times New Roman"/>
          <w:color w:val="000000"/>
        </w:rPr>
        <w:t>5966</w:t>
      </w:r>
      <w:r>
        <w:rPr>
          <w:rFonts w:ascii="Calibri" w:eastAsia="Times New Roman" w:hAnsi="Calibri" w:cs="Times New Roman"/>
          <w:color w:val="000000"/>
        </w:rPr>
        <w:t xml:space="preserve"> ,Var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of Points=</w:t>
      </w:r>
      <w:r w:rsidRPr="00BF1F15">
        <w:rPr>
          <w:rFonts w:ascii="Calibri" w:eastAsia="Times New Roman" w:hAnsi="Calibri" w:cs="Times New Roman"/>
          <w:color w:val="000000"/>
        </w:rPr>
        <w:t>0.2859</w:t>
      </w:r>
      <w:r>
        <w:rPr>
          <w:rFonts w:ascii="Calibri" w:eastAsia="Times New Roman" w:hAnsi="Calibri" w:cs="Times New Roman"/>
          <w:color w:val="000000"/>
        </w:rPr>
        <w:t xml:space="preserve"> , SD of Points=</w:t>
      </w:r>
      <w:r w:rsidR="00B448BA" w:rsidRPr="00B448BA">
        <w:rPr>
          <w:rFonts w:ascii="Calibri" w:eastAsia="Times New Roman" w:hAnsi="Calibri" w:cs="Times New Roman"/>
          <w:color w:val="000000"/>
        </w:rPr>
        <w:t>0.5347</w:t>
      </w:r>
    </w:p>
    <w:p w14:paraId="7880DF28" w14:textId="02FDEC62" w:rsidR="00B448BA" w:rsidRPr="00B448BA" w:rsidRDefault="00B448BA" w:rsidP="00B448B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Range of </w:t>
      </w:r>
      <w:proofErr w:type="spellStart"/>
      <w:r>
        <w:rPr>
          <w:rFonts w:ascii="Calibri" w:eastAsia="Times New Roman" w:hAnsi="Calibri" w:cs="Times New Roman"/>
          <w:color w:val="000000"/>
        </w:rPr>
        <w:t>Ponits</w:t>
      </w:r>
      <w:proofErr w:type="spellEnd"/>
      <w:r>
        <w:rPr>
          <w:rFonts w:ascii="Calibri" w:eastAsia="Times New Roman" w:hAnsi="Calibri" w:cs="Times New Roman"/>
          <w:color w:val="000000"/>
        </w:rPr>
        <w:t>=</w:t>
      </w:r>
      <w:r w:rsidRPr="00FA29FF">
        <w:rPr>
          <w:rFonts w:ascii="Calibri" w:eastAsia="Times New Roman" w:hAnsi="Calibri" w:cs="Times New Roman"/>
          <w:color w:val="000000"/>
        </w:rPr>
        <w:t xml:space="preserve"> </w:t>
      </w:r>
      <w:r w:rsidRPr="00B448BA">
        <w:rPr>
          <w:rFonts w:ascii="Calibri" w:eastAsia="Times New Roman" w:hAnsi="Calibri" w:cs="Times New Roman"/>
          <w:color w:val="000000"/>
        </w:rPr>
        <w:t>2.17</w:t>
      </w:r>
    </w:p>
    <w:p w14:paraId="22E1B1B9" w14:textId="216E9D28" w:rsidR="00B448BA" w:rsidRDefault="00B448BA" w:rsidP="00B448B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2] </w:t>
      </w:r>
      <w:r w:rsidRPr="00FA29FF">
        <w:rPr>
          <w:rFonts w:ascii="Calibri" w:eastAsia="Times New Roman" w:hAnsi="Calibri" w:cs="Times New Roman"/>
          <w:color w:val="000000"/>
        </w:rPr>
        <w:t>1] Means of Score =</w:t>
      </w:r>
      <w:r w:rsidRPr="00B448BA">
        <w:rPr>
          <w:rFonts w:ascii="Calibri" w:eastAsia="Times New Roman" w:hAnsi="Calibri" w:cs="Times New Roman"/>
          <w:color w:val="000000"/>
        </w:rPr>
        <w:t>3.</w:t>
      </w:r>
      <w:proofErr w:type="gramStart"/>
      <w:r w:rsidRPr="00B448BA">
        <w:rPr>
          <w:rFonts w:ascii="Calibri" w:eastAsia="Times New Roman" w:hAnsi="Calibri" w:cs="Times New Roman"/>
          <w:color w:val="000000"/>
        </w:rPr>
        <w:t>2173</w:t>
      </w:r>
      <w:r>
        <w:rPr>
          <w:rFonts w:ascii="Calibri" w:eastAsia="Times New Roman" w:hAnsi="Calibri" w:cs="Times New Roman"/>
          <w:color w:val="000000"/>
        </w:rPr>
        <w:t>,Var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FA29FF">
        <w:rPr>
          <w:rFonts w:ascii="Calibri" w:eastAsia="Times New Roman" w:hAnsi="Calibri" w:cs="Times New Roman"/>
          <w:color w:val="000000"/>
        </w:rPr>
        <w:t>Score</w:t>
      </w:r>
      <w:r>
        <w:rPr>
          <w:rFonts w:ascii="Calibri" w:eastAsia="Times New Roman" w:hAnsi="Calibri" w:cs="Times New Roman"/>
          <w:color w:val="000000"/>
        </w:rPr>
        <w:t xml:space="preserve"> =</w:t>
      </w:r>
      <w:r w:rsidRPr="00B448BA">
        <w:rPr>
          <w:rFonts w:ascii="Calibri" w:eastAsia="Times New Roman" w:hAnsi="Calibri" w:cs="Times New Roman"/>
          <w:color w:val="000000"/>
        </w:rPr>
        <w:t>0.9574</w:t>
      </w:r>
      <w:r>
        <w:rPr>
          <w:rFonts w:ascii="Calibri" w:eastAsia="Times New Roman" w:hAnsi="Calibri" w:cs="Times New Roman"/>
          <w:color w:val="000000"/>
        </w:rPr>
        <w:t xml:space="preserve">, SD </w:t>
      </w:r>
      <w:r w:rsidRPr="00FA29FF">
        <w:rPr>
          <w:rFonts w:ascii="Calibri" w:eastAsia="Times New Roman" w:hAnsi="Calibri" w:cs="Times New Roman"/>
          <w:color w:val="000000"/>
        </w:rPr>
        <w:t>Score</w:t>
      </w:r>
      <w:r>
        <w:rPr>
          <w:rFonts w:ascii="Calibri" w:eastAsia="Times New Roman" w:hAnsi="Calibri" w:cs="Times New Roman"/>
          <w:color w:val="000000"/>
        </w:rPr>
        <w:t xml:space="preserve"> =</w:t>
      </w:r>
      <w:r w:rsidRPr="00B448BA">
        <w:rPr>
          <w:rFonts w:ascii="Calibri" w:eastAsia="Times New Roman" w:hAnsi="Calibri" w:cs="Times New Roman"/>
          <w:color w:val="000000"/>
        </w:rPr>
        <w:t>0.9785</w:t>
      </w:r>
    </w:p>
    <w:p w14:paraId="14AE604A" w14:textId="1048B3BC" w:rsidR="00B448BA" w:rsidRPr="00B448BA" w:rsidRDefault="00B448BA" w:rsidP="00B448BA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Range of </w:t>
      </w:r>
      <w:r w:rsidRPr="00FA29FF">
        <w:rPr>
          <w:rFonts w:ascii="Calibri" w:eastAsia="Times New Roman" w:hAnsi="Calibri" w:cs="Times New Roman"/>
          <w:color w:val="000000"/>
        </w:rPr>
        <w:t>Score</w:t>
      </w:r>
      <w:r>
        <w:rPr>
          <w:rFonts w:ascii="Calibri" w:eastAsia="Times New Roman" w:hAnsi="Calibri" w:cs="Times New Roman"/>
          <w:color w:val="000000"/>
        </w:rPr>
        <w:t xml:space="preserve"> =</w:t>
      </w:r>
      <w:r w:rsidRPr="00B448BA">
        <w:rPr>
          <w:rFonts w:ascii="Calibri" w:eastAsia="Times New Roman" w:hAnsi="Calibri" w:cs="Times New Roman"/>
          <w:color w:val="000000"/>
        </w:rPr>
        <w:t>3.911</w:t>
      </w:r>
    </w:p>
    <w:p w14:paraId="3718E548" w14:textId="625C76DC" w:rsidR="00FA29FF" w:rsidRPr="00FA29FF" w:rsidRDefault="00B448BA" w:rsidP="00FA29F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3]</w:t>
      </w:r>
      <w:r w:rsidRPr="00FA29FF">
        <w:rPr>
          <w:rFonts w:ascii="Calibri" w:eastAsia="Times New Roman" w:hAnsi="Calibri" w:cs="Times New Roman"/>
          <w:color w:val="000000"/>
        </w:rPr>
        <w:t xml:space="preserve"> Means of Weigh =</w:t>
      </w:r>
      <w:r w:rsidR="00FA29FF" w:rsidRPr="00FA29FF">
        <w:rPr>
          <w:rFonts w:ascii="Calibri" w:eastAsia="Times New Roman" w:hAnsi="Calibri" w:cs="Times New Roman"/>
          <w:color w:val="000000"/>
        </w:rPr>
        <w:t>17.</w:t>
      </w:r>
      <w:proofErr w:type="gramStart"/>
      <w:r w:rsidR="00FA29FF" w:rsidRPr="00FA29FF">
        <w:rPr>
          <w:rFonts w:ascii="Calibri" w:eastAsia="Times New Roman" w:hAnsi="Calibri" w:cs="Times New Roman"/>
          <w:color w:val="000000"/>
        </w:rPr>
        <w:t>8488</w:t>
      </w:r>
      <w:r>
        <w:rPr>
          <w:rFonts w:ascii="Calibri" w:eastAsia="Times New Roman" w:hAnsi="Calibri" w:cs="Times New Roman"/>
          <w:color w:val="000000"/>
        </w:rPr>
        <w:t>,Var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</w:t>
      </w:r>
      <w:r w:rsidRPr="00FA29FF">
        <w:rPr>
          <w:rFonts w:ascii="Calibri" w:eastAsia="Times New Roman" w:hAnsi="Calibri" w:cs="Times New Roman"/>
          <w:color w:val="000000"/>
        </w:rPr>
        <w:t>Weigh</w:t>
      </w:r>
      <w:r w:rsidR="00FA29FF" w:rsidRPr="00FA29FF">
        <w:rPr>
          <w:rFonts w:ascii="Calibri" w:eastAsia="Times New Roman" w:hAnsi="Calibri" w:cs="Times New Roman"/>
          <w:color w:val="000000"/>
        </w:rPr>
        <w:t>=3.1932</w:t>
      </w:r>
      <w:r>
        <w:rPr>
          <w:rFonts w:ascii="Calibri" w:eastAsia="Times New Roman" w:hAnsi="Calibri" w:cs="Times New Roman"/>
          <w:color w:val="000000"/>
        </w:rPr>
        <w:t xml:space="preserve">, SD </w:t>
      </w:r>
      <w:r w:rsidRPr="00FA29FF">
        <w:rPr>
          <w:rFonts w:ascii="Calibri" w:eastAsia="Times New Roman" w:hAnsi="Calibri" w:cs="Times New Roman"/>
          <w:color w:val="000000"/>
        </w:rPr>
        <w:t>Weigh</w:t>
      </w:r>
      <w:r w:rsidR="00FA29FF" w:rsidRPr="00FA29FF">
        <w:rPr>
          <w:rFonts w:ascii="Calibri" w:eastAsia="Times New Roman" w:hAnsi="Calibri" w:cs="Times New Roman"/>
          <w:color w:val="000000"/>
        </w:rPr>
        <w:t>=1.7869</w:t>
      </w:r>
    </w:p>
    <w:p w14:paraId="39383397" w14:textId="306CD82D" w:rsidR="00FA29FF" w:rsidRPr="00FA29FF" w:rsidRDefault="00B448BA" w:rsidP="00FA29FF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              Range of </w:t>
      </w:r>
      <w:r w:rsidRPr="00FA29FF">
        <w:rPr>
          <w:rFonts w:ascii="Calibri" w:eastAsia="Times New Roman" w:hAnsi="Calibri" w:cs="Times New Roman"/>
          <w:color w:val="000000"/>
        </w:rPr>
        <w:t>Weigh</w:t>
      </w:r>
      <w:r>
        <w:rPr>
          <w:rFonts w:ascii="Calibri" w:eastAsia="Times New Roman" w:hAnsi="Calibri" w:cs="Times New Roman"/>
          <w:color w:val="000000"/>
        </w:rPr>
        <w:t xml:space="preserve"> =</w:t>
      </w:r>
      <w:r w:rsidR="00FA29FF" w:rsidRPr="00FA29FF">
        <w:rPr>
          <w:rFonts w:ascii="Calibri" w:eastAsia="Times New Roman" w:hAnsi="Calibri" w:cs="Times New Roman"/>
          <w:color w:val="000000"/>
        </w:rPr>
        <w:t>8.4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D95E29F" w:rsidR="00BC574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A47D65B" w14:textId="77777777" w:rsidR="00FA29FF" w:rsidRPr="00FA29FF" w:rsidRDefault="00FA29FF" w:rsidP="00FA29F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 w:rsidRPr="00FA29FF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Ans</w:t>
      </w:r>
      <w:r w:rsidRPr="00FA29FF">
        <w:rPr>
          <w:rFonts w:cstheme="minorHAnsi"/>
          <w:color w:val="000000" w:themeColor="text1"/>
          <w:sz w:val="28"/>
          <w:szCs w:val="28"/>
          <w:shd w:val="clear" w:color="auto" w:fill="FFFFFF"/>
        </w:rPr>
        <w:sym w:font="Wingdings" w:char="F0E0"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A29FF">
        <w:rPr>
          <w:rFonts w:ascii="Helvetica" w:hAnsi="Helvetica"/>
          <w:color w:val="000000"/>
          <w:sz w:val="27"/>
          <w:szCs w:val="27"/>
        </w:rPr>
        <w:t xml:space="preserve">Expected </w:t>
      </w:r>
      <w:proofErr w:type="gramStart"/>
      <w:r w:rsidRPr="00FA29FF">
        <w:rPr>
          <w:rFonts w:ascii="Helvetica" w:hAnsi="Helvetica"/>
          <w:color w:val="000000"/>
          <w:sz w:val="27"/>
          <w:szCs w:val="27"/>
        </w:rPr>
        <w:t>Value  =</w:t>
      </w:r>
      <w:proofErr w:type="gramEnd"/>
      <w:r w:rsidRPr="00FA29FF">
        <w:rPr>
          <w:rFonts w:ascii="Helvetica" w:hAnsi="Helvetica"/>
          <w:color w:val="000000"/>
          <w:sz w:val="27"/>
          <w:szCs w:val="27"/>
        </w:rPr>
        <w:t xml:space="preserve">  ∑ ( probability  * Value )</w:t>
      </w:r>
    </w:p>
    <w:p w14:paraId="19DA4170" w14:textId="4522C8EC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 ∑ P(x</w:t>
      </w:r>
      <w:proofErr w:type="gramStart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).E</w:t>
      </w:r>
      <w:proofErr w:type="gramEnd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(x)</w:t>
      </w:r>
      <w:r>
        <w:rPr>
          <w:rFonts w:ascii="Helvetica" w:eastAsia="Times New Roman" w:hAnsi="Helvetica" w:cs="Times New Roman"/>
          <w:color w:val="000000"/>
          <w:sz w:val="27"/>
          <w:szCs w:val="27"/>
        </w:rPr>
        <w:t>;</w:t>
      </w: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there are 9 patients</w:t>
      </w:r>
    </w:p>
    <w:p w14:paraId="650D3376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Probability of selecting each patient = 1/9</w:t>
      </w:r>
    </w:p>
    <w:p w14:paraId="467C2489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proofErr w:type="gramStart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Ex  108</w:t>
      </w:r>
      <w:proofErr w:type="gramEnd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, 110, 123, 134, 135, 145, 167, 187, 199</w:t>
      </w:r>
    </w:p>
    <w:p w14:paraId="2392807A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P(x</w:t>
      </w:r>
      <w:proofErr w:type="gramStart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)  1</w:t>
      </w:r>
      <w:proofErr w:type="gramEnd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/9  1/9   1/9  1/9   1/9   1/9   1/9   1/9  1/9</w:t>
      </w:r>
    </w:p>
    <w:p w14:paraId="46578097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Expected </w:t>
      </w:r>
      <w:proofErr w:type="gramStart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Value  =</w:t>
      </w:r>
      <w:proofErr w:type="gramEnd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25ED0A82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= (1/9) </w:t>
      </w:r>
      <w:proofErr w:type="gramStart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( 108</w:t>
      </w:r>
      <w:proofErr w:type="gramEnd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+ 110 + 123 + 134 + 135 + 145 + 167 + 187 + 199)</w:t>
      </w:r>
    </w:p>
    <w:p w14:paraId="11B8D50D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= (1/9</w:t>
      </w:r>
      <w:proofErr w:type="gramStart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)  (</w:t>
      </w:r>
      <w:proofErr w:type="gramEnd"/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 xml:space="preserve">  1308)</w:t>
      </w:r>
    </w:p>
    <w:p w14:paraId="7AD2138F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= 145.33</w:t>
      </w:r>
    </w:p>
    <w:p w14:paraId="68454BDC" w14:textId="77777777" w:rsidR="00FA29FF" w:rsidRPr="00FA29FF" w:rsidRDefault="00FA29FF" w:rsidP="00FA29FF">
      <w:pPr>
        <w:shd w:val="clear" w:color="auto" w:fill="FFFFFF"/>
        <w:spacing w:after="120" w:line="360" w:lineRule="atLeast"/>
        <w:rPr>
          <w:rFonts w:ascii="Helvetica" w:eastAsia="Times New Roman" w:hAnsi="Helvetica" w:cs="Times New Roman"/>
          <w:color w:val="000000"/>
          <w:sz w:val="27"/>
          <w:szCs w:val="27"/>
        </w:rPr>
      </w:pPr>
      <w:r w:rsidRPr="00FA29FF">
        <w:rPr>
          <w:rFonts w:ascii="Helvetica" w:eastAsia="Times New Roman" w:hAnsi="Helvetica" w:cs="Times New Roman"/>
          <w:color w:val="000000"/>
          <w:sz w:val="27"/>
          <w:szCs w:val="27"/>
        </w:rPr>
        <w:t>Expected Value of the Weight of that patient = 145.33</w:t>
      </w:r>
    </w:p>
    <w:p w14:paraId="128751F6" w14:textId="3AF8C95D" w:rsidR="00FA29FF" w:rsidRPr="00707DE3" w:rsidRDefault="00FA29FF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2C3DADF" w14:textId="1539A4CF" w:rsidR="00B209EF" w:rsidRDefault="007772FC" w:rsidP="00435B6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Pr="007772F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</w:p>
    <w:p w14:paraId="7E9567BD" w14:textId="7CA7849F" w:rsidR="00435B6D" w:rsidRDefault="00435B6D" w:rsidP="00435B6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97CC4F" wp14:editId="7785D8F9">
            <wp:extent cx="2533650" cy="1228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D23" w14:textId="6D98F66D" w:rsidR="00435B6D" w:rsidRDefault="00435B6D" w:rsidP="00435B6D">
      <w:pPr>
        <w:rPr>
          <w:noProof/>
        </w:rPr>
      </w:pPr>
      <w:r>
        <w:rPr>
          <w:noProof/>
        </w:rPr>
        <w:drawing>
          <wp:inline distT="0" distB="0" distL="0" distR="0" wp14:anchorId="316FBE31" wp14:editId="26E02390">
            <wp:extent cx="2609850" cy="97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84A" w14:textId="2C1D2291" w:rsidR="00435B6D" w:rsidRPr="00435B6D" w:rsidRDefault="0034339B" w:rsidP="00435B6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C3D15D" wp14:editId="72786417">
            <wp:extent cx="3213371" cy="2226366"/>
            <wp:effectExtent l="0" t="0" r="635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083" cy="222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C5D7" w14:textId="3F046838" w:rsidR="00B209EF" w:rsidRDefault="00B209EF" w:rsidP="00B209E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12574841" w14:textId="77777777" w:rsidR="00311D18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311D18" w:rsidRPr="00311D18">
        <w:rPr>
          <w:b/>
          <w:sz w:val="28"/>
          <w:szCs w:val="28"/>
        </w:rPr>
        <w:t xml:space="preserve"> </w:t>
      </w:r>
    </w:p>
    <w:p w14:paraId="53B306A1" w14:textId="397BAD2C" w:rsidR="00923E3B" w:rsidRDefault="00311D1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</w:t>
      </w:r>
    </w:p>
    <w:p w14:paraId="19B24F88" w14:textId="26E2CD26" w:rsidR="00B209EF" w:rsidRDefault="00311D1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Pr="00311D18">
        <w:rPr>
          <w:b/>
          <w:sz w:val="28"/>
          <w:szCs w:val="28"/>
        </w:rPr>
        <w:sym w:font="Wingdings" w:char="F0E0"/>
      </w:r>
    </w:p>
    <w:p w14:paraId="34F6AAF8" w14:textId="6056696E" w:rsidR="00311D18" w:rsidRDefault="00311D18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207314" wp14:editId="0CEB8AD4">
            <wp:extent cx="13239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A54ED2" wp14:editId="14CDB2D9">
            <wp:extent cx="27241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AB645" wp14:editId="59B1C8FC">
            <wp:extent cx="2648601" cy="16809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350" cy="16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1779E6" wp14:editId="582174CD">
            <wp:extent cx="2527530" cy="158397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8124" cy="15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774AB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3" o:title="histogram"/>
          </v:shape>
        </w:pict>
      </w:r>
    </w:p>
    <w:p w14:paraId="3B0A2764" w14:textId="13388E92" w:rsidR="00311D18" w:rsidRDefault="00311D18" w:rsidP="00707DE3">
      <w:r>
        <w:rPr>
          <w:noProof/>
        </w:rPr>
        <w:t>ANS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Graph shows positive skewness because mass is concentrated on the left side of the graph</w:t>
      </w:r>
    </w:p>
    <w:p w14:paraId="2C4F0B65" w14:textId="77777777" w:rsidR="00707DE3" w:rsidRDefault="00707DE3" w:rsidP="00707DE3"/>
    <w:p w14:paraId="63BD71EC" w14:textId="77777777" w:rsidR="00311D18" w:rsidRDefault="008774AB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3.25pt">
            <v:imagedata r:id="rId14" o:title="Boxplot1"/>
          </v:shape>
        </w:pict>
      </w:r>
    </w:p>
    <w:p w14:paraId="6F74E8F2" w14:textId="53CABFE6" w:rsidR="00266B62" w:rsidRDefault="00311D18" w:rsidP="00EB6B5E">
      <w:r>
        <w:t>Ans</w:t>
      </w:r>
      <w:r>
        <w:sym w:font="Wingdings" w:char="F0E0"/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Box plot contains outliers above upper extreme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05A305B" w14:textId="7EFDFB0E" w:rsidR="00311D18" w:rsidRDefault="00311D1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954CC8" wp14:editId="2AAF88DF">
            <wp:extent cx="5046980" cy="3513455"/>
            <wp:effectExtent l="0" t="0" r="127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553B17F" w14:textId="0F069C46" w:rsidR="00311D18" w:rsidRDefault="00BF683B" w:rsidP="00311D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BA5D7AB" w14:textId="5C1C6098" w:rsidR="00311D18" w:rsidRPr="00311D18" w:rsidRDefault="00311D18" w:rsidP="00311D1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8FF3E9" wp14:editId="618D100E">
            <wp:extent cx="1988820" cy="324612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D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D145E3" wp14:editId="3E72FB38">
            <wp:extent cx="2764790" cy="3053715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1AB8715" w14:textId="77777777" w:rsidR="00311D18" w:rsidRDefault="00311D18" w:rsidP="00311D18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When all mean &amp; median data are equal then there is no Skewness plot.</w:t>
      </w:r>
    </w:p>
    <w:p w14:paraId="0C6A24FF" w14:textId="77777777" w:rsidR="00311D18" w:rsidRDefault="00311D18" w:rsidP="00311D18">
      <w:pPr>
        <w:rPr>
          <w:sz w:val="28"/>
          <w:szCs w:val="28"/>
        </w:rPr>
      </w:pPr>
      <w:r>
        <w:rPr>
          <w:sz w:val="28"/>
          <w:szCs w:val="28"/>
        </w:rPr>
        <w:t xml:space="preserve">Q14) What is the nature of skewness when mean &gt; </w:t>
      </w:r>
      <w:proofErr w:type="gramStart"/>
      <w:r>
        <w:rPr>
          <w:sz w:val="28"/>
          <w:szCs w:val="28"/>
        </w:rPr>
        <w:t>median ?</w:t>
      </w:r>
      <w:proofErr w:type="gramEnd"/>
    </w:p>
    <w:p w14:paraId="5F1A017C" w14:textId="77777777" w:rsidR="00311D18" w:rsidRDefault="00311D18" w:rsidP="00311D18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Ans:-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Plot shifts towards right then Skewness will be negative.</w:t>
      </w:r>
    </w:p>
    <w:p w14:paraId="03B7CA64" w14:textId="77777777" w:rsidR="00311D18" w:rsidRDefault="00311D18" w:rsidP="00311D18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3CDC17B9" w14:textId="77777777" w:rsidR="00311D18" w:rsidRDefault="00311D18" w:rsidP="00311D18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Ans:-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Plot shifts towards left then Skewness will be positive.</w:t>
      </w:r>
    </w:p>
    <w:p w14:paraId="6286F34A" w14:textId="77777777" w:rsidR="00311D18" w:rsidRDefault="00311D18" w:rsidP="00311D18">
      <w:pPr>
        <w:rPr>
          <w:sz w:val="28"/>
          <w:szCs w:val="28"/>
        </w:rPr>
      </w:pPr>
      <w:r>
        <w:rPr>
          <w:sz w:val="28"/>
          <w:szCs w:val="28"/>
        </w:rPr>
        <w:t xml:space="preserve">Q16) What does positive kurtosis value indicates for a </w:t>
      </w:r>
      <w:proofErr w:type="gramStart"/>
      <w:r>
        <w:rPr>
          <w:sz w:val="28"/>
          <w:szCs w:val="28"/>
        </w:rPr>
        <w:t>data ?</w:t>
      </w:r>
      <w:proofErr w:type="gramEnd"/>
    </w:p>
    <w:p w14:paraId="6E304AFA" w14:textId="77777777" w:rsidR="00311D18" w:rsidRDefault="00311D18" w:rsidP="00311D18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Ans:-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It shows thinner peak &amp; wider tails.</w:t>
      </w:r>
    </w:p>
    <w:p w14:paraId="4DB944A4" w14:textId="77777777" w:rsidR="00311D18" w:rsidRDefault="00311D18" w:rsidP="00311D18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578B301A" w14:textId="77777777" w:rsidR="00311D18" w:rsidRDefault="00311D18" w:rsidP="00311D18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highlight w:val="yellow"/>
        </w:rPr>
        <w:t>Ans:-</w:t>
      </w:r>
      <w:proofErr w:type="gramEnd"/>
      <w:r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It shows wider peak &amp; thinner tails.</w:t>
      </w:r>
    </w:p>
    <w:p w14:paraId="5B4DFC58" w14:textId="77777777" w:rsidR="008774AB" w:rsidRDefault="008774AB" w:rsidP="00CB08A5">
      <w:pPr>
        <w:rPr>
          <w:sz w:val="28"/>
          <w:szCs w:val="28"/>
        </w:rPr>
      </w:pPr>
    </w:p>
    <w:p w14:paraId="2611D9FC" w14:textId="5F690768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774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8" o:title="Boxplot"/>
          </v:shape>
        </w:pict>
      </w:r>
    </w:p>
    <w:p w14:paraId="72C0EE4A" w14:textId="59D6947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18EC1EF" w14:textId="77777777" w:rsidR="008774AB" w:rsidRDefault="008774AB" w:rsidP="008774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Data is not normally distributed.</w:t>
      </w:r>
    </w:p>
    <w:p w14:paraId="6E8274E1" w14:textId="6CB2CB8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2380FB5" w14:textId="4F33AA2A" w:rsidR="008774AB" w:rsidRDefault="008774AB" w:rsidP="00CB08A5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Mass is shifted towards right then skewness is negative</w:t>
      </w:r>
    </w:p>
    <w:p w14:paraId="2EC4055D" w14:textId="0FE7701A"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gramStart"/>
      <w:r w:rsidR="008774AB">
        <w:rPr>
          <w:rFonts w:ascii="Times New Roman" w:hAnsi="Times New Roman" w:cs="Times New Roman"/>
          <w:sz w:val="28"/>
          <w:szCs w:val="28"/>
        </w:rPr>
        <w:t>ANS</w:t>
      </w:r>
      <w:r w:rsidR="008774AB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8774AB">
        <w:rPr>
          <w:rFonts w:ascii="Times New Roman" w:hAnsi="Times New Roman" w:cs="Times New Roman"/>
          <w:sz w:val="28"/>
          <w:szCs w:val="28"/>
        </w:rPr>
        <w:t xml:space="preserve"> </w:t>
      </w:r>
      <w:r w:rsidR="008774AB">
        <w:rPr>
          <w:rFonts w:ascii="Times New Roman" w:hAnsi="Times New Roman" w:cs="Times New Roman"/>
          <w:sz w:val="28"/>
          <w:szCs w:val="28"/>
          <w:highlight w:val="yellow"/>
        </w:rPr>
        <w:t>IQR Data=10-18</w:t>
      </w:r>
      <w:r w:rsidR="004D09A1">
        <w:rPr>
          <w:sz w:val="28"/>
          <w:szCs w:val="28"/>
        </w:rPr>
        <w:br/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3CC4464D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774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9" o:title="Box1"/>
          </v:shape>
        </w:pict>
      </w:r>
    </w:p>
    <w:p w14:paraId="09B4DEB8" w14:textId="50C9BBEF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51FD275" w14:textId="77777777" w:rsidR="008774AB" w:rsidRDefault="008774AB" w:rsidP="008774AB">
      <w:pPr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1.Boxplots are normally distributed.</w:t>
      </w:r>
    </w:p>
    <w:p w14:paraId="50D9A4A0" w14:textId="77777777" w:rsidR="008774AB" w:rsidRDefault="008774AB" w:rsidP="008774AB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2. There are no outliers in both the boxplots</w:t>
      </w:r>
    </w:p>
    <w:p w14:paraId="488D6AF6" w14:textId="77777777" w:rsidR="008774AB" w:rsidRDefault="008774AB" w:rsidP="008774AB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3. Medians are same.</w:t>
      </w:r>
    </w:p>
    <w:p w14:paraId="744D3B3A" w14:textId="77777777" w:rsidR="008774AB" w:rsidRDefault="008774AB" w:rsidP="00877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>4. IQR are not same</w:t>
      </w:r>
    </w:p>
    <w:p w14:paraId="663B8FFF" w14:textId="77777777" w:rsidR="008774AB" w:rsidRDefault="008774AB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3FA54255" w:rsidR="007A3B9F" w:rsidRPr="00EF70C9" w:rsidRDefault="008774AB" w:rsidP="007A3B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E95E3" wp14:editId="78F90B97">
            <wp:extent cx="4511040" cy="2602230"/>
            <wp:effectExtent l="0" t="0" r="3810" b="762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743E7E5" w:rsidR="007A3B9F" w:rsidRPr="00EF70C9" w:rsidRDefault="008774AB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3242BE8" wp14:editId="7DB55CD0">
            <wp:extent cx="4348480" cy="2552065"/>
            <wp:effectExtent l="0" t="0" r="0" b="63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8B49A6F" w:rsidR="007A3B9F" w:rsidRPr="00EF70C9" w:rsidRDefault="008774AB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F3D18F" wp14:editId="15BB1EE9">
            <wp:extent cx="4575810" cy="35585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54A80" wp14:editId="6157D07D">
            <wp:extent cx="4396740" cy="3489960"/>
            <wp:effectExtent l="0" t="0" r="381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5EAA1EA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  <w:r w:rsidR="008774AB">
        <w:rPr>
          <w:noProof/>
        </w:rPr>
        <w:drawing>
          <wp:inline distT="0" distB="0" distL="0" distR="0" wp14:anchorId="3F663B97" wp14:editId="5008EAAB">
            <wp:extent cx="3966845" cy="217424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11E8" w14:textId="33D71E17" w:rsidR="008774AB" w:rsidRPr="00EF70C9" w:rsidRDefault="008774AB" w:rsidP="007A3B9F">
      <w:pPr>
        <w:pStyle w:val="ListParagraph"/>
        <w:rPr>
          <w:sz w:val="28"/>
          <w:szCs w:val="28"/>
        </w:rPr>
      </w:pPr>
    </w:p>
    <w:p w14:paraId="3DAD86FD" w14:textId="3AAC2519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8774AB">
        <w:rPr>
          <w:noProof/>
        </w:rPr>
        <w:drawing>
          <wp:inline distT="0" distB="0" distL="0" distR="0" wp14:anchorId="791802BA" wp14:editId="292D80D3">
            <wp:extent cx="4456430" cy="2618740"/>
            <wp:effectExtent l="0" t="0" r="127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322D" w14:textId="77777777" w:rsidR="008774AB" w:rsidRDefault="008774AB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608A2F2" w14:textId="77777777" w:rsidR="008774AB" w:rsidRDefault="008774AB" w:rsidP="00CB08A5">
      <w:pPr>
        <w:rPr>
          <w:noProof/>
        </w:rPr>
      </w:pPr>
      <w:r>
        <w:rPr>
          <w:noProof/>
        </w:rPr>
        <w:t xml:space="preserve">ANS- </w:t>
      </w:r>
    </w:p>
    <w:p w14:paraId="16E04F20" w14:textId="145FC09C" w:rsidR="003A03BA" w:rsidRPr="002E78B5" w:rsidRDefault="008774AB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6CD7F8" wp14:editId="42A620E2">
            <wp:extent cx="5463540" cy="5341620"/>
            <wp:effectExtent l="0" t="0" r="381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11D18"/>
    <w:rsid w:val="0034339B"/>
    <w:rsid w:val="0034593F"/>
    <w:rsid w:val="00360870"/>
    <w:rsid w:val="00396AEA"/>
    <w:rsid w:val="003A03BA"/>
    <w:rsid w:val="003B01D0"/>
    <w:rsid w:val="003F354C"/>
    <w:rsid w:val="00435B6D"/>
    <w:rsid w:val="00437040"/>
    <w:rsid w:val="00440D8F"/>
    <w:rsid w:val="00494A7E"/>
    <w:rsid w:val="004D09A1"/>
    <w:rsid w:val="005438FD"/>
    <w:rsid w:val="00574C05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72FC"/>
    <w:rsid w:val="00782736"/>
    <w:rsid w:val="00786F22"/>
    <w:rsid w:val="007A3B9F"/>
    <w:rsid w:val="007B7F44"/>
    <w:rsid w:val="0085222E"/>
    <w:rsid w:val="008774AB"/>
    <w:rsid w:val="008A000E"/>
    <w:rsid w:val="008B2CB7"/>
    <w:rsid w:val="009043E8"/>
    <w:rsid w:val="00913506"/>
    <w:rsid w:val="00923E3B"/>
    <w:rsid w:val="0095206B"/>
    <w:rsid w:val="00990162"/>
    <w:rsid w:val="009D6E8A"/>
    <w:rsid w:val="00A50B04"/>
    <w:rsid w:val="00A91B5F"/>
    <w:rsid w:val="00AA44EF"/>
    <w:rsid w:val="00AB0E5D"/>
    <w:rsid w:val="00B209EF"/>
    <w:rsid w:val="00B22C7F"/>
    <w:rsid w:val="00B448BA"/>
    <w:rsid w:val="00BB68E7"/>
    <w:rsid w:val="00BC5748"/>
    <w:rsid w:val="00BE6CBD"/>
    <w:rsid w:val="00BF1F15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66FBC"/>
    <w:rsid w:val="00D74923"/>
    <w:rsid w:val="00D759AC"/>
    <w:rsid w:val="00D859A1"/>
    <w:rsid w:val="00D87AA3"/>
    <w:rsid w:val="00DB650D"/>
    <w:rsid w:val="00DD5854"/>
    <w:rsid w:val="00E3531C"/>
    <w:rsid w:val="00E605D6"/>
    <w:rsid w:val="00EB6B5E"/>
    <w:rsid w:val="00EF70C9"/>
    <w:rsid w:val="00F407B7"/>
    <w:rsid w:val="00FA29FF"/>
    <w:rsid w:val="00FE6626"/>
    <w:rsid w:val="00FF36D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998F9FE7-CE27-4BD7-9C18-985BA64A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7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2FC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7772FC"/>
  </w:style>
  <w:style w:type="character" w:customStyle="1" w:styleId="gnd-iwgdn2b">
    <w:name w:val="gnd-iwgdn2b"/>
    <w:basedOn w:val="DefaultParagraphFont"/>
    <w:rsid w:val="007772FC"/>
  </w:style>
  <w:style w:type="character" w:customStyle="1" w:styleId="gnd-iwgdh3b">
    <w:name w:val="gnd-iwgdh3b"/>
    <w:basedOn w:val="DefaultParagraphFont"/>
    <w:rsid w:val="00777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14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Lenovo</cp:lastModifiedBy>
  <cp:revision>9</cp:revision>
  <dcterms:created xsi:type="dcterms:W3CDTF">2023-01-01T07:33:00Z</dcterms:created>
  <dcterms:modified xsi:type="dcterms:W3CDTF">2023-02-11T13:48:00Z</dcterms:modified>
</cp:coreProperties>
</file>