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Style w:val="823"/>
        <w:tblW w:w="0" w:type="auto"/>
        <w:tblInd w:w="12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2583"/>
        <w:gridCol w:w="2124"/>
        <w:gridCol w:w="3019"/>
      </w:tblGrid>
      <w:tr>
        <w:trPr>
          <w:trHeight w:val="11350"/>
        </w:trPr>
        <w:tc>
          <w:tcPr>
            <w:gridSpan w:val="4"/>
            <w:tcW w:w="9994" w:type="dxa"/>
            <w:textDirection w:val="lrTb"/>
            <w:noWrap w:val="false"/>
          </w:tcPr>
          <w:p>
            <w:pPr>
              <w:pStyle w:val="826"/>
              <w:spacing w:before="9"/>
              <w:rPr>
                <w:rFonts w:ascii="Times New Roman"/>
                <w:sz w:val="42"/>
              </w:rPr>
            </w:pPr>
            <w:r>
              <w:rPr>
                <w:rFonts w:ascii="Times New Roman"/>
                <w:sz w:val="42"/>
              </w:rPr>
            </w:r>
            <w:r/>
          </w:p>
          <w:p>
            <w:pPr>
              <w:pStyle w:val="826"/>
              <w:ind w:left="333" w:right="887"/>
              <w:jc w:val="center"/>
              <w:spacing w:befor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МІНІСТЕРСТВО</w:t>
            </w:r>
            <w:r>
              <w:rPr>
                <w:rFonts w:ascii="Times New Roman" w:hAnsi="Times New Roman"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 xml:space="preserve">ОСВІТИ</w:t>
            </w:r>
            <w:r>
              <w:rPr>
                <w:rFonts w:ascii="Times New Roman" w:hAnsi="Times New Roman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 xml:space="preserve">І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 xml:space="preserve">НАУКИ</w:t>
            </w:r>
            <w:r>
              <w:rPr>
                <w:rFonts w:ascii="Times New Roman" w:hAnsi="Times New Roman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УКРАЇНИ</w:t>
            </w:r>
            <w:r/>
          </w:p>
          <w:p>
            <w:pPr>
              <w:pStyle w:val="826"/>
              <w:ind w:left="333" w:right="887"/>
              <w:jc w:val="center"/>
              <w:spacing w:before="179" w:line="372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КИЇВСЬКИЙ</w:t>
            </w:r>
            <w:r>
              <w:rPr>
                <w:rFonts w:ascii="Times New Roman" w:hAnsi="Times New Roman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 xml:space="preserve">НАЦІОНАЛЬНИЙ</w:t>
            </w:r>
            <w:r>
              <w:rPr>
                <w:rFonts w:ascii="Times New Roman" w:hAnsi="Times New Roman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 xml:space="preserve">УНІВЕРСИТЕТ</w:t>
            </w:r>
            <w:r>
              <w:rPr>
                <w:rFonts w:ascii="Times New Roman" w:hAnsi="Times New Roman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 xml:space="preserve">імені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 xml:space="preserve">Тараса</w:t>
            </w:r>
            <w:r>
              <w:rPr>
                <w:rFonts w:ascii="Times New Roman" w:hAnsi="Times New Roman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 xml:space="preserve">Шевченка ФАКУЛЬТЕТ ІНФОРМАЦІЙНИХ ТЕХНОЛОГІЙ</w:t>
            </w:r>
            <w:r/>
          </w:p>
          <w:p>
            <w:pPr>
              <w:pStyle w:val="826"/>
              <w:ind w:left="329" w:right="887"/>
              <w:jc w:val="center"/>
              <w:spacing w:before="8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 xml:space="preserve">Кафедра</w:t>
            </w:r>
            <w:r>
              <w:rPr>
                <w:rFonts w:ascii="Times New Roman" w:hAnsi="Times New Roman"/>
                <w:b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</w:rPr>
              <w:t xml:space="preserve">програмних</w:t>
            </w:r>
            <w:r>
              <w:rPr>
                <w:rFonts w:ascii="Times New Roman" w:hAnsi="Times New Roman"/>
                <w:b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</w:rPr>
              <w:t xml:space="preserve">систем</w:t>
            </w:r>
            <w:r>
              <w:rPr>
                <w:rFonts w:ascii="Times New Roman" w:hAnsi="Times New Roman"/>
                <w:b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</w:rPr>
              <w:t xml:space="preserve">і</w:t>
            </w:r>
            <w:r>
              <w:rPr>
                <w:rFonts w:ascii="Times New Roman" w:hAnsi="Times New Roman"/>
                <w:b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8"/>
              </w:rPr>
              <w:t xml:space="preserve">технологій</w:t>
            </w:r>
            <w:r/>
          </w:p>
          <w:p>
            <w:pPr>
              <w:pStyle w:val="826"/>
              <w:spacing w:before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</w:r>
            <w:r/>
          </w:p>
          <w:p>
            <w:pPr>
              <w:pStyle w:val="826"/>
              <w:spacing w:before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</w:r>
            <w:r/>
          </w:p>
          <w:p>
            <w:pPr>
              <w:pStyle w:val="826"/>
              <w:spacing w:before="10"/>
              <w:rPr>
                <w:rFonts w:ascii="Times New Roman"/>
                <w:sz w:val="42"/>
              </w:rPr>
            </w:pPr>
            <w:r>
              <w:rPr>
                <w:rFonts w:ascii="Times New Roman"/>
                <w:sz w:val="42"/>
              </w:rPr>
            </w:r>
            <w:r/>
          </w:p>
          <w:p>
            <w:pPr>
              <w:pStyle w:val="826"/>
              <w:ind w:left="333" w:right="322"/>
              <w:jc w:val="center"/>
              <w:spacing w:befor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 xml:space="preserve">Дисципліна</w:t>
            </w:r>
            <w:r/>
          </w:p>
          <w:p>
            <w:pPr>
              <w:pStyle w:val="826"/>
              <w:ind w:left="2412" w:right="2404"/>
              <w:jc w:val="center"/>
              <w:spacing w:before="213" w:line="396" w:lineRule="auto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 xml:space="preserve">«АНАЛІЗ</w:t>
            </w:r>
            <w:r>
              <w:rPr>
                <w:rFonts w:ascii="Times New Roman" w:hAnsi="Times New Roman"/>
                <w:b/>
                <w:spacing w:val="-12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</w:rPr>
              <w:t xml:space="preserve">ВИМОГ</w:t>
            </w:r>
            <w:r>
              <w:rPr>
                <w:rFonts w:ascii="Times New Roman" w:hAnsi="Times New Roman"/>
                <w:b/>
                <w:spacing w:val="-14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</w:rPr>
              <w:t xml:space="preserve">ДО</w:t>
            </w:r>
            <w:r>
              <w:rPr>
                <w:rFonts w:ascii="Times New Roman" w:hAnsi="Times New Roman"/>
                <w:b/>
                <w:spacing w:val="-13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</w:rPr>
              <w:t xml:space="preserve">ПРОГРАМНОГО </w:t>
            </w:r>
            <w:r>
              <w:rPr>
                <w:rFonts w:ascii="Times New Roman" w:hAnsi="Times New Roman"/>
                <w:b/>
                <w:spacing w:val="-2"/>
                <w:sz w:val="28"/>
              </w:rPr>
              <w:t xml:space="preserve">ЗАБЕЗПЕЧЕННЯ»</w:t>
            </w:r>
            <w:r/>
          </w:p>
          <w:p>
            <w:pPr>
              <w:pStyle w:val="826"/>
              <w:spacing w:before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</w:r>
            <w:r/>
          </w:p>
          <w:p>
            <w:pPr>
              <w:pStyle w:val="826"/>
              <w:spacing w:before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</w:r>
            <w:r/>
          </w:p>
          <w:p>
            <w:pPr>
              <w:pStyle w:val="826"/>
              <w:spacing w:before="11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</w:r>
            <w:r/>
          </w:p>
          <w:p>
            <w:pPr>
              <w:pStyle w:val="826"/>
              <w:ind w:left="333" w:right="324"/>
              <w:jc w:val="center"/>
              <w:spacing w:before="0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 xml:space="preserve">Лабораторна</w:t>
            </w:r>
            <w:r>
              <w:rPr>
                <w:rFonts w:ascii="Times New Roman" w:hAnsi="Times New Roman"/>
                <w:b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</w:rPr>
              <w:t xml:space="preserve">робота</w:t>
            </w:r>
            <w:r>
              <w:rPr>
                <w:rFonts w:ascii="Times New Roman" w:hAnsi="Times New Roman"/>
                <w:b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</w:rPr>
              <w:t xml:space="preserve">№</w:t>
            </w:r>
            <w:r>
              <w:rPr>
                <w:rFonts w:ascii="Times New Roman" w:hAnsi="Times New Roman"/>
                <w:b/>
                <w:spacing w:val="-9"/>
                <w:sz w:val="28"/>
              </w:rPr>
              <w:t xml:space="preserve"> 4</w:t>
            </w:r>
            <w:r/>
          </w:p>
          <w:p>
            <w:pPr>
              <w:pStyle w:val="826"/>
              <w:ind w:left="333" w:right="324"/>
              <w:jc w:val="center"/>
              <w:spacing w:before="209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РОЗРОБКА СЦЕНАРІЮ РОБОТИ СИСТЕМИ</w:t>
            </w:r>
            <w:r>
              <w:rPr>
                <w:rFonts w:ascii="Times New Roman" w:hAnsi="Times New Roman"/>
                <w:b/>
                <w:spacing w:val="-2"/>
                <w:sz w:val="28"/>
              </w:rPr>
              <w:t xml:space="preserve">»</w:t>
            </w:r>
            <w:r>
              <w:rPr>
                <w:b/>
                <w:sz w:val="28"/>
              </w:rPr>
            </w:r>
            <w:r/>
          </w:p>
          <w:p>
            <w:pPr>
              <w:pStyle w:val="826"/>
              <w:ind w:left="333" w:right="321"/>
              <w:jc w:val="center"/>
              <w:spacing w:before="208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 xml:space="preserve">на </w:t>
            </w:r>
            <w:r>
              <w:rPr>
                <w:rFonts w:ascii="Times New Roman" w:hAnsi="Times New Roman"/>
                <w:b/>
                <w:spacing w:val="-2"/>
                <w:sz w:val="28"/>
              </w:rPr>
              <w:t xml:space="preserve">тему:</w:t>
            </w:r>
            <w:r/>
          </w:p>
          <w:p>
            <w:pPr>
              <w:pStyle w:val="826"/>
              <w:ind w:left="333" w:right="322"/>
              <w:jc w:val="center"/>
              <w:spacing w:before="211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 xml:space="preserve">«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</w:rPr>
              <w:t xml:space="preserve">Автоматизована система безготівкових електронних платежів</w:t>
            </w:r>
            <w:r>
              <w:rPr>
                <w:rFonts w:ascii="Times New Roman" w:hAnsi="Times New Roman" w:cs="Times New Roman"/>
                <w:b/>
                <w:bCs/>
                <w:spacing w:val="-2"/>
                <w:sz w:val="28"/>
                <w:szCs w:val="28"/>
              </w:rPr>
              <w:t xml:space="preserve">»</w:t>
            </w:r>
            <w:r/>
          </w:p>
        </w:tc>
      </w:tr>
      <w:tr>
        <w:trPr>
          <w:trHeight w:val="743"/>
        </w:trPr>
        <w:tc>
          <w:tcPr>
            <w:tcW w:w="2268" w:type="dxa"/>
            <w:textDirection w:val="lrTb"/>
            <w:noWrap w:val="false"/>
          </w:tcPr>
          <w:p>
            <w:pPr>
              <w:pStyle w:val="826"/>
              <w:ind w:left="107"/>
              <w:spacing w:before="117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pacing w:val="-2"/>
                <w:sz w:val="28"/>
              </w:rPr>
              <w:t xml:space="preserve">Виконав:</w:t>
            </w:r>
            <w:r/>
          </w:p>
        </w:tc>
        <w:tc>
          <w:tcPr>
            <w:tcW w:w="2583" w:type="dxa"/>
            <w:textDirection w:val="lrTb"/>
            <w:noWrap w:val="false"/>
          </w:tcPr>
          <w:p>
            <w:pPr>
              <w:pStyle w:val="826"/>
              <w:ind w:left="107"/>
              <w:spacing w:before="112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ru-RU"/>
              </w:rPr>
              <w:t xml:space="preserve">Гоша </w:t>
            </w:r>
            <w:r>
              <w:rPr>
                <w:rFonts w:ascii="Times New Roman" w:hAnsi="Times New Roman"/>
                <w:sz w:val="28"/>
                <w:lang w:val="ru-RU"/>
              </w:rPr>
              <w:t xml:space="preserve">Д.О</w:t>
            </w:r>
            <w:r/>
          </w:p>
        </w:tc>
        <w:tc>
          <w:tcPr>
            <w:tcW w:w="2124" w:type="dxa"/>
            <w:textDirection w:val="lrTb"/>
            <w:noWrap w:val="false"/>
          </w:tcPr>
          <w:p>
            <w:pPr>
              <w:pStyle w:val="826"/>
              <w:ind w:left="108"/>
              <w:spacing w:before="112"/>
              <w:rPr>
                <w:rFonts w:ascii="Times New Roman" w:hAnsi="Times New Roman" w:cs="Times New Roman" w:eastAsia="Times New Roman"/>
                <w:sz w:val="28"/>
              </w:rPr>
            </w:pPr>
            <w:r>
              <w:rPr>
                <w:rFonts w:ascii="Times New Roman" w:hAnsi="Times New Roman" w:cs="Times New Roman" w:eastAsia="Times New Roman"/>
                <w:b/>
                <w:spacing w:val="-2"/>
                <w:sz w:val="28"/>
              </w:rPr>
              <w:t xml:space="preserve">Перевірив</w:t>
            </w:r>
            <w:r>
              <w:rPr>
                <w:rFonts w:ascii="Times New Roman" w:hAnsi="Times New Roman" w:cs="Times New Roman" w:eastAsia="Times New Roman"/>
                <w:spacing w:val="-2"/>
                <w:sz w:val="28"/>
              </w:rPr>
              <w:t xml:space="preserve">: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W w:w="3019" w:type="dxa"/>
            <w:textDirection w:val="lrTb"/>
            <w:noWrap w:val="false"/>
          </w:tcPr>
          <w:p>
            <w:pPr>
              <w:pStyle w:val="826"/>
              <w:ind w:left="105"/>
              <w:spacing w:before="110"/>
              <w:rPr>
                <w:rFonts w:ascii="Times New Roman" w:hAnsi="Times New Roman" w:cs="Times New Roman" w:eastAsia="Times New Roman"/>
                <w:sz w:val="28"/>
              </w:rPr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Юрчук</w:t>
            </w:r>
            <w:r>
              <w:rPr>
                <w:rFonts w:ascii="Times New Roman" w:hAnsi="Times New Roman" w:cs="Times New Roman" w:eastAsia="Times New Roman"/>
                <w:spacing w:val="58"/>
                <w:sz w:val="28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І. </w:t>
            </w:r>
            <w:r>
              <w:rPr>
                <w:rFonts w:ascii="Times New Roman" w:hAnsi="Times New Roman" w:cs="Times New Roman" w:eastAsia="Times New Roman"/>
                <w:spacing w:val="-5"/>
                <w:sz w:val="28"/>
              </w:rPr>
              <w:t xml:space="preserve">А.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</w:tr>
      <w:tr>
        <w:trPr>
          <w:trHeight w:val="804"/>
        </w:trPr>
        <w:tc>
          <w:tcPr>
            <w:tcW w:w="2268" w:type="dxa"/>
            <w:textDirection w:val="lrTb"/>
            <w:noWrap w:val="false"/>
          </w:tcPr>
          <w:p>
            <w:pPr>
              <w:pStyle w:val="826"/>
              <w:ind w:left="107"/>
              <w:spacing w:before="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 xml:space="preserve">Група</w:t>
            </w:r>
            <w:r/>
          </w:p>
        </w:tc>
        <w:tc>
          <w:tcPr>
            <w:tcW w:w="2583" w:type="dxa"/>
            <w:textDirection w:val="lrTb"/>
            <w:noWrap w:val="false"/>
          </w:tcPr>
          <w:p>
            <w:pPr>
              <w:pStyle w:val="826"/>
              <w:ind w:left="107"/>
              <w:spacing w:before="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 xml:space="preserve">ІПЗ-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23</w:t>
            </w:r>
            <w:r/>
          </w:p>
        </w:tc>
        <w:tc>
          <w:tcPr>
            <w:tcW w:w="2124" w:type="dxa"/>
            <w:textDirection w:val="lrTb"/>
            <w:noWrap w:val="false"/>
          </w:tcPr>
          <w:p>
            <w:pPr>
              <w:pStyle w:val="826"/>
              <w:ind w:left="108"/>
              <w:spacing w:before="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Дата</w:t>
            </w:r>
            <w:r>
              <w:rPr>
                <w:rFonts w:ascii="Times New Roman" w:hAnsi="Times New Roman"/>
                <w:spacing w:val="-14"/>
                <w:sz w:val="28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перевірки</w:t>
            </w:r>
            <w:r/>
          </w:p>
        </w:tc>
        <w:tc>
          <w:tcPr>
            <w:tcW w:w="3019" w:type="dxa"/>
            <w:textDirection w:val="lrTb"/>
            <w:noWrap w:val="false"/>
          </w:tcPr>
          <w:p>
            <w:pPr>
              <w:pStyle w:val="826"/>
              <w:spacing w:before="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</w:r>
            <w:r/>
          </w:p>
        </w:tc>
      </w:tr>
      <w:tr>
        <w:trPr>
          <w:trHeight w:val="501"/>
        </w:trPr>
        <w:tc>
          <w:tcPr>
            <w:tcW w:w="2268" w:type="dxa"/>
            <w:textDirection w:val="lrTb"/>
            <w:noWrap w:val="false"/>
          </w:tcPr>
          <w:p>
            <w:pPr>
              <w:pStyle w:val="826"/>
              <w:ind w:left="107"/>
              <w:spacing w:before="0" w:line="315" w:lineRule="exac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Форма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навчання</w:t>
            </w:r>
            <w:r/>
          </w:p>
        </w:tc>
        <w:tc>
          <w:tcPr>
            <w:tcW w:w="2583" w:type="dxa"/>
            <w:textDirection w:val="lrTb"/>
            <w:noWrap w:val="false"/>
          </w:tcPr>
          <w:p>
            <w:pPr>
              <w:pStyle w:val="826"/>
              <w:ind w:left="107"/>
              <w:spacing w:before="0" w:line="315" w:lineRule="exac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 xml:space="preserve">Денна</w:t>
            </w:r>
            <w:r/>
          </w:p>
        </w:tc>
        <w:tc>
          <w:tcPr>
            <w:tcW w:w="2124" w:type="dxa"/>
            <w:vMerge w:val="restart"/>
            <w:textDirection w:val="lrTb"/>
            <w:noWrap w:val="false"/>
          </w:tcPr>
          <w:p>
            <w:pPr>
              <w:pStyle w:val="826"/>
              <w:ind w:left="112"/>
              <w:spacing w:before="268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4"/>
                <w:sz w:val="28"/>
              </w:rPr>
              <w:t xml:space="preserve">Бали</w:t>
            </w:r>
            <w:r/>
          </w:p>
        </w:tc>
        <w:tc>
          <w:tcPr>
            <w:tcW w:w="3019" w:type="dxa"/>
            <w:vMerge w:val="restart"/>
            <w:textDirection w:val="lrTb"/>
            <w:noWrap w:val="false"/>
          </w:tcPr>
          <w:p>
            <w:pPr>
              <w:pStyle w:val="826"/>
              <w:spacing w:before="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</w:r>
            <w:r/>
          </w:p>
        </w:tc>
      </w:tr>
      <w:tr>
        <w:trPr>
          <w:trHeight w:val="541"/>
        </w:trPr>
        <w:tc>
          <w:tcPr>
            <w:tcW w:w="2268" w:type="dxa"/>
            <w:textDirection w:val="lrTb"/>
            <w:noWrap w:val="false"/>
          </w:tcPr>
          <w:p>
            <w:pPr>
              <w:pStyle w:val="826"/>
              <w:ind w:left="107"/>
              <w:spacing w:before="12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 xml:space="preserve">Спеціальність</w:t>
            </w:r>
            <w:r/>
          </w:p>
        </w:tc>
        <w:tc>
          <w:tcPr>
            <w:tcW w:w="2583" w:type="dxa"/>
            <w:textDirection w:val="lrTb"/>
            <w:noWrap w:val="false"/>
          </w:tcPr>
          <w:p>
            <w:pPr>
              <w:pStyle w:val="826"/>
              <w:ind w:left="107"/>
              <w:spacing w:before="12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 xml:space="preserve">121</w:t>
            </w:r>
            <w:r/>
          </w:p>
        </w:tc>
        <w:tc>
          <w:tcPr>
            <w:tcBorders>
              <w:top w:val="none" w:color="000000" w:sz="4" w:space="0"/>
            </w:tcBorders>
            <w:tcW w:w="2124" w:type="dxa"/>
            <w:vMerge w:val="continue"/>
            <w:textDirection w:val="lrTb"/>
            <w:noWrap w:val="false"/>
          </w:tcPr>
          <w:p>
            <w:pPr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/>
          </w:p>
        </w:tc>
        <w:tc>
          <w:tcPr>
            <w:tcBorders>
              <w:top w:val="none" w:color="000000" w:sz="4" w:space="0"/>
            </w:tcBorders>
            <w:tcW w:w="3019" w:type="dxa"/>
            <w:vMerge w:val="continue"/>
            <w:textDirection w:val="lrTb"/>
            <w:noWrap w:val="false"/>
          </w:tcPr>
          <w:p>
            <w:pPr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/>
          </w:p>
        </w:tc>
      </w:tr>
      <w:tr>
        <w:trPr>
          <w:trHeight w:val="501"/>
        </w:trPr>
        <w:tc>
          <w:tcPr>
            <w:gridSpan w:val="4"/>
            <w:tcW w:w="9994" w:type="dxa"/>
            <w:textDirection w:val="lrTb"/>
            <w:noWrap w:val="false"/>
          </w:tcPr>
          <w:p>
            <w:pPr>
              <w:pStyle w:val="826"/>
              <w:ind w:left="332" w:right="887"/>
              <w:jc w:val="center"/>
              <w:spacing w:before="0" w:line="312" w:lineRule="exact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4"/>
                <w:sz w:val="28"/>
              </w:rPr>
              <w:t xml:space="preserve">2022</w:t>
            </w:r>
            <w:r/>
          </w:p>
        </w:tc>
      </w:tr>
    </w:tbl>
    <w:p>
      <w:pPr>
        <w:jc w:val="center"/>
        <w:spacing w:line="312" w:lineRule="exact"/>
        <w:rPr>
          <w:sz w:val="28"/>
        </w:rPr>
        <w:sectPr>
          <w:footnotePr/>
          <w:endnotePr/>
          <w:type w:val="continuous"/>
          <w:pgSz w:w="11910" w:h="16840" w:orient="portrait"/>
          <w:pgMar w:top="580" w:right="420" w:bottom="280" w:left="1260" w:header="720" w:footer="720" w:gutter="0"/>
          <w:cols w:num="1" w:sep="0" w:space="720" w:equalWidth="1"/>
          <w:docGrid w:linePitch="360"/>
        </w:sectPr>
      </w:pPr>
      <w:r>
        <w:rPr>
          <w:sz w:val="28"/>
        </w:rPr>
      </w:r>
      <w:r/>
    </w:p>
    <w:p>
      <w:pPr>
        <w:pStyle w:val="824"/>
        <w:ind w:left="442"/>
        <w:spacing w:before="67" w:line="256" w:lineRule="auto"/>
      </w:pPr>
      <w:r>
        <w:rPr>
          <w:b/>
        </w:rPr>
        <w:t xml:space="preserve">Мета</w:t>
      </w:r>
      <w:r>
        <w:t xml:space="preserve">:</w:t>
      </w:r>
      <w:r>
        <w:rPr>
          <w:spacing w:val="-3"/>
        </w:rPr>
        <w:t xml:space="preserve"> В</w:t>
      </w:r>
      <w:r>
        <w:t xml:space="preserve">ивчення бізнес-правил, алгоритмів та сценаріїв роботи ми будемо виконувати, створюючи сценарій роботи відео-іграшки мовою програмування Sсratch.</w:t>
      </w:r>
      <w:r/>
    </w:p>
    <w:p>
      <w:pPr>
        <w:pStyle w:val="824"/>
        <w:ind w:left="0"/>
        <w:spacing w:before="9"/>
      </w:pPr>
      <w:r/>
      <w:r/>
    </w:p>
    <w:p>
      <w:pPr>
        <w:pStyle w:val="818"/>
        <w:numPr>
          <w:ilvl w:val="0"/>
          <w:numId w:val="3"/>
        </w:numPr>
        <w:rPr>
          <w:spacing w:val="-2"/>
          <w:highlight w:val="none"/>
        </w:rPr>
      </w:pPr>
      <w:r>
        <w:rPr>
          <w:spacing w:val="-2"/>
        </w:rPr>
        <w:t xml:space="preserve">Завдання:</w:t>
      </w:r>
      <w:r/>
    </w:p>
    <w:p>
      <w:pPr>
        <w:pStyle w:val="818"/>
        <w:numPr>
          <w:ilvl w:val="1"/>
          <w:numId w:val="3"/>
        </w:numPr>
        <w:ind w:left="1443"/>
        <w:rPr>
          <w:b w:val="0"/>
        </w:rPr>
        <w:suppressLineNumbers w:val="0"/>
      </w:pPr>
      <w:r>
        <w:rPr>
          <w:b w:val="0"/>
        </w:rPr>
        <w:t xml:space="preserve">Підключитися до платформи онлайн курсів Prometheus та зреєструватися на курс CS50. </w:t>
      </w:r>
      <w:r>
        <w:rPr>
          <w:b w:val="0"/>
        </w:rPr>
      </w:r>
      <w:r/>
    </w:p>
    <w:p>
      <w:pPr>
        <w:pStyle w:val="818"/>
        <w:numPr>
          <w:ilvl w:val="1"/>
          <w:numId w:val="3"/>
        </w:numPr>
        <w:ind w:left="1443"/>
        <w:rPr>
          <w:b w:val="0"/>
        </w:rPr>
        <w:suppressLineNumbers w:val="0"/>
      </w:pPr>
      <w:r>
        <w:rPr>
          <w:b w:val="0"/>
        </w:rPr>
        <w:t xml:space="preserve">Прослухати лекцію №0.</w:t>
      </w:r>
      <w:r>
        <w:rPr>
          <w:b w:val="0"/>
        </w:rPr>
      </w:r>
      <w:r/>
    </w:p>
    <w:p>
      <w:pPr>
        <w:pStyle w:val="818"/>
        <w:numPr>
          <w:ilvl w:val="1"/>
          <w:numId w:val="3"/>
        </w:numPr>
        <w:ind w:left="1443"/>
        <w:rPr>
          <w:b w:val="0"/>
        </w:rPr>
        <w:suppressLineNumbers w:val="0"/>
      </w:pPr>
      <w:r>
        <w:rPr>
          <w:b w:val="0"/>
        </w:rPr>
        <w:t xml:space="preserve">Виконати завдання до лекції.</w:t>
      </w:r>
      <w:r>
        <w:rPr>
          <w:b w:val="0"/>
        </w:rPr>
      </w:r>
      <w:r/>
    </w:p>
    <w:p>
      <w:pPr>
        <w:pStyle w:val="818"/>
        <w:numPr>
          <w:ilvl w:val="1"/>
          <w:numId w:val="3"/>
        </w:numPr>
        <w:ind w:left="1443"/>
        <w:rPr>
          <w:b w:val="0"/>
        </w:rPr>
        <w:suppressLineNumbers w:val="0"/>
      </w:pPr>
      <w:r>
        <w:rPr>
          <w:b w:val="0"/>
        </w:rPr>
        <w:t xml:space="preserve">Створена відео-гра має відповідати всім вимогам лекції.</w:t>
      </w:r>
      <w:r>
        <w:rPr>
          <w:b w:val="0"/>
        </w:rPr>
      </w:r>
      <w:r/>
    </w:p>
    <w:p>
      <w:pPr>
        <w:pStyle w:val="818"/>
        <w:numPr>
          <w:ilvl w:val="1"/>
          <w:numId w:val="3"/>
        </w:numPr>
        <w:ind w:left="1443"/>
        <w:rPr>
          <w:b w:val="0"/>
        </w:rPr>
        <w:suppressLineNumbers w:val="0"/>
      </w:pPr>
      <w:r>
        <w:rPr>
          <w:b w:val="0"/>
        </w:rPr>
        <w:t xml:space="preserve">Відео-гра повина міститі відповідні інструкції для </w:t>
      </w:r>
      <w:r>
        <w:rPr>
          <w:b w:val="0"/>
        </w:rPr>
        <w:t xml:space="preserve">користувачів, мати підказки, а також інтуєтивно зрозумілий інтерфейс.</w:t>
      </w:r>
      <w:r>
        <w:rPr>
          <w:b w:val="0"/>
        </w:rPr>
      </w:r>
      <w:r/>
    </w:p>
    <w:p>
      <w:pPr>
        <w:pStyle w:val="818"/>
        <w:numPr>
          <w:ilvl w:val="1"/>
          <w:numId w:val="3"/>
        </w:numPr>
        <w:ind w:left="1443"/>
        <w:rPr>
          <w:b w:val="0"/>
        </w:rPr>
        <w:suppressLineNumbers w:val="0"/>
      </w:pPr>
      <w:r>
        <w:rPr>
          <w:b w:val="0"/>
        </w:rPr>
        <w:t xml:space="preserve">Гру треба надати лектору згідно зазначених вимог (Мудл чи ГуглДиск, або на поштову скриньку викладача за згодою викладача) до наступної практичної роботи.</w:t>
      </w:r>
      <w:r>
        <w:rPr>
          <w:b w:val="0"/>
        </w:rPr>
      </w:r>
      <w:r/>
    </w:p>
    <w:p>
      <w:pPr>
        <w:pStyle w:val="818"/>
        <w:numPr>
          <w:ilvl w:val="1"/>
          <w:numId w:val="3"/>
        </w:numPr>
        <w:ind w:left="1443"/>
        <w:rPr>
          <w:b w:val="0"/>
        </w:rPr>
        <w:suppressLineNumbers w:val="0"/>
      </w:pPr>
      <w:r>
        <w:rPr>
          <w:b w:val="0"/>
        </w:rPr>
        <w:t xml:space="preserve">В</w:t>
      </w:r>
      <w:r>
        <w:rPr>
          <w:b w:val="0"/>
        </w:rPr>
        <w:t xml:space="preserve">ико</w:t>
      </w:r>
      <w:r>
        <w:rPr>
          <w:b w:val="0"/>
        </w:rPr>
        <w:t xml:space="preserve">нати моделювання за д</w:t>
      </w:r>
      <w:r>
        <w:rPr>
          <w:b w:val="0"/>
        </w:rPr>
        <w:t xml:space="preserve">опомогою мови моделювання BPMN</w:t>
      </w:r>
      <w:r>
        <w:rPr>
          <w:b w:val="0"/>
          <w:spacing w:val="-2"/>
          <w:highlight w:val="none"/>
        </w:rPr>
        <w:t xml:space="preserve">.</w:t>
      </w:r>
      <w:r>
        <w:rPr>
          <w:b w:val="0"/>
          <w:spacing w:val="-2"/>
          <w:highlight w:val="none"/>
        </w:rPr>
      </w:r>
      <w:r/>
    </w:p>
    <w:p>
      <w:pPr>
        <w:pStyle w:val="824"/>
        <w:ind w:left="927"/>
        <w:spacing w:before="1"/>
        <w:suppressLineNumbers w:val="0"/>
      </w:pPr>
      <w:r/>
      <w:r/>
    </w:p>
    <w:p>
      <w:pPr>
        <w:pStyle w:val="818"/>
        <w:numPr>
          <w:ilvl w:val="0"/>
          <w:numId w:val="3"/>
        </w:numPr>
      </w:pPr>
      <w:r>
        <w:t xml:space="preserve">Виконання</w:t>
      </w:r>
      <w:r>
        <w:rPr>
          <w:spacing w:val="-8"/>
        </w:rPr>
        <w:t xml:space="preserve"> </w:t>
      </w:r>
      <w:r>
        <w:rPr>
          <w:spacing w:val="-2"/>
        </w:rPr>
        <w:t xml:space="preserve">завдання:</w:t>
        <w:br/>
      </w:r>
      <w:r/>
    </w:p>
    <w:p>
      <w:pPr>
        <w:pStyle w:val="818"/>
        <w:numPr>
          <w:ilvl w:val="1"/>
          <w:numId w:val="3"/>
        </w:numPr>
      </w:pPr>
      <w:r>
        <w:rPr>
          <w:spacing w:val="-2"/>
          <w:highlight w:val="none"/>
        </w:rPr>
        <w:t xml:space="preserve">Скріншоти гри:</w:t>
      </w:r>
      <w:r>
        <w:rPr>
          <w:spacing w:val="-2"/>
          <w:highlight w:val="none"/>
        </w:rPr>
        <w:br/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26450" cy="4184172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1686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526449" cy="41841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35.2pt;height:329.5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spacing w:val="-2"/>
          <w:highlight w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7690" cy="4074350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2801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187689" cy="4074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08.5pt;height:320.8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pacing w:val="-2"/>
          <w:highlight w:val="none"/>
        </w:rPr>
        <w:br/>
      </w:r>
      <w:r/>
    </w:p>
    <w:p>
      <w:pPr>
        <w:pStyle w:val="818"/>
        <w:numPr>
          <w:ilvl w:val="1"/>
          <w:numId w:val="3"/>
        </w:numPr>
        <w:rPr>
          <w:b/>
        </w:rPr>
      </w:pPr>
      <w:r>
        <w:rPr>
          <w:b/>
        </w:rPr>
        <w:t xml:space="preserve">Моделювання BPMN</w:t>
      </w:r>
      <w:r>
        <w:rPr>
          <w:b/>
          <w:spacing w:val="-2"/>
          <w:highlight w:val="none"/>
        </w:rPr>
        <w:t xml:space="preserve">:</w:t>
      </w:r>
      <w:r>
        <w:rPr>
          <w:b/>
          <w:spacing w:val="-2"/>
          <w:highlight w:val="none"/>
        </w:rPr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5434510" cy="3952909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9572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434509" cy="3952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27.9pt;height:311.3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673"/>
        <w:jc w:val="right"/>
        <w:rPr>
          <w:sz w:val="28"/>
        </w:rPr>
      </w:pPr>
      <w:r>
        <w:rPr>
          <w:sz w:val="28"/>
        </w:rPr>
        <w:t xml:space="preserve">Діаграма bpmn </w:t>
      </w:r>
      <w:r>
        <w:rPr>
          <w:sz w:val="28"/>
        </w:rPr>
        <w:fldChar w:fldCharType="begin"/>
        <w:instrText xml:space="preserve"> SEQ Діаграма_bpmn \* Arabic </w:instrText>
        <w:fldChar w:fldCharType="separate"/>
      </w:r>
      <w:r>
        <w:rPr>
          <w:sz w:val="28"/>
        </w:rPr>
        <w:t xml:space="preserve">1</w:t>
      </w:r>
      <w:r>
        <w:rPr>
          <w:sz w:val="28"/>
        </w:rPr>
        <w:fldChar w:fldCharType="end"/>
        <w:br/>
        <w:br/>
        <w:br/>
      </w:r>
      <w:r>
        <w:rPr>
          <w:sz w:val="28"/>
        </w:rPr>
      </w:r>
    </w:p>
    <w:p>
      <w:pPr>
        <w:pStyle w:val="818"/>
        <w:numPr>
          <w:ilvl w:val="0"/>
          <w:numId w:val="3"/>
        </w:numPr>
        <w:rPr>
          <w:spacing w:val="-2"/>
          <w:lang w:val="ru-RU"/>
        </w:rPr>
      </w:pPr>
      <w:r>
        <w:rPr>
          <w:b/>
          <w:spacing w:val="-2"/>
          <w:highlight w:val="none"/>
        </w:rPr>
        <w:t xml:space="preserve">Висновок</w:t>
      </w:r>
      <w:r>
        <w:rPr>
          <w:spacing w:val="-2"/>
          <w:lang w:val="ru-RU"/>
        </w:rPr>
        <w:t xml:space="preserve">:</w:t>
      </w:r>
      <w:r/>
    </w:p>
    <w:p>
      <w:pPr>
        <w:pStyle w:val="818"/>
        <w:ind w:left="850" w:right="170" w:firstLine="0"/>
        <w:rPr>
          <w:b/>
        </w:rPr>
        <w:suppressLineNumbers w:val="0"/>
      </w:pPr>
      <w:r>
        <w:rPr>
          <w:b w:val="0"/>
          <w:spacing w:val="-2"/>
          <w:lang w:val="ru-RU"/>
        </w:rPr>
        <w:t xml:space="preserve">Тема моєї гри це доганлки де кіт рухається, з меньшою швидкостью від миші. Задача миші, навздоганяти їжу. Гра закінчується , якщо кіт дожене мишу, програеться звук програшу. Якщо ж миша буде успішно тікати, програється звук успіху, якщо миша наздожене їжу, програеться звук харчування.</w:t>
        <w:br/>
        <w:t xml:space="preserve">Також було проведено </w:t>
      </w:r>
      <w:r>
        <w:rPr>
          <w:b w:val="0"/>
        </w:rPr>
        <w:t xml:space="preserve">моделювання за допомогою мови моделювання BPMN</w:t>
      </w:r>
      <w:r>
        <w:rPr>
          <w:b w:val="0"/>
          <w:spacing w:val="-2"/>
          <w:lang w:val="ru-RU"/>
        </w:rPr>
        <w:t xml:space="preserve">, у вигляді діаграми. </w:t>
      </w:r>
      <w:r>
        <w:rPr>
          <w:spacing w:val="-2"/>
          <w:lang w:val="ru-RU"/>
        </w:rPr>
        <w:br/>
      </w:r>
      <w:r>
        <w:rPr>
          <w:sz w:val="28"/>
          <w:szCs w:val="28"/>
        </w:rPr>
      </w:r>
      <w:r/>
    </w:p>
    <w:sectPr>
      <w:footnotePr/>
      <w:endnotePr/>
      <w:type w:val="nextPage"/>
      <w:pgSz w:w="11910" w:h="16840" w:orient="portrait"/>
      <w:pgMar w:top="1580" w:right="420" w:bottom="280" w:left="126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  <w:spacing w:val="0"/>
        <w:lang w:val="uk-UA" w:bidi="ar-SA" w:eastAsia="en-US"/>
      </w:rPr>
    </w:lvl>
    <w:lvl w:ilvl="1">
      <w:start w:val="1"/>
      <w:numFmt w:val="bullet"/>
      <w:isLgl w:val="false"/>
      <w:suff w:val="tab"/>
      <w:lvlText w:val=""/>
      <w:lvlJc w:val="left"/>
      <w:pPr>
        <w:ind w:left="1494" w:hanging="360"/>
      </w:pPr>
      <w:rPr>
        <w:rFonts w:ascii="Symbol" w:hAnsi="Symbol" w:cs="Symbol" w:eastAsia="Symbol" w:hint="default"/>
        <w:b/>
        <w:bCs/>
        <w:i w:val="0"/>
        <w:iCs w:val="0"/>
        <w:color w:val="333333"/>
        <w:sz w:val="28"/>
        <w:szCs w:val="28"/>
        <w:lang w:val="uk-UA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860" w:hanging="360"/>
      </w:pPr>
      <w:rPr>
        <w:rFonts w:hint="default"/>
        <w:lang w:val="uk-UA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781" w:hanging="360"/>
      </w:pPr>
      <w:rPr>
        <w:rFonts w:hint="default"/>
        <w:lang w:val="uk-UA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702" w:hanging="360"/>
      </w:pPr>
      <w:rPr>
        <w:rFonts w:hint="default"/>
        <w:lang w:val="uk-UA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622" w:hanging="360"/>
      </w:pPr>
      <w:rPr>
        <w:rFonts w:hint="default"/>
        <w:lang w:val="uk-UA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6543" w:hanging="360"/>
      </w:pPr>
      <w:rPr>
        <w:rFonts w:hint="default"/>
        <w:lang w:val="uk-UA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7464" w:hanging="360"/>
      </w:pPr>
      <w:rPr>
        <w:rFonts w:hint="default"/>
        <w:lang w:val="uk-UA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8384" w:hanging="360"/>
      </w:pPr>
      <w:rPr>
        <w:rFonts w:hint="default"/>
        <w:lang w:val="uk-UA" w:bidi="ar-SA" w:eastAsia="en-U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81" w:hanging="281"/>
      </w:pPr>
      <w:rPr>
        <w:rFonts w:ascii="Times New Roman" w:hAnsi="Times New Roman" w:cs="Times New Roman" w:eastAsia="Times New Roman" w:hint="default"/>
        <w:b/>
        <w:bCs/>
        <w:i w:val="0"/>
        <w:iCs w:val="0"/>
        <w:spacing w:val="0"/>
        <w:sz w:val="28"/>
        <w:szCs w:val="28"/>
        <w:lang w:val="uk-UA" w:bidi="ar-SA" w:eastAsia="en-US"/>
      </w:rPr>
    </w:lvl>
    <w:lvl w:ilvl="1">
      <w:start w:val="1"/>
      <w:numFmt w:val="bullet"/>
      <w:isLgl w:val="false"/>
      <w:suff w:val="tab"/>
      <w:lvlText w:val="-"/>
      <w:lvlJc w:val="left"/>
      <w:pPr>
        <w:ind w:left="1313" w:hanging="164"/>
      </w:pPr>
      <w:rPr>
        <w:rFonts w:ascii="Times New Roman" w:hAnsi="Times New Roman" w:cs="Times New Roman" w:eastAsia="Times New Roman" w:hint="default"/>
        <w:b w:val="0"/>
        <w:bCs w:val="0"/>
        <w:i w:val="0"/>
        <w:iCs w:val="0"/>
        <w:sz w:val="28"/>
        <w:szCs w:val="28"/>
        <w:lang w:val="uk-UA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309" w:hanging="164"/>
      </w:pPr>
      <w:rPr>
        <w:rFonts w:hint="default"/>
        <w:lang w:val="uk-UA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99" w:hanging="164"/>
      </w:pPr>
      <w:rPr>
        <w:rFonts w:hint="default"/>
        <w:lang w:val="uk-UA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288" w:hanging="164"/>
      </w:pPr>
      <w:rPr>
        <w:rFonts w:hint="default"/>
        <w:lang w:val="uk-UA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278" w:hanging="164"/>
      </w:pPr>
      <w:rPr>
        <w:rFonts w:hint="default"/>
        <w:lang w:val="uk-UA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6268" w:hanging="164"/>
      </w:pPr>
      <w:rPr>
        <w:rFonts w:hint="default"/>
        <w:lang w:val="uk-UA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7257" w:hanging="164"/>
      </w:pPr>
      <w:rPr>
        <w:rFonts w:hint="default"/>
        <w:lang w:val="uk-UA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8247" w:hanging="164"/>
      </w:pPr>
      <w:rPr>
        <w:rFonts w:hint="default"/>
        <w:lang w:val="uk-UA" w:bidi="ar-SA" w:eastAsia="en-US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widowControl w:val="off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44">
    <w:name w:val="Heading 1 Char"/>
    <w:basedOn w:val="820"/>
    <w:link w:val="818"/>
    <w:uiPriority w:val="9"/>
    <w:rPr>
      <w:rFonts w:ascii="Arial" w:hAnsi="Arial" w:cs="Arial" w:eastAsia="Arial"/>
      <w:sz w:val="40"/>
      <w:szCs w:val="40"/>
    </w:rPr>
  </w:style>
  <w:style w:type="paragraph" w:styleId="645">
    <w:name w:val="Heading 2"/>
    <w:basedOn w:val="817"/>
    <w:next w:val="817"/>
    <w:link w:val="64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46">
    <w:name w:val="Heading 2 Char"/>
    <w:basedOn w:val="820"/>
    <w:link w:val="645"/>
    <w:uiPriority w:val="9"/>
    <w:rPr>
      <w:rFonts w:ascii="Arial" w:hAnsi="Arial" w:cs="Arial" w:eastAsia="Arial"/>
      <w:sz w:val="34"/>
    </w:rPr>
  </w:style>
  <w:style w:type="character" w:styleId="647">
    <w:name w:val="Heading 3 Char"/>
    <w:basedOn w:val="820"/>
    <w:link w:val="819"/>
    <w:uiPriority w:val="9"/>
    <w:rPr>
      <w:rFonts w:ascii="Arial" w:hAnsi="Arial" w:cs="Arial" w:eastAsia="Arial"/>
      <w:sz w:val="30"/>
      <w:szCs w:val="30"/>
    </w:rPr>
  </w:style>
  <w:style w:type="paragraph" w:styleId="648">
    <w:name w:val="Heading 4"/>
    <w:basedOn w:val="817"/>
    <w:next w:val="817"/>
    <w:link w:val="64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9">
    <w:name w:val="Heading 4 Char"/>
    <w:basedOn w:val="820"/>
    <w:link w:val="648"/>
    <w:uiPriority w:val="9"/>
    <w:rPr>
      <w:rFonts w:ascii="Arial" w:hAnsi="Arial" w:cs="Arial" w:eastAsia="Arial"/>
      <w:b/>
      <w:bCs/>
      <w:sz w:val="26"/>
      <w:szCs w:val="26"/>
    </w:rPr>
  </w:style>
  <w:style w:type="paragraph" w:styleId="650">
    <w:name w:val="Heading 5"/>
    <w:basedOn w:val="817"/>
    <w:next w:val="817"/>
    <w:link w:val="65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51">
    <w:name w:val="Heading 5 Char"/>
    <w:basedOn w:val="820"/>
    <w:link w:val="650"/>
    <w:uiPriority w:val="9"/>
    <w:rPr>
      <w:rFonts w:ascii="Arial" w:hAnsi="Arial" w:cs="Arial" w:eastAsia="Arial"/>
      <w:b/>
      <w:bCs/>
      <w:sz w:val="24"/>
      <w:szCs w:val="24"/>
    </w:rPr>
  </w:style>
  <w:style w:type="paragraph" w:styleId="652">
    <w:name w:val="Heading 6"/>
    <w:basedOn w:val="817"/>
    <w:next w:val="817"/>
    <w:link w:val="65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53">
    <w:name w:val="Heading 6 Char"/>
    <w:basedOn w:val="820"/>
    <w:link w:val="652"/>
    <w:uiPriority w:val="9"/>
    <w:rPr>
      <w:rFonts w:ascii="Arial" w:hAnsi="Arial" w:cs="Arial" w:eastAsia="Arial"/>
      <w:b/>
      <w:bCs/>
      <w:sz w:val="22"/>
      <w:szCs w:val="22"/>
    </w:rPr>
  </w:style>
  <w:style w:type="paragraph" w:styleId="654">
    <w:name w:val="Heading 7"/>
    <w:basedOn w:val="817"/>
    <w:next w:val="817"/>
    <w:link w:val="65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55">
    <w:name w:val="Heading 7 Char"/>
    <w:basedOn w:val="820"/>
    <w:link w:val="65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6">
    <w:name w:val="Heading 8"/>
    <w:basedOn w:val="817"/>
    <w:next w:val="817"/>
    <w:link w:val="65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57">
    <w:name w:val="Heading 8 Char"/>
    <w:basedOn w:val="820"/>
    <w:link w:val="656"/>
    <w:uiPriority w:val="9"/>
    <w:rPr>
      <w:rFonts w:ascii="Arial" w:hAnsi="Arial" w:cs="Arial" w:eastAsia="Arial"/>
      <w:i/>
      <w:iCs/>
      <w:sz w:val="22"/>
      <w:szCs w:val="22"/>
    </w:rPr>
  </w:style>
  <w:style w:type="paragraph" w:styleId="658">
    <w:name w:val="Heading 9"/>
    <w:basedOn w:val="817"/>
    <w:next w:val="817"/>
    <w:link w:val="65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9">
    <w:name w:val="Heading 9 Char"/>
    <w:basedOn w:val="820"/>
    <w:link w:val="658"/>
    <w:uiPriority w:val="9"/>
    <w:rPr>
      <w:rFonts w:ascii="Arial" w:hAnsi="Arial" w:cs="Arial" w:eastAsia="Arial"/>
      <w:i/>
      <w:iCs/>
      <w:sz w:val="21"/>
      <w:szCs w:val="21"/>
    </w:rPr>
  </w:style>
  <w:style w:type="paragraph" w:styleId="660">
    <w:name w:val="No Spacing"/>
    <w:uiPriority w:val="1"/>
    <w:qFormat/>
    <w:pPr>
      <w:spacing w:before="0" w:after="0" w:line="240" w:lineRule="auto"/>
    </w:pPr>
  </w:style>
  <w:style w:type="paragraph" w:styleId="661">
    <w:name w:val="Title"/>
    <w:basedOn w:val="817"/>
    <w:next w:val="817"/>
    <w:link w:val="66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2">
    <w:name w:val="Title Char"/>
    <w:basedOn w:val="820"/>
    <w:link w:val="661"/>
    <w:uiPriority w:val="10"/>
    <w:rPr>
      <w:sz w:val="48"/>
      <w:szCs w:val="48"/>
    </w:rPr>
  </w:style>
  <w:style w:type="paragraph" w:styleId="663">
    <w:name w:val="Subtitle"/>
    <w:basedOn w:val="817"/>
    <w:next w:val="817"/>
    <w:link w:val="664"/>
    <w:uiPriority w:val="11"/>
    <w:qFormat/>
    <w:pPr>
      <w:spacing w:before="200" w:after="200"/>
    </w:pPr>
    <w:rPr>
      <w:sz w:val="24"/>
      <w:szCs w:val="24"/>
    </w:rPr>
  </w:style>
  <w:style w:type="character" w:styleId="664">
    <w:name w:val="Subtitle Char"/>
    <w:basedOn w:val="820"/>
    <w:link w:val="663"/>
    <w:uiPriority w:val="11"/>
    <w:rPr>
      <w:sz w:val="24"/>
      <w:szCs w:val="24"/>
    </w:rPr>
  </w:style>
  <w:style w:type="paragraph" w:styleId="665">
    <w:name w:val="Quote"/>
    <w:basedOn w:val="817"/>
    <w:next w:val="817"/>
    <w:link w:val="666"/>
    <w:uiPriority w:val="29"/>
    <w:qFormat/>
    <w:pPr>
      <w:ind w:left="720" w:right="720"/>
    </w:pPr>
    <w:rPr>
      <w:i/>
    </w:rPr>
  </w:style>
  <w:style w:type="character" w:styleId="666">
    <w:name w:val="Quote Char"/>
    <w:link w:val="665"/>
    <w:uiPriority w:val="29"/>
    <w:rPr>
      <w:i/>
    </w:rPr>
  </w:style>
  <w:style w:type="paragraph" w:styleId="667">
    <w:name w:val="Intense Quote"/>
    <w:basedOn w:val="817"/>
    <w:next w:val="817"/>
    <w:link w:val="66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8">
    <w:name w:val="Intense Quote Char"/>
    <w:link w:val="667"/>
    <w:uiPriority w:val="30"/>
    <w:rPr>
      <w:i/>
    </w:rPr>
  </w:style>
  <w:style w:type="paragraph" w:styleId="669">
    <w:name w:val="Header"/>
    <w:basedOn w:val="817"/>
    <w:link w:val="67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0">
    <w:name w:val="Header Char"/>
    <w:basedOn w:val="820"/>
    <w:link w:val="669"/>
    <w:uiPriority w:val="99"/>
  </w:style>
  <w:style w:type="paragraph" w:styleId="671">
    <w:name w:val="Footer"/>
    <w:basedOn w:val="817"/>
    <w:link w:val="67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2">
    <w:name w:val="Footer Char"/>
    <w:basedOn w:val="820"/>
    <w:link w:val="671"/>
    <w:uiPriority w:val="99"/>
  </w:style>
  <w:style w:type="paragraph" w:styleId="673">
    <w:name w:val="Caption"/>
    <w:basedOn w:val="817"/>
    <w:next w:val="8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4">
    <w:name w:val="Caption Char"/>
    <w:basedOn w:val="673"/>
    <w:link w:val="671"/>
    <w:uiPriority w:val="99"/>
  </w:style>
  <w:style w:type="table" w:styleId="675">
    <w:name w:val="Table Grid Light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6">
    <w:name w:val="Plain Table 1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7">
    <w:name w:val="Plain Table 2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8">
    <w:name w:val="Plain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9">
    <w:name w:val="Plain Table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Plain Table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1">
    <w:name w:val="Grid Table 1 Light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2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2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2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3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3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4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3">
    <w:name w:val="Grid Table 4 - Accent 1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4">
    <w:name w:val="Grid Table 4 - Accent 2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5">
    <w:name w:val="Grid Table 4 - Accent 3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6">
    <w:name w:val="Grid Table 4 - Accent 4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7">
    <w:name w:val="Grid Table 4 - Accent 5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8">
    <w:name w:val="Grid Table 4 - Accent 6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9">
    <w:name w:val="Grid Table 5 Dark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0">
    <w:name w:val="Grid Table 5 Dark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12">
    <w:name w:val="Grid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13">
    <w:name w:val="Grid Table 5 Dark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14">
    <w:name w:val="Grid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15">
    <w:name w:val="Grid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16">
    <w:name w:val="Grid Table 6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7">
    <w:name w:val="Grid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8">
    <w:name w:val="Grid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9">
    <w:name w:val="Grid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0">
    <w:name w:val="Grid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1">
    <w:name w:val="Grid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2">
    <w:name w:val="Grid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3">
    <w:name w:val="Grid Table 7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8">
    <w:name w:val="List Table 2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9">
    <w:name w:val="List Table 2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0">
    <w:name w:val="List Table 2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1">
    <w:name w:val="List Table 2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2">
    <w:name w:val="List Table 2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3">
    <w:name w:val="List Table 2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4">
    <w:name w:val="List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3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3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5 Dark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5 Dark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6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6">
    <w:name w:val="List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7">
    <w:name w:val="List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8">
    <w:name w:val="List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9">
    <w:name w:val="List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0">
    <w:name w:val="List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1">
    <w:name w:val="List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2">
    <w:name w:val="List Table 7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3">
    <w:name w:val="List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74">
    <w:name w:val="List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75">
    <w:name w:val="List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76">
    <w:name w:val="List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77">
    <w:name w:val="List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78">
    <w:name w:val="List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79">
    <w:name w:val="Lined - Accent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0">
    <w:name w:val="Lined - Accent 1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81">
    <w:name w:val="Lined - Accent 2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2">
    <w:name w:val="Lined - Accent 3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83">
    <w:name w:val="Lined - Accent 4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84">
    <w:name w:val="Lined - Accent 5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85">
    <w:name w:val="Lined - Accent 6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6">
    <w:name w:val="Bordered &amp; Lined - Accent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7">
    <w:name w:val="Bordered &amp; Lined - Accent 1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88">
    <w:name w:val="Bordered &amp; Lined - Accent 2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9">
    <w:name w:val="Bordered &amp; Lined - Accent 3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90">
    <w:name w:val="Bordered &amp; Lined - Accent 4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91">
    <w:name w:val="Bordered &amp; Lined - Accent 5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92">
    <w:name w:val="Bordered &amp; Lined - Accent 6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93">
    <w:name w:val="Bordered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4">
    <w:name w:val="Bordered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5">
    <w:name w:val="Bordered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6">
    <w:name w:val="Bordered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7">
    <w:name w:val="Bordered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8">
    <w:name w:val="Bordered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9">
    <w:name w:val="Bordered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00">
    <w:name w:val="footnote text"/>
    <w:basedOn w:val="817"/>
    <w:link w:val="801"/>
    <w:uiPriority w:val="99"/>
    <w:semiHidden/>
    <w:unhideWhenUsed/>
    <w:pPr>
      <w:spacing w:after="40" w:line="240" w:lineRule="auto"/>
    </w:pPr>
    <w:rPr>
      <w:sz w:val="18"/>
    </w:rPr>
  </w:style>
  <w:style w:type="character" w:styleId="801">
    <w:name w:val="Footnote Text Char"/>
    <w:link w:val="800"/>
    <w:uiPriority w:val="99"/>
    <w:rPr>
      <w:sz w:val="18"/>
    </w:rPr>
  </w:style>
  <w:style w:type="character" w:styleId="802">
    <w:name w:val="footnote reference"/>
    <w:basedOn w:val="820"/>
    <w:uiPriority w:val="99"/>
    <w:unhideWhenUsed/>
    <w:rPr>
      <w:vertAlign w:val="superscript"/>
    </w:rPr>
  </w:style>
  <w:style w:type="paragraph" w:styleId="803">
    <w:name w:val="endnote text"/>
    <w:basedOn w:val="817"/>
    <w:link w:val="804"/>
    <w:uiPriority w:val="99"/>
    <w:semiHidden/>
    <w:unhideWhenUsed/>
    <w:pPr>
      <w:spacing w:after="0" w:line="240" w:lineRule="auto"/>
    </w:pPr>
    <w:rPr>
      <w:sz w:val="20"/>
    </w:rPr>
  </w:style>
  <w:style w:type="character" w:styleId="804">
    <w:name w:val="Endnote Text Char"/>
    <w:link w:val="803"/>
    <w:uiPriority w:val="99"/>
    <w:rPr>
      <w:sz w:val="20"/>
    </w:rPr>
  </w:style>
  <w:style w:type="character" w:styleId="805">
    <w:name w:val="endnote reference"/>
    <w:basedOn w:val="820"/>
    <w:uiPriority w:val="99"/>
    <w:semiHidden/>
    <w:unhideWhenUsed/>
    <w:rPr>
      <w:vertAlign w:val="superscript"/>
    </w:rPr>
  </w:style>
  <w:style w:type="paragraph" w:styleId="806">
    <w:name w:val="toc 1"/>
    <w:basedOn w:val="817"/>
    <w:next w:val="817"/>
    <w:uiPriority w:val="39"/>
    <w:unhideWhenUsed/>
    <w:pPr>
      <w:ind w:left="0" w:right="0" w:firstLine="0"/>
      <w:spacing w:after="57"/>
    </w:pPr>
  </w:style>
  <w:style w:type="paragraph" w:styleId="807">
    <w:name w:val="toc 2"/>
    <w:basedOn w:val="817"/>
    <w:next w:val="817"/>
    <w:uiPriority w:val="39"/>
    <w:unhideWhenUsed/>
    <w:pPr>
      <w:ind w:left="283" w:right="0" w:firstLine="0"/>
      <w:spacing w:after="57"/>
    </w:pPr>
  </w:style>
  <w:style w:type="paragraph" w:styleId="808">
    <w:name w:val="toc 3"/>
    <w:basedOn w:val="817"/>
    <w:next w:val="817"/>
    <w:uiPriority w:val="39"/>
    <w:unhideWhenUsed/>
    <w:pPr>
      <w:ind w:left="567" w:right="0" w:firstLine="0"/>
      <w:spacing w:after="57"/>
    </w:pPr>
  </w:style>
  <w:style w:type="paragraph" w:styleId="809">
    <w:name w:val="toc 4"/>
    <w:basedOn w:val="817"/>
    <w:next w:val="817"/>
    <w:uiPriority w:val="39"/>
    <w:unhideWhenUsed/>
    <w:pPr>
      <w:ind w:left="850" w:right="0" w:firstLine="0"/>
      <w:spacing w:after="57"/>
    </w:pPr>
  </w:style>
  <w:style w:type="paragraph" w:styleId="810">
    <w:name w:val="toc 5"/>
    <w:basedOn w:val="817"/>
    <w:next w:val="817"/>
    <w:uiPriority w:val="39"/>
    <w:unhideWhenUsed/>
    <w:pPr>
      <w:ind w:left="1134" w:right="0" w:firstLine="0"/>
      <w:spacing w:after="57"/>
    </w:pPr>
  </w:style>
  <w:style w:type="paragraph" w:styleId="811">
    <w:name w:val="toc 6"/>
    <w:basedOn w:val="817"/>
    <w:next w:val="817"/>
    <w:uiPriority w:val="39"/>
    <w:unhideWhenUsed/>
    <w:pPr>
      <w:ind w:left="1417" w:right="0" w:firstLine="0"/>
      <w:spacing w:after="57"/>
    </w:pPr>
  </w:style>
  <w:style w:type="paragraph" w:styleId="812">
    <w:name w:val="toc 7"/>
    <w:basedOn w:val="817"/>
    <w:next w:val="817"/>
    <w:uiPriority w:val="39"/>
    <w:unhideWhenUsed/>
    <w:pPr>
      <w:ind w:left="1701" w:right="0" w:firstLine="0"/>
      <w:spacing w:after="57"/>
    </w:pPr>
  </w:style>
  <w:style w:type="paragraph" w:styleId="813">
    <w:name w:val="toc 8"/>
    <w:basedOn w:val="817"/>
    <w:next w:val="817"/>
    <w:uiPriority w:val="39"/>
    <w:unhideWhenUsed/>
    <w:pPr>
      <w:ind w:left="1984" w:right="0" w:firstLine="0"/>
      <w:spacing w:after="57"/>
    </w:pPr>
  </w:style>
  <w:style w:type="paragraph" w:styleId="814">
    <w:name w:val="toc 9"/>
    <w:basedOn w:val="817"/>
    <w:next w:val="817"/>
    <w:uiPriority w:val="39"/>
    <w:unhideWhenUsed/>
    <w:pPr>
      <w:ind w:left="2268" w:right="0" w:firstLine="0"/>
      <w:spacing w:after="57"/>
    </w:pPr>
  </w:style>
  <w:style w:type="paragraph" w:styleId="815">
    <w:name w:val="TOC Heading"/>
    <w:uiPriority w:val="39"/>
    <w:unhideWhenUsed/>
  </w:style>
  <w:style w:type="paragraph" w:styleId="816">
    <w:name w:val="table of figures"/>
    <w:basedOn w:val="817"/>
    <w:next w:val="817"/>
    <w:uiPriority w:val="99"/>
    <w:unhideWhenUsed/>
    <w:pPr>
      <w:spacing w:after="0" w:afterAutospacing="0"/>
    </w:pPr>
  </w:style>
  <w:style w:type="paragraph" w:styleId="817" w:default="1">
    <w:name w:val="Normal"/>
    <w:qFormat/>
    <w:rPr>
      <w:rFonts w:ascii="Times New Roman" w:hAnsi="Times New Roman" w:cs="Times New Roman" w:eastAsia="Times New Roman"/>
      <w:lang w:val="uk-UA"/>
    </w:rPr>
  </w:style>
  <w:style w:type="paragraph" w:styleId="818">
    <w:name w:val="Heading 1"/>
    <w:basedOn w:val="817"/>
    <w:uiPriority w:val="9"/>
    <w:qFormat/>
    <w:pPr>
      <w:ind w:left="442"/>
      <w:spacing w:before="1"/>
      <w:outlineLvl w:val="0"/>
    </w:pPr>
    <w:rPr>
      <w:b/>
      <w:bCs/>
      <w:sz w:val="28"/>
      <w:szCs w:val="28"/>
    </w:rPr>
  </w:style>
  <w:style w:type="paragraph" w:styleId="819">
    <w:name w:val="Heading 3"/>
    <w:basedOn w:val="817"/>
    <w:next w:val="817"/>
    <w:link w:val="827"/>
    <w:uiPriority w:val="9"/>
    <w:semiHidden/>
    <w:unhideWhenUsed/>
    <w:qFormat/>
    <w:pPr>
      <w:keepLines/>
      <w:keepNext/>
      <w:spacing w:before="40"/>
      <w:outlineLvl w:val="2"/>
    </w:pPr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  <w:style w:type="character" w:styleId="820" w:default="1">
    <w:name w:val="Default Paragraph Font"/>
    <w:uiPriority w:val="1"/>
    <w:semiHidden/>
    <w:unhideWhenUsed/>
  </w:style>
  <w:style w:type="table" w:styleId="82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2" w:default="1">
    <w:name w:val="No List"/>
    <w:uiPriority w:val="99"/>
    <w:semiHidden/>
    <w:unhideWhenUsed/>
  </w:style>
  <w:style w:type="table" w:styleId="823" w:customStyle="1">
    <w:name w:val="Table Normal"/>
    <w:uiPriority w:val="2"/>
    <w:semiHidden/>
    <w:unhideWhenUsed/>
    <w:qFormat/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824">
    <w:name w:val="Body Text"/>
    <w:basedOn w:val="817"/>
    <w:uiPriority w:val="1"/>
    <w:qFormat/>
    <w:pPr>
      <w:ind w:left="1226"/>
    </w:pPr>
    <w:rPr>
      <w:sz w:val="28"/>
      <w:szCs w:val="28"/>
    </w:rPr>
  </w:style>
  <w:style w:type="paragraph" w:styleId="825">
    <w:name w:val="List Paragraph"/>
    <w:basedOn w:val="817"/>
    <w:uiPriority w:val="1"/>
    <w:qFormat/>
    <w:pPr>
      <w:ind w:left="1226" w:hanging="361"/>
      <w:spacing w:before="182"/>
    </w:pPr>
  </w:style>
  <w:style w:type="paragraph" w:styleId="826" w:customStyle="1">
    <w:name w:val="Table Paragraph"/>
    <w:basedOn w:val="817"/>
    <w:uiPriority w:val="1"/>
    <w:qFormat/>
    <w:pPr>
      <w:spacing w:before="4"/>
    </w:pPr>
    <w:rPr>
      <w:rFonts w:ascii="Calibri" w:hAnsi="Calibri" w:cs="Calibri" w:eastAsia="Calibri"/>
    </w:rPr>
  </w:style>
  <w:style w:type="character" w:styleId="827" w:customStyle="1">
    <w:name w:val="Заголовок 3 Знак"/>
    <w:basedOn w:val="820"/>
    <w:link w:val="819"/>
    <w:uiPriority w:val="9"/>
    <w:semiHidden/>
    <w:rPr>
      <w:rFonts w:asciiTheme="majorHAnsi" w:hAnsiTheme="majorHAnsi" w:eastAsiaTheme="majorEastAsia" w:cstheme="majorBidi"/>
      <w:color w:val="243F60" w:themeColor="accent1" w:themeShade="7F"/>
      <w:sz w:val="24"/>
      <w:szCs w:val="24"/>
      <w:lang w:val="uk-UA"/>
    </w:rPr>
  </w:style>
  <w:style w:type="character" w:styleId="828">
    <w:name w:val="Hyperlink"/>
    <w:basedOn w:val="820"/>
    <w:uiPriority w:val="99"/>
    <w:unhideWhenUsed/>
    <w:rPr>
      <w:color w:val="0000FF" w:themeColor="hyperlink"/>
      <w:u w:val="single"/>
    </w:rPr>
  </w:style>
  <w:style w:type="character" w:styleId="829">
    <w:name w:val="Unresolved Mention"/>
    <w:basedOn w:val="820"/>
    <w:uiPriority w:val="99"/>
    <w:semiHidden/>
    <w:unhideWhenUsed/>
    <w:rPr>
      <w:color w:val="605E5C"/>
      <w:shd w:val="clear" w:color="auto" w:fill="e1dfdd"/>
    </w:rPr>
  </w:style>
  <w:style w:type="character" w:styleId="830">
    <w:name w:val="Strong"/>
    <w:basedOn w:val="820"/>
    <w:uiPriority w:val="22"/>
    <w:qFormat/>
    <w:rPr>
      <w:b/>
      <w:bCs/>
    </w:rPr>
  </w:style>
  <w:style w:type="table" w:styleId="831">
    <w:name w:val="Table Grid"/>
    <w:basedOn w:val="821"/>
    <w:uiPriority w:val="3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revision>5</cp:revision>
  <dcterms:created xsi:type="dcterms:W3CDTF">2021-12-22T02:10:00Z</dcterms:created>
  <dcterms:modified xsi:type="dcterms:W3CDTF">2022-04-18T11:23:10Z</dcterms:modified>
</cp:coreProperties>
</file>