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557" w:right="2138" w:firstLine="0"/>
        <w:jc w:val="center"/>
        <w:spacing w:before="69"/>
        <w:rPr>
          <w:b/>
          <w:sz w:val="28"/>
        </w:rPr>
      </w:pPr>
      <w:r>
        <w:rPr>
          <w:b/>
          <w:sz w:val="28"/>
        </w:rPr>
        <w:t xml:space="preserve">КИЇВСЬКИЙ НАЦІОНАЛЬНИЙ УНІВЕРСИТЕТ ІМЕНІ</w:t>
      </w:r>
      <w:r>
        <w:rPr>
          <w:b/>
          <w:spacing w:val="-86"/>
          <w:sz w:val="28"/>
        </w:rPr>
        <w:t xml:space="preserve"> </w:t>
      </w:r>
      <w:r>
        <w:rPr>
          <w:b/>
          <w:sz w:val="28"/>
        </w:rPr>
        <w:t xml:space="preserve">ТАРАСА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ШЕВЧЕНКА</w:t>
      </w:r>
      <w:r/>
    </w:p>
    <w:p>
      <w:pPr>
        <w:ind w:left="1743" w:right="2254" w:hanging="1"/>
        <w:jc w:val="center"/>
        <w:spacing w:before="1"/>
        <w:rPr>
          <w:b/>
          <w:sz w:val="28"/>
        </w:rPr>
      </w:pPr>
      <w:r>
        <w:rPr>
          <w:b/>
          <w:sz w:val="28"/>
        </w:rPr>
        <w:t xml:space="preserve">ФАКУЛЬТЕТ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 xml:space="preserve">ІНФОРМАЦІЙНИХ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 xml:space="preserve">ТЕХНОЛОГІЙ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КАФЕДРА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 xml:space="preserve">ПРОГРАМНИХ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 xml:space="preserve">СИСТЕМ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 xml:space="preserve">І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 xml:space="preserve">ТЕХНОЛОГІЙ</w:t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ind w:left="1557" w:right="2068" w:firstLine="0"/>
        <w:jc w:val="center"/>
        <w:spacing w:before="253"/>
        <w:rPr>
          <w:b/>
          <w:sz w:val="28"/>
        </w:rPr>
      </w:pPr>
      <w:r>
        <w:rPr>
          <w:b/>
          <w:spacing w:val="-1"/>
          <w:sz w:val="28"/>
        </w:rPr>
        <w:t xml:space="preserve">Лабораторна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 xml:space="preserve">робота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 xml:space="preserve">№7</w:t>
      </w:r>
      <w:r/>
    </w:p>
    <w:p>
      <w:pPr>
        <w:pStyle w:val="818"/>
        <w:ind w:left="1557" w:right="2061"/>
        <w:jc w:val="center"/>
        <w:spacing w:before="160"/>
      </w:pPr>
      <w:r>
        <w:t xml:space="preserve">“</w:t>
      </w:r>
      <w:r>
        <w:t xml:space="preserve">дисципліни</w:t>
      </w:r>
      <w:r>
        <w:rPr>
          <w:spacing w:val="2"/>
        </w:rPr>
        <w:t xml:space="preserve"> </w:t>
      </w:r>
      <w:r>
        <w:t xml:space="preserve">«Архітектура</w:t>
      </w:r>
      <w:r>
        <w:rPr>
          <w:spacing w:val="1"/>
        </w:rPr>
        <w:t xml:space="preserve"> </w:t>
      </w:r>
      <w:r>
        <w:t xml:space="preserve">та</w:t>
      </w:r>
      <w:r>
        <w:rPr>
          <w:spacing w:val="2"/>
        </w:rPr>
        <w:t xml:space="preserve"> </w:t>
      </w:r>
      <w:r>
        <w:t xml:space="preserve">проектування</w:t>
      </w:r>
      <w:r>
        <w:rPr>
          <w:spacing w:val="1"/>
        </w:rPr>
        <w:t xml:space="preserve"> </w:t>
      </w:r>
      <w:r>
        <w:t xml:space="preserve">баз</w:t>
      </w:r>
      <w:r>
        <w:rPr>
          <w:spacing w:val="-81"/>
        </w:rPr>
        <w:t xml:space="preserve"> </w:t>
      </w:r>
      <w:r>
        <w:t xml:space="preserve"> даних”</w:t>
      </w:r>
      <w:r/>
    </w:p>
    <w:p>
      <w:pPr>
        <w:pStyle w:val="818"/>
        <w:spacing w:before="3"/>
        <w:rPr>
          <w:sz w:val="42"/>
        </w:rPr>
      </w:pPr>
      <w:r>
        <w:rPr>
          <w:sz w:val="42"/>
        </w:rPr>
      </w:r>
      <w:r/>
    </w:p>
    <w:p>
      <w:pPr>
        <w:ind w:left="1557" w:right="2058" w:firstLine="0"/>
        <w:jc w:val="center"/>
        <w:spacing w:before="1"/>
        <w:rPr>
          <w:b/>
          <w:sz w:val="28"/>
        </w:rPr>
      </w:pPr>
      <w:r>
        <w:rPr>
          <w:b/>
          <w:sz w:val="28"/>
        </w:rPr>
        <w:t xml:space="preserve">Варіант</w:t>
      </w:r>
      <w:r/>
    </w:p>
    <w:p>
      <w:pPr>
        <w:ind w:left="1557" w:right="2060" w:firstLine="0"/>
        <w:jc w:val="center"/>
        <w:spacing w:before="3" w:line="325" w:lineRule="exact"/>
        <w:rPr>
          <w:b/>
          <w:sz w:val="28"/>
        </w:rPr>
      </w:pPr>
      <w:r>
        <w:rPr>
          <w:b/>
          <w:sz w:val="28"/>
        </w:rPr>
        <w:t xml:space="preserve">№4</w:t>
      </w:r>
      <w:r/>
    </w:p>
    <w:p>
      <w:pPr>
        <w:ind w:left="973" w:right="1480" w:firstLine="0"/>
        <w:jc w:val="center"/>
        <w:spacing w:before="5" w:line="235" w:lineRule="auto"/>
        <w:rPr>
          <w:b/>
          <w:sz w:val="28"/>
        </w:rPr>
      </w:pPr>
      <w:r>
        <w:rPr>
          <w:b/>
          <w:spacing w:val="-1"/>
          <w:sz w:val="28"/>
        </w:rPr>
        <w:t xml:space="preserve">«Сховище,</w:t>
      </w:r>
      <w:r>
        <w:rPr>
          <w:b/>
          <w:spacing w:val="-20"/>
          <w:sz w:val="28"/>
        </w:rPr>
        <w:t xml:space="preserve"> </w:t>
      </w:r>
      <w:r>
        <w:rPr>
          <w:b/>
          <w:spacing w:val="-1"/>
          <w:sz w:val="28"/>
        </w:rPr>
        <w:t xml:space="preserve">в</w:t>
      </w:r>
      <w:r>
        <w:rPr>
          <w:b/>
          <w:spacing w:val="-20"/>
          <w:sz w:val="28"/>
        </w:rPr>
        <w:t xml:space="preserve"> </w:t>
      </w:r>
      <w:r>
        <w:rPr>
          <w:b/>
          <w:spacing w:val="-1"/>
          <w:sz w:val="28"/>
        </w:rPr>
        <w:t xml:space="preserve">якому</w:t>
      </w:r>
      <w:r>
        <w:rPr>
          <w:b/>
          <w:spacing w:val="-20"/>
          <w:sz w:val="28"/>
        </w:rPr>
        <w:t xml:space="preserve"> </w:t>
      </w:r>
      <w:r>
        <w:rPr>
          <w:b/>
          <w:spacing w:val="-1"/>
          <w:sz w:val="28"/>
        </w:rPr>
        <w:t xml:space="preserve">зберігається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 xml:space="preserve">інформація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 xml:space="preserve">про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 xml:space="preserve">художні</w:t>
      </w:r>
      <w:r>
        <w:rPr>
          <w:b/>
          <w:spacing w:val="-85"/>
          <w:sz w:val="28"/>
        </w:rPr>
        <w:t xml:space="preserve"> </w:t>
      </w:r>
      <w:r>
        <w:rPr>
          <w:b/>
          <w:sz w:val="28"/>
        </w:rPr>
        <w:t xml:space="preserve">фільми»</w:t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ind w:left="6643" w:right="1461"/>
        <w:spacing w:before="217"/>
      </w:pPr>
      <w:r>
        <w:t xml:space="preserve">Виконав</w:t>
      </w:r>
      <w:r>
        <w:rPr>
          <w:spacing w:val="14"/>
        </w:rPr>
        <w:t xml:space="preserve"> </w:t>
      </w:r>
      <w:r>
        <w:t xml:space="preserve">студент</w:t>
      </w:r>
      <w:r>
        <w:rPr>
          <w:spacing w:val="-81"/>
        </w:rPr>
        <w:t xml:space="preserve"> </w:t>
      </w:r>
      <w:r>
        <w:t xml:space="preserve">групи: ІПЗ-23,</w:t>
      </w:r>
      <w:r>
        <w:rPr>
          <w:spacing w:val="1"/>
        </w:rPr>
        <w:t xml:space="preserve"> </w:t>
      </w:r>
      <w:r>
        <w:t xml:space="preserve">Гоша</w:t>
      </w:r>
      <w:r>
        <w:rPr>
          <w:spacing w:val="-10"/>
        </w:rPr>
        <w:t xml:space="preserve"> </w:t>
      </w:r>
      <w:r>
        <w:t xml:space="preserve">Давід</w:t>
      </w:r>
      <w:r/>
    </w:p>
    <w:p>
      <w:pPr>
        <w:pStyle w:val="818"/>
        <w:rPr>
          <w:sz w:val="32"/>
        </w:rPr>
      </w:pPr>
      <w:r>
        <w:rPr>
          <w:sz w:val="32"/>
        </w:rPr>
      </w:r>
      <w:r/>
    </w:p>
    <w:p>
      <w:pPr>
        <w:pStyle w:val="818"/>
        <w:ind w:left="6643" w:right="1461"/>
        <w:spacing w:before="258" w:line="242" w:lineRule="auto"/>
      </w:pPr>
      <w:r>
        <w:t xml:space="preserve">Перевірила:</w:t>
      </w:r>
      <w:r>
        <w:rPr>
          <w:spacing w:val="1"/>
        </w:rPr>
        <w:t xml:space="preserve"> </w:t>
      </w:r>
      <w:r>
        <w:t xml:space="preserve">Духновська Ксенія</w:t>
      </w:r>
      <w:r>
        <w:rPr>
          <w:spacing w:val="-82"/>
        </w:rPr>
        <w:t xml:space="preserve"> </w:t>
      </w:r>
      <w:r>
        <w:t xml:space="preserve">Костянтинівна</w:t>
      </w:r>
      <w:r/>
    </w:p>
    <w:p>
      <w:pPr>
        <w:pStyle w:val="818"/>
        <w:rPr>
          <w:sz w:val="32"/>
        </w:rPr>
      </w:pPr>
      <w:r>
        <w:rPr>
          <w:sz w:val="32"/>
        </w:rPr>
      </w:r>
      <w:r/>
    </w:p>
    <w:p>
      <w:pPr>
        <w:pStyle w:val="818"/>
        <w:rPr>
          <w:sz w:val="32"/>
        </w:rPr>
      </w:pPr>
      <w:r>
        <w:rPr>
          <w:sz w:val="32"/>
        </w:rPr>
      </w:r>
      <w:r/>
    </w:p>
    <w:p>
      <w:pPr>
        <w:pStyle w:val="818"/>
        <w:spacing w:before="6"/>
        <w:rPr>
          <w:sz w:val="30"/>
        </w:rPr>
      </w:pPr>
      <w:r>
        <w:rPr>
          <w:sz w:val="30"/>
        </w:rPr>
      </w:r>
      <w:r/>
    </w:p>
    <w:p>
      <w:pPr>
        <w:ind w:left="1557" w:right="2062" w:firstLine="0"/>
        <w:jc w:val="center"/>
        <w:spacing w:before="0"/>
        <w:rPr>
          <w:b/>
          <w:sz w:val="28"/>
        </w:rPr>
      </w:pPr>
      <w:r>
        <w:rPr>
          <w:b/>
          <w:sz w:val="28"/>
        </w:rPr>
        <w:t xml:space="preserve">Київ – 2022</w:t>
      </w:r>
      <w:r/>
    </w:p>
    <w:p>
      <w:pPr>
        <w:jc w:val="center"/>
        <w:spacing w:after="0"/>
        <w:rPr>
          <w:sz w:val="28"/>
        </w:rPr>
        <w:sectPr>
          <w:footnotePr/>
          <w:endnotePr/>
          <w:type w:val="continuous"/>
          <w:pgSz w:w="11910" w:h="16840" w:orient="portrait"/>
          <w:pgMar w:top="1040" w:right="0" w:bottom="280" w:left="1360" w:header="709" w:footer="709" w:gutter="0"/>
          <w:cols w:num="1" w:sep="0" w:space="1701" w:equalWidth="1"/>
          <w:docGrid w:linePitch="360"/>
        </w:sectPr>
      </w:pPr>
      <w:r>
        <w:rPr>
          <w:sz w:val="28"/>
        </w:rPr>
      </w:r>
      <w:r/>
    </w:p>
    <w:p>
      <w:pPr>
        <w:pStyle w:val="819"/>
        <w:ind w:left="0"/>
        <w:spacing w:before="69"/>
      </w:pPr>
      <w:r>
        <w:t xml:space="preserve">Тема:</w:t>
      </w:r>
      <w:r/>
    </w:p>
    <w:p>
      <w:pPr>
        <w:pStyle w:val="818"/>
        <w:ind w:left="709"/>
        <w:spacing w:before="195"/>
      </w:pPr>
      <w:r>
        <w:t xml:space="preserve">Індекси</w:t>
      </w:r>
      <w:r/>
    </w:p>
    <w:p>
      <w:pPr>
        <w:pStyle w:val="819"/>
        <w:ind w:left="0"/>
        <w:spacing w:before="193"/>
      </w:pPr>
      <w:r>
        <w:t xml:space="preserve">Завдання</w:t>
      </w:r>
      <w:r>
        <w:rPr>
          <w:spacing w:val="-24"/>
        </w:rPr>
        <w:t xml:space="preserve"> </w:t>
      </w:r>
      <w:r>
        <w:t xml:space="preserve">№1</w:t>
      </w:r>
      <w:r/>
    </w:p>
    <w:p>
      <w:pPr>
        <w:pStyle w:val="818"/>
        <w:ind w:left="0" w:right="0" w:firstLine="550"/>
        <w:spacing w:before="175" w:line="276" w:lineRule="auto"/>
        <w:rPr>
          <w:highlight w:val="none"/>
        </w:rPr>
        <w:suppressLineNumbers w:val="0"/>
      </w:pPr>
      <w:r>
        <w:t xml:space="preserve">Створити логічну модель своєї предметної області.</w:t>
      </w:r>
      <w:r/>
    </w:p>
    <w:p>
      <w:pPr>
        <w:pStyle w:val="818"/>
        <w:ind w:left="0" w:right="0" w:firstLine="550"/>
        <w:spacing w:before="175" w:line="276" w:lineRule="auto"/>
        <w:rPr>
          <w:highlight w:val="none"/>
        </w:rPr>
        <w:suppressLineNumbers w:val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45495" cy="332783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94311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045495" cy="3327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76.0pt;height:262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818"/>
        <w:ind w:left="0" w:right="652" w:firstLine="550"/>
        <w:jc w:val="right"/>
        <w:spacing w:before="175" w:line="276" w:lineRule="auto"/>
        <w:rPr>
          <w:highlight w:val="none"/>
        </w:rPr>
        <w:suppressLineNumbers w:val="0"/>
      </w:pPr>
      <w:r>
        <w:rPr>
          <w:highlight w:val="none"/>
        </w:rPr>
        <w:t xml:space="preserve">UML Діаграма логічної моделі БД</w:t>
      </w:r>
      <w:r>
        <w:rPr>
          <w:highlight w:val="none"/>
        </w:rPr>
      </w:r>
      <w:r/>
    </w:p>
    <w:p>
      <w:pPr>
        <w:ind w:left="0" w:right="0" w:firstLine="0"/>
        <w:spacing w:before="0" w:after="0" w:line="24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333333"/>
          <w:sz w:val="20"/>
        </w:rPr>
        <w:t xml:space="preserve"> </w:t>
      </w:r>
      <w:r/>
    </w:p>
    <w:p>
      <w:pPr>
        <w:pStyle w:val="819"/>
        <w:ind w:left="0"/>
        <w:rPr>
          <w:rFonts w:ascii="Courier New" w:hAnsi="Courier New" w:cs="Courier New" w:eastAsia="Courier New"/>
          <w:b w:val="0"/>
          <w:color w:val="000000"/>
          <w:sz w:val="20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19"/>
        <w:ind w:left="0"/>
        <w:rPr>
          <w:highlight w:val="none"/>
        </w:rPr>
      </w:pPr>
      <w:r>
        <w:t xml:space="preserve">Завдання</w:t>
      </w:r>
      <w:r>
        <w:rPr>
          <w:spacing w:val="-24"/>
        </w:rPr>
        <w:t xml:space="preserve"> </w:t>
      </w:r>
      <w:r>
        <w:t xml:space="preserve">№2</w:t>
      </w:r>
      <w:r/>
    </w:p>
    <w:p>
      <w:pPr>
        <w:pStyle w:val="819"/>
        <w:ind w:left="0"/>
        <w:rPr>
          <w:b w:val="0"/>
          <w:color w:val="000000"/>
          <w:sz w:val="28"/>
          <w:highlight w:val="none"/>
        </w:rPr>
      </w:pPr>
      <w:r>
        <w:rPr>
          <w:b w:val="0"/>
          <w:color w:val="000000" w:themeColor="text1"/>
          <w:sz w:val="28"/>
          <w:highlight w:val="none"/>
        </w:rPr>
      </w:r>
      <w:r>
        <w:rPr>
          <w:b w:val="0"/>
          <w:color w:val="000000" w:themeColor="text1"/>
          <w:sz w:val="28"/>
        </w:rPr>
        <w:t xml:space="preserve">Проіндексувати свою БД.</w:t>
      </w:r>
      <w:r>
        <w:rPr>
          <w:b w:val="0"/>
          <w:color w:val="000000" w:themeColor="text1"/>
          <w:sz w:val="28"/>
          <w:highlight w:val="none"/>
        </w:rPr>
      </w:r>
      <w:r/>
    </w:p>
    <w:p>
      <w:pPr>
        <w:pStyle w:val="819"/>
        <w:ind w:left="0"/>
        <w:rPr>
          <w:b w:val="0"/>
          <w:highlight w:val="none"/>
        </w:rPr>
      </w:pPr>
      <w:r>
        <w:rPr>
          <w:b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99658" cy="483792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8115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999657" cy="4837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36.2pt;height:380.9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pStyle w:val="668"/>
        <w:ind w:left="340"/>
        <w:rPr>
          <w:color w:val="000000"/>
          <w:sz w:val="28"/>
        </w:rPr>
        <w:suppressLineNumbers w:val="0"/>
      </w:pPr>
      <w:r>
        <w:rPr>
          <w:color w:val="000000" w:themeColor="text1"/>
          <w:sz w:val="28"/>
        </w:rPr>
        <w:t xml:space="preserve">До індксування </w:t>
      </w:r>
      <w:r>
        <w:rPr>
          <w:color w:val="000000" w:themeColor="text1"/>
          <w:sz w:val="28"/>
        </w:rPr>
        <w:fldChar w:fldCharType="begin"/>
        <w:instrText xml:space="preserve"> SEQ До_індксування \* Arabic </w:instrText>
        <w:fldChar w:fldCharType="separate"/>
      </w:r>
      <w:r>
        <w:rPr>
          <w:color w:val="000000" w:themeColor="text1"/>
          <w:sz w:val="28"/>
        </w:rPr>
        <w:t xml:space="preserve">1</w:t>
      </w:r>
      <w:r>
        <w:rPr>
          <w:color w:val="000000" w:themeColor="text1"/>
          <w:sz w:val="28"/>
        </w:rPr>
        <w:fldChar w:fldCharType="end"/>
      </w:r>
      <w:r>
        <w:rPr>
          <w:color w:val="000000" w:themeColor="text1"/>
          <w:sz w:val="28"/>
        </w:rPr>
      </w:r>
      <w:r/>
    </w:p>
    <w:p>
      <w:pPr>
        <w:pStyle w:val="819"/>
        <w:ind w:left="0"/>
        <w:rPr>
          <w:b w:val="0"/>
          <w:highlight w:val="none"/>
        </w:rPr>
      </w:pPr>
      <w:r>
        <w:rPr>
          <w:b w:val="0"/>
          <w:highlight w:val="none"/>
        </w:rPr>
      </w:r>
      <w:r/>
    </w:p>
    <w:p>
      <w:pPr>
        <w:pStyle w:val="819"/>
        <w:ind w:left="0"/>
        <w:rPr>
          <w:b w:val="0"/>
          <w:highlight w:val="none"/>
        </w:rPr>
      </w:pPr>
      <w:r>
        <w:rPr>
          <w:b w:val="0"/>
          <w:highlight w:val="none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5002" cy="229932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178805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835001" cy="2299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02.0pt;height:181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pStyle w:val="668"/>
        <w:ind w:left="340"/>
        <w:rPr>
          <w:color w:val="000000"/>
          <w:sz w:val="28"/>
        </w:rPr>
        <w:suppressLineNumbers w:val="0"/>
      </w:pPr>
      <w:r>
        <w:rPr>
          <w:color w:val="000000" w:themeColor="text1"/>
          <w:sz w:val="28"/>
        </w:rPr>
        <w:t xml:space="preserve">Приклад Індексування </w:t>
      </w:r>
      <w:r>
        <w:rPr>
          <w:color w:val="000000" w:themeColor="text1"/>
          <w:sz w:val="28"/>
        </w:rPr>
        <w:fldChar w:fldCharType="begin"/>
        <w:instrText xml:space="preserve"> SEQ Приклад_Індексування \* Arabic </w:instrText>
        <w:fldChar w:fldCharType="separate"/>
      </w:r>
      <w:r>
        <w:rPr>
          <w:color w:val="000000" w:themeColor="text1"/>
          <w:sz w:val="28"/>
        </w:rPr>
        <w:t xml:space="preserve">1</w:t>
      </w:r>
      <w:r>
        <w:rPr>
          <w:color w:val="000000" w:themeColor="text1"/>
          <w:sz w:val="28"/>
        </w:rPr>
        <w:fldChar w:fldCharType="end"/>
      </w:r>
      <w:r>
        <w:rPr>
          <w:color w:val="000000" w:themeColor="text1"/>
          <w:sz w:val="28"/>
        </w:rPr>
      </w:r>
      <w:r/>
    </w:p>
    <w:p>
      <w:pPr>
        <w:pStyle w:val="819"/>
        <w:jc w:val="left"/>
        <w:spacing w:before="159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55568" cy="4143964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727809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855567" cy="4143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24.8pt;height:326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668"/>
        <w:ind w:left="340"/>
        <w:jc w:val="left"/>
        <w:rPr>
          <w:color w:val="000000"/>
          <w:sz w:val="28"/>
        </w:rPr>
        <w:suppressLineNumbers w:val="0"/>
      </w:pPr>
      <w:r>
        <w:rPr>
          <w:color w:val="000000" w:themeColor="text1"/>
          <w:sz w:val="28"/>
        </w:rPr>
        <w:t xml:space="preserve">Після індексування </w:t>
      </w:r>
      <w:r>
        <w:rPr>
          <w:color w:val="000000" w:themeColor="text1"/>
          <w:sz w:val="28"/>
        </w:rPr>
        <w:fldChar w:fldCharType="begin"/>
        <w:instrText xml:space="preserve"> SEQ Після_індексування \* Arabic </w:instrText>
        <w:fldChar w:fldCharType="separate"/>
      </w:r>
      <w:r>
        <w:rPr>
          <w:color w:val="000000" w:themeColor="text1"/>
          <w:sz w:val="28"/>
        </w:rPr>
        <w:t xml:space="preserve">1</w:t>
      </w:r>
      <w:r>
        <w:rPr>
          <w:color w:val="000000" w:themeColor="text1"/>
          <w:sz w:val="28"/>
        </w:rPr>
        <w:fldChar w:fldCharType="end"/>
      </w:r>
      <w:r>
        <w:rPr>
          <w:color w:val="000000" w:themeColor="text1"/>
          <w:sz w:val="28"/>
        </w:rPr>
      </w:r>
      <w:r/>
    </w:p>
    <w:p>
      <w:pPr>
        <w:pStyle w:val="819"/>
        <w:jc w:val="left"/>
        <w:spacing w:before="15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19"/>
        <w:spacing w:before="159"/>
        <w:rPr>
          <w:highlight w:val="none"/>
        </w:rPr>
      </w:pPr>
      <w:r>
        <w:t xml:space="preserve">Висновок</w:t>
      </w:r>
      <w:r>
        <w:rPr>
          <w:spacing w:val="18"/>
        </w:rPr>
        <w:t xml:space="preserve"> </w:t>
      </w:r>
      <w:r>
        <w:t xml:space="preserve">:</w:t>
      </w:r>
      <w:r/>
    </w:p>
    <w:p>
      <w:pPr>
        <w:pStyle w:val="818"/>
        <w:ind w:left="709" w:right="567"/>
        <w:spacing w:before="195"/>
        <w:rPr>
          <w:sz w:val="28"/>
          <w:highlight w:val="none"/>
        </w:rPr>
        <w:suppressLineNumbers w:val="0"/>
      </w:pPr>
      <w:r>
        <w:rPr>
          <w:sz w:val="28"/>
          <w:highlight w:val="none"/>
        </w:rPr>
        <w:t xml:space="preserve">Виконавши лабораторну роботу номер 7 , на тему : “</w:t>
      </w:r>
      <w:r>
        <w:rPr>
          <w:sz w:val="28"/>
        </w:rPr>
        <w:t xml:space="preserve">Індекси</w:t>
      </w:r>
      <w:r>
        <w:rPr>
          <w:sz w:val="28"/>
          <w:highlight w:val="none"/>
        </w:rPr>
        <w:t xml:space="preserve">”, у ході якої ми розробили </w:t>
      </w:r>
      <w:r>
        <w:rPr>
          <w:sz w:val="28"/>
        </w:rPr>
        <w:t xml:space="preserve">логічну модель своєї предметної області та </w:t>
      </w:r>
      <w:r>
        <w:rPr>
          <w:sz w:val="28"/>
        </w:rPr>
        <w:t xml:space="preserve">Проіндексували свою БД.</w:t>
      </w:r>
      <w:r>
        <w:rPr>
          <w:sz w:val="28"/>
        </w:rPr>
      </w:r>
      <w:r/>
    </w:p>
    <w:sectPr>
      <w:footnotePr/>
      <w:endnotePr/>
      <w:type w:val="nextPage"/>
      <w:pgSz w:w="11910" w:h="16840" w:orient="portrait"/>
      <w:pgMar w:top="1500" w:right="0" w:bottom="280" w:left="136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rebuchet M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5"/>
      <w:numFmt w:val="decimal"/>
      <w:isLgl w:val="false"/>
      <w:suff w:val="tab"/>
      <w:lvlText w:val="%1)"/>
      <w:lvlJc w:val="left"/>
      <w:pPr>
        <w:ind w:left="1060" w:hanging="361"/>
        <w:jc w:val="left"/>
      </w:pPr>
      <w:rPr>
        <w:rFonts w:ascii="Trebuchet MS" w:hAnsi="Trebuchet MS" w:cs="Trebuchet MS" w:eastAsia="Trebuchet MS" w:hint="default"/>
        <w:sz w:val="28"/>
        <w:szCs w:val="28"/>
        <w:lang w:val="uk-UA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2009" w:hanging="361"/>
      </w:pPr>
      <w:rPr>
        <w:rFonts w:hint="default"/>
        <w:lang w:val="uk-UA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958" w:hanging="361"/>
      </w:pPr>
      <w:rPr>
        <w:rFonts w:hint="default"/>
        <w:lang w:val="uk-UA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907" w:hanging="361"/>
      </w:pPr>
      <w:rPr>
        <w:rFonts w:hint="default"/>
        <w:lang w:val="uk-UA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856" w:hanging="361"/>
      </w:pPr>
      <w:rPr>
        <w:rFonts w:hint="default"/>
        <w:lang w:val="uk-UA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805" w:hanging="361"/>
      </w:pPr>
      <w:rPr>
        <w:rFonts w:hint="default"/>
        <w:lang w:val="uk-UA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754" w:hanging="361"/>
      </w:pPr>
      <w:rPr>
        <w:rFonts w:hint="default"/>
        <w:lang w:val="uk-UA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703" w:hanging="361"/>
      </w:pPr>
      <w:rPr>
        <w:rFonts w:hint="default"/>
        <w:lang w:val="uk-UA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8652" w:hanging="361"/>
      </w:pPr>
      <w:rPr>
        <w:rFonts w:hint="default"/>
        <w:lang w:val="uk-UA" w:bidi="ar-SA" w:eastAsia="en-U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132" w:hanging="433"/>
        <w:jc w:val="right"/>
      </w:pPr>
      <w:rPr>
        <w:rFonts w:ascii="Trebuchet MS" w:hAnsi="Trebuchet MS" w:cs="Trebuchet MS" w:eastAsia="Trebuchet MS" w:hint="default"/>
        <w:sz w:val="28"/>
        <w:szCs w:val="28"/>
        <w:lang w:val="uk-UA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2081" w:hanging="433"/>
      </w:pPr>
      <w:rPr>
        <w:rFonts w:hint="default"/>
        <w:lang w:val="uk-UA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3022" w:hanging="433"/>
      </w:pPr>
      <w:rPr>
        <w:rFonts w:hint="default"/>
        <w:lang w:val="uk-UA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963" w:hanging="433"/>
      </w:pPr>
      <w:rPr>
        <w:rFonts w:hint="default"/>
        <w:lang w:val="uk-UA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904" w:hanging="433"/>
      </w:pPr>
      <w:rPr>
        <w:rFonts w:hint="default"/>
        <w:lang w:val="uk-UA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845" w:hanging="433"/>
      </w:pPr>
      <w:rPr>
        <w:rFonts w:hint="default"/>
        <w:lang w:val="uk-UA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786" w:hanging="433"/>
      </w:pPr>
      <w:rPr>
        <w:rFonts w:hint="default"/>
        <w:lang w:val="uk-UA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727" w:hanging="433"/>
      </w:pPr>
      <w:rPr>
        <w:rFonts w:hint="default"/>
        <w:lang w:val="uk-UA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8668" w:hanging="433"/>
      </w:pPr>
      <w:rPr>
        <w:rFonts w:hint="default"/>
        <w:lang w:val="uk-UA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basedOn w:val="814"/>
    <w:link w:val="819"/>
    <w:uiPriority w:val="9"/>
    <w:rPr>
      <w:rFonts w:ascii="Arial" w:hAnsi="Arial" w:cs="Arial" w:eastAsia="Arial"/>
      <w:sz w:val="40"/>
      <w:szCs w:val="40"/>
    </w:rPr>
  </w:style>
  <w:style w:type="character" w:styleId="639">
    <w:name w:val="Heading 2 Char"/>
    <w:basedOn w:val="814"/>
    <w:link w:val="820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7"/>
    <w:next w:val="817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7"/>
    <w:next w:val="817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7"/>
    <w:next w:val="817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7"/>
    <w:next w:val="817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7"/>
    <w:next w:val="817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7"/>
    <w:next w:val="817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cs="Arial" w:eastAsia="Arial"/>
      <w:i/>
      <w:iCs/>
      <w:sz w:val="21"/>
      <w:szCs w:val="21"/>
    </w:rPr>
  </w:style>
  <w:style w:type="table" w:styleId="654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5">
    <w:name w:val="No Spacing"/>
    <w:uiPriority w:val="1"/>
    <w:qFormat/>
    <w:pPr>
      <w:spacing w:before="0" w:after="0" w:line="240" w:lineRule="auto"/>
    </w:pPr>
  </w:style>
  <w:style w:type="paragraph" w:styleId="656">
    <w:name w:val="Title"/>
    <w:basedOn w:val="817"/>
    <w:next w:val="817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basedOn w:val="814"/>
    <w:link w:val="656"/>
    <w:uiPriority w:val="10"/>
    <w:rPr>
      <w:sz w:val="48"/>
      <w:szCs w:val="48"/>
    </w:rPr>
  </w:style>
  <w:style w:type="paragraph" w:styleId="658">
    <w:name w:val="Subtitle"/>
    <w:basedOn w:val="817"/>
    <w:next w:val="817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basedOn w:val="814"/>
    <w:link w:val="658"/>
    <w:uiPriority w:val="11"/>
    <w:rPr>
      <w:sz w:val="24"/>
      <w:szCs w:val="24"/>
    </w:rPr>
  </w:style>
  <w:style w:type="paragraph" w:styleId="660">
    <w:name w:val="Quote"/>
    <w:basedOn w:val="817"/>
    <w:next w:val="817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7"/>
    <w:next w:val="817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7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4"/>
    <w:link w:val="664"/>
    <w:uiPriority w:val="99"/>
  </w:style>
  <w:style w:type="paragraph" w:styleId="666">
    <w:name w:val="Footer"/>
    <w:basedOn w:val="817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4"/>
    <w:link w:val="666"/>
    <w:uiPriority w:val="99"/>
  </w:style>
  <w:style w:type="paragraph" w:styleId="668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65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6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6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6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0">
    <w:name w:val="List Table 7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1">
    <w:name w:val="List Table 7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2">
    <w:name w:val="List Table 7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3">
    <w:name w:val="List Table 7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4">
    <w:name w:val="List Table 7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5">
    <w:name w:val="Lined - Accent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7">
    <w:name w:val="Lined - Accent 2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8">
    <w:name w:val="Lined - Accent 3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9">
    <w:name w:val="Lined - Accent 4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0">
    <w:name w:val="Lined - Accent 5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1">
    <w:name w:val="Lined - Accent 6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2">
    <w:name w:val="Bordered &amp; Lined - Accent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Bordered &amp; Lined - Accent 2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Bordered &amp; Lined - Accent 3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Bordered &amp; Lined - Accent 4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Bordered &amp; Lined - Accent 5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Bordered &amp; Lined - Accent 6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7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4"/>
    <w:uiPriority w:val="99"/>
    <w:unhideWhenUsed/>
    <w:rPr>
      <w:vertAlign w:val="superscript"/>
    </w:rPr>
  </w:style>
  <w:style w:type="paragraph" w:styleId="800">
    <w:name w:val="endnote text"/>
    <w:basedOn w:val="817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4"/>
    <w:uiPriority w:val="99"/>
    <w:semiHidden/>
    <w:unhideWhenUsed/>
    <w:rPr>
      <w:vertAlign w:val="superscript"/>
    </w:rPr>
  </w:style>
  <w:style w:type="paragraph" w:styleId="803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7"/>
    <w:next w:val="817"/>
    <w:uiPriority w:val="99"/>
    <w:unhideWhenUsed/>
    <w:pPr>
      <w:spacing w:after="0" w:afterAutospacing="0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 w:default="1">
    <w:name w:val="Normal"/>
    <w:uiPriority w:val="1"/>
    <w:qFormat/>
    <w:rPr>
      <w:rFonts w:ascii="Trebuchet MS" w:hAnsi="Trebuchet MS" w:cs="Trebuchet MS" w:eastAsia="Trebuchet MS"/>
      <w:lang w:val="uk-UA" w:bidi="ar-SA" w:eastAsia="en-US"/>
    </w:rPr>
  </w:style>
  <w:style w:type="paragraph" w:styleId="818">
    <w:name w:val="Body Text"/>
    <w:basedOn w:val="817"/>
    <w:uiPriority w:val="1"/>
    <w:qFormat/>
    <w:rPr>
      <w:rFonts w:ascii="Trebuchet MS" w:hAnsi="Trebuchet MS" w:cs="Trebuchet MS" w:eastAsia="Trebuchet MS"/>
      <w:sz w:val="28"/>
      <w:szCs w:val="28"/>
      <w:lang w:val="uk-UA" w:bidi="ar-SA" w:eastAsia="en-US"/>
    </w:rPr>
  </w:style>
  <w:style w:type="paragraph" w:styleId="819">
    <w:name w:val="Heading 1"/>
    <w:basedOn w:val="817"/>
    <w:uiPriority w:val="1"/>
    <w:qFormat/>
    <w:pPr>
      <w:ind w:left="338"/>
      <w:outlineLvl w:val="1"/>
    </w:pPr>
    <w:rPr>
      <w:rFonts w:ascii="Trebuchet MS" w:hAnsi="Trebuchet MS" w:cs="Trebuchet MS" w:eastAsia="Trebuchet MS"/>
      <w:b/>
      <w:bCs/>
      <w:sz w:val="32"/>
      <w:szCs w:val="32"/>
      <w:lang w:val="uk-UA" w:bidi="ar-SA" w:eastAsia="en-US"/>
    </w:rPr>
  </w:style>
  <w:style w:type="paragraph" w:styleId="820">
    <w:name w:val="Heading 2"/>
    <w:basedOn w:val="817"/>
    <w:uiPriority w:val="1"/>
    <w:qFormat/>
    <w:pPr>
      <w:ind w:left="338"/>
      <w:spacing w:before="4"/>
      <w:outlineLvl w:val="2"/>
    </w:pPr>
    <w:rPr>
      <w:rFonts w:ascii="Trebuchet MS" w:hAnsi="Trebuchet MS" w:cs="Trebuchet MS" w:eastAsia="Trebuchet MS"/>
      <w:i/>
      <w:iCs/>
      <w:sz w:val="29"/>
      <w:szCs w:val="29"/>
      <w:lang w:val="uk-UA" w:bidi="ar-SA" w:eastAsia="en-US"/>
    </w:rPr>
  </w:style>
  <w:style w:type="paragraph" w:styleId="821">
    <w:name w:val="List Paragraph"/>
    <w:basedOn w:val="817"/>
    <w:uiPriority w:val="1"/>
    <w:qFormat/>
    <w:pPr>
      <w:ind w:left="1060" w:hanging="362"/>
    </w:pPr>
    <w:rPr>
      <w:rFonts w:ascii="Trebuchet MS" w:hAnsi="Trebuchet MS" w:cs="Trebuchet MS" w:eastAsia="Trebuchet MS"/>
      <w:lang w:val="uk-UA" w:bidi="ar-SA" w:eastAsia="en-US"/>
    </w:rPr>
  </w:style>
  <w:style w:type="paragraph" w:styleId="822">
    <w:name w:val="Table Paragraph"/>
    <w:basedOn w:val="817"/>
    <w:uiPriority w:val="1"/>
    <w:qFormat/>
    <w:pPr>
      <w:ind w:left="167" w:right="545"/>
      <w:jc w:val="center"/>
    </w:pPr>
    <w:rPr>
      <w:rFonts w:ascii="Trebuchet MS" w:hAnsi="Trebuchet MS" w:cs="Trebuchet MS" w:eastAsia="Trebuchet MS"/>
      <w:lang w:val="uk-UA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2022-04-05T07:22:27Z</dcterms:created>
  <dcterms:modified xsi:type="dcterms:W3CDTF">2022-04-27T15:42:40Z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2022-03-21T00:00:00Z</vt:filetime>
  </property>
  <property fmtid="{D5CDD505-2E9C-101B-9397-08002B2CF9AE}" pid="3" name="LastSaved">
    <vt:filetime>2022-04-05T00:00:00Z</vt:filetime>
  </property>
</Properties>
</file>