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46"/>
        <w:tblW w:w="9951" w:type="dxa"/>
        <w:tblInd w:w="-296" w:type="dxa"/>
        <w:tblCellMar>
          <w:top w:w="7" w:type="dxa"/>
          <w:right w:w="86" w:type="dxa"/>
          <w:bottom w:w="3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>
        <w:trPr>
          <w:trHeight w:val="11515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textDirection w:val="lrTb"/>
            <w:noWrap w:val="false"/>
          </w:tcPr>
          <w:p>
            <w:pPr>
              <w:ind w:left="-8" w:right="0" w:firstLine="0"/>
              <w:jc w:val="left"/>
              <w:spacing w:after="44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left="1832" w:right="0" w:firstLine="0"/>
              <w:jc w:val="left"/>
              <w:spacing w:after="49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МІНІСТЕРСТВО ОСВІТИ І НАУКИ УКРАЇНИ </w:t>
            </w:r>
            <w:r>
              <w:rPr>
                <w:lang w:val="uk-UA"/>
              </w:rPr>
            </w:r>
            <w:r/>
          </w:p>
          <w:p>
            <w:pPr>
              <w:ind w:left="312" w:right="0" w:firstLine="0"/>
              <w:jc w:val="left"/>
              <w:spacing w:after="49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КИЇВСЬКИЙ НАЦІОНАЛЬНИЙ УНІВЕРСИТЕТ </w:t>
            </w:r>
            <w:r>
              <w:rPr>
                <w:lang w:val="uk-UA"/>
              </w:rPr>
              <w:t xml:space="preserve">імені</w:t>
            </w:r>
            <w:r>
              <w:rPr>
                <w:lang w:val="uk-UA"/>
              </w:rPr>
              <w:t xml:space="preserve"> Тараса Шевченка </w:t>
            </w:r>
            <w:r>
              <w:rPr>
                <w:lang w:val="uk-UA"/>
              </w:rPr>
            </w:r>
            <w:r/>
          </w:p>
          <w:p>
            <w:pPr>
              <w:ind w:left="1668" w:right="0" w:firstLine="0"/>
              <w:jc w:val="left"/>
              <w:spacing w:after="6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ФАКУЛЬТЕТ ІНФОРМАЦІЙНИХ ТЕХНОЛОГІЙ </w:t>
            </w:r>
            <w:r>
              <w:rPr>
                <w:lang w:val="uk-UA"/>
              </w:rPr>
            </w:r>
            <w:r/>
          </w:p>
          <w:p>
            <w:pPr>
              <w:ind w:left="2085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Кафедра </w:t>
            </w:r>
            <w:r>
              <w:rPr>
                <w:b/>
                <w:lang w:val="uk-UA"/>
              </w:rPr>
              <w:t xml:space="preserve">програмних</w:t>
            </w:r>
            <w:r>
              <w:rPr>
                <w:b/>
                <w:lang w:val="uk-UA"/>
              </w:rPr>
              <w:t xml:space="preserve"> систем і </w:t>
            </w:r>
            <w:r>
              <w:rPr>
                <w:b/>
                <w:lang w:val="uk-UA"/>
              </w:rPr>
              <w:t xml:space="preserve">технологій</w:t>
            </w: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left="4978" w:right="4818" w:firstLine="0"/>
              <w:jc w:val="center"/>
              <w:spacing w:after="0" w:line="255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    </w:t>
            </w:r>
            <w:r>
              <w:rPr>
                <w:lang w:val="uk-UA"/>
              </w:rPr>
            </w:r>
            <w:r/>
          </w:p>
          <w:p>
            <w:pPr>
              <w:ind w:left="160" w:right="0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right="408" w:firstLine="0"/>
              <w:jc w:val="center"/>
              <w:spacing w:after="34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left="85" w:right="0" w:firstLine="0"/>
              <w:jc w:val="center"/>
              <w:spacing w:after="89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Дисципліна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left="85" w:right="0" w:firstLine="0"/>
              <w:jc w:val="center"/>
              <w:spacing w:after="22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«</w:t>
            </w:r>
            <w:r>
              <w:rPr>
                <w:b/>
                <w:lang w:val="uk-UA"/>
              </w:rPr>
              <w:t xml:space="preserve">Емпіричні</w:t>
            </w:r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методи</w:t>
            </w:r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програмної</w:t>
            </w:r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інженерії</w:t>
            </w:r>
            <w:r>
              <w:rPr>
                <w:b/>
                <w:lang w:val="uk-UA"/>
              </w:rPr>
              <w:t xml:space="preserve">»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right="408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right="408" w:firstLine="0"/>
              <w:jc w:val="center"/>
              <w:spacing w:after="51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left="85" w:right="0" w:firstLine="0"/>
              <w:jc w:val="center"/>
              <w:spacing w:after="107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Практична робота № 5</w:t>
            </w:r>
            <w:r>
              <w:rPr>
                <w:lang w:val="uk-UA"/>
              </w:rPr>
            </w:r>
            <w:r/>
          </w:p>
          <w:p>
            <w:pPr>
              <w:ind w:left="156" w:right="0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“</w:t>
            </w:r>
            <w:r>
              <w:rPr>
                <w:lang w:val="uk-UA"/>
              </w:rPr>
              <w:t xml:space="preserve">ПЕРЕВІРКА </w:t>
            </w:r>
            <w:r>
              <w:rPr>
                <w:lang w:val="uk-UA"/>
              </w:rPr>
              <w:t xml:space="preserve">СТАТИСТИЧНИХ </w:t>
            </w:r>
            <w:r>
              <w:rPr>
                <w:lang w:val="uk-UA"/>
              </w:rPr>
              <w:t xml:space="preserve">ГІПОТЕЗ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”</w:t>
            </w:r>
            <w:r>
              <w:rPr>
                <w:lang w:val="uk-UA"/>
              </w:rPr>
            </w:r>
            <w:r/>
          </w:p>
          <w:p>
            <w:pPr>
              <w:ind w:left="160" w:right="0" w:firstLine="0"/>
              <w:jc w:val="center"/>
              <w:spacing w:after="3467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i/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</w:tr>
      <w:tr>
        <w:trPr>
          <w:trHeight w:val="7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Викона</w:t>
            </w:r>
            <w:r>
              <w:rPr>
                <w:b/>
                <w:lang w:val="uk-UA"/>
              </w:rPr>
              <w:t xml:space="preserve">в</w:t>
            </w:r>
            <w:r>
              <w:rPr>
                <w:b/>
                <w:lang w:val="uk-UA"/>
              </w:rPr>
              <w:t xml:space="preserve">: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Гоша Д. О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b/>
                <w:lang w:val="uk-UA"/>
              </w:rPr>
              <w:t xml:space="preserve">Перевірила</w:t>
            </w:r>
            <w:r>
              <w:rPr>
                <w:lang w:val="uk-UA"/>
              </w:rPr>
              <w:t xml:space="preserve">: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Юрчук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Ірина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Аркадіївна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</w:tr>
      <w:tr>
        <w:trPr>
          <w:trHeight w:val="81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Група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ІПЗ-23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Дата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перевірки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</w:tr>
      <w:tr>
        <w:trPr>
          <w:trHeight w:val="37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textDirection w:val="lrTb"/>
            <w:noWrap w:val="false"/>
          </w:tcPr>
          <w:p>
            <w:pPr>
              <w:ind w:left="112" w:right="0" w:firstLine="0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Форма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навчання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денна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vMerge w:val="restart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Оцінка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vMerge w:val="restart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lang w:val="uk-UA"/>
              </w:rPr>
            </w:r>
            <w:r/>
          </w:p>
        </w:tc>
      </w:tr>
      <w:tr>
        <w:trPr>
          <w:trHeight w:val="5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Спеціальність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121 </w:t>
            </w:r>
            <w:r>
              <w:rPr>
                <w:lang w:val="uk-UA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637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vAlign w:val="bottom"/>
            <w:textDirection w:val="lrTb"/>
            <w:noWrap w:val="false"/>
          </w:tcPr>
          <w:p>
            <w:pPr>
              <w:ind w:right="478" w:firstLine="0"/>
              <w:jc w:val="center"/>
              <w:spacing w:after="0" w:line="259" w:lineRule="auto"/>
              <w:rPr>
                <w:lang w:val="uk-UA"/>
              </w:rPr>
            </w:pPr>
            <w:r>
              <w:rPr>
                <w:lang w:val="uk-UA"/>
              </w:rPr>
              <w:t xml:space="preserve">202</w:t>
            </w:r>
            <w:r>
              <w:rPr>
                <w:lang w:val="uk-UA"/>
              </w:rPr>
              <w:t xml:space="preserve">2</w:t>
            </w:r>
            <w:r>
              <w:rPr>
                <w:lang w:val="uk-UA"/>
              </w:rPr>
            </w:r>
            <w:r/>
          </w:p>
        </w:tc>
      </w:tr>
    </w:tbl>
    <w:p>
      <w:pPr>
        <w:ind w:right="0" w:firstLine="0"/>
        <w:jc w:val="left"/>
        <w:spacing w:after="161" w:line="259" w:lineRule="auto"/>
        <w:rPr>
          <w:lang w:val="uk-UA"/>
        </w:rPr>
      </w:pPr>
      <w:r>
        <w:rPr>
          <w:sz w:val="6"/>
          <w:lang w:val="uk-UA"/>
        </w:rPr>
        <w:t xml:space="preserve"> </w:t>
      </w:r>
      <w:r>
        <w:rPr>
          <w:lang w:val="uk-UA"/>
        </w:rPr>
      </w:r>
      <w:r/>
    </w:p>
    <w:p>
      <w:pPr>
        <w:ind w:right="0" w:firstLine="0"/>
        <w:spacing w:after="0" w:line="259" w:lineRule="auto"/>
        <w:rPr>
          <w:lang w:val="uk-UA"/>
        </w:rPr>
      </w:pPr>
      <w:r>
        <w:rPr>
          <w:sz w:val="6"/>
          <w:lang w:val="uk-UA"/>
        </w:rPr>
        <w:t xml:space="preserve"> </w:t>
      </w:r>
      <w:r>
        <w:rPr>
          <w:sz w:val="6"/>
          <w:lang w:val="uk-UA"/>
        </w:rPr>
        <w:tab/>
        <w:t xml:space="preserve"> </w:t>
      </w:r>
      <w:r>
        <w:rPr>
          <w:lang w:val="uk-UA"/>
        </w:rPr>
      </w:r>
      <w:r/>
    </w:p>
    <w:p>
      <w:pPr>
        <w:ind w:firstLine="0"/>
        <w:rPr>
          <w:lang w:val="uk-UA"/>
        </w:rPr>
      </w:pPr>
      <w:r>
        <w:rPr>
          <w:rStyle w:val="945"/>
          <w:lang w:val="uk-UA"/>
        </w:rPr>
        <w:t xml:space="preserve">Мета:</w:t>
      </w:r>
      <w:r>
        <w:rPr>
          <w:lang w:val="uk-UA"/>
        </w:rPr>
        <w:t xml:space="preserve"> </w:t>
      </w:r>
      <w:r>
        <w:rPr>
          <w:lang w:val="uk-UA"/>
        </w:rPr>
        <w:t xml:space="preserve">Навчитися формулювати гіпотези стосовно даних, які отримані при вимірювання, та освоїти статистичні методи для їх прийняття чи спростування</w:t>
      </w:r>
      <w:r>
        <w:rPr>
          <w:lang w:val="uk-UA"/>
        </w:rPr>
        <w:t xml:space="preserve">.</w:t>
      </w:r>
      <w:r>
        <w:rPr>
          <w:lang w:val="uk-UA"/>
        </w:rPr>
      </w:r>
      <w:r/>
    </w:p>
    <w:p>
      <w:pPr>
        <w:pStyle w:val="767"/>
        <w:spacing w:after="207"/>
        <w:rPr>
          <w:lang w:val="uk-UA"/>
        </w:rPr>
      </w:pPr>
      <w:r>
        <w:rPr>
          <w:lang w:val="uk-UA"/>
        </w:rPr>
        <w:t xml:space="preserve">Завдання</w:t>
      </w:r>
      <w:r>
        <w:rPr>
          <w:lang w:val="uk-UA"/>
        </w:rPr>
        <w:t xml:space="preserve"> </w:t>
      </w:r>
      <w:r>
        <w:rPr>
          <w:lang w:val="uk-UA"/>
        </w:rPr>
      </w:r>
      <w:r/>
    </w:p>
    <w:p>
      <w:pPr>
        <w:pStyle w:val="955"/>
        <w:numPr>
          <w:ilvl w:val="0"/>
          <w:numId w:val="12"/>
        </w:numPr>
        <w:rPr>
          <w:lang w:val="uk-UA"/>
        </w:rPr>
      </w:pPr>
      <w:r>
        <w:rPr>
          <w:lang w:val="uk-UA"/>
        </w:rPr>
      </w:r>
      <w:r>
        <w:rPr>
          <w:lang w:val="uk-UA"/>
        </w:rPr>
        <w:t xml:space="preserve">Сформулювати гіпотези відносно ідентичності 3 метрик у двох предметних областях (по 10 проектів) та 5 проектів у кожній предметній області окремо.</w:t>
      </w:r>
      <w:r/>
    </w:p>
    <w:p>
      <w:pPr>
        <w:pStyle w:val="95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Застосувати статистичні тести з метою прийняття чи відхилення сформульованих гіпотез.</w:t>
      </w:r>
      <w:r/>
    </w:p>
    <w:p>
      <w:pPr>
        <w:pStyle w:val="95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Надати висновки</w:t>
      </w:r>
      <w:r>
        <w:rPr>
          <w:lang w:val="uk-UA"/>
        </w:rPr>
        <w:t xml:space="preserve"> з отриманих результатів вказавши помилку І роду (𝛼).</w:t>
      </w:r>
      <w:r>
        <w:rPr>
          <w:lang w:val="uk-UA"/>
        </w:rPr>
      </w:r>
      <w:r/>
    </w:p>
    <w:p>
      <w:pPr>
        <w:pStyle w:val="767"/>
        <w:spacing w:after="207"/>
        <w:rPr>
          <w:lang w:val="uk-UA"/>
        </w:rPr>
      </w:pPr>
      <w:r>
        <w:rPr>
          <w:lang w:val="uk-UA"/>
        </w:rPr>
        <w:t xml:space="preserve">Вар</w:t>
      </w:r>
      <w:r>
        <w:rPr>
          <w:lang w:val="uk-UA"/>
        </w:rPr>
        <w:t xml:space="preserve">іант</w:t>
      </w:r>
      <w:r>
        <w:rPr>
          <w:lang w:val="uk-UA"/>
        </w:rPr>
        <w:t xml:space="preserve"> 4</w:t>
      </w:r>
      <w:r>
        <w:rPr>
          <w:lang w:val="uk-UA"/>
        </w:rPr>
      </w:r>
      <w:r/>
    </w:p>
    <w:p>
      <w:pPr>
        <w:pStyle w:val="767"/>
        <w:spacing w:after="207"/>
        <w:rPr>
          <w:lang w:val="uk-UA"/>
        </w:rPr>
      </w:pPr>
      <w:r>
        <w:rPr>
          <w:lang w:val="uk-UA"/>
        </w:rPr>
        <w:t xml:space="preserve">Виконання</w:t>
      </w:r>
      <w:r>
        <w:rPr>
          <w:lang w:val="uk-UA"/>
        </w:rPr>
        <w:t xml:space="preserve"> </w:t>
      </w:r>
      <w:r>
        <w:rPr>
          <w:lang w:val="uk-UA"/>
        </w:rPr>
        <w:t xml:space="preserve">лабораторної</w:t>
      </w:r>
      <w:r>
        <w:rPr>
          <w:lang w:val="uk-UA"/>
        </w:rPr>
        <w:t xml:space="preserve"> </w:t>
      </w:r>
      <w:r>
        <w:rPr>
          <w:lang w:val="uk-UA"/>
        </w:rPr>
        <w:t xml:space="preserve">роботи</w:t>
      </w:r>
      <w:r>
        <w:rPr>
          <w:lang w:val="uk-UA"/>
        </w:rPr>
        <w:t xml:space="preserve"> </w:t>
      </w:r>
      <w:r>
        <w:rPr>
          <w:lang w:val="uk-UA"/>
        </w:rPr>
      </w:r>
      <w:r/>
    </w:p>
    <w:p>
      <w:pPr>
        <w:ind w:right="782" w:firstLine="0"/>
        <w:rPr>
          <w:highlight w:val="none"/>
          <w:lang w:val="uk-UA"/>
        </w:rPr>
        <w:suppressLineNumbers w:val="0"/>
      </w:pPr>
      <w:r>
        <w:rPr>
          <w:lang w:val="uk-UA"/>
        </w:rPr>
      </w:r>
      <w:r>
        <w:rPr>
          <w:lang w:val="uk-UA"/>
        </w:rPr>
        <w:t xml:space="preserve">Першою гіпотезою, яка буде сформульована, є </w:t>
      </w:r>
      <w:r>
        <w:rPr>
          <w:b/>
          <w:lang w:val="uk-UA"/>
        </w:rPr>
        <w:t xml:space="preserve">гіпотеза відносно ідентичності метрик</w:t>
      </w:r>
      <w:r>
        <w:rPr>
          <w:lang w:val="uk-UA"/>
        </w:rPr>
        <w:t xml:space="preserve"> </w:t>
      </w:r>
      <w:r>
        <w:rPr>
          <w:lang w:val="uk-UA"/>
        </w:rPr>
        <w:t xml:space="preserve">NOC</w:t>
      </w:r>
      <w:r>
        <w:rPr>
          <w:lang w:val="uk-UA"/>
        </w:rPr>
        <w:t xml:space="preserve">, NOP, </w:t>
      </w:r>
      <w:r>
        <w:rPr>
          <w:lang w:val="uk-UA"/>
        </w:rPr>
        <w:t xml:space="preserve">NOM </w:t>
      </w:r>
      <w:r>
        <w:rPr>
          <w:lang w:val="uk-UA"/>
        </w:rPr>
        <w:t xml:space="preserve">відносно різних груп (дрібних та великих проектів), адже ці метрики за теорією є більш незалежні від мови програмування, аніж інші: кількість рядків коду хоча й </w:t>
      </w:r>
      <w:r>
        <w:rPr>
          <w:lang w:val="uk-UA"/>
        </w:rPr>
        <w:t xml:space="preserve">може бути менше для проектів другої шрупи буде значно більше можливо навіть у десятки разів від малих проектів. Адже Великий проект має багато додаткового функціоналу. Але це ніяк не вплине на залежність ря</w:t>
      </w:r>
      <w:r>
        <w:rPr>
          <w:lang w:val="uk-UA"/>
        </w:rPr>
        <w:t xml:space="preserve">дків коду, наприклад розділену на кількість методів, отже якщо порівнювати відношення кількості рядків коду на кількість методів отримаємо середній розмір методу, і за стандартами програмування метод має бути не завеликим і не замалим в будь якому проекті.</w:t>
      </w:r>
      <w:r>
        <w:rPr>
          <w:highlight w:val="none"/>
          <w:lang w:val="uk-UA"/>
        </w:rPr>
      </w:r>
      <w:r/>
    </w:p>
    <w:p>
      <w:pPr>
        <w:ind w:right="782" w:firstLine="0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Наступною метрикою буде кількість пакетів,</w:t>
      </w:r>
      <w:r>
        <w:rPr>
          <w:highlight w:val="none"/>
          <w:lang w:val="uk-UA"/>
        </w:rPr>
        <w:t xml:space="preserve"> хоча й може показувати кращу розмежованість за логікою відповідно до архітектурних стиль, які краще впроваджені у масштабних проектах, але також кількість пакетів може свідчити про надмірність цього розподілу, що порушує архітектуру, чим іноді відрізн</w:t>
      </w:r>
      <w:r>
        <w:rPr>
          <w:highlight w:val="none"/>
          <w:lang w:val="uk-UA"/>
        </w:rPr>
        <w:t xml:space="preserve">яються маленькі проекти.</w:t>
      </w:r>
      <w:r>
        <w:rPr>
          <w:highlight w:val="none"/>
          <w:lang w:val="uk-UA"/>
        </w:rPr>
      </w:r>
      <w:r/>
    </w:p>
    <w:p>
      <w:pPr>
        <w:ind w:right="782" w:firstLine="0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Кількість методів класів незалежно ві</w:t>
      </w:r>
      <w:r>
        <w:rPr>
          <w:highlight w:val="none"/>
          <w:lang w:val="uk-UA"/>
        </w:rPr>
        <w:t xml:space="preserve">д розміру проекту має буди статично у будь якому проекті. Звичайною менших проектів спресовують методи менші за логікою та функціоналом у один клас. Більш вагомою буде сама архітектури та підхід до розробки ПЗ , уніфіковані стандарти самої студії розробки.</w:t>
      </w:r>
      <w:r>
        <w:rPr>
          <w:highlight w:val="none"/>
          <w:lang w:val="uk-UA"/>
        </w:rPr>
      </w:r>
      <w:r/>
    </w:p>
    <w:p>
      <w:pPr>
        <w:ind w:right="782" w:firstLine="0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</w:r>
      <w:r>
        <w:rPr>
          <w:highlight w:val="none"/>
          <w:lang w:val="uk-UA"/>
        </w:rPr>
        <w:t xml:space="preserve">Отже, як можемо побачити, ці метрики можуть бути більше як з питань покращенню коду, так і з питань його погіршення, а отже вони можуть бути ідентичні для обох груп.</w:t>
      </w:r>
      <w:r>
        <w:rPr>
          <w:highlight w:val="none"/>
          <w:lang w:val="uk-UA"/>
        </w:rPr>
      </w:r>
      <w:r/>
    </w:p>
    <w:p>
      <w:pPr>
        <w:ind w:right="782" w:firstLine="0"/>
        <w:rPr>
          <w:highlight w:val="none"/>
          <w:lang w:val="uk-UA"/>
        </w:rPr>
        <w:suppressLineNumbers w:val="0"/>
      </w:pPr>
      <w:r>
        <w:rPr>
          <w:lang w:val="uk-UA"/>
        </w:rPr>
      </w:r>
      <w:r>
        <w:t xml:space="preserve">Д</w:t>
      </w:r>
      <w:r>
        <w:t xml:space="preserve">ля підтвердження чи спростування цієї гіпотези будемо використовувати U-критерій Манна-Уітні, який полягає в складанні єдиного варіаційного ряду з обох вибірок та визначення рангу для кожного окремо елементу цього ряду з подальшим визначенням суми рангів о</w:t>
      </w:r>
      <w:r>
        <w:t xml:space="preserve">кремо для кожної з груп. Після цього визначається більша з цих сум (𝑇</w:t>
      </w:r>
      <w:r>
        <w:rPr>
          <w:vertAlign w:val="subscript"/>
        </w:rPr>
        <w:t xml:space="preserve">х</w:t>
      </w:r>
      <w:r>
        <w:t xml:space="preserve">) та кількість елементів для групи, що відповідає цій сумі (𝑛</w:t>
      </w:r>
      <w:r>
        <w:rPr>
          <w:sz w:val="28"/>
          <w:vertAlign w:val="subscript"/>
        </w:rPr>
        <w:t xml:space="preserve">𝑥</w:t>
      </w:r>
      <w:r>
        <w:t xml:space="preserve">). Таким чином, застосовується така формула для визначення значення U-критерію</w:t>
      </w:r>
      <w:r>
        <w:rPr>
          <w:lang w:val="uk-UA"/>
        </w:rPr>
        <w:t xml:space="preserve">: </w:t>
      </w:r>
      <w:r>
        <w:rPr>
          <w:highlight w:val="none"/>
          <w:lang w:val="uk-UA"/>
        </w:rPr>
      </w:r>
      <w:r/>
    </w:p>
    <w:p>
      <w:pPr>
        <w:ind w:right="782" w:firstLin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uk-UA"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U = </m:t>
          </m:r>
          <m:sSub>
            <m:sSubPr>
              <m:ctrlPr/>
            </m:sSubPr>
            <m:e>
              <m:r>
                <m:rPr/>
                <m:t>n</m:t>
              </m:r>
            </m:e>
            <m:sub>
              <m:r>
                <m:rPr/>
                <m:t>1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</m:t>
          </m:r>
          <m:r>
            <w:rPr>
              <w:rFonts w:ascii="Cambria Math" w:hAnsi="Cambria Math" w:cs="Cambria Math" w:eastAsia="Cambria Math" w:hint="default"/>
            </w:rPr>
            <m:rPr/>
            <m:t>×</m:t>
          </m:r>
          <m:r>
            <w:rPr>
              <w:rFonts w:ascii="Cambria Math" w:hAnsi="Cambria Math" w:cs="Cambria Math" w:eastAsia="Cambria Math"/>
            </w:rPr>
            <m:rPr/>
            <m:t> </m:t>
          </m:r>
          <m:sSub>
            <m:sSubPr>
              <m:ctrlPr/>
            </m:sSubPr>
            <m:e>
              <m:r>
                <m:rPr/>
                <m:t>n</m:t>
              </m:r>
            </m:e>
            <m:sub>
              <m:r>
                <m:rPr/>
                <m:t>2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+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sz w:val="28"/>
                  <w:lang w:val="uk-UA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sz w:val="28"/>
                  <w:lang w:val="uk-UA"/>
                </w:rPr>
                <m:rPr/>
                <m:t>+1)</m:t>
              </m:r>
            </m:num>
            <m:den>
              <m:r>
                <w:rPr>
                  <w:rFonts w:ascii="Cambria Math" w:hAnsi="Cambria Math" w:cs="Cambria Math" w:eastAsia="Cambria Math" w:hint="default"/>
                  <w:sz w:val="28"/>
                  <w:lang w:val="uk-UA"/>
                </w:rPr>
                <m:rPr/>
                <m:t>2</m:t>
              </m:r>
            </m:den>
          </m:f>
          <m:r>
            <w:rPr>
              <w:rFonts w:ascii="Cambria Math" w:hAnsi="Cambria Math" w:cs="Cambria Math" w:eastAsia="Cambria Math"/>
            </w:rPr>
            <m:rPr/>
            <m:t> - </m:t>
          </m:r>
          <m:sSub>
            <m:sSubPr>
              <m:ctrlPr/>
            </m:sSubPr>
            <m:e>
              <m:r>
                <m:rPr/>
                <m:t>T</m:t>
              </m:r>
            </m:e>
            <m:sub>
              <m:r>
                <m:rPr/>
                <m:t>x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</m:t>
          </m:r>
        </m:oMath>
      </m:oMathPara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uk-UA"/>
        </w:rPr>
      </w:r>
      <w:r/>
    </w:p>
    <w:p>
      <w:pPr>
        <w:ind w:right="782" w:firstLine="0"/>
        <w:rPr>
          <w:highlight w:val="none"/>
          <w:lang w:val="uk-UA"/>
        </w:rPr>
        <w:suppressLineNumbers w:val="0"/>
      </w:pPr>
      <w:r>
        <w:rPr>
          <w:lang w:val="uk-UA"/>
        </w:rPr>
        <w:t xml:space="preserve">Після цього для підтвердження гіпотези цей критерій перевіряється відносно критичного значення 𝑈</w:t>
      </w:r>
      <w:r>
        <w:rPr>
          <w:vertAlign w:val="subscript"/>
          <w:lang w:val="uk-UA"/>
        </w:rPr>
        <w:t xml:space="preserve">𝑐𝑟𝑖𝑡</w:t>
      </w:r>
      <w:r>
        <w:rPr>
          <w:lang w:val="uk-UA"/>
        </w:rPr>
        <w:t xml:space="preserve"> = 23 (за таблицею для 𝑛</w:t>
      </w:r>
      <w:r>
        <w:rPr>
          <w:vertAlign w:val="subscript"/>
          <w:lang w:val="uk-UA"/>
        </w:rPr>
        <w:t xml:space="preserve">𝑚𝑖𝑛 </w:t>
      </w:r>
      <w:r>
        <w:rPr>
          <w:lang w:val="uk-UA"/>
        </w:rPr>
        <w:t xml:space="preserve">= 10, 𝑛</w:t>
      </w:r>
      <w:r>
        <w:rPr>
          <w:vertAlign w:val="subscript"/>
          <w:lang w:val="uk-UA"/>
        </w:rPr>
        <w:t xml:space="preserve">𝑚𝑎𝑥 </w:t>
      </w:r>
      <w:r>
        <w:rPr>
          <w:lang w:val="uk-UA"/>
        </w:rPr>
        <w:t xml:space="preserve">= 10) на те, що в</w:t>
      </w:r>
      <w:r>
        <w:rPr>
          <w:lang w:val="uk-UA"/>
        </w:rPr>
        <w:t xml:space="preserve">і</w:t>
      </w:r>
      <w:r>
        <w:rPr>
          <w:lang w:val="uk-UA"/>
        </w:rPr>
        <w:t xml:space="preserve">н більший за нього. Важливо зазначити, що обрання критичного значення здійснювалося з рівнем значущості 𝛼 = 0.05, адже існує певна кількість факторів, які викликають аномальні результати для метрик, тому потрібен дещо більший діапазон допустимих значень дл</w:t>
      </w:r>
      <w:r>
        <w:rPr>
          <w:lang w:val="uk-UA"/>
        </w:rPr>
        <w:t xml:space="preserve">я прийняття гіпотези. Для здійснення таких обчислень в середовищі Excel потрібно виконати такі операції:</w:t>
      </w:r>
      <w:r>
        <w:rPr>
          <w:lang w:val="uk-UA"/>
        </w:rPr>
      </w:r>
      <w:r/>
    </w:p>
    <w:p>
      <w:pPr>
        <w:pStyle w:val="955"/>
        <w:numPr>
          <w:ilvl w:val="0"/>
          <w:numId w:val="20"/>
        </w:numPr>
        <w:ind w:right="782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Визначення рангів метрик: використання функції RANK.AVG для варіаційного ряду.</w:t>
      </w:r>
      <w:r/>
    </w:p>
    <w:p>
      <w:pPr>
        <w:pStyle w:val="955"/>
        <w:numPr>
          <w:ilvl w:val="0"/>
          <w:numId w:val="20"/>
        </w:numPr>
        <w:ind w:right="782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Визначення суми рангів: використання функції SUM для першої та другої суми відповідно.</w:t>
      </w:r>
      <w:r/>
    </w:p>
    <w:p>
      <w:pPr>
        <w:pStyle w:val="955"/>
        <w:numPr>
          <w:ilvl w:val="0"/>
          <w:numId w:val="20"/>
        </w:numPr>
        <w:ind w:right="782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Знаходження U-критерію за формулою.</w:t>
      </w:r>
      <w:r/>
    </w:p>
    <w:p>
      <w:pPr>
        <w:pStyle w:val="955"/>
        <w:numPr>
          <w:ilvl w:val="0"/>
          <w:numId w:val="20"/>
        </w:numPr>
        <w:ind w:right="782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Перевірка гіпотези: порівняння U-критерію з</w:t>
      </w:r>
      <w:r>
        <w:rPr>
          <w:highlight w:val="none"/>
          <w:lang w:val="uk-UA"/>
        </w:rPr>
        <w:t xml:space="preserve"> 𝑈</w:t>
      </w:r>
      <w:r>
        <w:rPr>
          <w:highlight w:val="none"/>
          <w:vertAlign w:val="subscript"/>
          <w:lang w:val="uk-UA"/>
        </w:rPr>
        <w:t xml:space="preserve">𝑐𝑟𝑖𝑡</w:t>
      </w:r>
      <w:r>
        <w:rPr>
          <w:highlight w:val="none"/>
          <w:lang w:val="uk-UA"/>
        </w:rPr>
        <w:t xml:space="preserve"> </w:t>
      </w:r>
      <w:r/>
    </w:p>
    <w:p>
      <w:pPr>
        <w:ind w:left="0" w:right="782" w:firstLine="0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3 Таким чином, застосуємо цей алгоритм для дослідження обраних метрик на ідентичність:</w:t>
      </w:r>
      <w:r>
        <w:rPr>
          <w:highlight w:val="none"/>
          <w:lang w:val="uk-UA"/>
        </w:rPr>
      </w:r>
      <w:r/>
    </w:p>
    <w:p>
      <w:pPr>
        <w:pStyle w:val="955"/>
        <w:numPr>
          <w:ilvl w:val="0"/>
          <w:numId w:val="21"/>
        </w:numPr>
        <w:ind w:right="782"/>
        <w:rPr>
          <w:b/>
          <w:highlight w:val="none"/>
        </w:rPr>
        <w:suppressLineNumbers w:val="0"/>
      </w:pPr>
      <w:r>
        <w:rPr>
          <w:b/>
          <w:highlight w:val="none"/>
          <w:lang w:val="uk-UA"/>
        </w:rPr>
      </w:r>
      <w:r>
        <w:rPr>
          <w:b/>
          <w:lang w:val="uk-UA"/>
        </w:rPr>
        <w:t xml:space="preserve">NOC</w:t>
      </w:r>
      <w:r>
        <w:rPr>
          <w:b/>
          <w:highlight w:val="none"/>
          <w:lang w:val="uk-UA"/>
        </w:rPr>
      </w:r>
      <w:r>
        <w:rPr>
          <w:b/>
        </w:rPr>
      </w:r>
    </w:p>
    <w:p>
      <w:pPr>
        <w:pStyle w:val="955"/>
        <w:numPr>
          <w:ilvl w:val="1"/>
          <w:numId w:val="21"/>
        </w:numPr>
        <w:ind w:right="782"/>
        <w:jc w:val="left"/>
        <w:suppressLineNumbers w:val="0"/>
      </w:pPr>
      <w:r>
        <w:rPr>
          <w:highlight w:val="none"/>
          <w:lang w:val="uk-UA"/>
        </w:rPr>
      </w:r>
      <w:r>
        <w:t xml:space="preserve">Таблиця "значення-ранг".</w:t>
      </w:r>
      <w:r/>
    </w:p>
    <w:tbl>
      <w:tblPr>
        <w:tblStyle w:val="954"/>
        <w:tblW w:w="0" w:type="auto"/>
        <w:tblInd w:w="992" w:type="dxa"/>
        <w:tblLayout w:type="fixed"/>
        <w:tblLook w:val="04A0" w:firstRow="1" w:lastRow="0" w:firstColumn="1" w:lastColumn="0" w:noHBand="0" w:noVBand="1"/>
      </w:tblPr>
      <w:tblGrid>
        <w:gridCol w:w="2409"/>
        <w:gridCol w:w="1559"/>
        <w:gridCol w:w="2976"/>
        <w:gridCol w:w="1559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Маленькі проекти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Ранг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Масштабні проекти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Ранг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199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62274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43921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2475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20098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983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21220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3160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34563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5541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67345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5043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23453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7064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341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1408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67700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319"/>
        </w:trPr>
        <w:tc>
          <w:tcPr>
            <w:tcW w:w="240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67923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234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Сума</w:t>
            </w: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108</w:t>
            </w: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Сума</w:t>
            </w: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102</w:t>
            </w: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</w:r>
            <w:r/>
          </w:p>
        </w:tc>
      </w:tr>
    </w:tbl>
    <w:p>
      <w:pPr>
        <w:pStyle w:val="955"/>
        <w:numPr>
          <w:ilvl w:val="1"/>
          <w:numId w:val="22"/>
        </w:numPr>
        <w:ind w:right="782"/>
        <w:rPr>
          <w:highlight w:val="none"/>
          <w:lang w:val="uk-UA"/>
        </w:rPr>
        <w:suppressLineNumbers w:val="0"/>
      </w:pPr>
      <w:r>
        <w:t xml:space="preserve">Аналіз гіпотези: для цього варіаційного ряду був отриманий U</w:t>
      </w:r>
      <w:r>
        <w:rPr>
          <w:vertAlign w:val="subscript"/>
        </w:rPr>
        <w:t xml:space="preserve">критерій </w:t>
      </w:r>
      <w:r>
        <w:t xml:space="preserve"> </w:t>
      </w:r>
      <w:r>
        <w:rPr>
          <w:b/>
        </w:rPr>
        <w:t xml:space="preserve">47</w:t>
      </w:r>
      <w:r>
        <w:t xml:space="preserve"> (, який є більшим за критичне значення 𝑈</w:t>
      </w:r>
      <w:r>
        <w:rPr>
          <w:vertAlign w:val="subscript"/>
        </w:rPr>
        <w:t xml:space="preserve">𝑐𝑟𝑖𝑡</w:t>
      </w:r>
      <w:r>
        <w:t xml:space="preserve"> = 23 за рівню значущості 𝛼 = 0.05, а отже можемо підтвердити гіпотезу про ідентичність цієї метрики відносно розглянутих груп</w:t>
      </w:r>
      <w:r>
        <w:t xml:space="preserve">.</w:t>
      </w:r>
      <w:r>
        <w:rPr>
          <w:highlight w:val="none"/>
          <w:lang w:val="uk-UA"/>
        </w:rPr>
      </w:r>
      <w:r/>
    </w:p>
    <w:p>
      <w:pPr>
        <w:pStyle w:val="955"/>
        <w:numPr>
          <w:ilvl w:val="0"/>
          <w:numId w:val="22"/>
        </w:numPr>
        <w:ind w:right="782"/>
        <w:rPr>
          <w:b/>
          <w:highlight w:val="none"/>
        </w:rPr>
        <w:suppressLineNumbers w:val="0"/>
      </w:pPr>
      <w:r>
        <w:rPr>
          <w:b/>
          <w:highlight w:val="none"/>
          <w:lang w:val="uk-UA"/>
        </w:rPr>
      </w:r>
      <w:r>
        <w:rPr>
          <w:b/>
          <w:lang w:val="uk-UA"/>
        </w:rPr>
        <w:t xml:space="preserve">NOM</w:t>
      </w:r>
      <w:r>
        <w:rPr>
          <w:b/>
          <w:lang w:val="uk-UA"/>
        </w:rPr>
      </w:r>
      <w:r>
        <w:rPr>
          <w:b/>
        </w:rPr>
      </w:r>
    </w:p>
    <w:p>
      <w:pPr>
        <w:pStyle w:val="955"/>
        <w:numPr>
          <w:ilvl w:val="1"/>
          <w:numId w:val="22"/>
        </w:numPr>
        <w:ind w:right="782"/>
        <w:jc w:val="left"/>
        <w:suppressLineNumbers w:val="0"/>
      </w:pPr>
      <w:r>
        <w:rPr>
          <w:highlight w:val="none"/>
          <w:lang w:val="uk-UA"/>
        </w:rPr>
      </w:r>
      <w:r>
        <w:t xml:space="preserve">Таблиця "значення-ранг".</w:t>
      </w:r>
      <w:r/>
    </w:p>
    <w:tbl>
      <w:tblPr>
        <w:tblStyle w:val="954"/>
        <w:tblW w:w="0" w:type="auto"/>
        <w:tblInd w:w="992" w:type="dxa"/>
        <w:tblLayout w:type="fixed"/>
        <w:tblLook w:val="04A0" w:firstRow="1" w:lastRow="0" w:firstColumn="1" w:lastColumn="0" w:noHBand="0" w:noVBand="1"/>
      </w:tblPr>
      <w:tblGrid>
        <w:gridCol w:w="2409"/>
        <w:gridCol w:w="1559"/>
        <w:gridCol w:w="2976"/>
        <w:gridCol w:w="1559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Маленькі проекти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Ранг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Масштабні проекти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Ранг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3,2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4,3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9,2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1,5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6,8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5,7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9,2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1,5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9,1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5,9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8,3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5,2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4,2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7,8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3,6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16,5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2,9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7,1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3,6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16,5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97"/>
        </w:trPr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6,9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2,6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4"/>
                <w:u w:val="none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Сума</w:t>
            </w:r>
            <w:r>
              <w:rPr>
                <w:b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94</w:t>
            </w:r>
            <w:r>
              <w:rPr>
                <w:b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Сума</w:t>
            </w:r>
            <w:r>
              <w:rPr>
                <w:b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116</w:t>
            </w:r>
            <w:r>
              <w:rPr>
                <w:b/>
              </w:rPr>
            </w:r>
            <w:r/>
          </w:p>
        </w:tc>
      </w:tr>
    </w:tbl>
    <w:p>
      <w:pPr>
        <w:pStyle w:val="955"/>
        <w:numPr>
          <w:ilvl w:val="1"/>
          <w:numId w:val="22"/>
        </w:numPr>
        <w:ind w:right="782"/>
        <w:jc w:val="left"/>
        <w:rPr>
          <w:highlight w:val="none"/>
          <w:lang w:val="uk-UA"/>
        </w:rPr>
        <w:suppressLineNumbers w:val="0"/>
      </w:pPr>
      <w:r>
        <w:t xml:space="preserve">Аналіз гіпотези: для цього варіаційного ряду був отриманий U</w:t>
      </w:r>
      <w:r>
        <w:rPr>
          <w:vertAlign w:val="subscript"/>
        </w:rPr>
        <w:t xml:space="preserve">критерій </w:t>
      </w:r>
      <w:r>
        <w:t xml:space="preserve"> </w:t>
      </w:r>
      <w:r>
        <w:rPr>
          <w:b/>
        </w:rPr>
        <w:t xml:space="preserve">39</w:t>
      </w:r>
      <w:r>
        <w:t xml:space="preserve"> (, який є більшим за критичне значення 𝑈</w:t>
      </w:r>
      <w:r>
        <w:rPr>
          <w:vertAlign w:val="subscript"/>
        </w:rPr>
        <w:t xml:space="preserve">𝑐𝑟𝑖𝑡</w:t>
      </w:r>
      <w:r>
        <w:t xml:space="preserve"> = 23 за рівню значущості 𝛼 = 0.05, а отже можемо підтвердити гіпотезу про ідентичність цієї метрики відносно розглянутих груп</w:t>
      </w:r>
      <w:r>
        <w:t xml:space="preserve">.</w:t>
      </w:r>
      <w:r/>
    </w:p>
    <w:p>
      <w:pPr>
        <w:pStyle w:val="955"/>
        <w:numPr>
          <w:ilvl w:val="0"/>
          <w:numId w:val="22"/>
        </w:numPr>
        <w:ind w:right="782"/>
        <w:jc w:val="left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rPr>
          <w:b/>
          <w:lang w:val="uk-UA"/>
        </w:rPr>
        <w:t xml:space="preserve">NOP</w:t>
      </w:r>
      <w:r>
        <w:rPr>
          <w:b/>
          <w:highlight w:val="none"/>
        </w:rPr>
      </w:r>
      <w:r>
        <w:rPr>
          <w:b/>
        </w:rPr>
      </w:r>
    </w:p>
    <w:p>
      <w:pPr>
        <w:pStyle w:val="955"/>
        <w:numPr>
          <w:ilvl w:val="1"/>
          <w:numId w:val="23"/>
        </w:numPr>
        <w:ind w:right="782"/>
        <w:jc w:val="left"/>
        <w:suppressLineNumbers w:val="0"/>
      </w:pPr>
      <w:r>
        <w:rPr>
          <w:highlight w:val="none"/>
          <w:lang w:val="uk-UA"/>
        </w:rPr>
      </w:r>
      <w:r>
        <w:t xml:space="preserve">Таблиця "значення-ранг".</w:t>
      </w:r>
      <w:r/>
    </w:p>
    <w:tbl>
      <w:tblPr>
        <w:tblStyle w:val="954"/>
        <w:tblW w:w="0" w:type="auto"/>
        <w:tblInd w:w="992" w:type="dxa"/>
        <w:tblLayout w:type="fixed"/>
        <w:tblLook w:val="04A0" w:firstRow="1" w:lastRow="0" w:firstColumn="1" w:lastColumn="0" w:noHBand="0" w:noVBand="1"/>
      </w:tblPr>
      <w:tblGrid>
        <w:gridCol w:w="2409"/>
        <w:gridCol w:w="1559"/>
        <w:gridCol w:w="2976"/>
        <w:gridCol w:w="1559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Маленькі проекти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Ранг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Масштабні проекти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t xml:space="preserve">Ранг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1,62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6,07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4,86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9,05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3,84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6,03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4,69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2,46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7,88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4,54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2,95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4,42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10,24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6,51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2,5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4,35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319"/>
        </w:trPr>
        <w:tc>
          <w:tcPr>
            <w:tcW w:w="240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10,5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5,12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sz w:val="24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Сума</w:t>
            </w:r>
            <w:r>
              <w:rPr>
                <w:b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120</w:t>
            </w:r>
            <w:r>
              <w:rPr>
                <w:b/>
                <w:sz w:val="24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Сума</w:t>
            </w:r>
            <w:r>
              <w:rPr>
                <w:b/>
                <w:sz w:val="24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right="0"/>
              <w:jc w:val="center"/>
              <w:rPr>
                <w:rFonts w:ascii="Times New Roman" w:hAnsi="Times New Roman" w:cs="Times New Roman" w:eastAsia="Times New Roman"/>
                <w:b/>
                <w:color w:val="000000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/>
                <w:i w:val="0"/>
                <w:strike w:val="false"/>
                <w:color w:val="000000"/>
                <w:sz w:val="24"/>
                <w:u w:val="none"/>
              </w:rPr>
              <w:t xml:space="preserve">90</w:t>
            </w:r>
            <w:r>
              <w:rPr>
                <w:b/>
                <w:sz w:val="24"/>
              </w:rPr>
            </w:r>
            <w:r/>
          </w:p>
        </w:tc>
      </w:tr>
    </w:tbl>
    <w:p>
      <w:pPr>
        <w:pStyle w:val="955"/>
        <w:numPr>
          <w:ilvl w:val="1"/>
          <w:numId w:val="23"/>
        </w:numPr>
        <w:ind w:right="782"/>
        <w:jc w:val="left"/>
        <w:rPr>
          <w:highlight w:val="none"/>
          <w:lang w:val="uk-UA"/>
        </w:rPr>
        <w:suppressLineNumbers w:val="0"/>
      </w:pPr>
      <w:r>
        <w:t xml:space="preserve">Аналіз гіпотези: для цього варіаційного ряду був отриманий U</w:t>
      </w:r>
      <w:r>
        <w:rPr>
          <w:vertAlign w:val="subscript"/>
        </w:rPr>
        <w:t xml:space="preserve">критерій </w:t>
      </w:r>
      <w:r>
        <w:t xml:space="preserve"> </w:t>
      </w:r>
      <w:r>
        <w:rPr>
          <w:b/>
        </w:rPr>
        <w:t xml:space="preserve">35</w:t>
      </w:r>
      <w:r>
        <w:t xml:space="preserve"> (, який є більшим за критичне значення 𝑈</w:t>
      </w:r>
      <w:r>
        <w:rPr>
          <w:vertAlign w:val="subscript"/>
        </w:rPr>
        <w:t xml:space="preserve">𝑐𝑟𝑖𝑡</w:t>
      </w:r>
      <w:r>
        <w:t xml:space="preserve"> = 23 за рівню значущості 𝛼 = 0.05, а отже можемо підтвердити гіпотезу про ідентичність цієї метрики відносно розглянутих груп</w:t>
      </w:r>
      <w:r>
        <w:t xml:space="preserve">.</w:t>
      </w:r>
      <w:r>
        <w:rPr>
          <w:highlight w:val="none"/>
          <w:lang w:val="uk-UA"/>
        </w:rPr>
      </w:r>
      <w:r/>
    </w:p>
    <w:p>
      <w:pPr>
        <w:ind w:left="0" w:right="782" w:firstLine="0"/>
        <w:jc w:val="left"/>
        <w:rPr>
          <w:b/>
        </w:rPr>
        <w:suppressLineNumbers w:val="0"/>
      </w:pPr>
      <w:r>
        <w:rPr>
          <w:b/>
          <w:highlight w:val="none"/>
        </w:rPr>
      </w:r>
      <w:r>
        <w:rPr>
          <w:b/>
        </w:rPr>
        <w:t xml:space="preserve">Гіпотеза відносно ідентичності проектів. </w:t>
      </w:r>
      <w:r>
        <w:rPr>
          <w:b/>
        </w:rPr>
      </w:r>
      <w:r/>
    </w:p>
    <w:p>
      <w:pPr>
        <w:ind w:left="0" w:right="782" w:firstLine="0"/>
        <w:jc w:val="left"/>
        <w:suppressLineNumbers w:val="0"/>
      </w:pPr>
      <w:r>
        <w:t xml:space="preserve">Другою гіпотезою, яка буде сформульована, є гіпотеза відносно ідентичності 5 проектів однієї групи, адже саме їхня ідентичність може стверджувати або спростовувати певні припущення, які були висунуті під час першої </w:t>
      </w:r>
      <w:r>
        <w:t xml:space="preserve">практичної роботи, про функціональність, внутрішній устрій цих проектів. Таким чином, були обрані такі проекти: </w:t>
      </w:r>
      <w:r/>
    </w:p>
    <w:p>
      <w:pPr>
        <w:pStyle w:val="955"/>
        <w:numPr>
          <w:ilvl w:val="0"/>
          <w:numId w:val="31"/>
        </w:numPr>
        <w:ind w:right="782"/>
        <w:jc w:val="left"/>
        <w:suppressLineNumbers w:val="0"/>
      </w:pPr>
      <w:r>
        <w:t xml:space="preserve">Дочірні проекти:</w:t>
      </w:r>
      <w:r/>
    </w:p>
    <w:p>
      <w:pPr>
        <w:pStyle w:val="955"/>
        <w:numPr>
          <w:ilvl w:val="1"/>
          <w:numId w:val="31"/>
        </w:numPr>
        <w:ind w:right="782"/>
        <w:jc w:val="left"/>
        <w:suppressLineNumbers w:val="0"/>
      </w:pPr>
      <w:r>
        <w:t xml:space="preserve">Blazored TextEditor (https://github.com/Blazored/TextEditor) </w:t>
      </w:r>
      <w:r/>
    </w:p>
    <w:p>
      <w:pPr>
        <w:pStyle w:val="955"/>
        <w:numPr>
          <w:ilvl w:val="1"/>
          <w:numId w:val="31"/>
        </w:numPr>
        <w:ind w:right="782"/>
        <w:jc w:val="left"/>
        <w:suppressLineNumbers w:val="0"/>
      </w:pPr>
      <w:r>
        <w:t xml:space="preserve">AvalonEdit (https://github.com/icsharpcode/AvalonEdit)</w:t>
        <w:tab/>
      </w:r>
      <w:r/>
    </w:p>
    <w:p>
      <w:pPr>
        <w:pStyle w:val="955"/>
        <w:numPr>
          <w:ilvl w:val="1"/>
          <w:numId w:val="31"/>
        </w:numPr>
        <w:ind w:right="782"/>
        <w:jc w:val="left"/>
        <w:suppressLineNumbers w:val="0"/>
      </w:pPr>
      <w:r>
        <w:t xml:space="preserve">Limetext (https://github.com/limetext/lime/tree/old_master)</w:t>
      </w:r>
      <w:r/>
    </w:p>
    <w:p>
      <w:pPr>
        <w:pStyle w:val="955"/>
        <w:numPr>
          <w:ilvl w:val="1"/>
          <w:numId w:val="31"/>
        </w:numPr>
        <w:ind w:right="782"/>
        <w:jc w:val="left"/>
        <w:suppressLineNumbers w:val="0"/>
      </w:pPr>
      <w:r>
        <w:t xml:space="preserve">FastColoredTextBox (https://github.com/PavelTorgashov/FastColoredText</w:t>
      </w:r>
      <w:r>
        <w:t xml:space="preserve">Box) </w:t>
      </w:r>
      <w:r/>
    </w:p>
    <w:p>
      <w:pPr>
        <w:pStyle w:val="955"/>
        <w:numPr>
          <w:ilvl w:val="1"/>
          <w:numId w:val="31"/>
        </w:numPr>
        <w:ind w:right="782"/>
        <w:jc w:val="left"/>
        <w:suppressLineNumbers w:val="0"/>
      </w:pPr>
      <w:r>
        <w:t xml:space="preserve">АvaloniaEdit (https://github.com/AvaloniaUI/AvaloniaEdit) </w:t>
        <w:tab/>
      </w:r>
      <w:r/>
    </w:p>
    <w:p>
      <w:pPr>
        <w:pStyle w:val="955"/>
        <w:numPr>
          <w:ilvl w:val="0"/>
          <w:numId w:val="31"/>
        </w:numPr>
        <w:ind w:right="782"/>
        <w:jc w:val="left"/>
        <w:suppressLineNumbers w:val="0"/>
      </w:pPr>
      <w:r>
        <w:rPr>
          <w:highlight w:val="none"/>
        </w:rPr>
        <w:t xml:space="preserve">Масштабні проекти:</w:t>
      </w:r>
      <w:r>
        <w:rPr>
          <w:highlight w:val="none"/>
        </w:rPr>
      </w:r>
      <w:r/>
    </w:p>
    <w:p>
      <w:pPr>
        <w:pStyle w:val="955"/>
        <w:numPr>
          <w:ilvl w:val="1"/>
          <w:numId w:val="31"/>
        </w:numPr>
        <w:ind w:right="782"/>
        <w:jc w:val="left"/>
        <w:rPr>
          <w:highlight w:val="none"/>
        </w:rPr>
        <w:suppressLineNumbers w:val="0"/>
      </w:pPr>
      <w:r>
        <w:rPr>
          <w:highlight w:val="none"/>
        </w:rPr>
        <w:t xml:space="preserve">Vi / Vim </w:t>
        <w:tab/>
      </w:r>
      <w:r/>
    </w:p>
    <w:p>
      <w:pPr>
        <w:pStyle w:val="955"/>
        <w:numPr>
          <w:ilvl w:val="1"/>
          <w:numId w:val="31"/>
        </w:numPr>
        <w:ind w:right="782"/>
        <w:jc w:val="left"/>
        <w:rPr>
          <w:highlight w:val="none"/>
        </w:rPr>
        <w:suppressLineNumbers w:val="0"/>
      </w:pPr>
      <w:r>
        <w:rPr>
          <w:highlight w:val="none"/>
        </w:rPr>
        <w:t xml:space="preserve">Gedit </w:t>
      </w:r>
      <w:r/>
    </w:p>
    <w:p>
      <w:pPr>
        <w:pStyle w:val="955"/>
        <w:numPr>
          <w:ilvl w:val="1"/>
          <w:numId w:val="31"/>
        </w:numPr>
        <w:ind w:right="782"/>
        <w:jc w:val="left"/>
        <w:rPr>
          <w:highlight w:val="none"/>
        </w:rPr>
        <w:suppressLineNumbers w:val="0"/>
      </w:pPr>
      <w:r>
        <w:rPr>
          <w:highlight w:val="none"/>
        </w:rPr>
        <w:t xml:space="preserve">Nano </w:t>
      </w:r>
      <w:r/>
    </w:p>
    <w:p>
      <w:pPr>
        <w:pStyle w:val="955"/>
        <w:numPr>
          <w:ilvl w:val="1"/>
          <w:numId w:val="31"/>
        </w:numPr>
        <w:ind w:right="782"/>
        <w:jc w:val="left"/>
        <w:rPr>
          <w:highlight w:val="none"/>
        </w:rPr>
        <w:suppressLineNumbers w:val="0"/>
      </w:pPr>
      <w:r>
        <w:rPr>
          <w:highlight w:val="none"/>
        </w:rPr>
        <w:t xml:space="preserve">GNU </w:t>
      </w:r>
      <w:r/>
    </w:p>
    <w:p>
      <w:pPr>
        <w:pStyle w:val="955"/>
        <w:numPr>
          <w:ilvl w:val="1"/>
          <w:numId w:val="31"/>
        </w:numPr>
        <w:ind w:right="782"/>
        <w:jc w:val="left"/>
        <w:rPr>
          <w:highlight w:val="none"/>
        </w:rPr>
        <w:suppressLineNumbers w:val="0"/>
      </w:pPr>
      <w:r>
        <w:rPr>
          <w:highlight w:val="none"/>
        </w:rPr>
        <w:t xml:space="preserve">Kate/Kwrite </w:t>
      </w:r>
      <w:r/>
    </w:p>
    <w:p>
      <w:pPr>
        <w:ind w:left="0" w:right="782" w:firstLine="0"/>
        <w:jc w:val="left"/>
        <w:rPr>
          <w:highlight w:val="none"/>
        </w:rPr>
        <w:suppressLineNumbers w:val="0"/>
      </w:pPr>
      <w:r>
        <w:t xml:space="preserve">Для підтвердження чи спростування цієї гіпотези будемо використовувати критерій Краскала-Уолліс</w:t>
      </w:r>
      <w:r>
        <w:t xml:space="preserve">а, який полягає в складанні варіаційного ряду з усіх метрик усіх проектів, які досліджуються, та визначення рангу для кожного окремого елементу ряду з подальшим визначенням суми рангів (𝑇</w:t>
      </w:r>
      <w:r>
        <w:rPr>
          <w:vertAlign w:val="subscript"/>
        </w:rPr>
        <w:t xml:space="preserve">𝑖</w:t>
      </w:r>
      <w:r>
        <w:t xml:space="preserve"> ) окремо для кожної групи (проекту). Таким чином, застосовується та</w:t>
      </w:r>
      <w:r>
        <w:t xml:space="preserve">ка формула для отримання значення критерію: </w:t>
      </w:r>
      <w:r/>
    </w:p>
    <w:p>
      <w:pPr>
        <w:ind w:left="0" w:right="782" w:firstLine="0"/>
        <w:jc w:val="center"/>
        <w:suppressLineNumbers w:val="0"/>
      </w:pPr>
      <w:r/>
      <m:oMath>
        <m:r>
          <w:rPr>
            <w:rFonts w:ascii="Cambria Math" w:hAnsi="Cambria Math" w:cs="Cambria Math" w:eastAsia="Cambria Math"/>
          </w:rPr>
          <m:rPr/>
          <m:t>H = 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12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N(N + 1)</m:t>
            </m:r>
          </m:den>
        </m:f>
      </m:oMath>
      <w:r>
        <w:rPr>
          <w:highlight w:val="none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="Cambria Math"/>
                <w:i/>
              </w:rPr>
            </m:ctrlPr>
          </m:naryPr>
          <m:sub>
            <m:r>
              <w:rPr>
                <w:rFonts w:ascii="Cambria Math" w:hAnsi="Cambria Math" w:cs="Cambria Math" w:eastAsia="Cambria Math"/>
              </w:rPr>
              <m:rPr/>
              <m:t>i=0</m:t>
            </m:r>
          </m:sub>
          <m:sup>
            <m:r>
              <w:rPr>
                <w:rFonts w:ascii="Cambria Math" w:hAnsi="Cambria Math" w:cs="Cambria Math" w:eastAsia="Cambria Math"/>
              </w:rPr>
              <m:rPr/>
              <m:t>n</m:t>
            </m:r>
          </m:sup>
          <m:e>
            <m:f>
              <m:f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8"/>
                    <w:highlight w:val="none"/>
                    <w:u w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sSupPr>
                  <m:e>
                    <m:sSubSup>
                      <m:sSubSupPr>
                        <m:alnScr m:val="off"/>
                        <m:ctrlPr>
                          <w:rPr>
                            <w:rFonts w:ascii="Cambria Math" w:hAnsi="Cambria Math" w:cs="Cambria Math" w:eastAsia="Cambria Math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/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n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 w:cs="Cambria Math" w:eastAsia="Cambria Math" w:hint="default"/>
          </w:rPr>
          <m:rPr>
            <m:sty m:val="i"/>
          </m:rPr>
          <m:t> - 3(N+1)</m:t>
        </m:r>
      </m:oMath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right="782" w:firstLine="0"/>
        <w:jc w:val="left"/>
        <w:suppressLineNumbers w:val="0"/>
      </w:pPr>
      <w:r>
        <w:t xml:space="preserve">Після цього для підтвердження гіпотези цей критерій перевіряється відносно критичного значення 𝜒 2 = 9.49 (за таблицею для 𝑑𝑓 = 𝑘 − 1 = 5 − 1 = 4) на те, що він менший за</w:t>
      </w:r>
      <w:r>
        <w:t xml:space="preserve"> нього.</w:t>
      </w:r>
      <w:r/>
    </w:p>
    <w:p>
      <w:pPr>
        <w:ind w:left="0" w:right="782" w:firstLine="0"/>
        <w:jc w:val="left"/>
        <w:suppressLineNumbers w:val="0"/>
      </w:pPr>
      <w:r>
        <w:t xml:space="preserve">Важливо зазначити, що обрання критичного значення здійснювалося з рівнем значущості 𝛼 = 0.05, адже існує певна к-сть факторів, які викликають аномальні результати для метрик, тому потрібен дещо більший діапазон допустим значень для прийняття гіпо</w:t>
      </w:r>
      <w:r>
        <w:t xml:space="preserve">тези. Для здійснення таких обчислень в середовищі Excel потрібно виконати такі операції:</w:t>
      </w:r>
      <w:r/>
    </w:p>
    <w:p>
      <w:pPr>
        <w:pStyle w:val="955"/>
        <w:numPr>
          <w:ilvl w:val="0"/>
          <w:numId w:val="26"/>
        </w:numPr>
        <w:ind w:right="782"/>
        <w:jc w:val="left"/>
        <w:suppressLineNumbers w:val="0"/>
      </w:pPr>
      <w:r>
        <w:t xml:space="preserve">Визначення рангів елементів ряду: використання функції RANK.AVG для варіаційного ряду.</w:t>
      </w:r>
      <w:r/>
    </w:p>
    <w:p>
      <w:pPr>
        <w:pStyle w:val="955"/>
        <w:numPr>
          <w:ilvl w:val="0"/>
          <w:numId w:val="26"/>
        </w:numPr>
        <w:ind w:right="782"/>
        <w:jc w:val="left"/>
        <w:suppressLineNumbers w:val="0"/>
      </w:pPr>
      <w:r>
        <w:t xml:space="preserve">Визначення суми рангів: використання функції SUM для кожної групи елементі</w:t>
      </w:r>
      <w:r>
        <w:t xml:space="preserve">в (проекту) відповідно.</w:t>
      </w:r>
      <w:r/>
    </w:p>
    <w:p>
      <w:pPr>
        <w:pStyle w:val="955"/>
        <w:numPr>
          <w:ilvl w:val="0"/>
          <w:numId w:val="26"/>
        </w:numPr>
        <w:ind w:right="782"/>
        <w:jc w:val="left"/>
        <w:suppressLineNumbers w:val="0"/>
      </w:pPr>
      <w:r>
        <w:t xml:space="preserve">Знаходження H-критерію за формулою.</w:t>
      </w:r>
      <w:r/>
    </w:p>
    <w:p>
      <w:pPr>
        <w:pStyle w:val="955"/>
        <w:numPr>
          <w:ilvl w:val="0"/>
          <w:numId w:val="26"/>
        </w:numPr>
        <w:ind w:right="782"/>
        <w:jc w:val="left"/>
        <w:suppressLineNumbers w:val="0"/>
      </w:pPr>
      <w:r>
        <w:t xml:space="preserve">Перевірка гіпотези: порівняння H-критерію з 𝜒.</w:t>
      </w:r>
      <w:r/>
    </w:p>
    <w:p>
      <w:pPr>
        <w:ind w:left="0" w:right="782" w:firstLine="0"/>
        <w:jc w:val="left"/>
        <w:rPr>
          <w:highlight w:val="none"/>
        </w:rPr>
        <w:suppressLineNumbers w:val="0"/>
      </w:pPr>
      <w:r>
        <w:t xml:space="preserve">Таким чином, застосуємо цей алгоритм для дослідження обраних проектів на ідентичність:</w:t>
      </w:r>
      <w:r>
        <w:rPr>
          <w:highlight w:val="none"/>
        </w:rPr>
      </w:r>
      <w:r/>
    </w:p>
    <w:p>
      <w:pPr>
        <w:pStyle w:val="955"/>
        <w:numPr>
          <w:ilvl w:val="0"/>
          <w:numId w:val="34"/>
        </w:numPr>
        <w:ind w:right="782"/>
        <w:jc w:val="left"/>
        <w:rPr>
          <w:b/>
          <w:highlight w:val="none"/>
        </w:rPr>
        <w:suppressLineNumbers w:val="0"/>
      </w:pPr>
      <w:r>
        <w:rPr>
          <w:b/>
          <w:highlight w:val="none"/>
        </w:rPr>
      </w:r>
      <w:r>
        <w:rPr>
          <w:b/>
          <w:highlight w:val="none"/>
        </w:rPr>
        <w:t xml:space="preserve">Дрібні </w:t>
      </w:r>
      <w:r>
        <w:rPr>
          <w:b/>
          <w:highlight w:val="none"/>
        </w:rPr>
        <w:t xml:space="preserve">проекти</w:t>
      </w:r>
      <w:r>
        <w:rPr>
          <w:b/>
          <w:highlight w:val="none"/>
        </w:rPr>
      </w:r>
      <w:r>
        <w:rPr>
          <w:b/>
        </w:rPr>
      </w:r>
    </w:p>
    <w:p>
      <w:pPr>
        <w:pStyle w:val="955"/>
        <w:numPr>
          <w:ilvl w:val="1"/>
          <w:numId w:val="34"/>
        </w:numPr>
        <w:ind w:left="1431" w:right="0"/>
        <w:jc w:val="left"/>
        <w:suppressLineNumbers w:val="0"/>
      </w:pPr>
      <w:r>
        <w:rPr>
          <w:highlight w:val="none"/>
        </w:rPr>
      </w:r>
      <w:r>
        <w:t xml:space="preserve">Таблиця "значення-ранг-сума"</w:t>
      </w:r>
      <w:r/>
    </w:p>
    <w:tbl>
      <w:tblPr>
        <w:tblStyle w:val="954"/>
        <w:tblW w:w="0" w:type="auto"/>
        <w:tblInd w:w="992" w:type="dxa"/>
        <w:tblLayout w:type="fixed"/>
        <w:tblLook w:val="04A0" w:firstRow="1" w:lastRow="0" w:firstColumn="1" w:lastColumn="0" w:noHBand="0" w:noVBand="1"/>
      </w:tblPr>
      <w:tblGrid>
        <w:gridCol w:w="992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rPr>
          <w:trHeight w:val="379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/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1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2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3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4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5</w:t>
            </w:r>
            <w:r/>
          </w:p>
        </w:tc>
      </w:tr>
      <w:tr>
        <w:trPr>
          <w:trHeight w:val="273"/>
        </w:trPr>
        <w:tc>
          <w:tcPr>
            <w:tcW w:w="99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NOC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43921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20098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21220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NOM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3,2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9,2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5,7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9,1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8,3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NDD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NOP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1,62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4,86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3,84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6,03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CALL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1,75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WMC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TCC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3,24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3,4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4,17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PNAS</w:t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Сума</w:t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  <w:t xml:space="preserve">242</w:t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  <w:t xml:space="preserve">125</w:t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  <w:t xml:space="preserve">146</w:t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  <w:t xml:space="preserve">143,5</w:t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sz w:val="22"/>
              </w:rPr>
              <w:suppressLineNumbers w:val="0"/>
            </w:pPr>
            <w:r>
              <w:rPr>
                <w:b/>
                <w:sz w:val="22"/>
              </w:rPr>
              <w:t xml:space="preserve">163,5</w:t>
            </w:r>
            <w:r>
              <w:rPr>
                <w:b/>
                <w:sz w:val="22"/>
              </w:rPr>
            </w:r>
            <w:r/>
          </w:p>
        </w:tc>
      </w:tr>
    </w:tbl>
    <w:p>
      <w:pPr>
        <w:pStyle w:val="955"/>
        <w:numPr>
          <w:ilvl w:val="1"/>
          <w:numId w:val="34"/>
        </w:numPr>
        <w:ind w:right="782"/>
        <w:jc w:val="left"/>
        <w:suppressLineNumbers w:val="0"/>
      </w:pPr>
      <w:r>
        <w:t xml:space="preserve">Аналіз гіпотези: для цього варіаційного ряду був отриманий H</w:t>
      </w:r>
      <w:r>
        <w:rPr>
          <w:vertAlign w:val="subscript"/>
        </w:rPr>
        <w:t xml:space="preserve">критерій</w:t>
      </w:r>
      <w:r>
        <w:t xml:space="preserve"> </w:t>
      </w:r>
      <w:r>
        <w:rPr>
          <w:rFonts w:ascii="Times New Roman" w:hAnsi="Times New Roman" w:cs="Times New Roman" w:eastAsia="Times New Roman"/>
          <w:b/>
          <w:sz w:val="28"/>
        </w:rPr>
        <w:t xml:space="preserve">7,63673</w:t>
      </w:r>
      <w:r>
        <w:t xml:space="preserve">, який є приблиздним до критичного значення 𝜒 </w:t>
      </w:r>
      <w:r>
        <w:rPr>
          <w:vertAlign w:val="superscript"/>
        </w:rPr>
        <w:t xml:space="preserve">2</w:t>
      </w:r>
      <w:r>
        <w:t xml:space="preserve"> = </w:t>
      </w:r>
      <w:r>
        <w:rPr>
          <w:rFonts w:ascii="Times New Roman" w:hAnsi="Times New Roman" w:cs="Times New Roman" w:eastAsia="Times New Roman"/>
          <w:color w:val="202122"/>
          <w:sz w:val="28"/>
        </w:rPr>
        <w:t xml:space="preserve">7.78</w:t>
      </w:r>
      <w:r>
        <w:t xml:space="preserve"> за рівню значущості 𝛼 = 0.1, а отже можемо стверджувати, що обрані проекти є нвближено ідентичні з точки зору емпіричних характер</w:t>
      </w:r>
      <w:r>
        <w:t xml:space="preserve">истик, що підтверджує певні припущення, які були висунуті під час практичної роботи.</w:t>
      </w:r>
      <w:r/>
    </w:p>
    <w:p>
      <w:pPr>
        <w:pStyle w:val="955"/>
        <w:numPr>
          <w:ilvl w:val="0"/>
          <w:numId w:val="34"/>
        </w:numPr>
        <w:ind w:right="782"/>
        <w:jc w:val="left"/>
        <w:rPr>
          <w:b/>
        </w:rPr>
        <w:suppressLineNumbers w:val="0"/>
      </w:pPr>
      <w:r>
        <w:rPr>
          <w:b/>
          <w:highlight w:val="none"/>
        </w:rPr>
        <w:t xml:space="preserve">Масштабні проекти</w:t>
      </w:r>
      <w:r>
        <w:rPr>
          <w:b/>
          <w:highlight w:val="none"/>
        </w:rPr>
      </w:r>
      <w:r>
        <w:rPr>
          <w:b/>
        </w:rPr>
      </w:r>
    </w:p>
    <w:p>
      <w:pPr>
        <w:pStyle w:val="955"/>
        <w:numPr>
          <w:ilvl w:val="1"/>
          <w:numId w:val="36"/>
        </w:numPr>
        <w:ind w:left="1431" w:right="0"/>
        <w:jc w:val="left"/>
        <w:suppressLineNumbers w:val="0"/>
      </w:pPr>
      <w:r>
        <w:rPr>
          <w:highlight w:val="none"/>
        </w:rPr>
      </w:r>
      <w:r>
        <w:t xml:space="preserve">Таблиця "значення-ранг-сума"</w:t>
      </w:r>
      <w:r/>
    </w:p>
    <w:tbl>
      <w:tblPr>
        <w:tblStyle w:val="954"/>
        <w:tblW w:w="0" w:type="auto"/>
        <w:tblInd w:w="992" w:type="dxa"/>
        <w:tblLayout w:type="fixed"/>
        <w:tblLook w:val="04A0" w:firstRow="1" w:lastRow="0" w:firstColumn="1" w:lastColumn="0" w:noHBand="0" w:noVBand="1"/>
      </w:tblPr>
      <w:tblGrid>
        <w:gridCol w:w="992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rPr>
          <w:trHeight w:val="379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/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1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2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3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4</w:t>
            </w:r>
            <w:r/>
          </w:p>
        </w:tc>
        <w:tc>
          <w:tcPr>
            <w:gridSpan w:val="2"/>
            <w:tcW w:w="1474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5</w:t>
            </w:r>
            <w:r/>
          </w:p>
        </w:tc>
      </w:tr>
      <w:tr>
        <w:trPr>
          <w:trHeight w:val="273"/>
        </w:trPr>
        <w:tc>
          <w:tcPr>
            <w:tcW w:w="99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ЗН.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РН.</w:t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NOC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67700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23453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67345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NOM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3,6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7,8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NDD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NOP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5,12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4,35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6,51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4,42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4,54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CALL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2,05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1,98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1,51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1,94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WMC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9,5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TCC</w:t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1,45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2,14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3,1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1,7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PNAS</w:t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 w:eastAsia="Times New Roman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right="0" w:firstLine="0"/>
              <w:jc w:val="center"/>
              <w:rPr>
                <w:rFonts w:ascii="Times New Roman" w:hAnsi="Times New Roman" w:cs="Times New Roman" w:eastAsia="Times New Roman"/>
                <w:sz w:val="28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uppressLineNumbers w:val="0"/>
            </w:pPr>
            <w:r>
              <w:t xml:space="preserve">Сума</w:t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  <w:t xml:space="preserve">174</w:t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  <w:t xml:space="preserve">163,5</w:t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  <w:t xml:space="preserve">189</w:t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  <w:t xml:space="preserve">150</w:t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  <w:r/>
          </w:p>
        </w:tc>
        <w:tc>
          <w:tcPr>
            <w:tcW w:w="737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uppressLineNumbers w:val="0"/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t xml:space="preserve">143,5</w:t>
            </w:r>
            <w:r>
              <w:rPr>
                <w:b/>
                <w:sz w:val="22"/>
              </w:rPr>
            </w:r>
            <w:r/>
          </w:p>
        </w:tc>
      </w:tr>
    </w:tbl>
    <w:p>
      <w:pPr>
        <w:pStyle w:val="955"/>
        <w:numPr>
          <w:ilvl w:val="1"/>
          <w:numId w:val="36"/>
        </w:numPr>
        <w:ind w:left="1431" w:right="0"/>
        <w:jc w:val="left"/>
        <w:suppressLineNumbers w:val="0"/>
      </w:pPr>
      <w:r>
        <w:rPr>
          <w:highlight w:val="none"/>
        </w:rPr>
      </w:r>
      <w:r>
        <w:t xml:space="preserve">Аналіз гіпотези: для цього варіаційного ряду був отриманий H</w:t>
      </w:r>
      <w:r>
        <w:rPr>
          <w:vertAlign w:val="subscript"/>
        </w:rPr>
        <w:t xml:space="preserve">критерій</w:t>
      </w:r>
      <w:r>
        <w:t xml:space="preserve"> </w:t>
      </w:r>
      <w:r>
        <w:rPr>
          <w:rFonts w:ascii="Times New Roman" w:hAnsi="Times New Roman" w:cs="Times New Roman" w:eastAsia="Times New Roman"/>
          <w:b/>
          <w:i w:val="0"/>
          <w:strike w:val="false"/>
          <w:color w:val="000000"/>
          <w:sz w:val="28"/>
          <w:u w:val="none"/>
        </w:rPr>
        <w:t xml:space="preserve">1</w:t>
      </w:r>
      <w:r>
        <w:rPr>
          <w:b/>
        </w:rPr>
        <w:t xml:space="preserve">,226982</w:t>
      </w:r>
      <w:r>
        <w:t xml:space="preserve"> який є значно меньшим за критичного значення 𝜒 </w:t>
      </w:r>
      <w:r>
        <w:rPr>
          <w:vertAlign w:val="superscript"/>
        </w:rPr>
        <w:t xml:space="preserve">2</w:t>
      </w:r>
      <w:r>
        <w:t xml:space="preserve"> = </w:t>
      </w:r>
      <w:r>
        <w:rPr>
          <w:rFonts w:ascii="Times New Roman" w:hAnsi="Times New Roman" w:cs="Times New Roman" w:eastAsia="Times New Roman"/>
          <w:color w:val="202122"/>
          <w:sz w:val="28"/>
          <w:highlight w:val="none"/>
        </w:rPr>
        <w:t xml:space="preserve">9.84</w:t>
      </w:r>
      <w:r>
        <w:t xml:space="preserve"> за рівню значущості 𝛼 = 0.05, а отже можемо стверджувати, що обрані проекти є майже ідентичні з точки зору емпіричних характер</w:t>
      </w:r>
      <w:r>
        <w:t xml:space="preserve">истик, що підтверджує певні припущення, які були висунуті під час практичної роботи.</w:t>
      </w:r>
      <w:r>
        <w:rPr>
          <w:highlight w:val="none"/>
        </w:rPr>
      </w:r>
      <w:r/>
    </w:p>
    <w:p>
      <w:pPr>
        <w:ind w:left="0" w:right="782" w:firstLine="0"/>
        <w:jc w:val="left"/>
        <w:rPr>
          <w:highlight w:val="none"/>
          <w:lang w:val="uk-UA"/>
        </w:rPr>
        <w:suppressLineNumbers w:val="0"/>
      </w:pPr>
      <w:r>
        <w:rPr>
          <w:b/>
          <w:lang w:val="uk-UA"/>
        </w:rPr>
        <w:t xml:space="preserve">Висновки</w:t>
      </w:r>
      <w:r>
        <w:rPr>
          <w:b/>
          <w:lang w:val="uk-UA"/>
        </w:rPr>
        <w:t xml:space="preserve"> </w:t>
      </w:r>
      <w:r>
        <w:rPr>
          <w:b/>
          <w:lang w:val="uk-UA"/>
        </w:rPr>
      </w:r>
      <w:r/>
    </w:p>
    <w:p>
      <w:pPr>
        <w:ind w:right="782" w:firstLine="0"/>
        <w:jc w:val="left"/>
        <w:spacing w:after="152"/>
      </w:pPr>
      <w:r>
        <w:rPr>
          <w:lang w:val="uk-UA"/>
        </w:rPr>
      </w:r>
      <w:r>
        <w:t xml:space="preserve">Під час цієї лабораторної роботи було проведено дослідження на перевірку на ідентичність метрик та проектів. Для цього була висунута гіпотеза щодо ідентичності 3 метрик (</w:t>
      </w:r>
      <w:r>
        <w:rPr>
          <w:lang w:val="uk-UA"/>
        </w:rPr>
        <w:t xml:space="preserve">NOC</w:t>
      </w:r>
      <w:r>
        <w:rPr>
          <w:lang w:val="uk-UA"/>
        </w:rPr>
        <w:t xml:space="preserve">, NOP, </w:t>
      </w:r>
      <w:r>
        <w:rPr>
          <w:lang w:val="uk-UA"/>
        </w:rPr>
        <w:t xml:space="preserve">NOM</w:t>
      </w:r>
      <w:r>
        <w:t xml:space="preserve">) відносно різних груп (великих та малих), що викликано певною незалежніст</w:t>
      </w:r>
      <w:r>
        <w:t xml:space="preserve">ю цих метрик від мови програмування, а також була висунута гіпотеза про ідентичність 5 проектів для кожної з групи, що викликано перевіркою припущень, які були висунуті раніше. По-перше, при перевірці гіпотез щодо ідентичності метрик були отримані такі рез</w:t>
      </w:r>
      <w:r>
        <w:t xml:space="preserve">ультати: </w:t>
      </w:r>
      <w:r/>
    </w:p>
    <w:p>
      <w:pPr>
        <w:ind w:right="782" w:firstLine="0"/>
        <w:jc w:val="left"/>
        <w:spacing w:after="152"/>
      </w:pPr>
      <w:r>
        <w:t xml:space="preserve">1. </w:t>
      </w:r>
      <w:r>
        <w:rPr>
          <w:lang w:val="uk-UA"/>
        </w:rPr>
        <w:t xml:space="preserve">NOC</w:t>
      </w:r>
      <w:r>
        <w:t xml:space="preserve">– підтвердження гіпотези. Справді, кількість рядків коду не так сильно відрізняється, що можна було б стверджувати, що маємо якусь достатню різницю між групами, але важливо зазначити, що певна різниця все одно присутня, що було розглянуто в</w:t>
      </w:r>
      <w:r>
        <w:t xml:space="preserve"> практичні роботі 7. </w:t>
      </w:r>
      <w:r/>
    </w:p>
    <w:p>
      <w:pPr>
        <w:ind w:right="782" w:firstLine="0"/>
        <w:jc w:val="left"/>
        <w:spacing w:after="152"/>
      </w:pPr>
      <w:r>
        <w:t xml:space="preserve">2. NOP – підтвердження гіпотези. Справді, кількість пакетів також не відрізняються суттєво, але це здебільшого викликано не правильною структуризацією для обох груп, адже спостерігається певна алогічність та надлишковість у пакетуван</w:t>
      </w:r>
      <w:r>
        <w:t xml:space="preserve">ні Java-проектів. </w:t>
      </w:r>
      <w:r/>
    </w:p>
    <w:p>
      <w:pPr>
        <w:ind w:right="782" w:firstLine="0"/>
        <w:jc w:val="left"/>
        <w:spacing w:after="152"/>
      </w:pPr>
      <w:r>
        <w:t xml:space="preserve">3. </w:t>
      </w:r>
      <w:r>
        <w:rPr>
          <w:lang w:val="uk-UA"/>
        </w:rPr>
        <w:t xml:space="preserve">NOM</w:t>
      </w:r>
      <w:r>
        <w:t xml:space="preserve"> – спростування гіпотези. Справді, як було доведено в практичній роботі 7, маємо суттєву різницю між проектами обох груп за цією метрикою, що викликано різним підходом до розробки архітектуру та стандартами і класифікаціями, що вказують яка кількість методів додається у класу, в залежності від компанії розробника ПЗ. </w:t>
      </w:r>
      <w:r/>
    </w:p>
    <w:p>
      <w:pPr>
        <w:ind w:right="782" w:firstLine="0"/>
        <w:jc w:val="left"/>
        <w:spacing w:after="152"/>
        <w:rPr>
          <w:lang w:val="uk-UA"/>
        </w:rPr>
      </w:pPr>
      <w:r>
        <w:t xml:space="preserve">По-друге, при пе</w:t>
      </w:r>
      <w:r>
        <w:t xml:space="preserve">ревірці гіпотез щодо ідентичності проектів були підтверджені обидві гіпотези як щодо великих проектів , так і щодо малих проектів . Цей результат дозволяє підтвердити припущення щодо функціональності, внутрішнього устрою та структури обраних проектів, що були </w:t>
      </w:r>
      <w:r>
        <w:t xml:space="preserve">висунуті раніше, зокрема під час лабораторної 1. Отже, після виконання цієї лабораторної роботи була отримана інформація щодо ідентичності певних метрик та проектів, що дозволило підтвердити попередні дослідження та деталізувати їх з інших аспектів.</w:t>
      </w:r>
      <w:r>
        <w:rPr>
          <w:lang w:val="uk-UA"/>
        </w:rPr>
        <w:t xml:space="preserve">.</w:t>
      </w:r>
      <w:r>
        <w:rPr>
          <w:lang w:val="uk-UA"/>
        </w:rPr>
      </w:r>
      <w:r/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w="11908" w:h="16836" w:orient="portrait"/>
      <w:pgMar w:top="324" w:right="255" w:bottom="1037" w:left="141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40102010807070707"/>
  </w:font>
  <w:font w:name="Symbol">
    <w:panose1 w:val="05050102010706020507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0" w:firstLine="0"/>
      <w:jc w:val="left"/>
      <w:spacing w:after="160" w:line="259" w:lineRule="auto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8"/>
  </w:num>
  <w:num w:numId="5">
    <w:abstractNumId w:val="12"/>
  </w:num>
  <w:num w:numId="6">
    <w:abstractNumId w:val="16"/>
  </w:num>
  <w:num w:numId="7">
    <w:abstractNumId w:val="6"/>
  </w:num>
  <w:num w:numId="8">
    <w:abstractNumId w:val="14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9"/>
  </w:num>
  <w:num w:numId="14">
    <w:abstractNumId w:val="11"/>
  </w:num>
  <w:num w:numId="15">
    <w:abstractNumId w:val="17"/>
  </w:num>
  <w:num w:numId="16">
    <w:abstractNumId w:val="10"/>
  </w:num>
  <w:num w:numId="17">
    <w:abstractNumId w:val="3"/>
  </w:num>
  <w:num w:numId="18">
    <w:abstractNumId w:val="5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3 Char"/>
    <w:basedOn w:val="776"/>
    <w:link w:val="769"/>
    <w:uiPriority w:val="9"/>
    <w:rPr>
      <w:rFonts w:ascii="Arial" w:hAnsi="Arial" w:cs="Arial" w:eastAsia="Arial"/>
      <w:sz w:val="30"/>
      <w:szCs w:val="30"/>
    </w:rPr>
  </w:style>
  <w:style w:type="character" w:styleId="753">
    <w:name w:val="Heading 5 Char"/>
    <w:basedOn w:val="776"/>
    <w:link w:val="771"/>
    <w:uiPriority w:val="9"/>
    <w:rPr>
      <w:rFonts w:ascii="Arial" w:hAnsi="Arial" w:cs="Arial" w:eastAsia="Arial"/>
      <w:b/>
      <w:bCs/>
      <w:sz w:val="24"/>
      <w:szCs w:val="24"/>
    </w:rPr>
  </w:style>
  <w:style w:type="character" w:styleId="754">
    <w:name w:val="Heading 6 Char"/>
    <w:basedOn w:val="776"/>
    <w:link w:val="772"/>
    <w:uiPriority w:val="9"/>
    <w:rPr>
      <w:rFonts w:ascii="Arial" w:hAnsi="Arial" w:cs="Arial" w:eastAsia="Arial"/>
      <w:b/>
      <w:bCs/>
      <w:sz w:val="22"/>
      <w:szCs w:val="22"/>
    </w:rPr>
  </w:style>
  <w:style w:type="character" w:styleId="755">
    <w:name w:val="Heading 7 Char"/>
    <w:basedOn w:val="776"/>
    <w:link w:val="7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56">
    <w:name w:val="Heading 8 Char"/>
    <w:basedOn w:val="776"/>
    <w:link w:val="774"/>
    <w:uiPriority w:val="9"/>
    <w:rPr>
      <w:rFonts w:ascii="Arial" w:hAnsi="Arial" w:cs="Arial" w:eastAsia="Arial"/>
      <w:i/>
      <w:iCs/>
      <w:sz w:val="22"/>
      <w:szCs w:val="22"/>
    </w:rPr>
  </w:style>
  <w:style w:type="character" w:styleId="757">
    <w:name w:val="Heading 9 Char"/>
    <w:basedOn w:val="776"/>
    <w:link w:val="775"/>
    <w:uiPriority w:val="9"/>
    <w:rPr>
      <w:rFonts w:ascii="Arial" w:hAnsi="Arial" w:cs="Arial" w:eastAsia="Arial"/>
      <w:i/>
      <w:iCs/>
      <w:sz w:val="21"/>
      <w:szCs w:val="21"/>
    </w:rPr>
  </w:style>
  <w:style w:type="character" w:styleId="758">
    <w:name w:val="Title Char"/>
    <w:basedOn w:val="776"/>
    <w:link w:val="789"/>
    <w:uiPriority w:val="10"/>
    <w:rPr>
      <w:sz w:val="48"/>
      <w:szCs w:val="48"/>
    </w:rPr>
  </w:style>
  <w:style w:type="character" w:styleId="759">
    <w:name w:val="Subtitle Char"/>
    <w:basedOn w:val="776"/>
    <w:link w:val="791"/>
    <w:uiPriority w:val="11"/>
    <w:rPr>
      <w:sz w:val="24"/>
      <w:szCs w:val="24"/>
    </w:rPr>
  </w:style>
  <w:style w:type="character" w:styleId="760">
    <w:name w:val="Quote Char"/>
    <w:link w:val="793"/>
    <w:uiPriority w:val="29"/>
    <w:rPr>
      <w:i/>
    </w:rPr>
  </w:style>
  <w:style w:type="character" w:styleId="761">
    <w:name w:val="Intense Quote Char"/>
    <w:link w:val="795"/>
    <w:uiPriority w:val="30"/>
    <w:rPr>
      <w:i/>
    </w:rPr>
  </w:style>
  <w:style w:type="character" w:styleId="762">
    <w:name w:val="Header Char"/>
    <w:basedOn w:val="776"/>
    <w:link w:val="797"/>
    <w:uiPriority w:val="99"/>
  </w:style>
  <w:style w:type="character" w:styleId="763">
    <w:name w:val="Caption Char"/>
    <w:basedOn w:val="801"/>
    <w:link w:val="799"/>
    <w:uiPriority w:val="99"/>
  </w:style>
  <w:style w:type="character" w:styleId="764">
    <w:name w:val="Footnote Text Char"/>
    <w:link w:val="928"/>
    <w:uiPriority w:val="99"/>
    <w:rPr>
      <w:sz w:val="18"/>
    </w:rPr>
  </w:style>
  <w:style w:type="character" w:styleId="765">
    <w:name w:val="Endnote Text Char"/>
    <w:link w:val="931"/>
    <w:uiPriority w:val="99"/>
    <w:rPr>
      <w:sz w:val="20"/>
    </w:rPr>
  </w:style>
  <w:style w:type="paragraph" w:styleId="766" w:default="1">
    <w:name w:val="Normal"/>
    <w:qFormat/>
    <w:pPr>
      <w:ind w:right="885" w:firstLine="350"/>
      <w:jc w:val="both"/>
      <w:spacing w:after="16" w:line="270" w:lineRule="auto"/>
    </w:pPr>
    <w:rPr>
      <w:rFonts w:ascii="Times New Roman" w:hAnsi="Times New Roman" w:cs="Times New Roman" w:eastAsia="Times New Roman"/>
      <w:color w:val="000000"/>
      <w:sz w:val="28"/>
    </w:rPr>
  </w:style>
  <w:style w:type="paragraph" w:styleId="767">
    <w:name w:val="Heading 1"/>
    <w:next w:val="766"/>
    <w:link w:val="945"/>
    <w:uiPriority w:val="9"/>
    <w:unhideWhenUsed/>
    <w:qFormat/>
    <w:pPr>
      <w:ind w:left="10" w:right="888" w:hanging="10"/>
      <w:jc w:val="center"/>
      <w:keepLines/>
      <w:keepNext/>
      <w:spacing w:after="0"/>
      <w:outlineLvl w:val="0"/>
    </w:pPr>
    <w:rPr>
      <w:rFonts w:ascii="Times New Roman" w:hAnsi="Times New Roman" w:cs="Times New Roman" w:eastAsia="Times New Roman"/>
      <w:b/>
      <w:color w:val="000000"/>
      <w:sz w:val="28"/>
    </w:rPr>
  </w:style>
  <w:style w:type="paragraph" w:styleId="768">
    <w:name w:val="Heading 2"/>
    <w:basedOn w:val="766"/>
    <w:next w:val="766"/>
    <w:link w:val="951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69">
    <w:name w:val="Heading 3"/>
    <w:basedOn w:val="766"/>
    <w:next w:val="766"/>
    <w:link w:val="7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70">
    <w:name w:val="Heading 4"/>
    <w:basedOn w:val="766"/>
    <w:next w:val="766"/>
    <w:link w:val="956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771">
    <w:name w:val="Heading 5"/>
    <w:basedOn w:val="766"/>
    <w:next w:val="766"/>
    <w:link w:val="7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72">
    <w:name w:val="Heading 6"/>
    <w:basedOn w:val="766"/>
    <w:next w:val="766"/>
    <w:link w:val="7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</w:rPr>
  </w:style>
  <w:style w:type="paragraph" w:styleId="773">
    <w:name w:val="Heading 7"/>
    <w:basedOn w:val="766"/>
    <w:next w:val="766"/>
    <w:link w:val="7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</w:rPr>
  </w:style>
  <w:style w:type="paragraph" w:styleId="774">
    <w:name w:val="Heading 8"/>
    <w:basedOn w:val="766"/>
    <w:next w:val="766"/>
    <w:link w:val="7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</w:rPr>
  </w:style>
  <w:style w:type="paragraph" w:styleId="775">
    <w:name w:val="Heading 9"/>
    <w:basedOn w:val="766"/>
    <w:next w:val="766"/>
    <w:link w:val="7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6" w:default="1">
    <w:name w:val="Default Paragraph Font"/>
    <w:uiPriority w:val="1"/>
    <w:unhideWhenUsed/>
  </w:style>
  <w:style w:type="table" w:styleId="7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8" w:default="1">
    <w:name w:val="No List"/>
    <w:uiPriority w:val="99"/>
    <w:semiHidden/>
    <w:unhideWhenUsed/>
  </w:style>
  <w:style w:type="character" w:styleId="779" w:customStyle="1">
    <w:name w:val="Heading 1 Char"/>
    <w:basedOn w:val="776"/>
    <w:uiPriority w:val="9"/>
    <w:rPr>
      <w:rFonts w:ascii="Arial" w:hAnsi="Arial" w:cs="Arial" w:eastAsia="Arial"/>
      <w:sz w:val="40"/>
      <w:szCs w:val="40"/>
    </w:rPr>
  </w:style>
  <w:style w:type="character" w:styleId="780" w:customStyle="1">
    <w:name w:val="Heading 2 Char"/>
    <w:basedOn w:val="776"/>
    <w:uiPriority w:val="9"/>
    <w:rPr>
      <w:rFonts w:ascii="Arial" w:hAnsi="Arial" w:cs="Arial" w:eastAsia="Arial"/>
      <w:sz w:val="34"/>
    </w:rPr>
  </w:style>
  <w:style w:type="character" w:styleId="781" w:customStyle="1">
    <w:name w:val="Заголовок 3 Знак"/>
    <w:basedOn w:val="776"/>
    <w:link w:val="769"/>
    <w:uiPriority w:val="9"/>
    <w:rPr>
      <w:rFonts w:ascii="Arial" w:hAnsi="Arial" w:cs="Arial" w:eastAsia="Arial"/>
      <w:sz w:val="30"/>
      <w:szCs w:val="30"/>
    </w:rPr>
  </w:style>
  <w:style w:type="character" w:styleId="782" w:customStyle="1">
    <w:name w:val="Heading 4 Char"/>
    <w:basedOn w:val="776"/>
    <w:uiPriority w:val="9"/>
    <w:rPr>
      <w:rFonts w:ascii="Arial" w:hAnsi="Arial" w:cs="Arial" w:eastAsia="Arial"/>
      <w:b/>
      <w:bCs/>
      <w:sz w:val="26"/>
      <w:szCs w:val="26"/>
    </w:rPr>
  </w:style>
  <w:style w:type="character" w:styleId="783" w:customStyle="1">
    <w:name w:val="Заголовок 5 Знак"/>
    <w:basedOn w:val="776"/>
    <w:link w:val="771"/>
    <w:uiPriority w:val="9"/>
    <w:rPr>
      <w:rFonts w:ascii="Arial" w:hAnsi="Arial" w:cs="Arial" w:eastAsia="Arial"/>
      <w:b/>
      <w:bCs/>
      <w:sz w:val="24"/>
      <w:szCs w:val="24"/>
    </w:rPr>
  </w:style>
  <w:style w:type="character" w:styleId="784" w:customStyle="1">
    <w:name w:val="Заголовок 6 Знак"/>
    <w:basedOn w:val="776"/>
    <w:link w:val="772"/>
    <w:uiPriority w:val="9"/>
    <w:rPr>
      <w:rFonts w:ascii="Arial" w:hAnsi="Arial" w:cs="Arial" w:eastAsia="Arial"/>
      <w:b/>
      <w:bCs/>
      <w:sz w:val="22"/>
      <w:szCs w:val="22"/>
    </w:rPr>
  </w:style>
  <w:style w:type="character" w:styleId="785" w:customStyle="1">
    <w:name w:val="Заголовок 7 Знак"/>
    <w:basedOn w:val="776"/>
    <w:link w:val="7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86" w:customStyle="1">
    <w:name w:val="Заголовок 8 Знак"/>
    <w:basedOn w:val="776"/>
    <w:link w:val="774"/>
    <w:uiPriority w:val="9"/>
    <w:rPr>
      <w:rFonts w:ascii="Arial" w:hAnsi="Arial" w:cs="Arial" w:eastAsia="Arial"/>
      <w:i/>
      <w:iCs/>
      <w:sz w:val="22"/>
      <w:szCs w:val="22"/>
    </w:rPr>
  </w:style>
  <w:style w:type="character" w:styleId="787" w:customStyle="1">
    <w:name w:val="Заголовок 9 Знак"/>
    <w:basedOn w:val="776"/>
    <w:link w:val="775"/>
    <w:uiPriority w:val="9"/>
    <w:rPr>
      <w:rFonts w:ascii="Arial" w:hAnsi="Arial" w:cs="Arial" w:eastAsia="Arial"/>
      <w:i/>
      <w:iCs/>
      <w:sz w:val="21"/>
      <w:szCs w:val="21"/>
    </w:rPr>
  </w:style>
  <w:style w:type="paragraph" w:styleId="788">
    <w:name w:val="No Spacing"/>
    <w:uiPriority w:val="1"/>
    <w:qFormat/>
    <w:pPr>
      <w:spacing w:after="0" w:line="240" w:lineRule="auto"/>
    </w:pPr>
  </w:style>
  <w:style w:type="paragraph" w:styleId="789">
    <w:name w:val="Title"/>
    <w:basedOn w:val="766"/>
    <w:next w:val="766"/>
    <w:link w:val="7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0" w:customStyle="1">
    <w:name w:val="Заголовок Знак"/>
    <w:basedOn w:val="776"/>
    <w:link w:val="789"/>
    <w:uiPriority w:val="10"/>
    <w:rPr>
      <w:sz w:val="48"/>
      <w:szCs w:val="48"/>
    </w:rPr>
  </w:style>
  <w:style w:type="paragraph" w:styleId="791">
    <w:name w:val="Subtitle"/>
    <w:basedOn w:val="766"/>
    <w:next w:val="766"/>
    <w:link w:val="792"/>
    <w:uiPriority w:val="11"/>
    <w:qFormat/>
    <w:pPr>
      <w:spacing w:before="200" w:after="200"/>
    </w:pPr>
    <w:rPr>
      <w:sz w:val="24"/>
      <w:szCs w:val="24"/>
    </w:rPr>
  </w:style>
  <w:style w:type="character" w:styleId="792" w:customStyle="1">
    <w:name w:val="Подзаголовок Знак"/>
    <w:basedOn w:val="776"/>
    <w:link w:val="791"/>
    <w:uiPriority w:val="11"/>
    <w:rPr>
      <w:sz w:val="24"/>
      <w:szCs w:val="24"/>
    </w:rPr>
  </w:style>
  <w:style w:type="paragraph" w:styleId="793">
    <w:name w:val="Quote"/>
    <w:basedOn w:val="766"/>
    <w:next w:val="766"/>
    <w:link w:val="794"/>
    <w:uiPriority w:val="29"/>
    <w:qFormat/>
    <w:pPr>
      <w:ind w:left="720" w:right="720"/>
    </w:pPr>
    <w:rPr>
      <w:i/>
    </w:rPr>
  </w:style>
  <w:style w:type="character" w:styleId="794" w:customStyle="1">
    <w:name w:val="Цитата 2 Знак"/>
    <w:link w:val="793"/>
    <w:uiPriority w:val="29"/>
    <w:rPr>
      <w:i/>
    </w:rPr>
  </w:style>
  <w:style w:type="paragraph" w:styleId="795">
    <w:name w:val="Intense Quote"/>
    <w:basedOn w:val="766"/>
    <w:next w:val="766"/>
    <w:link w:val="79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6" w:customStyle="1">
    <w:name w:val="Выделенная цитата Знак"/>
    <w:link w:val="795"/>
    <w:uiPriority w:val="30"/>
    <w:rPr>
      <w:i/>
    </w:rPr>
  </w:style>
  <w:style w:type="paragraph" w:styleId="797">
    <w:name w:val="Header"/>
    <w:basedOn w:val="766"/>
    <w:link w:val="7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8" w:customStyle="1">
    <w:name w:val="Верхний колонтитул Знак"/>
    <w:basedOn w:val="776"/>
    <w:link w:val="797"/>
    <w:uiPriority w:val="99"/>
  </w:style>
  <w:style w:type="paragraph" w:styleId="799">
    <w:name w:val="Footer"/>
    <w:basedOn w:val="766"/>
    <w:link w:val="8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0" w:customStyle="1">
    <w:name w:val="Footer Char"/>
    <w:basedOn w:val="776"/>
    <w:uiPriority w:val="99"/>
  </w:style>
  <w:style w:type="paragraph" w:styleId="801">
    <w:name w:val="Caption"/>
    <w:basedOn w:val="766"/>
    <w:next w:val="76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02" w:customStyle="1">
    <w:name w:val="Нижний колонтитул Знак"/>
    <w:link w:val="799"/>
    <w:uiPriority w:val="99"/>
  </w:style>
  <w:style w:type="table" w:styleId="803" w:customStyle="1">
    <w:name w:val="Table Grid Light"/>
    <w:basedOn w:val="7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4">
    <w:name w:val="Plain Table 1"/>
    <w:basedOn w:val="7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2"/>
    <w:basedOn w:val="77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>
    <w:name w:val="Plain Table 3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7">
    <w:name w:val="Plain Table 4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Plain Table 5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9">
    <w:name w:val="Grid Table 1 Light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Grid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Grid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Grid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Grid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Grid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2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2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2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2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2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Grid Table 3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3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3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3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3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4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1" w:customStyle="1">
    <w:name w:val="Grid Table 4 - Accent 1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32" w:customStyle="1">
    <w:name w:val="Grid Table 4 - Accent 2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3" w:customStyle="1">
    <w:name w:val="Grid Table 4 - Accent 3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4" w:customStyle="1">
    <w:name w:val="Grid Table 4 - Accent 4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35" w:customStyle="1">
    <w:name w:val="Grid Table 4 - Accent 5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36" w:customStyle="1">
    <w:name w:val="Grid Table 4 - Accent 6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37">
    <w:name w:val="Grid Table 5 Dark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8" w:customStyle="1">
    <w:name w:val="Grid Table 5 Dark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1" w:customStyle="1">
    <w:name w:val="Grid Table 5 Dark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4">
    <w:name w:val="Grid Table 6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5" w:customStyle="1">
    <w:name w:val="Grid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46" w:customStyle="1">
    <w:name w:val="Grid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47" w:customStyle="1">
    <w:name w:val="Grid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48" w:customStyle="1">
    <w:name w:val="Grid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49" w:customStyle="1">
    <w:name w:val="Grid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50" w:customStyle="1">
    <w:name w:val="Grid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51">
    <w:name w:val="Grid Table 7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Grid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List Table 1 Light - Accent 1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1 Light - Accent 2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1 Light - Accent 3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1 Light - Accent 4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1 Light - Accent 5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6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6" w:customStyle="1">
    <w:name w:val="List Table 2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67" w:customStyle="1">
    <w:name w:val="List Table 2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68" w:customStyle="1">
    <w:name w:val="List Table 2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9" w:customStyle="1">
    <w:name w:val="List Table 2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0" w:customStyle="1">
    <w:name w:val="List Table 2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72">
    <w:name w:val="List Table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3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3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3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3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3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List Table 4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4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4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4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4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5 Dark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7" w:customStyle="1">
    <w:name w:val="List Table 5 Dark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 w:customStyle="1">
    <w:name w:val="List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 w:customStyle="1">
    <w:name w:val="List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 w:customStyle="1">
    <w:name w:val="List Table 5 Dark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 w:customStyle="1">
    <w:name w:val="List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>
    <w:name w:val="List Table 6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4" w:customStyle="1">
    <w:name w:val="List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95" w:customStyle="1">
    <w:name w:val="List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96" w:customStyle="1">
    <w:name w:val="List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97" w:customStyle="1">
    <w:name w:val="List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98" w:customStyle="1">
    <w:name w:val="List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99" w:customStyle="1">
    <w:name w:val="List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00">
    <w:name w:val="List Table 7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 w:customStyle="1">
    <w:name w:val="List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st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List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st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 w:customStyle="1">
    <w:name w:val="List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ned - Accent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8" w:customStyle="1">
    <w:name w:val="Lined - Accent 1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9" w:customStyle="1">
    <w:name w:val="Lined - Accent 2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0" w:customStyle="1">
    <w:name w:val="Lined - Accent 3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1" w:customStyle="1">
    <w:name w:val="Lined - Accent 4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2" w:customStyle="1">
    <w:name w:val="Lined - Accent 5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3" w:customStyle="1">
    <w:name w:val="Lined - Accent 6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4" w:customStyle="1">
    <w:name w:val="Bordered &amp; Lined - Accent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5" w:customStyle="1">
    <w:name w:val="Bordered &amp; Lined - Accent 1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6" w:customStyle="1">
    <w:name w:val="Bordered &amp; Lined - Accent 2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7" w:customStyle="1">
    <w:name w:val="Bordered &amp; Lined - Accent 3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8" w:customStyle="1">
    <w:name w:val="Bordered &amp; Lined - Accent 4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9" w:customStyle="1">
    <w:name w:val="Bordered &amp; Lined - Accent 5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0" w:customStyle="1">
    <w:name w:val="Bordered &amp; Lined - Accent 6"/>
    <w:basedOn w:val="777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1" w:customStyle="1">
    <w:name w:val="Bordered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2" w:customStyle="1">
    <w:name w:val="Bordered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3" w:customStyle="1">
    <w:name w:val="Bordered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4" w:customStyle="1">
    <w:name w:val="Bordered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25" w:customStyle="1">
    <w:name w:val="Bordered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26" w:customStyle="1">
    <w:name w:val="Bordered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27" w:customStyle="1">
    <w:name w:val="Bordered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28">
    <w:name w:val="footnote text"/>
    <w:basedOn w:val="766"/>
    <w:link w:val="929"/>
    <w:uiPriority w:val="99"/>
    <w:semiHidden/>
    <w:unhideWhenUsed/>
    <w:pPr>
      <w:spacing w:after="40" w:line="240" w:lineRule="auto"/>
    </w:pPr>
    <w:rPr>
      <w:sz w:val="18"/>
    </w:rPr>
  </w:style>
  <w:style w:type="character" w:styleId="929" w:customStyle="1">
    <w:name w:val="Текст сноски Знак"/>
    <w:link w:val="928"/>
    <w:uiPriority w:val="99"/>
    <w:rPr>
      <w:sz w:val="18"/>
    </w:rPr>
  </w:style>
  <w:style w:type="character" w:styleId="930">
    <w:name w:val="footnote reference"/>
    <w:basedOn w:val="776"/>
    <w:uiPriority w:val="99"/>
    <w:unhideWhenUsed/>
    <w:rPr>
      <w:vertAlign w:val="superscript"/>
    </w:rPr>
  </w:style>
  <w:style w:type="paragraph" w:styleId="931">
    <w:name w:val="endnote text"/>
    <w:basedOn w:val="766"/>
    <w:link w:val="932"/>
    <w:uiPriority w:val="99"/>
    <w:semiHidden/>
    <w:unhideWhenUsed/>
    <w:pPr>
      <w:spacing w:after="0" w:line="240" w:lineRule="auto"/>
    </w:pPr>
    <w:rPr>
      <w:sz w:val="20"/>
    </w:rPr>
  </w:style>
  <w:style w:type="character" w:styleId="932" w:customStyle="1">
    <w:name w:val="Текст концевой сноски Знак"/>
    <w:link w:val="931"/>
    <w:uiPriority w:val="99"/>
    <w:rPr>
      <w:sz w:val="20"/>
    </w:rPr>
  </w:style>
  <w:style w:type="character" w:styleId="933">
    <w:name w:val="endnote reference"/>
    <w:basedOn w:val="776"/>
    <w:uiPriority w:val="99"/>
    <w:semiHidden/>
    <w:unhideWhenUsed/>
    <w:rPr>
      <w:vertAlign w:val="superscript"/>
    </w:rPr>
  </w:style>
  <w:style w:type="paragraph" w:styleId="934">
    <w:name w:val="toc 1"/>
    <w:basedOn w:val="766"/>
    <w:next w:val="766"/>
    <w:uiPriority w:val="39"/>
    <w:unhideWhenUsed/>
    <w:pPr>
      <w:ind w:right="0" w:firstLine="0"/>
      <w:spacing w:after="57"/>
    </w:pPr>
  </w:style>
  <w:style w:type="paragraph" w:styleId="935">
    <w:name w:val="toc 2"/>
    <w:basedOn w:val="766"/>
    <w:next w:val="766"/>
    <w:uiPriority w:val="39"/>
    <w:unhideWhenUsed/>
    <w:pPr>
      <w:ind w:left="283" w:right="0" w:firstLine="0"/>
      <w:spacing w:after="57"/>
    </w:pPr>
  </w:style>
  <w:style w:type="paragraph" w:styleId="936">
    <w:name w:val="toc 3"/>
    <w:basedOn w:val="766"/>
    <w:next w:val="766"/>
    <w:uiPriority w:val="39"/>
    <w:unhideWhenUsed/>
    <w:pPr>
      <w:ind w:left="567" w:right="0" w:firstLine="0"/>
      <w:spacing w:after="57"/>
    </w:pPr>
  </w:style>
  <w:style w:type="paragraph" w:styleId="937">
    <w:name w:val="toc 4"/>
    <w:basedOn w:val="766"/>
    <w:next w:val="766"/>
    <w:uiPriority w:val="39"/>
    <w:unhideWhenUsed/>
    <w:pPr>
      <w:ind w:left="850" w:right="0" w:firstLine="0"/>
      <w:spacing w:after="57"/>
    </w:pPr>
  </w:style>
  <w:style w:type="paragraph" w:styleId="938">
    <w:name w:val="toc 5"/>
    <w:basedOn w:val="766"/>
    <w:next w:val="766"/>
    <w:uiPriority w:val="39"/>
    <w:unhideWhenUsed/>
    <w:pPr>
      <w:ind w:left="1134" w:right="0" w:firstLine="0"/>
      <w:spacing w:after="57"/>
    </w:pPr>
  </w:style>
  <w:style w:type="paragraph" w:styleId="939">
    <w:name w:val="toc 6"/>
    <w:basedOn w:val="766"/>
    <w:next w:val="766"/>
    <w:uiPriority w:val="39"/>
    <w:unhideWhenUsed/>
    <w:pPr>
      <w:ind w:left="1417" w:right="0" w:firstLine="0"/>
      <w:spacing w:after="57"/>
    </w:pPr>
  </w:style>
  <w:style w:type="paragraph" w:styleId="940">
    <w:name w:val="toc 7"/>
    <w:basedOn w:val="766"/>
    <w:next w:val="766"/>
    <w:uiPriority w:val="39"/>
    <w:unhideWhenUsed/>
    <w:pPr>
      <w:ind w:left="1701" w:right="0" w:firstLine="0"/>
      <w:spacing w:after="57"/>
    </w:pPr>
  </w:style>
  <w:style w:type="paragraph" w:styleId="941">
    <w:name w:val="toc 8"/>
    <w:basedOn w:val="766"/>
    <w:next w:val="766"/>
    <w:uiPriority w:val="39"/>
    <w:unhideWhenUsed/>
    <w:pPr>
      <w:ind w:left="1984" w:right="0" w:firstLine="0"/>
      <w:spacing w:after="57"/>
    </w:pPr>
  </w:style>
  <w:style w:type="paragraph" w:styleId="942">
    <w:name w:val="toc 9"/>
    <w:basedOn w:val="766"/>
    <w:next w:val="766"/>
    <w:uiPriority w:val="39"/>
    <w:unhideWhenUsed/>
    <w:pPr>
      <w:ind w:left="2268" w:right="0" w:firstLine="0"/>
      <w:spacing w:after="57"/>
    </w:pPr>
  </w:style>
  <w:style w:type="paragraph" w:styleId="943">
    <w:name w:val="TOC Heading"/>
    <w:uiPriority w:val="39"/>
    <w:unhideWhenUsed/>
  </w:style>
  <w:style w:type="paragraph" w:styleId="944">
    <w:name w:val="table of figures"/>
    <w:basedOn w:val="766"/>
    <w:next w:val="766"/>
    <w:uiPriority w:val="99"/>
    <w:unhideWhenUsed/>
    <w:pPr>
      <w:spacing w:after="0"/>
    </w:pPr>
  </w:style>
  <w:style w:type="character" w:styleId="945" w:customStyle="1">
    <w:name w:val="Заголовок 1 Знак"/>
    <w:link w:val="767"/>
    <w:rPr>
      <w:rFonts w:ascii="Times New Roman" w:hAnsi="Times New Roman" w:cs="Times New Roman" w:eastAsia="Times New Roman"/>
      <w:b/>
      <w:color w:val="000000"/>
      <w:sz w:val="28"/>
    </w:rPr>
  </w:style>
  <w:style w:type="table" w:styleId="946" w:customStyle="1">
    <w:name w:val="Сетка таблицы1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947">
    <w:name w:val="HTML Preformatted"/>
    <w:basedOn w:val="766"/>
    <w:link w:val="948"/>
    <w:uiPriority w:val="99"/>
    <w:unhideWhenUsed/>
    <w:pPr>
      <w:ind w:righ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character" w:styleId="948" w:customStyle="1">
    <w:name w:val="Стандартный HTML Знак"/>
    <w:basedOn w:val="776"/>
    <w:link w:val="947"/>
    <w:uiPriority w:val="99"/>
    <w:rPr>
      <w:rFonts w:ascii="Courier New" w:hAnsi="Courier New" w:cs="Courier New" w:eastAsia="Times New Roman"/>
      <w:sz w:val="20"/>
      <w:szCs w:val="20"/>
    </w:rPr>
  </w:style>
  <w:style w:type="character" w:styleId="949">
    <w:name w:val="Strong"/>
    <w:basedOn w:val="776"/>
    <w:uiPriority w:val="22"/>
    <w:qFormat/>
    <w:rPr>
      <w:b/>
      <w:bCs/>
    </w:rPr>
  </w:style>
  <w:style w:type="character" w:styleId="950">
    <w:name w:val="Hyperlink"/>
    <w:basedOn w:val="776"/>
    <w:uiPriority w:val="99"/>
    <w:unhideWhenUsed/>
    <w:rPr>
      <w:color w:val="0000FF"/>
      <w:u w:val="single"/>
    </w:rPr>
  </w:style>
  <w:style w:type="character" w:styleId="951" w:customStyle="1">
    <w:name w:val="Заголовок 2 Знак"/>
    <w:basedOn w:val="776"/>
    <w:link w:val="768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52" w:customStyle="1">
    <w:name w:val="author"/>
    <w:basedOn w:val="776"/>
  </w:style>
  <w:style w:type="character" w:styleId="953" w:customStyle="1">
    <w:name w:val="mx-1"/>
    <w:basedOn w:val="776"/>
  </w:style>
  <w:style w:type="table" w:styleId="954">
    <w:name w:val="Table Grid"/>
    <w:basedOn w:val="77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55">
    <w:name w:val="List Paragraph"/>
    <w:basedOn w:val="766"/>
    <w:uiPriority w:val="34"/>
    <w:qFormat/>
    <w:pPr>
      <w:contextualSpacing/>
      <w:ind w:left="720"/>
    </w:pPr>
  </w:style>
  <w:style w:type="character" w:styleId="956" w:customStyle="1">
    <w:name w:val="Заголовок 4 Знак"/>
    <w:basedOn w:val="776"/>
    <w:link w:val="770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957">
    <w:name w:val="Unresolved Mention"/>
    <w:basedOn w:val="776"/>
    <w:uiPriority w:val="99"/>
    <w:semiHidden/>
    <w:unhideWhenUsed/>
    <w:rPr>
      <w:color w:val="605E5C"/>
      <w:shd w:val="clear" w:color="auto" w:fill="e1dfdd"/>
    </w:rPr>
  </w:style>
  <w:style w:type="table" w:styleId="958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rFonts w:eastAsiaTheme="minorHAnsi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59" w:customStyle="1">
    <w:name w:val="Table Paragraph"/>
    <w:basedOn w:val="766"/>
    <w:uiPriority w:val="1"/>
    <w:qFormat/>
    <w:pPr>
      <w:ind w:right="0" w:firstLine="0"/>
      <w:jc w:val="center"/>
      <w:spacing w:after="0" w:line="240" w:lineRule="auto"/>
      <w:widowControl w:val="off"/>
    </w:pPr>
    <w:rPr>
      <w:color w:val="auto"/>
      <w:sz w:val="22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4CC4A0C5-A707-40D3-97ED-9E4BE4E40209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revision>22</cp:revision>
  <dcterms:created xsi:type="dcterms:W3CDTF">2021-03-03T09:54:00Z</dcterms:created>
  <dcterms:modified xsi:type="dcterms:W3CDTF">2022-05-03T08:37:50Z</dcterms:modified>
</cp:coreProperties>
</file>