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16EC" w14:textId="7C20F344" w:rsidR="005E76A9" w:rsidRPr="00DC40F4" w:rsidRDefault="006B2693">
      <w:pPr>
        <w:pStyle w:val="a4"/>
        <w:rPr>
          <w:lang w:val="ru-RU"/>
        </w:rPr>
      </w:pPr>
      <w:r>
        <w:rPr>
          <w:lang w:val="uk"/>
        </w:rPr>
        <w:pict w14:anchorId="6746C86E">
          <v:group id="_x0000_s2121" style="position:absolute;left:0;text-align:left;margin-left:76.55pt;margin-top:2.4pt;width:34pt;height:34pt;z-index:15729152;mso-position-horizontal-relative:page" coordorigin="1531,48" coordsize="680,680">
            <v:rect id="_x0000_s2123" style="position:absolute;left:1530;top:47;width:680;height:680" fillcolor="#5c6f3a" stroked="f"/>
            <v:shape id="_x0000_s2122" style="position:absolute;left:1620;top:89;width:500;height:596" coordorigin="1620,89" coordsize="500,596" o:spt="100" adj="0,,0" path="m1678,243r-21,4l1640,259r-11,18l1624,297r3,18l1635,331r13,12l1663,349r,230l1646,585r-13,12l1624,613r-4,18l1625,653r11,18l1653,681r21,4l1692,683r15,-8l1719,663r5,-12l1664,651r-9,-8l1655,621r9,-8l1725,613r-5,-14l1710,589r-12,-6l1698,349r14,-8l1723,329r6,-12l1668,317r-9,-8l1659,287r9,-8l1729,279r-1,-2l1717,259r-18,-12l1678,243xm1797,647r-37,l1768,663r11,12l1794,683r18,2l1833,681r17,-10l1862,653r,-2l1801,651r-4,-4xm1940,577r-21,6l1902,593r-11,18l1886,631r5,22l1902,671r17,10l1940,685r18,-2l1973,675r12,-12l1990,651r-60,l1921,643r,-22l1930,613r61,l1983,599r-12,-12l1957,581r-17,-4xm2051,647r-37,l2022,663r11,12l2049,683r17,2l2087,681r17,-10l2116,653r,-2l2055,651r-4,-4xm1801,613r-116,l1694,621r,22l1685,651r39,l1726,647r71,l1793,643r,-22l1801,613xm1822,577r-10,l1795,581r-14,6l1769,599r-8,14l1823,613r8,8l1831,643r-8,8l1862,651r4,-20l1866,625r-1,-6l1862,613r28,-28l1840,585r-8,-4l1822,577xm2055,613r-104,l1960,621r,22l1951,651r39,l1992,647r59,l2047,643r,-22l2055,613xm2062,439r-21,4l2024,455r-12,18l2008,493r3,18l2018,525r11,12l2043,545r,38l2030,589r-9,10l2016,613r61,l2085,621r,22l2077,651r39,l2120,631r-3,-18l2108,597r-14,-12l2077,579r,-34l2093,537r12,-10l2112,513r-61,l2043,505r,-22l2051,475r61,l2112,473r-12,-18l2083,443r-21,-4xm1940,439r-21,4l1902,455r-11,18l1886,493r,14l1891,519r7,8l1840,585r50,l1929,547r11,l1961,543r18,-12l1990,515r1,-2l1930,513r-9,-8l1921,483r9,-8l1991,475r-1,-2l1979,455r-18,-12l1940,439xm1812,243r-21,4l1774,259r-12,18l1758,297r3,18l1768,329r12,12l1794,349r,94l1780,451r-12,10l1761,477r-3,16l1762,515r12,16l1791,543r21,4l1833,543r17,-12l1862,515r,-2l1801,513r-8,-8l1793,483r8,-8l1862,475r-6,-14l1844,449r-15,-6l1829,413r162,l2025,379r-196,l1829,349r15,-8l1856,329r6,-12l1801,317r-8,-8l1793,287r8,-8l1862,279r,-2l1850,259r-17,-12l1812,243xm1862,475r-39,l1831,483r,22l1823,513r39,l1866,493r-3,-16l1862,475xm1991,475r-40,l1960,483r,22l1951,513r40,l1994,493r-3,-18xm2112,475r-39,l2081,483r,22l2073,513r39,l2113,511r3,-18l2112,475xm2051,161r-38,l2018,171r7,10l2033,189r10,4l2043,311r-67,68l2025,379r53,-52l2078,195r16,-6l2107,177r7,-14l2053,163r-2,-2xm1835,159r-50,l1892,265r-7,10l1881,285r,12l1886,319r11,16l1914,347r21,4l1957,347r17,-12l1985,319r1,-2l1925,317r-9,-8l1916,287r9,-8l1986,279r-1,-2l1974,259r-17,-12l1946,245r-25,l1835,159xm1729,279r-40,l1698,287r,22l1689,317r40,l1730,315r2,-18l1729,279xm1862,279r-39,l1831,287r,22l1823,317r39,l1863,315r3,-18l1862,279xm1986,279r-40,l1955,287r,22l1946,317r40,l1990,297r-4,-18xm1935,243r-5,l1926,245r20,l1935,243xm1678,89r-21,4l1640,105r-11,18l1624,143r5,22l1640,181r17,12l1678,197r18,-2l1711,187r12,-12l1729,163r-61,l1659,155r,-22l1668,125r133,l1799,123r-70,l1721,111,1709,99r-14,-6l1678,89xm1936,89r-22,4l1897,105r-11,18l1881,143r5,22l1897,181r17,12l1936,197r16,-2l1967,187r12,-12l1986,163r-61,l1916,155r,-22l1925,125r61,l1979,111r-12,-10l1952,93r-16,-4xm1801,125r-112,l1698,133r,22l1689,163r40,l1730,159r105,l1801,125xm1986,125r-40,l1955,133r,22l1946,163r40,l1987,161r64,l2045,155r,-22l2051,127r-64,l1986,125xm2114,125r-39,l2083,133r,22l2075,163r39,l2115,161r3,-18l2114,125xm2064,89r-17,4l2032,101r-12,10l2013,127r38,l2053,125r61,l2114,123r-12,-18l2085,93r-21,-4xe" fillcolor="#b4c065" stroked="f">
              <v:stroke joinstyle="round"/>
              <v:formulas/>
              <v:path arrowok="t" o:connecttype="segments"/>
            </v:shape>
            <w10:wrap anchorx="page"/>
          </v:group>
        </w:pict>
      </w:r>
      <w:r>
        <w:rPr>
          <w:lang w:val="uk"/>
        </w:rPr>
        <w:pict w14:anchorId="218419E6">
          <v:group id="_x0000_s2114" style="position:absolute;left:0;text-align:left;margin-left:476.4pt;margin-top:8.25pt;width:41.6pt;height:27.4pt;z-index:15729664;mso-position-horizontal-relative:page" coordorigin="9528,165" coordsize="832,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0" type="#_x0000_t75" style="position:absolute;left:9527;top:164;width:832;height:548">
              <v:imagedata r:id="rId7" o:title=""/>
            </v:shape>
            <v:shape id="_x0000_s2119" type="#_x0000_t75" style="position:absolute;left:9616;top:349;width:200;height:184">
              <v:imagedata r:id="rId8" o:title=""/>
            </v:shape>
            <v:shape id="_x0000_s2118" type="#_x0000_t75" style="position:absolute;left:9847;top:349;width:163;height:184">
              <v:imagedata r:id="rId9" o:title=""/>
            </v:shape>
            <v:shape id="_x0000_s2117" type="#_x0000_t75" style="position:absolute;left:10034;top:349;width:234;height:184">
              <v:imagedata r:id="rId10" o:title=""/>
            </v:shape>
            <v:shape id="_x0000_s2116" type="#_x0000_t75" style="position:absolute;left:9931;top:309;width:425;height:403">
              <v:imagedata r:id="rId11" o:title=""/>
            </v:shape>
            <v:shape id="_x0000_s2115" type="#_x0000_t75" style="position:absolute;left:9531;top:168;width:425;height:403">
              <v:imagedata r:id="rId12" o:title=""/>
            </v:shape>
            <w10:wrap anchorx="page"/>
          </v:group>
        </w:pict>
      </w:r>
      <w:r>
        <w:fldChar w:fldCharType="begin"/>
      </w:r>
      <w:r w:rsidRPr="00DC40F4">
        <w:rPr>
          <w:lang w:val="ru-RU"/>
        </w:rPr>
        <w:instrText xml:space="preserve"> </w:instrText>
      </w:r>
      <w:r>
        <w:instrText>HYPERLINK</w:instrText>
      </w:r>
      <w:r w:rsidRPr="00DC40F4">
        <w:rPr>
          <w:lang w:val="ru-RU"/>
        </w:rPr>
        <w:instrText xml:space="preserve"> "</w:instrText>
      </w:r>
      <w:r>
        <w:instrText>http</w:instrText>
      </w:r>
      <w:r w:rsidRPr="00DC40F4">
        <w:rPr>
          <w:lang w:val="ru-RU"/>
        </w:rPr>
        <w:instrText>://</w:instrText>
      </w:r>
      <w:r>
        <w:instrText>www</w:instrText>
      </w:r>
      <w:r w:rsidRPr="00DC40F4">
        <w:rPr>
          <w:lang w:val="ru-RU"/>
        </w:rPr>
        <w:instrText>.</w:instrText>
      </w:r>
      <w:r>
        <w:instrText>mdpi</w:instrText>
      </w:r>
      <w:r w:rsidRPr="00DC40F4">
        <w:rPr>
          <w:lang w:val="ru-RU"/>
        </w:rPr>
        <w:instrText>.</w:instrText>
      </w:r>
      <w:r>
        <w:instrText>com</w:instrText>
      </w:r>
      <w:r w:rsidRPr="00DC40F4">
        <w:rPr>
          <w:lang w:val="ru-RU"/>
        </w:rPr>
        <w:instrText>/</w:instrText>
      </w:r>
      <w:r>
        <w:instrText>journal</w:instrText>
      </w:r>
      <w:r w:rsidRPr="00DC40F4">
        <w:rPr>
          <w:lang w:val="ru-RU"/>
        </w:rPr>
        <w:instrText>/</w:instrText>
      </w:r>
      <w:r>
        <w:instrText>electronics</w:instrText>
      </w:r>
      <w:r w:rsidRPr="00DC40F4">
        <w:rPr>
          <w:lang w:val="ru-RU"/>
        </w:rPr>
        <w:instrText>" \</w:instrText>
      </w:r>
      <w:r>
        <w:instrText>h</w:instrText>
      </w:r>
      <w:r w:rsidRPr="00DC40F4">
        <w:rPr>
          <w:lang w:val="ru-RU"/>
        </w:rPr>
        <w:instrText xml:space="preserve"> </w:instrText>
      </w:r>
      <w:r>
        <w:fldChar w:fldCharType="separate"/>
      </w:r>
      <w:r w:rsidR="00213509">
        <w:rPr>
          <w:color w:val="5C6F3A"/>
          <w:lang w:val="uk"/>
        </w:rPr>
        <w:t>електроніка</w:t>
      </w:r>
      <w:r>
        <w:rPr>
          <w:color w:val="5C6F3A"/>
          <w:lang w:val="uk"/>
        </w:rPr>
        <w:fldChar w:fldCharType="end"/>
      </w:r>
    </w:p>
    <w:p w14:paraId="7C9431C0" w14:textId="77777777" w:rsidR="005E76A9" w:rsidRPr="00DC40F4" w:rsidRDefault="005E76A9">
      <w:pPr>
        <w:pStyle w:val="a3"/>
        <w:rPr>
          <w:rFonts w:ascii="Times New Roman"/>
          <w:b/>
          <w:i/>
          <w:lang w:val="ru-RU"/>
        </w:rPr>
      </w:pPr>
    </w:p>
    <w:p w14:paraId="5C4580AB" w14:textId="77777777" w:rsidR="005E76A9" w:rsidRPr="00DC40F4" w:rsidRDefault="00213509">
      <w:pPr>
        <w:spacing w:before="195" w:line="244" w:lineRule="exact"/>
        <w:ind w:left="103"/>
        <w:rPr>
          <w:rFonts w:ascii="Palatino Linotype"/>
          <w:i/>
          <w:sz w:val="20"/>
          <w:lang w:val="ru-RU"/>
        </w:rPr>
      </w:pPr>
      <w:r>
        <w:rPr>
          <w:i/>
          <w:sz w:val="20"/>
          <w:lang w:val="uk"/>
        </w:rPr>
        <w:t>Стаття</w:t>
      </w:r>
    </w:p>
    <w:p w14:paraId="71660BF1" w14:textId="77777777" w:rsidR="005E76A9" w:rsidRPr="00DC40F4" w:rsidRDefault="00213509">
      <w:pPr>
        <w:spacing w:before="38" w:line="199" w:lineRule="auto"/>
        <w:ind w:left="110"/>
        <w:rPr>
          <w:rFonts w:ascii="Palatino Linotype"/>
          <w:b/>
          <w:sz w:val="36"/>
          <w:lang w:val="ru-RU"/>
        </w:rPr>
      </w:pPr>
      <w:r>
        <w:rPr>
          <w:b/>
          <w:sz w:val="36"/>
          <w:lang w:val="uk"/>
        </w:rPr>
        <w:t>Імітаційна модель для  блокчейн-систем з використанням теорії масового обслуговування</w:t>
      </w:r>
    </w:p>
    <w:p w14:paraId="72E50500" w14:textId="77777777" w:rsidR="005E76A9" w:rsidRPr="00DC40F4" w:rsidRDefault="00213509">
      <w:pPr>
        <w:pStyle w:val="1"/>
        <w:spacing w:before="278"/>
        <w:ind w:left="110" w:firstLine="0"/>
        <w:rPr>
          <w:sz w:val="15"/>
          <w:lang w:val="ru-RU"/>
        </w:rPr>
      </w:pPr>
      <w:r>
        <w:rPr>
          <w:noProof/>
          <w:lang w:val="uk"/>
        </w:rPr>
        <w:drawing>
          <wp:anchor distT="0" distB="0" distL="0" distR="0" simplePos="0" relativeHeight="486847488" behindDoc="1" locked="0" layoutInCell="1" allowOverlap="1" wp14:anchorId="63E262A5" wp14:editId="7EEF48D3">
            <wp:simplePos x="0" y="0"/>
            <wp:positionH relativeFrom="page">
              <wp:posOffset>2571902</wp:posOffset>
            </wp:positionH>
            <wp:positionV relativeFrom="paragraph">
              <wp:posOffset>205775</wp:posOffset>
            </wp:positionV>
            <wp:extent cx="115198" cy="115198"/>
            <wp:effectExtent l="0" t="0" r="0" b="0"/>
            <wp:wrapNone/>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13" cstate="print"/>
                    <a:stretch>
                      <a:fillRect/>
                    </a:stretch>
                  </pic:blipFill>
                  <pic:spPr>
                    <a:xfrm>
                      <a:off x="0" y="0"/>
                      <a:ext cx="115198" cy="115198"/>
                    </a:xfrm>
                    <a:prstGeom prst="rect">
                      <a:avLst/>
                    </a:prstGeom>
                  </pic:spPr>
                </pic:pic>
              </a:graphicData>
            </a:graphic>
          </wp:anchor>
        </w:drawing>
      </w:r>
      <w:r>
        <w:rPr>
          <w:lang w:val="uk"/>
        </w:rPr>
        <w:t xml:space="preserve"> Рахіл Ахмед Мемон</w:t>
      </w:r>
      <w:r>
        <w:rPr>
          <w:position w:val="7"/>
          <w:sz w:val="15"/>
          <w:lang w:val="uk"/>
        </w:rPr>
        <w:t xml:space="preserve"> 1,2</w:t>
      </w:r>
      <w:r>
        <w:rPr>
          <w:lang w:val="uk"/>
        </w:rPr>
        <w:t>,* , Цзянь Пін Лі</w:t>
      </w:r>
      <w:r>
        <w:rPr>
          <w:position w:val="7"/>
          <w:sz w:val="15"/>
          <w:lang w:val="uk"/>
        </w:rPr>
        <w:t xml:space="preserve"> 1</w:t>
      </w:r>
      <w:r>
        <w:rPr>
          <w:lang w:val="uk"/>
        </w:rPr>
        <w:t xml:space="preserve"> і Джунаїд Ахмед </w:t>
      </w:r>
      <w:r>
        <w:rPr>
          <w:position w:val="7"/>
          <w:sz w:val="15"/>
          <w:lang w:val="uk"/>
        </w:rPr>
        <w:t>3</w:t>
      </w:r>
      <w:r>
        <w:rPr>
          <w:lang w:val="uk"/>
        </w:rPr>
        <w:t xml:space="preserve"> </w:t>
      </w:r>
    </w:p>
    <w:p w14:paraId="56FDB2EE" w14:textId="77777777" w:rsidR="005E76A9" w:rsidRPr="00DC40F4" w:rsidRDefault="00213509">
      <w:pPr>
        <w:pStyle w:val="a5"/>
        <w:numPr>
          <w:ilvl w:val="0"/>
          <w:numId w:val="4"/>
        </w:numPr>
        <w:tabs>
          <w:tab w:val="left" w:pos="527"/>
          <w:tab w:val="left" w:pos="528"/>
        </w:tabs>
        <w:spacing w:before="98" w:line="276" w:lineRule="auto"/>
        <w:ind w:right="641" w:hanging="305"/>
        <w:rPr>
          <w:sz w:val="18"/>
          <w:lang w:val="ru-RU"/>
        </w:rPr>
      </w:pPr>
      <w:r>
        <w:rPr>
          <w:sz w:val="18"/>
          <w:lang w:val="uk"/>
        </w:rPr>
        <w:t xml:space="preserve">  Школа комп'ютерних</w:t>
      </w:r>
      <w:r>
        <w:rPr>
          <w:lang w:val="uk"/>
        </w:rPr>
        <w:t xml:space="preserve"> наук, </w:t>
      </w:r>
      <w:r>
        <w:rPr>
          <w:sz w:val="18"/>
          <w:lang w:val="uk"/>
        </w:rPr>
        <w:t xml:space="preserve">  Університет електронних наук і</w:t>
      </w:r>
      <w:r>
        <w:rPr>
          <w:lang w:val="uk"/>
        </w:rPr>
        <w:t xml:space="preserve"> технологій </w:t>
      </w:r>
      <w:r>
        <w:rPr>
          <w:sz w:val="18"/>
          <w:lang w:val="uk"/>
        </w:rPr>
        <w:t xml:space="preserve"> </w:t>
      </w:r>
      <w:r>
        <w:rPr>
          <w:lang w:val="uk"/>
        </w:rPr>
        <w:t xml:space="preserve">, </w:t>
      </w:r>
      <w:r>
        <w:rPr>
          <w:sz w:val="18"/>
          <w:lang w:val="uk"/>
        </w:rPr>
        <w:t xml:space="preserve"> Ченду  611731, Китай; </w:t>
      </w:r>
      <w:r>
        <w:rPr>
          <w:lang w:val="uk"/>
        </w:rPr>
        <w:t xml:space="preserve">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mailto</w:instrText>
      </w:r>
      <w:r w:rsidR="006B2693" w:rsidRPr="00DC40F4">
        <w:rPr>
          <w:lang w:val="ru-RU"/>
        </w:rPr>
        <w:instrText>:</w:instrText>
      </w:r>
      <w:r w:rsidR="006B2693">
        <w:instrText>jpli</w:instrText>
      </w:r>
      <w:r w:rsidR="006B2693" w:rsidRPr="00DC40F4">
        <w:rPr>
          <w:lang w:val="ru-RU"/>
        </w:rPr>
        <w:instrText>2222@</w:instrText>
      </w:r>
      <w:r w:rsidR="006B2693">
        <w:instrText>uestc</w:instrText>
      </w:r>
      <w:r w:rsidR="006B2693" w:rsidRPr="00DC40F4">
        <w:rPr>
          <w:lang w:val="ru-RU"/>
        </w:rPr>
        <w:instrText>.</w:instrText>
      </w:r>
      <w:r w:rsidR="006B2693">
        <w:instrText>edu</w:instrText>
      </w:r>
      <w:r w:rsidR="006B2693" w:rsidRPr="00DC40F4">
        <w:rPr>
          <w:lang w:val="ru-RU"/>
        </w:rPr>
        <w:instrText>.</w:instrText>
      </w:r>
      <w:r w:rsidR="006B2693">
        <w:instrText>cn</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sz w:val="18"/>
          <w:lang w:val="uk"/>
        </w:rPr>
        <w:t xml:space="preserve"> jpli2222@uestc.edu.cn</w:t>
      </w:r>
      <w:r w:rsidR="006B2693">
        <w:rPr>
          <w:sz w:val="18"/>
          <w:lang w:val="uk"/>
        </w:rPr>
        <w:fldChar w:fldCharType="end"/>
      </w:r>
    </w:p>
    <w:p w14:paraId="5DC63DE2" w14:textId="77777777" w:rsidR="005E76A9" w:rsidRPr="00DC40F4" w:rsidRDefault="00213509">
      <w:pPr>
        <w:pStyle w:val="a5"/>
        <w:numPr>
          <w:ilvl w:val="0"/>
          <w:numId w:val="4"/>
        </w:numPr>
        <w:tabs>
          <w:tab w:val="left" w:pos="527"/>
          <w:tab w:val="left" w:pos="528"/>
        </w:tabs>
        <w:spacing w:line="209" w:lineRule="exact"/>
        <w:ind w:left="527"/>
        <w:rPr>
          <w:sz w:val="18"/>
          <w:lang w:val="ru-RU"/>
        </w:rPr>
      </w:pPr>
      <w:r>
        <w:rPr>
          <w:w w:val="105"/>
          <w:sz w:val="18"/>
          <w:lang w:val="uk"/>
        </w:rPr>
        <w:t xml:space="preserve">  Кафедра комп'ютерних наук</w:t>
      </w:r>
      <w:r>
        <w:rPr>
          <w:lang w:val="uk"/>
        </w:rPr>
        <w:t xml:space="preserve">, </w:t>
      </w:r>
      <w:r>
        <w:rPr>
          <w:w w:val="105"/>
          <w:sz w:val="18"/>
          <w:lang w:val="uk"/>
        </w:rPr>
        <w:t xml:space="preserve"> Університет</w:t>
      </w:r>
      <w:r>
        <w:rPr>
          <w:lang w:val="uk"/>
        </w:rPr>
        <w:t xml:space="preserve"> Суккур </w:t>
      </w:r>
      <w:r>
        <w:rPr>
          <w:w w:val="105"/>
          <w:sz w:val="18"/>
          <w:lang w:val="uk"/>
        </w:rPr>
        <w:t xml:space="preserve"> IBA</w:t>
      </w:r>
      <w:r>
        <w:rPr>
          <w:lang w:val="uk"/>
        </w:rPr>
        <w:t xml:space="preserve">, </w:t>
      </w:r>
      <w:r>
        <w:rPr>
          <w:w w:val="105"/>
          <w:sz w:val="18"/>
          <w:lang w:val="uk"/>
        </w:rPr>
        <w:t xml:space="preserve"> Суккур 65200, Пакистан </w:t>
      </w:r>
    </w:p>
    <w:p w14:paraId="1940F6BF" w14:textId="77777777" w:rsidR="005E76A9" w:rsidRPr="00DC40F4" w:rsidRDefault="00213509">
      <w:pPr>
        <w:pStyle w:val="a5"/>
        <w:numPr>
          <w:ilvl w:val="0"/>
          <w:numId w:val="4"/>
        </w:numPr>
        <w:tabs>
          <w:tab w:val="left" w:pos="527"/>
          <w:tab w:val="left" w:pos="528"/>
        </w:tabs>
        <w:spacing w:line="276" w:lineRule="auto"/>
        <w:ind w:right="1779" w:hanging="305"/>
        <w:rPr>
          <w:sz w:val="18"/>
          <w:lang w:val="ru-RU"/>
        </w:rPr>
      </w:pPr>
      <w:r>
        <w:rPr>
          <w:spacing w:val="-1"/>
          <w:w w:val="105"/>
          <w:sz w:val="18"/>
          <w:lang w:val="uk"/>
        </w:rPr>
        <w:t xml:space="preserve">  кафедра електротехніки</w:t>
      </w:r>
      <w:r>
        <w:rPr>
          <w:lang w:val="uk"/>
        </w:rPr>
        <w:t xml:space="preserve">, Університет Суккур </w:t>
      </w:r>
      <w:r>
        <w:rPr>
          <w:w w:val="105"/>
          <w:sz w:val="18"/>
          <w:lang w:val="uk"/>
        </w:rPr>
        <w:t xml:space="preserve"> IBA</w:t>
      </w:r>
      <w:r>
        <w:rPr>
          <w:lang w:val="uk"/>
        </w:rPr>
        <w:t xml:space="preserve">, </w:t>
      </w:r>
      <w:r>
        <w:rPr>
          <w:w w:val="105"/>
          <w:sz w:val="18"/>
          <w:lang w:val="uk"/>
        </w:rPr>
        <w:t xml:space="preserve"> Суккур  65200</w:t>
      </w:r>
      <w:r>
        <w:rPr>
          <w:spacing w:val="-1"/>
          <w:w w:val="105"/>
          <w:sz w:val="18"/>
          <w:lang w:val="uk"/>
        </w:rPr>
        <w:t>,</w:t>
      </w:r>
      <w:r>
        <w:rPr>
          <w:w w:val="105"/>
          <w:sz w:val="18"/>
          <w:lang w:val="uk"/>
        </w:rPr>
        <w:t xml:space="preserve"> Пакистан; </w:t>
      </w:r>
      <w:r>
        <w:rPr>
          <w:lang w:val="uk"/>
        </w:rPr>
        <w:t xml:space="preserve">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mailto</w:instrText>
      </w:r>
      <w:r w:rsidR="006B2693" w:rsidRPr="00DC40F4">
        <w:rPr>
          <w:lang w:val="ru-RU"/>
        </w:rPr>
        <w:instrText>:</w:instrText>
      </w:r>
      <w:r w:rsidR="006B2693">
        <w:instrText>j</w:instrText>
      </w:r>
      <w:r w:rsidR="006B2693" w:rsidRPr="00DC40F4">
        <w:rPr>
          <w:lang w:val="ru-RU"/>
        </w:rPr>
        <w:instrText>.</w:instrText>
      </w:r>
      <w:r w:rsidR="006B2693">
        <w:instrText>bhatti</w:instrText>
      </w:r>
      <w:r w:rsidR="006B2693" w:rsidRPr="00DC40F4">
        <w:rPr>
          <w:lang w:val="ru-RU"/>
        </w:rPr>
        <w:instrText>@</w:instrText>
      </w:r>
      <w:r w:rsidR="006B2693">
        <w:instrText>iba</w:instrText>
      </w:r>
      <w:r w:rsidR="006B2693" w:rsidRPr="00DC40F4">
        <w:rPr>
          <w:lang w:val="ru-RU"/>
        </w:rPr>
        <w:instrText>-</w:instrText>
      </w:r>
      <w:r w:rsidR="006B2693">
        <w:instrText>suk</w:instrText>
      </w:r>
      <w:r w:rsidR="006B2693" w:rsidRPr="00DC40F4">
        <w:rPr>
          <w:lang w:val="ru-RU"/>
        </w:rPr>
        <w:instrText>.</w:instrText>
      </w:r>
      <w:r w:rsidR="006B2693">
        <w:instrText>edu</w:instrText>
      </w:r>
      <w:r w:rsidR="006B2693" w:rsidRPr="00DC40F4">
        <w:rPr>
          <w:lang w:val="ru-RU"/>
        </w:rPr>
        <w:instrText>.</w:instrText>
      </w:r>
      <w:r w:rsidR="006B2693">
        <w:instrText>pk</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w w:val="105"/>
          <w:sz w:val="18"/>
          <w:lang w:val="uk"/>
        </w:rPr>
        <w:t xml:space="preserve"> j.bhatti@iba-suk.edu.pk</w:t>
      </w:r>
      <w:r w:rsidR="006B2693">
        <w:rPr>
          <w:w w:val="105"/>
          <w:sz w:val="18"/>
          <w:lang w:val="uk"/>
        </w:rPr>
        <w:fldChar w:fldCharType="end"/>
      </w:r>
    </w:p>
    <w:p w14:paraId="6C46C996" w14:textId="77777777" w:rsidR="005E76A9" w:rsidRPr="00DC40F4" w:rsidRDefault="00213509">
      <w:pPr>
        <w:tabs>
          <w:tab w:val="left" w:pos="528"/>
        </w:tabs>
        <w:spacing w:line="224" w:lineRule="exact"/>
        <w:ind w:left="208"/>
        <w:rPr>
          <w:sz w:val="18"/>
          <w:lang w:val="ru-RU"/>
        </w:rPr>
      </w:pPr>
      <w:r>
        <w:rPr>
          <w:b/>
          <w:sz w:val="18"/>
          <w:lang w:val="uk"/>
        </w:rPr>
        <w:t>*</w:t>
      </w:r>
      <w:r>
        <w:rPr>
          <w:b/>
          <w:sz w:val="18"/>
          <w:lang w:val="uk"/>
        </w:rPr>
        <w:tab/>
      </w:r>
      <w:r>
        <w:rPr>
          <w:sz w:val="18"/>
          <w:lang w:val="uk"/>
        </w:rPr>
        <w:t>Листування:</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mailto</w:instrText>
      </w:r>
      <w:r w:rsidR="006B2693" w:rsidRPr="00DC40F4">
        <w:rPr>
          <w:lang w:val="ru-RU"/>
        </w:rPr>
        <w:instrText>:</w:instrText>
      </w:r>
      <w:r w:rsidR="006B2693">
        <w:instrText>raheelmemon</w:instrText>
      </w:r>
      <w:r w:rsidR="006B2693" w:rsidRPr="00DC40F4">
        <w:rPr>
          <w:lang w:val="ru-RU"/>
        </w:rPr>
        <w:instrText>@</w:instrText>
      </w:r>
      <w:r w:rsidR="006B2693">
        <w:instrText>iba</w:instrText>
      </w:r>
      <w:r w:rsidR="006B2693" w:rsidRPr="00DC40F4">
        <w:rPr>
          <w:lang w:val="ru-RU"/>
        </w:rPr>
        <w:instrText>-</w:instrText>
      </w:r>
      <w:r w:rsidR="006B2693">
        <w:instrText>suk</w:instrText>
      </w:r>
      <w:r w:rsidR="006B2693" w:rsidRPr="00DC40F4">
        <w:rPr>
          <w:lang w:val="ru-RU"/>
        </w:rPr>
        <w:instrText>.</w:instrText>
      </w:r>
      <w:r w:rsidR="006B2693">
        <w:instrText>edu</w:instrText>
      </w:r>
      <w:r w:rsidR="006B2693" w:rsidRPr="00DC40F4">
        <w:rPr>
          <w:lang w:val="ru-RU"/>
        </w:rPr>
        <w:instrText>.</w:instrText>
      </w:r>
      <w:r w:rsidR="006B2693">
        <w:instrText>pk</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sz w:val="18"/>
          <w:lang w:val="uk"/>
        </w:rPr>
        <w:t xml:space="preserve"> raheelmemon@iba-suk.edu.pk</w:t>
      </w:r>
      <w:r w:rsidR="006B2693">
        <w:rPr>
          <w:sz w:val="18"/>
          <w:lang w:val="uk"/>
        </w:rPr>
        <w:fldChar w:fldCharType="end"/>
      </w:r>
    </w:p>
    <w:p w14:paraId="72B07547" w14:textId="77777777" w:rsidR="005E76A9" w:rsidRPr="00DC40F4" w:rsidRDefault="005E76A9">
      <w:pPr>
        <w:spacing w:line="224" w:lineRule="exact"/>
        <w:rPr>
          <w:sz w:val="18"/>
          <w:lang w:val="ru-RU"/>
        </w:rPr>
        <w:sectPr w:rsidR="005E76A9" w:rsidRPr="00DC40F4">
          <w:type w:val="continuous"/>
          <w:pgSz w:w="11910" w:h="16840"/>
          <w:pgMar w:top="920" w:right="1360" w:bottom="280" w:left="1420" w:header="720" w:footer="720" w:gutter="0"/>
          <w:cols w:space="720"/>
        </w:sectPr>
      </w:pPr>
    </w:p>
    <w:p w14:paraId="7690134F" w14:textId="77777777" w:rsidR="005E76A9" w:rsidRPr="00DC40F4" w:rsidRDefault="005E76A9">
      <w:pPr>
        <w:pStyle w:val="a3"/>
        <w:spacing w:before="7"/>
        <w:rPr>
          <w:sz w:val="25"/>
          <w:lang w:val="ru-RU"/>
        </w:rPr>
      </w:pPr>
    </w:p>
    <w:p w14:paraId="1041BAE8" w14:textId="77777777" w:rsidR="005E76A9" w:rsidRPr="00DC40F4" w:rsidRDefault="00213509">
      <w:pPr>
        <w:ind w:left="224"/>
        <w:rPr>
          <w:sz w:val="18"/>
          <w:lang w:val="ru-RU"/>
        </w:rPr>
      </w:pPr>
      <w:r>
        <w:rPr>
          <w:sz w:val="18"/>
          <w:lang w:val="uk"/>
        </w:rPr>
        <w:t>Отримано: 26 січня 2019 року;</w:t>
      </w:r>
      <w:r>
        <w:rPr>
          <w:lang w:val="uk"/>
        </w:rPr>
        <w:t xml:space="preserve"> </w:t>
      </w:r>
      <w:r>
        <w:rPr>
          <w:sz w:val="18"/>
          <w:lang w:val="uk"/>
        </w:rPr>
        <w:t xml:space="preserve"> прийнятий: 13 лютого 2019 року;</w:t>
      </w:r>
      <w:r>
        <w:rPr>
          <w:lang w:val="uk"/>
        </w:rPr>
        <w:t xml:space="preserve"> </w:t>
      </w:r>
      <w:r>
        <w:rPr>
          <w:sz w:val="18"/>
          <w:lang w:val="uk"/>
        </w:rPr>
        <w:t xml:space="preserve"> Опубліковано: 19 лютого 2019</w:t>
      </w:r>
    </w:p>
    <w:p w14:paraId="44AC1DD6" w14:textId="77777777" w:rsidR="005E76A9" w:rsidRPr="00DC40F4" w:rsidRDefault="00213509">
      <w:pPr>
        <w:spacing w:before="147" w:line="159" w:lineRule="exact"/>
        <w:ind w:left="610"/>
        <w:rPr>
          <w:rFonts w:ascii="Trebuchet MS"/>
          <w:sz w:val="15"/>
          <w:lang w:val="ru-RU"/>
        </w:rPr>
      </w:pPr>
      <w:r>
        <w:rPr>
          <w:lang w:val="uk"/>
        </w:rPr>
        <w:br w:type="column"/>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w:instrText>
      </w:r>
      <w:r w:rsidR="006B2693" w:rsidRPr="00DC40F4">
        <w:rPr>
          <w:lang w:val="ru-RU"/>
        </w:rPr>
        <w:instrText>://</w:instrText>
      </w:r>
      <w:r w:rsidR="006B2693">
        <w:instrText>www</w:instrText>
      </w:r>
      <w:r w:rsidR="006B2693" w:rsidRPr="00DC40F4">
        <w:rPr>
          <w:lang w:val="ru-RU"/>
        </w:rPr>
        <w:instrText>.</w:instrText>
      </w:r>
      <w:r w:rsidR="006B2693">
        <w:instrText>mdpi</w:instrText>
      </w:r>
      <w:r w:rsidR="006B2693" w:rsidRPr="00DC40F4">
        <w:rPr>
          <w:lang w:val="ru-RU"/>
        </w:rPr>
        <w:instrText>.</w:instrText>
      </w:r>
      <w:r w:rsidR="006B2693">
        <w:instrText>com</w:instrText>
      </w:r>
      <w:r w:rsidR="006B2693" w:rsidRPr="00DC40F4">
        <w:rPr>
          <w:lang w:val="ru-RU"/>
        </w:rPr>
        <w:instrText>/2079-9292/8/2/234?</w:instrText>
      </w:r>
      <w:r w:rsidR="006B2693">
        <w:instrText>type</w:instrText>
      </w:r>
      <w:r w:rsidR="006B2693" w:rsidRPr="00DC40F4">
        <w:rPr>
          <w:lang w:val="ru-RU"/>
        </w:rPr>
        <w:instrText>=</w:instrText>
      </w:r>
      <w:r w:rsidR="006B2693">
        <w:instrText>check</w:instrText>
      </w:r>
      <w:r w:rsidR="006B2693" w:rsidRPr="00DC40F4">
        <w:rPr>
          <w:lang w:val="ru-RU"/>
        </w:rPr>
        <w:instrText>_</w:instrText>
      </w:r>
      <w:r w:rsidR="006B2693">
        <w:instrText>upd</w:instrText>
      </w:r>
      <w:r w:rsidR="006B2693">
        <w:instrText>ate</w:instrText>
      </w:r>
      <w:r w:rsidR="006B2693" w:rsidRPr="00DC40F4">
        <w:rPr>
          <w:lang w:val="ru-RU"/>
        </w:rPr>
        <w:instrText>&amp;</w:instrText>
      </w:r>
      <w:r w:rsidR="006B2693">
        <w:instrText>version</w:instrText>
      </w:r>
      <w:r w:rsidR="006B2693" w:rsidRPr="00DC40F4">
        <w:rPr>
          <w:lang w:val="ru-RU"/>
        </w:rPr>
        <w:instrText>=1" \</w:instrText>
      </w:r>
      <w:r w:rsidR="006B2693">
        <w:instrText>h</w:instrText>
      </w:r>
      <w:r w:rsidR="006B2693" w:rsidRPr="00DC40F4">
        <w:rPr>
          <w:lang w:val="ru-RU"/>
        </w:rPr>
        <w:instrText xml:space="preserve"> </w:instrText>
      </w:r>
      <w:r w:rsidR="006B2693">
        <w:fldChar w:fldCharType="separate"/>
      </w:r>
      <w:r>
        <w:rPr>
          <w:color w:val="000103"/>
          <w:w w:val="95"/>
          <w:sz w:val="15"/>
          <w:lang w:val="uk"/>
        </w:rPr>
        <w:t>Перевірте</w:t>
      </w:r>
      <w:r w:rsidR="006B2693">
        <w:rPr>
          <w:color w:val="000103"/>
          <w:w w:val="95"/>
          <w:sz w:val="15"/>
          <w:lang w:val="uk"/>
        </w:rPr>
        <w:fldChar w:fldCharType="end"/>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w:instrText>
      </w:r>
      <w:r w:rsidR="006B2693" w:rsidRPr="00DC40F4">
        <w:rPr>
          <w:lang w:val="ru-RU"/>
        </w:rPr>
        <w:instrText>://</w:instrText>
      </w:r>
      <w:r w:rsidR="006B2693">
        <w:instrText>www</w:instrText>
      </w:r>
      <w:r w:rsidR="006B2693" w:rsidRPr="00DC40F4">
        <w:rPr>
          <w:lang w:val="ru-RU"/>
        </w:rPr>
        <w:instrText>.</w:instrText>
      </w:r>
      <w:r w:rsidR="006B2693">
        <w:instrText>mdpi</w:instrText>
      </w:r>
      <w:r w:rsidR="006B2693" w:rsidRPr="00DC40F4">
        <w:rPr>
          <w:lang w:val="ru-RU"/>
        </w:rPr>
        <w:instrText>.</w:instrText>
      </w:r>
      <w:r w:rsidR="006B2693">
        <w:instrText>com</w:instrText>
      </w:r>
      <w:r w:rsidR="006B2693" w:rsidRPr="00DC40F4">
        <w:rPr>
          <w:lang w:val="ru-RU"/>
        </w:rPr>
        <w:instrText>/2079-9292/8/2/234?</w:instrText>
      </w:r>
      <w:r w:rsidR="006B2693">
        <w:instrText>type</w:instrText>
      </w:r>
      <w:r w:rsidR="006B2693" w:rsidRPr="00DC40F4">
        <w:rPr>
          <w:lang w:val="ru-RU"/>
        </w:rPr>
        <w:instrText>=</w:instrText>
      </w:r>
      <w:r w:rsidR="006B2693">
        <w:instrText>check</w:instrText>
      </w:r>
      <w:r w:rsidR="006B2693" w:rsidRPr="00DC40F4">
        <w:rPr>
          <w:lang w:val="ru-RU"/>
        </w:rPr>
        <w:instrText>_</w:instrText>
      </w:r>
      <w:r w:rsidR="006B2693">
        <w:instrText>update</w:instrText>
      </w:r>
      <w:r w:rsidR="006B2693" w:rsidRPr="00DC40F4">
        <w:rPr>
          <w:lang w:val="ru-RU"/>
        </w:rPr>
        <w:instrText>&amp;</w:instrText>
      </w:r>
      <w:r w:rsidR="006B2693">
        <w:instrText>version</w:instrText>
      </w:r>
      <w:r w:rsidR="006B2693" w:rsidRPr="00DC40F4">
        <w:rPr>
          <w:lang w:val="ru-RU"/>
        </w:rPr>
        <w:instrText>=1" \</w:instrText>
      </w:r>
      <w:r w:rsidR="006B2693">
        <w:instrText>h</w:instrText>
      </w:r>
      <w:r w:rsidR="006B2693" w:rsidRPr="00DC40F4">
        <w:rPr>
          <w:lang w:val="ru-RU"/>
        </w:rPr>
        <w:instrText xml:space="preserve"> </w:instrText>
      </w:r>
      <w:r w:rsidR="006B2693">
        <w:fldChar w:fldCharType="separate"/>
      </w:r>
      <w:r>
        <w:rPr>
          <w:color w:val="000103"/>
          <w:w w:val="95"/>
          <w:sz w:val="15"/>
          <w:lang w:val="uk"/>
        </w:rPr>
        <w:t xml:space="preserve"> </w:t>
      </w:r>
      <w:proofErr w:type="spellStart"/>
      <w:r>
        <w:rPr>
          <w:color w:val="000103"/>
          <w:w w:val="95"/>
          <w:sz w:val="15"/>
          <w:lang w:val="uk"/>
        </w:rPr>
        <w:t>Рор</w:t>
      </w:r>
      <w:proofErr w:type="spellEnd"/>
      <w:r w:rsidR="006B2693">
        <w:rPr>
          <w:color w:val="000103"/>
          <w:w w:val="95"/>
          <w:sz w:val="15"/>
          <w:lang w:val="uk"/>
        </w:rPr>
        <w:fldChar w:fldCharType="end"/>
      </w:r>
    </w:p>
    <w:p w14:paraId="1A01867E" w14:textId="77777777" w:rsidR="005E76A9" w:rsidRPr="00DC40F4" w:rsidRDefault="00213509">
      <w:pPr>
        <w:spacing w:line="159" w:lineRule="exact"/>
        <w:ind w:left="610"/>
        <w:rPr>
          <w:rFonts w:ascii="Trebuchet MS"/>
          <w:b/>
          <w:sz w:val="15"/>
          <w:lang w:val="ru-RU"/>
        </w:rPr>
      </w:pPr>
      <w:r>
        <w:rPr>
          <w:noProof/>
          <w:lang w:val="uk"/>
        </w:rPr>
        <w:drawing>
          <wp:anchor distT="0" distB="0" distL="0" distR="0" simplePos="0" relativeHeight="15730688" behindDoc="0" locked="0" layoutInCell="1" allowOverlap="1" wp14:anchorId="3CC9D4A4" wp14:editId="25EF7983">
            <wp:simplePos x="0" y="0"/>
            <wp:positionH relativeFrom="page">
              <wp:posOffset>5940354</wp:posOffset>
            </wp:positionH>
            <wp:positionV relativeFrom="paragraph">
              <wp:posOffset>-104729</wp:posOffset>
            </wp:positionV>
            <wp:extent cx="210499" cy="210500"/>
            <wp:effectExtent l="0" t="0" r="0" b="0"/>
            <wp:wrapNone/>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14" cstate="print"/>
                    <a:stretch>
                      <a:fillRect/>
                    </a:stretch>
                  </pic:blipFill>
                  <pic:spPr>
                    <a:xfrm>
                      <a:off x="0" y="0"/>
                      <a:ext cx="210499" cy="210500"/>
                    </a:xfrm>
                    <a:prstGeom prst="rect">
                      <a:avLst/>
                    </a:prstGeom>
                  </pic:spPr>
                </pic:pic>
              </a:graphicData>
            </a:graphic>
          </wp:anchor>
        </w:drawing>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w:instrText>
      </w:r>
      <w:r w:rsidR="006B2693" w:rsidRPr="00DC40F4">
        <w:rPr>
          <w:lang w:val="ru-RU"/>
        </w:rPr>
        <w:instrText>://</w:instrText>
      </w:r>
      <w:r w:rsidR="006B2693">
        <w:instrText>www</w:instrText>
      </w:r>
      <w:r w:rsidR="006B2693" w:rsidRPr="00DC40F4">
        <w:rPr>
          <w:lang w:val="ru-RU"/>
        </w:rPr>
        <w:instrText>.</w:instrText>
      </w:r>
      <w:r w:rsidR="006B2693">
        <w:instrText>mdpi</w:instrText>
      </w:r>
      <w:r w:rsidR="006B2693" w:rsidRPr="00DC40F4">
        <w:rPr>
          <w:lang w:val="ru-RU"/>
        </w:rPr>
        <w:instrText>.</w:instrText>
      </w:r>
      <w:r w:rsidR="006B2693">
        <w:instrText>com</w:instrText>
      </w:r>
      <w:r w:rsidR="006B2693" w:rsidRPr="00DC40F4">
        <w:rPr>
          <w:lang w:val="ru-RU"/>
        </w:rPr>
        <w:instrText>/2079-9292/8/2/234?</w:instrText>
      </w:r>
      <w:r w:rsidR="006B2693">
        <w:instrText>type</w:instrText>
      </w:r>
      <w:r w:rsidR="006B2693" w:rsidRPr="00DC40F4">
        <w:rPr>
          <w:lang w:val="ru-RU"/>
        </w:rPr>
        <w:instrText>=</w:instrText>
      </w:r>
      <w:r w:rsidR="006B2693">
        <w:instrText>check</w:instrText>
      </w:r>
      <w:r w:rsidR="006B2693" w:rsidRPr="00DC40F4">
        <w:rPr>
          <w:lang w:val="ru-RU"/>
        </w:rPr>
        <w:instrText>_</w:instrText>
      </w:r>
      <w:r w:rsidR="006B2693">
        <w:instrText>update</w:instrText>
      </w:r>
      <w:r w:rsidR="006B2693" w:rsidRPr="00DC40F4">
        <w:rPr>
          <w:lang w:val="ru-RU"/>
        </w:rPr>
        <w:instrText>&amp;</w:instrText>
      </w:r>
      <w:r w:rsidR="006B2693">
        <w:instrText>version</w:instrText>
      </w:r>
      <w:r w:rsidR="006B2693" w:rsidRPr="00DC40F4">
        <w:rPr>
          <w:lang w:val="ru-RU"/>
        </w:rPr>
        <w:instrText>=1" \</w:instrText>
      </w:r>
      <w:r w:rsidR="006B2693">
        <w:instrText>h</w:instrText>
      </w:r>
      <w:r w:rsidR="006B2693" w:rsidRPr="00DC40F4">
        <w:rPr>
          <w:lang w:val="ru-RU"/>
        </w:rPr>
        <w:instrText xml:space="preserve"> </w:instrText>
      </w:r>
      <w:r w:rsidR="006B2693">
        <w:fldChar w:fldCharType="separate"/>
      </w:r>
      <w:r>
        <w:rPr>
          <w:b/>
          <w:color w:val="000103"/>
          <w:sz w:val="15"/>
          <w:lang w:val="uk"/>
        </w:rPr>
        <w:t>Оновлення</w:t>
      </w:r>
      <w:r w:rsidR="006B2693">
        <w:rPr>
          <w:b/>
          <w:color w:val="000103"/>
          <w:sz w:val="15"/>
          <w:lang w:val="uk"/>
        </w:rPr>
        <w:fldChar w:fldCharType="end"/>
      </w:r>
    </w:p>
    <w:p w14:paraId="47914AE4" w14:textId="77777777" w:rsidR="005E76A9" w:rsidRPr="00DC40F4" w:rsidRDefault="005E76A9">
      <w:pPr>
        <w:spacing w:line="159" w:lineRule="exact"/>
        <w:rPr>
          <w:rFonts w:ascii="Trebuchet MS"/>
          <w:sz w:val="15"/>
          <w:lang w:val="ru-RU"/>
        </w:rPr>
        <w:sectPr w:rsidR="005E76A9" w:rsidRPr="00DC40F4">
          <w:type w:val="continuous"/>
          <w:pgSz w:w="11910" w:h="16840"/>
          <w:pgMar w:top="920" w:right="1360" w:bottom="280" w:left="1420" w:header="720" w:footer="720" w:gutter="0"/>
          <w:cols w:num="2" w:space="720" w:equalWidth="0">
            <w:col w:w="6958" w:space="753"/>
            <w:col w:w="1419"/>
          </w:cols>
        </w:sectPr>
      </w:pPr>
    </w:p>
    <w:p w14:paraId="2BF2F2BB" w14:textId="77777777" w:rsidR="005E76A9" w:rsidRPr="00DC40F4" w:rsidRDefault="005E76A9">
      <w:pPr>
        <w:pStyle w:val="a3"/>
        <w:spacing w:before="10"/>
        <w:rPr>
          <w:rFonts w:ascii="Trebuchet MS"/>
          <w:b/>
          <w:sz w:val="12"/>
          <w:lang w:val="ru-RU"/>
        </w:rPr>
      </w:pPr>
    </w:p>
    <w:p w14:paraId="2256CAF9" w14:textId="77777777" w:rsidR="005E76A9" w:rsidRPr="00DC40F4" w:rsidRDefault="00213509">
      <w:pPr>
        <w:pStyle w:val="a3"/>
        <w:spacing w:before="78" w:line="276" w:lineRule="auto"/>
        <w:ind w:left="217" w:right="133" w:hanging="2"/>
        <w:jc w:val="both"/>
        <w:rPr>
          <w:lang w:val="ru-RU"/>
        </w:rPr>
      </w:pPr>
      <w:r>
        <w:rPr>
          <w:b/>
          <w:lang w:val="uk"/>
        </w:rPr>
        <w:t xml:space="preserve">Анотація: </w:t>
      </w:r>
      <w:r>
        <w:rPr>
          <w:lang w:val="uk"/>
        </w:rPr>
        <w:t>В останні роки блокчейни привернули стільки уваги з боку дослідників, інженерів</w:t>
      </w:r>
      <w:r>
        <w:rPr>
          <w:w w:val="105"/>
          <w:lang w:val="uk"/>
        </w:rPr>
        <w:t xml:space="preserve"> та установ, а впровадження блокчейнів почало відроджувати велику кількість додатків, починаючи від електронних фінансів, електронної охорони здоров'я, розумного будинку, Internet of Things, соціального забезпечення, логістики тощо  .</w:t>
      </w:r>
      <w:r>
        <w:rPr>
          <w:lang w:val="uk"/>
        </w:rPr>
        <w:t xml:space="preserve"> </w:t>
      </w:r>
      <w:r>
        <w:rPr>
          <w:w w:val="105"/>
          <w:lang w:val="uk"/>
        </w:rPr>
        <w:t xml:space="preserve"> У  літературі  про блокчейни виявлено</w:t>
      </w:r>
      <w:r>
        <w:rPr>
          <w:lang w:val="uk"/>
        </w:rPr>
        <w:t xml:space="preserve">, </w:t>
      </w:r>
      <w:r>
        <w:rPr>
          <w:w w:val="105"/>
          <w:lang w:val="uk"/>
        </w:rPr>
        <w:t xml:space="preserve">  що більшість статей були зосереджені на їх</w:t>
      </w:r>
      <w:r>
        <w:rPr>
          <w:lang w:val="uk"/>
        </w:rPr>
        <w:t xml:space="preserve"> інженерній реалізації, в той час як мало уваги було приділено дослідженню теоретичних аспектів system, однак існуюча робота обмежується лише моделюванням процесу видобутку. У даній</w:t>
      </w:r>
      <w:r>
        <w:rPr>
          <w:w w:val="105"/>
          <w:lang w:val="uk"/>
        </w:rPr>
        <w:t xml:space="preserve"> роботі пропонується модель, заснована на теорії черги для розуміння робочих і теоретичних</w:t>
      </w:r>
      <w:r>
        <w:rPr>
          <w:lang w:val="uk"/>
        </w:rPr>
        <w:t xml:space="preserve"> аспектів блокчейна. Ми підтверджуємо запропоновану нами модель, використовуючи фактичну статистику двох популярних</w:t>
      </w:r>
      <w:r>
        <w:rPr>
          <w:w w:val="105"/>
          <w:lang w:val="uk"/>
        </w:rPr>
        <w:t xml:space="preserve"> криптовалют, Bitcoin та Ethereum, проводячи моделювання протягом двох місяців транзакцій.</w:t>
      </w:r>
      <w:r>
        <w:rPr>
          <w:lang w:val="uk"/>
        </w:rPr>
        <w:t xml:space="preserve"> </w:t>
      </w:r>
      <w:r>
        <w:rPr>
          <w:w w:val="105"/>
          <w:lang w:val="uk"/>
        </w:rPr>
        <w:t xml:space="preserve"> Отримана продуктивність вимірює такі параметри, як кількість транзакцій на блок</w:t>
      </w:r>
      <w:r>
        <w:rPr>
          <w:lang w:val="uk"/>
        </w:rPr>
        <w:t xml:space="preserve">, час </w:t>
      </w:r>
      <w:r>
        <w:rPr>
          <w:w w:val="105"/>
          <w:lang w:val="uk"/>
        </w:rPr>
        <w:t xml:space="preserve"> майнінгу  кожного блоку</w:t>
      </w:r>
      <w:r>
        <w:rPr>
          <w:lang w:val="uk"/>
        </w:rPr>
        <w:t xml:space="preserve">, </w:t>
      </w:r>
      <w:r>
        <w:rPr>
          <w:w w:val="105"/>
          <w:lang w:val="uk"/>
        </w:rPr>
        <w:t xml:space="preserve"> пропускна здатність системи</w:t>
      </w:r>
      <w:r>
        <w:rPr>
          <w:lang w:val="uk"/>
        </w:rPr>
        <w:t xml:space="preserve">, кількість </w:t>
      </w:r>
      <w:r>
        <w:rPr>
          <w:w w:val="105"/>
          <w:lang w:val="uk"/>
        </w:rPr>
        <w:t xml:space="preserve"> пам'яті, час очікування  в </w:t>
      </w:r>
      <w:proofErr w:type="spellStart"/>
      <w:r>
        <w:rPr>
          <w:w w:val="105"/>
          <w:lang w:val="uk"/>
        </w:rPr>
        <w:t>Memorypool</w:t>
      </w:r>
      <w:proofErr w:type="spellEnd"/>
      <w:r>
        <w:rPr>
          <w:lang w:val="uk"/>
        </w:rPr>
        <w:t xml:space="preserve">, кількість </w:t>
      </w:r>
      <w:r>
        <w:rPr>
          <w:w w:val="105"/>
          <w:lang w:val="uk"/>
        </w:rPr>
        <w:t xml:space="preserve"> непідтверджених транзакцій у всій системі, загальна кількість транзакцій та  кількість згенерованих блоків; Ці значення порівнюються з фактичною статистикою. Було встановлено, що  результати</w:t>
      </w:r>
      <w:r>
        <w:rPr>
          <w:lang w:val="uk"/>
        </w:rPr>
        <w:t xml:space="preserve">, </w:t>
      </w:r>
      <w:r>
        <w:rPr>
          <w:w w:val="105"/>
          <w:lang w:val="uk"/>
        </w:rPr>
        <w:t xml:space="preserve"> отримані від запропонованої нами  моделі</w:t>
      </w:r>
      <w:r>
        <w:rPr>
          <w:lang w:val="uk"/>
        </w:rPr>
        <w:t xml:space="preserve">, </w:t>
      </w:r>
      <w:r>
        <w:rPr>
          <w:w w:val="105"/>
          <w:lang w:val="uk"/>
        </w:rPr>
        <w:t xml:space="preserve">  добре узгоджуються з реальною статистикою. </w:t>
      </w:r>
      <w:r>
        <w:rPr>
          <w:lang w:val="uk"/>
        </w:rPr>
        <w:t xml:space="preserve"> </w:t>
      </w:r>
      <w:r>
        <w:rPr>
          <w:w w:val="105"/>
          <w:lang w:val="uk"/>
        </w:rPr>
        <w:t xml:space="preserve"> Хоча моделювання в цій роботі представляє моделюваннялише криптовалют на</w:t>
      </w:r>
      <w:r>
        <w:rPr>
          <w:lang w:val="uk"/>
        </w:rPr>
        <w:t xml:space="preserve"> основі blockcha, </w:t>
      </w:r>
      <w:r>
        <w:rPr>
          <w:w w:val="105"/>
          <w:lang w:val="uk"/>
        </w:rPr>
        <w:t xml:space="preserve"> запропонована модель може бути використана для представлення  широкого спектру</w:t>
      </w:r>
      <w:r>
        <w:rPr>
          <w:lang w:val="uk"/>
        </w:rPr>
        <w:t xml:space="preserve"> систем </w:t>
      </w:r>
      <w:r>
        <w:rPr>
          <w:w w:val="105"/>
          <w:lang w:val="uk"/>
        </w:rPr>
        <w:t xml:space="preserve"> на основі блокчейну. </w:t>
      </w:r>
    </w:p>
    <w:p w14:paraId="76B58088" w14:textId="77777777" w:rsidR="005E76A9" w:rsidRPr="00DC40F4" w:rsidRDefault="00213509">
      <w:pPr>
        <w:pStyle w:val="a3"/>
        <w:spacing w:before="207" w:line="259" w:lineRule="auto"/>
        <w:ind w:left="224" w:right="168"/>
        <w:jc w:val="both"/>
        <w:rPr>
          <w:lang w:val="ru-RU"/>
        </w:rPr>
      </w:pPr>
      <w:r>
        <w:rPr>
          <w:b/>
          <w:w w:val="105"/>
          <w:lang w:val="uk"/>
        </w:rPr>
        <w:t>Ключові слова:</w:t>
      </w:r>
      <w:r>
        <w:rPr>
          <w:w w:val="105"/>
          <w:lang w:val="uk"/>
        </w:rPr>
        <w:t xml:space="preserve"> моделювання блокчейну;</w:t>
      </w:r>
      <w:r>
        <w:rPr>
          <w:lang w:val="uk"/>
        </w:rPr>
        <w:t xml:space="preserve"> </w:t>
      </w:r>
      <w:r>
        <w:rPr>
          <w:w w:val="105"/>
          <w:lang w:val="uk"/>
        </w:rPr>
        <w:t xml:space="preserve"> Теорія блокчейн-черг;</w:t>
      </w:r>
      <w:r>
        <w:rPr>
          <w:lang w:val="uk"/>
        </w:rPr>
        <w:t xml:space="preserve"> </w:t>
      </w:r>
      <w:r>
        <w:rPr>
          <w:w w:val="105"/>
          <w:lang w:val="uk"/>
        </w:rPr>
        <w:t xml:space="preserve"> Імітація біткоїну;</w:t>
      </w:r>
      <w:r>
        <w:rPr>
          <w:lang w:val="uk"/>
        </w:rPr>
        <w:t xml:space="preserve"> </w:t>
      </w:r>
      <w:r>
        <w:rPr>
          <w:w w:val="105"/>
          <w:lang w:val="uk"/>
        </w:rPr>
        <w:t xml:space="preserve"> Моделювання Ethereum;</w:t>
      </w:r>
      <w:r>
        <w:rPr>
          <w:lang w:val="uk"/>
        </w:rPr>
        <w:t xml:space="preserve"> </w:t>
      </w:r>
      <w:r>
        <w:rPr>
          <w:w w:val="105"/>
          <w:lang w:val="uk"/>
        </w:rPr>
        <w:t xml:space="preserve">  Симуляції криптовалюти</w:t>
      </w:r>
    </w:p>
    <w:p w14:paraId="2C10C596" w14:textId="77777777" w:rsidR="005E76A9" w:rsidRPr="00DC40F4" w:rsidRDefault="006B2693">
      <w:pPr>
        <w:pStyle w:val="a3"/>
        <w:spacing w:before="2"/>
        <w:rPr>
          <w:sz w:val="23"/>
          <w:lang w:val="ru-RU"/>
        </w:rPr>
      </w:pPr>
      <w:r>
        <w:pict w14:anchorId="6F155993">
          <v:shape id="_x0000_s2113" style="position:absolute;margin-left:76.55pt;margin-top:15.75pt;width:442.25pt;height:.1pt;z-index:-15728640;mso-wrap-distance-left:0;mso-wrap-distance-right:0;mso-position-horizontal-relative:page" coordorigin="1531,315" coordsize="8845,0" path="m1531,315r8844,e" filled="f" strokeweight=".14042mm">
            <v:path arrowok="t"/>
            <w10:wrap type="topAndBottom" anchorx="page"/>
          </v:shape>
        </w:pict>
      </w:r>
    </w:p>
    <w:p w14:paraId="1A78DFCA" w14:textId="77777777" w:rsidR="005E76A9" w:rsidRPr="00DC40F4" w:rsidRDefault="005E76A9">
      <w:pPr>
        <w:pStyle w:val="a3"/>
        <w:spacing w:before="3"/>
        <w:rPr>
          <w:sz w:val="27"/>
          <w:lang w:val="ru-RU"/>
        </w:rPr>
      </w:pPr>
    </w:p>
    <w:p w14:paraId="2A2E091F" w14:textId="77777777" w:rsidR="005E76A9" w:rsidRDefault="00213509">
      <w:pPr>
        <w:pStyle w:val="1"/>
        <w:numPr>
          <w:ilvl w:val="0"/>
          <w:numId w:val="3"/>
        </w:numPr>
        <w:tabs>
          <w:tab w:val="left" w:pos="322"/>
        </w:tabs>
        <w:spacing w:before="77"/>
      </w:pPr>
      <w:bookmarkStart w:id="0" w:name="Introduction_"/>
      <w:bookmarkEnd w:id="0"/>
      <w:r>
        <w:rPr>
          <w:lang w:val="uk"/>
        </w:rPr>
        <w:t>Введення</w:t>
      </w:r>
    </w:p>
    <w:p w14:paraId="4320C1B4" w14:textId="77777777" w:rsidR="005E76A9" w:rsidRPr="00DC40F4" w:rsidRDefault="00213509">
      <w:pPr>
        <w:pStyle w:val="a3"/>
        <w:spacing w:before="140" w:line="276" w:lineRule="auto"/>
        <w:ind w:left="104" w:right="164" w:firstLine="431"/>
        <w:jc w:val="both"/>
        <w:rPr>
          <w:lang w:val="ru-RU"/>
        </w:rPr>
      </w:pPr>
      <w:r>
        <w:rPr>
          <w:w w:val="105"/>
          <w:lang w:val="uk"/>
        </w:rPr>
        <w:t>У 2008 році невідома особа або група під псевдонімом «Сатоші Накамото» ввела революційну концепцію  систем електронних грошових коштів Peer-to-Peer</w:t>
      </w:r>
      <w:r>
        <w:rPr>
          <w:lang w:val="uk"/>
        </w:rPr>
        <w:t xml:space="preserve"> (</w:t>
      </w:r>
      <w:r>
        <w:rPr>
          <w:w w:val="105"/>
          <w:lang w:val="uk"/>
        </w:rPr>
        <w:t>P2P) і назвала  її «Bitcoin» (цифрова валюта  ). Ця система цифрових валют P2P була спрямованана те, щоб запобігти залученню третіх сторін до фінансових операцій між невідомими надійним та перевіреним способом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20" </w:instrText>
      </w:r>
      <w:r w:rsidR="006B2693">
        <w:fldChar w:fldCharType="separate"/>
      </w:r>
      <w:r>
        <w:rPr>
          <w:color w:val="0774B7"/>
          <w:w w:val="105"/>
          <w:lang w:val="uk"/>
        </w:rPr>
        <w:t>1</w:t>
      </w:r>
      <w:r w:rsidR="006B2693">
        <w:rPr>
          <w:color w:val="0774B7"/>
          <w:w w:val="105"/>
          <w:lang w:val="uk"/>
        </w:rPr>
        <w:fldChar w:fldCharType="end"/>
      </w:r>
      <w:r>
        <w:rPr>
          <w:w w:val="105"/>
          <w:lang w:val="uk"/>
        </w:rPr>
        <w:t>]. У січні 2009</w:t>
      </w:r>
      <w:r>
        <w:rPr>
          <w:lang w:val="uk"/>
        </w:rPr>
        <w:t xml:space="preserve"> року </w:t>
      </w:r>
      <w:r>
        <w:rPr>
          <w:w w:val="105"/>
          <w:lang w:val="uk"/>
        </w:rPr>
        <w:t xml:space="preserve"> ця ж група або особа зробили програмне забезпечення доступним у вигляді відкритого вихідного коду і запустилипершу</w:t>
      </w:r>
      <w:r>
        <w:rPr>
          <w:lang w:val="uk"/>
        </w:rPr>
        <w:t xml:space="preserve"> в   історії цифрову валюту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21" </w:instrText>
      </w:r>
      <w:r w:rsidR="006B2693">
        <w:fldChar w:fldCharType="separate"/>
      </w:r>
      <w:r>
        <w:rPr>
          <w:color w:val="0774B7"/>
          <w:lang w:val="uk"/>
        </w:rPr>
        <w:t>2</w:t>
      </w:r>
      <w:r w:rsidR="006B2693">
        <w:rPr>
          <w:color w:val="0774B7"/>
          <w:lang w:val="uk"/>
        </w:rPr>
        <w:fldChar w:fldCharType="end"/>
      </w:r>
      <w:r>
        <w:rPr>
          <w:lang w:val="uk"/>
        </w:rPr>
        <w:t xml:space="preserve">]. </w:t>
      </w:r>
      <w:r>
        <w:rPr>
          <w:w w:val="105"/>
          <w:lang w:val="uk"/>
        </w:rPr>
        <w:t xml:space="preserve"> </w:t>
      </w:r>
      <w:r>
        <w:rPr>
          <w:lang w:val="uk"/>
        </w:rPr>
        <w:t xml:space="preserve">   Основною технологією  Bitcoin є блокчейн,  який забезпечує</w:t>
      </w:r>
      <w:r>
        <w:rPr>
          <w:w w:val="105"/>
          <w:lang w:val="uk"/>
        </w:rPr>
        <w:t xml:space="preserve"> послідовний і незмінний   впорядкований список  блоків транзакцій</w:t>
      </w:r>
      <w:r>
        <w:rPr>
          <w:lang w:val="uk"/>
        </w:rPr>
        <w:t xml:space="preserve">, </w:t>
      </w:r>
      <w:r>
        <w:rPr>
          <w:w w:val="105"/>
          <w:lang w:val="uk"/>
        </w:rPr>
        <w:t xml:space="preserve"> пов'язаних між собою,</w:t>
      </w:r>
      <w:r>
        <w:rPr>
          <w:lang w:val="uk"/>
        </w:rPr>
        <w:t xml:space="preserve"> з </w:t>
      </w:r>
      <w:r>
        <w:rPr>
          <w:w w:val="105"/>
          <w:lang w:val="uk"/>
        </w:rPr>
        <w:t xml:space="preserve"> усіма аналогами в</w:t>
      </w:r>
      <w:r>
        <w:rPr>
          <w:lang w:val="uk"/>
        </w:rPr>
        <w:t xml:space="preserve">  Мережа P2P, що підтримує власну копію блокчейну, відому як розподілена книга. Основним</w:t>
      </w:r>
      <w:r>
        <w:rPr>
          <w:w w:val="105"/>
          <w:lang w:val="uk"/>
        </w:rPr>
        <w:t xml:space="preserve">        протоколом  валюти Bitcoin  є консенсус, який</w:t>
      </w:r>
      <w:r>
        <w:rPr>
          <w:lang w:val="uk"/>
        </w:rPr>
        <w:t xml:space="preserve"> вимагає </w:t>
      </w:r>
      <w:r>
        <w:rPr>
          <w:w w:val="105"/>
          <w:lang w:val="uk"/>
        </w:rPr>
        <w:t xml:space="preserve"> від усіх аналогів у мережі  узгодження кожного окремого запису блоку в розподіленій  книзі [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20" </w:instrText>
      </w:r>
      <w:r w:rsidR="006B2693">
        <w:fldChar w:fldCharType="separate"/>
      </w:r>
      <w:r w:rsidR="006B2693">
        <w:fldChar w:fldCharType="end"/>
      </w:r>
      <w:r>
        <w:rPr>
          <w:w w:val="105"/>
          <w:lang w:val="uk"/>
        </w:rPr>
        <w:t>1,3</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22" </w:instrText>
      </w:r>
      <w:r w:rsidR="006B2693">
        <w:fldChar w:fldCharType="separate"/>
      </w:r>
      <w:r w:rsidR="006B2693">
        <w:fldChar w:fldCharType="end"/>
      </w:r>
      <w:r>
        <w:rPr>
          <w:lang w:val="uk"/>
        </w:rPr>
        <w:t>].</w:t>
      </w:r>
    </w:p>
    <w:p w14:paraId="5AB3EF41" w14:textId="77777777" w:rsidR="005E76A9" w:rsidRPr="00DC40F4" w:rsidRDefault="00213509">
      <w:pPr>
        <w:pStyle w:val="a3"/>
        <w:spacing w:before="5" w:line="276" w:lineRule="auto"/>
        <w:ind w:left="104" w:right="133" w:firstLine="431"/>
        <w:jc w:val="both"/>
        <w:rPr>
          <w:lang w:val="ru-RU"/>
        </w:rPr>
      </w:pPr>
      <w:r>
        <w:rPr>
          <w:w w:val="105"/>
          <w:lang w:val="uk"/>
        </w:rPr>
        <w:t>Останнім часом  блокчейнам   приділяється величезна увага з боку декількох дослідників.</w:t>
      </w:r>
      <w:r>
        <w:rPr>
          <w:lang w:val="uk"/>
        </w:rPr>
        <w:t xml:space="preserve"> </w:t>
      </w:r>
      <w:r>
        <w:rPr>
          <w:w w:val="105"/>
          <w:lang w:val="uk"/>
        </w:rPr>
        <w:t xml:space="preserve">    Поява   технології блокчейн у вигляді цифрових валют вплинуло на багато </w:t>
      </w:r>
      <w:r>
        <w:rPr>
          <w:w w:val="105"/>
          <w:lang w:val="uk"/>
        </w:rPr>
        <w:lastRenderedPageBreak/>
        <w:t>інших</w:t>
      </w:r>
    </w:p>
    <w:p w14:paraId="43EE7AC9" w14:textId="77777777" w:rsidR="005E76A9" w:rsidRPr="00DC40F4" w:rsidRDefault="005E76A9">
      <w:pPr>
        <w:pStyle w:val="a3"/>
        <w:spacing w:before="2"/>
        <w:rPr>
          <w:sz w:val="34"/>
          <w:lang w:val="ru-RU"/>
        </w:rPr>
      </w:pPr>
    </w:p>
    <w:p w14:paraId="2EE9599F" w14:textId="77777777" w:rsidR="005E76A9" w:rsidRPr="00DC40F4" w:rsidRDefault="00213509">
      <w:pPr>
        <w:tabs>
          <w:tab w:val="left" w:pos="6370"/>
        </w:tabs>
        <w:spacing w:before="1"/>
        <w:ind w:left="105"/>
        <w:rPr>
          <w:sz w:val="16"/>
          <w:lang w:val="ru-RU"/>
        </w:rPr>
      </w:pPr>
      <w:r>
        <w:rPr>
          <w:i/>
          <w:w w:val="95"/>
          <w:sz w:val="16"/>
          <w:lang w:val="uk"/>
        </w:rPr>
        <w:t>Електроніка</w:t>
      </w:r>
      <w:r>
        <w:rPr>
          <w:b/>
          <w:w w:val="95"/>
          <w:sz w:val="16"/>
          <w:lang w:val="uk"/>
        </w:rPr>
        <w:t xml:space="preserve"> 2019</w:t>
      </w:r>
      <w:r>
        <w:rPr>
          <w:lang w:val="uk"/>
        </w:rPr>
        <w:t xml:space="preserve">, </w:t>
      </w:r>
      <w:r>
        <w:rPr>
          <w:i/>
          <w:w w:val="95"/>
          <w:sz w:val="16"/>
          <w:lang w:val="uk"/>
        </w:rPr>
        <w:t xml:space="preserve"> 8</w:t>
      </w:r>
      <w:r>
        <w:rPr>
          <w:w w:val="95"/>
          <w:sz w:val="16"/>
          <w:lang w:val="uk"/>
        </w:rPr>
        <w:t>, 234;</w:t>
      </w:r>
      <w:r>
        <w:rPr>
          <w:lang w:val="uk"/>
        </w:rPr>
        <w:t xml:space="preserve"> </w:t>
      </w:r>
      <w:r>
        <w:rPr>
          <w:w w:val="95"/>
          <w:sz w:val="16"/>
          <w:lang w:val="uk"/>
        </w:rPr>
        <w:t xml:space="preserve"> doi:</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w:instrText>
      </w:r>
      <w:r w:rsidR="006B2693" w:rsidRPr="00DC40F4">
        <w:rPr>
          <w:lang w:val="ru-RU"/>
        </w:rPr>
        <w:instrText>://</w:instrText>
      </w:r>
      <w:r w:rsidR="006B2693">
        <w:instrText>dx</w:instrText>
      </w:r>
      <w:r w:rsidR="006B2693" w:rsidRPr="00DC40F4">
        <w:rPr>
          <w:lang w:val="ru-RU"/>
        </w:rPr>
        <w:instrText>.</w:instrText>
      </w:r>
      <w:r w:rsidR="006B2693">
        <w:instrText>doi</w:instrText>
      </w:r>
      <w:r w:rsidR="006B2693" w:rsidRPr="00DC40F4">
        <w:rPr>
          <w:lang w:val="ru-RU"/>
        </w:rPr>
        <w:instrText>.</w:instrText>
      </w:r>
      <w:r w:rsidR="006B2693">
        <w:instrText>org</w:instrText>
      </w:r>
      <w:r w:rsidR="006B2693" w:rsidRPr="00DC40F4">
        <w:rPr>
          <w:lang w:val="ru-RU"/>
        </w:rPr>
        <w:instrText>/10.3390/</w:instrText>
      </w:r>
      <w:r w:rsidR="006B2693">
        <w:instrText>electronics</w:instrText>
      </w:r>
      <w:r w:rsidR="006B2693" w:rsidRPr="00DC40F4">
        <w:rPr>
          <w:lang w:val="ru-RU"/>
        </w:rPr>
        <w:instrText>8020234" \</w:instrText>
      </w:r>
      <w:r w:rsidR="006B2693">
        <w:instrText>h</w:instrText>
      </w:r>
      <w:r w:rsidR="006B2693" w:rsidRPr="00DC40F4">
        <w:rPr>
          <w:lang w:val="ru-RU"/>
        </w:rPr>
        <w:instrText xml:space="preserve"> </w:instrText>
      </w:r>
      <w:r w:rsidR="006B2693">
        <w:fldChar w:fldCharType="separate"/>
      </w:r>
      <w:r>
        <w:rPr>
          <w:w w:val="95"/>
          <w:sz w:val="16"/>
          <w:lang w:val="uk"/>
        </w:rPr>
        <w:t>10.3390/electronics8020234</w:t>
      </w:r>
      <w:r w:rsidR="006B2693">
        <w:rPr>
          <w:w w:val="95"/>
          <w:sz w:val="16"/>
          <w:lang w:val="uk"/>
        </w:rPr>
        <w:fldChar w:fldCharType="end"/>
      </w:r>
      <w:r>
        <w:rPr>
          <w:w w:val="95"/>
          <w:sz w:val="16"/>
          <w:lang w:val="uk"/>
        </w:rPr>
        <w:tab/>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w:instrText>
      </w:r>
      <w:r w:rsidR="006B2693" w:rsidRPr="00DC40F4">
        <w:rPr>
          <w:lang w:val="ru-RU"/>
        </w:rPr>
        <w:instrText>://</w:instrText>
      </w:r>
      <w:r w:rsidR="006B2693">
        <w:instrText>www</w:instrText>
      </w:r>
      <w:r w:rsidR="006B2693" w:rsidRPr="00DC40F4">
        <w:rPr>
          <w:lang w:val="ru-RU"/>
        </w:rPr>
        <w:instrText>.</w:instrText>
      </w:r>
      <w:r w:rsidR="006B2693">
        <w:instrText>mdpi</w:instrText>
      </w:r>
      <w:r w:rsidR="006B2693" w:rsidRPr="00DC40F4">
        <w:rPr>
          <w:lang w:val="ru-RU"/>
        </w:rPr>
        <w:instrText>.</w:instrText>
      </w:r>
      <w:r w:rsidR="006B2693">
        <w:instrText>com</w:instrText>
      </w:r>
      <w:r w:rsidR="006B2693" w:rsidRPr="00DC40F4">
        <w:rPr>
          <w:lang w:val="ru-RU"/>
        </w:rPr>
        <w:instrText>/</w:instrText>
      </w:r>
      <w:r w:rsidR="006B2693">
        <w:instrText>journal</w:instrText>
      </w:r>
      <w:r w:rsidR="006B2693" w:rsidRPr="00DC40F4">
        <w:rPr>
          <w:lang w:val="ru-RU"/>
        </w:rPr>
        <w:instrText>/</w:instrText>
      </w:r>
      <w:r w:rsidR="006B2693">
        <w:instrText>electronics</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w w:val="105"/>
          <w:sz w:val="16"/>
          <w:lang w:val="uk"/>
        </w:rPr>
        <w:t>www.mdpi.com/journal/electronics</w:t>
      </w:r>
      <w:r w:rsidR="006B2693">
        <w:rPr>
          <w:w w:val="105"/>
          <w:sz w:val="16"/>
          <w:lang w:val="uk"/>
        </w:rPr>
        <w:fldChar w:fldCharType="end"/>
      </w:r>
    </w:p>
    <w:p w14:paraId="491FF21E" w14:textId="77777777" w:rsidR="005E76A9" w:rsidRPr="00DC40F4" w:rsidRDefault="005E76A9">
      <w:pPr>
        <w:rPr>
          <w:sz w:val="16"/>
          <w:lang w:val="ru-RU"/>
        </w:rPr>
        <w:sectPr w:rsidR="005E76A9" w:rsidRPr="00DC40F4">
          <w:type w:val="continuous"/>
          <w:pgSz w:w="11910" w:h="16840"/>
          <w:pgMar w:top="920" w:right="1360" w:bottom="280" w:left="1420" w:header="720" w:footer="720" w:gutter="0"/>
          <w:cols w:space="720"/>
        </w:sectPr>
      </w:pPr>
    </w:p>
    <w:p w14:paraId="69983C11" w14:textId="77777777" w:rsidR="005E76A9" w:rsidRPr="00DC40F4" w:rsidRDefault="005E76A9">
      <w:pPr>
        <w:pStyle w:val="a3"/>
        <w:rPr>
          <w:lang w:val="ru-RU"/>
        </w:rPr>
      </w:pPr>
    </w:p>
    <w:p w14:paraId="104549D8" w14:textId="77777777" w:rsidR="005E76A9" w:rsidRPr="00DC40F4" w:rsidRDefault="005E76A9">
      <w:pPr>
        <w:pStyle w:val="a3"/>
        <w:spacing w:before="1"/>
        <w:rPr>
          <w:sz w:val="19"/>
          <w:lang w:val="ru-RU"/>
        </w:rPr>
      </w:pPr>
    </w:p>
    <w:p w14:paraId="4D2EAC00" w14:textId="77777777" w:rsidR="005E76A9" w:rsidRPr="00DC40F4" w:rsidRDefault="00213509">
      <w:pPr>
        <w:pStyle w:val="a3"/>
        <w:spacing w:line="276" w:lineRule="auto"/>
        <w:ind w:left="110" w:right="143"/>
        <w:jc w:val="both"/>
        <w:rPr>
          <w:lang w:val="uk"/>
        </w:rPr>
      </w:pPr>
      <w:r>
        <w:rPr>
          <w:w w:val="105"/>
          <w:lang w:val="uk"/>
        </w:rPr>
        <w:t xml:space="preserve">   такі сфери</w:t>
      </w:r>
      <w:r>
        <w:rPr>
          <w:lang w:val="uk"/>
        </w:rPr>
        <w:t xml:space="preserve">, </w:t>
      </w:r>
      <w:r>
        <w:rPr>
          <w:w w:val="105"/>
          <w:lang w:val="uk"/>
        </w:rPr>
        <w:t xml:space="preserve">  як електронна охорона здоров'я</w:t>
      </w:r>
      <w:r>
        <w:rPr>
          <w:lang w:val="uk"/>
        </w:rPr>
        <w:t xml:space="preserve">, електронне фінансування, </w:t>
      </w:r>
      <w:r>
        <w:rPr>
          <w:w w:val="105"/>
          <w:lang w:val="uk"/>
        </w:rPr>
        <w:t xml:space="preserve">  нерухомість</w:t>
      </w:r>
      <w:r>
        <w:rPr>
          <w:lang w:val="uk"/>
        </w:rPr>
        <w:t xml:space="preserve">, </w:t>
      </w:r>
      <w:r>
        <w:rPr>
          <w:w w:val="105"/>
          <w:lang w:val="uk"/>
        </w:rPr>
        <w:t xml:space="preserve"> електронне голосування</w:t>
      </w:r>
      <w:r>
        <w:rPr>
          <w:lang w:val="uk"/>
        </w:rPr>
        <w:t xml:space="preserve">, </w:t>
      </w:r>
      <w:r>
        <w:rPr>
          <w:w w:val="105"/>
          <w:lang w:val="uk"/>
        </w:rPr>
        <w:t xml:space="preserve"> ланцюги поставок</w:t>
      </w:r>
      <w:r>
        <w:rPr>
          <w:lang w:val="uk"/>
        </w:rPr>
        <w:t xml:space="preserve">, розумні будинки, розумні міста </w:t>
      </w:r>
      <w:r>
        <w:rPr>
          <w:w w:val="105"/>
          <w:lang w:val="uk"/>
        </w:rPr>
        <w:t xml:space="preserve"> </w:t>
      </w:r>
      <w:r>
        <w:rPr>
          <w:lang w:val="uk"/>
        </w:rPr>
        <w:t xml:space="preserve">, </w:t>
      </w:r>
      <w:r>
        <w:rPr>
          <w:w w:val="105"/>
          <w:lang w:val="uk"/>
        </w:rPr>
        <w:t xml:space="preserve">  розумні галузі    , Інтернет речей тощо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22" </w:instrText>
      </w:r>
      <w:r w:rsidR="006B2693">
        <w:fldChar w:fldCharType="separate"/>
      </w:r>
      <w:r>
        <w:rPr>
          <w:color w:val="0774B7"/>
          <w:w w:val="105"/>
          <w:lang w:val="uk"/>
        </w:rPr>
        <w:t>3</w:t>
      </w:r>
      <w:r w:rsidR="006B2693">
        <w:rPr>
          <w:color w:val="0774B7"/>
          <w:w w:val="105"/>
          <w:lang w:val="uk"/>
        </w:rPr>
        <w:fldChar w:fldCharType="end"/>
      </w:r>
      <w:r>
        <w:rPr>
          <w:w w:val="105"/>
          <w:lang w:val="uk"/>
        </w:rPr>
        <w:t>–</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23" </w:instrText>
      </w:r>
      <w:r w:rsidR="006B2693">
        <w:fldChar w:fldCharType="separate"/>
      </w:r>
      <w:r>
        <w:rPr>
          <w:color w:val="0774B7"/>
          <w:w w:val="105"/>
          <w:lang w:val="uk"/>
        </w:rPr>
        <w:t>6</w:t>
      </w:r>
      <w:r w:rsidR="006B2693">
        <w:rPr>
          <w:color w:val="0774B7"/>
          <w:w w:val="105"/>
          <w:lang w:val="uk"/>
        </w:rPr>
        <w:fldChar w:fldCharType="end"/>
      </w:r>
      <w:r>
        <w:rPr>
          <w:w w:val="105"/>
          <w:lang w:val="uk"/>
        </w:rPr>
        <w:t xml:space="preserve">]. </w:t>
      </w:r>
      <w:r>
        <w:rPr>
          <w:lang w:val="uk"/>
        </w:rPr>
        <w:t xml:space="preserve"> </w:t>
      </w:r>
      <w:r>
        <w:rPr>
          <w:w w:val="105"/>
          <w:lang w:val="uk"/>
        </w:rPr>
        <w:t xml:space="preserve"> Популярність   блокчейнів природна</w:t>
      </w:r>
      <w:r>
        <w:rPr>
          <w:lang w:val="uk"/>
        </w:rPr>
        <w:t xml:space="preserve">, </w:t>
      </w:r>
      <w:r>
        <w:rPr>
          <w:w w:val="105"/>
          <w:lang w:val="uk"/>
        </w:rPr>
        <w:t xml:space="preserve"> оскільки вони мають потенціал надати бажані функції, замінивши централізовані архітектури зв'язку.</w:t>
      </w:r>
      <w:r>
        <w:rPr>
          <w:lang w:val="uk"/>
        </w:rPr>
        <w:t xml:space="preserve"> </w:t>
      </w:r>
      <w:r>
        <w:rPr>
          <w:w w:val="105"/>
          <w:lang w:val="uk"/>
        </w:rPr>
        <w:t xml:space="preserve"> Але   проблема  біткойна полягає в</w:t>
      </w:r>
      <w:r>
        <w:rPr>
          <w:lang w:val="uk"/>
        </w:rPr>
        <w:t xml:space="preserve"> тому, що </w:t>
      </w:r>
      <w:r>
        <w:rPr>
          <w:w w:val="105"/>
          <w:lang w:val="uk"/>
        </w:rPr>
        <w:t xml:space="preserve"> він вимагає трудомістких  процесів для досягнення</w:t>
      </w:r>
      <w:r>
        <w:rPr>
          <w:lang w:val="uk"/>
        </w:rPr>
        <w:t xml:space="preserve"> безпеки та цілісності системи, а </w:t>
      </w:r>
      <w:proofErr w:type="spellStart"/>
      <w:r>
        <w:rPr>
          <w:lang w:val="uk"/>
        </w:rPr>
        <w:t>Bitcoin</w:t>
      </w:r>
      <w:proofErr w:type="spellEnd"/>
      <w:r>
        <w:rPr>
          <w:lang w:val="uk"/>
        </w:rPr>
        <w:t xml:space="preserve"> </w:t>
      </w:r>
      <w:proofErr w:type="spellStart"/>
      <w:r>
        <w:rPr>
          <w:lang w:val="uk"/>
        </w:rPr>
        <w:t>mining</w:t>
      </w:r>
      <w:proofErr w:type="spellEnd"/>
      <w:r>
        <w:rPr>
          <w:lang w:val="uk"/>
        </w:rPr>
        <w:t xml:space="preserve"> вважається процедурою, що забирає багато часу та ресурсів</w:t>
      </w:r>
      <w:r>
        <w:rPr>
          <w:w w:val="105"/>
          <w:lang w:val="uk"/>
        </w:rPr>
        <w:t xml:space="preserve">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24" </w:instrText>
      </w:r>
      <w:r w:rsidR="006B2693">
        <w:fldChar w:fldCharType="separate"/>
      </w:r>
      <w:r w:rsidR="006B2693">
        <w:fldChar w:fldCharType="end"/>
      </w:r>
      <w:r>
        <w:rPr>
          <w:w w:val="105"/>
          <w:lang w:val="uk"/>
        </w:rPr>
        <w:t xml:space="preserve">7,8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25" </w:instrText>
      </w:r>
      <w:r w:rsidR="006B2693">
        <w:fldChar w:fldCharType="separate"/>
      </w:r>
      <w:r w:rsidR="006B2693">
        <w:fldChar w:fldCharType="end"/>
      </w:r>
      <w:r>
        <w:rPr>
          <w:w w:val="105"/>
          <w:lang w:val="uk"/>
        </w:rPr>
        <w:t xml:space="preserve"> ].</w:t>
      </w:r>
    </w:p>
    <w:p w14:paraId="12894F40" w14:textId="77777777" w:rsidR="005E76A9" w:rsidRPr="00DC40F4" w:rsidRDefault="00213509">
      <w:pPr>
        <w:pStyle w:val="a3"/>
        <w:spacing w:before="3" w:line="276" w:lineRule="auto"/>
        <w:ind w:left="110" w:right="161" w:firstLine="425"/>
        <w:jc w:val="both"/>
        <w:rPr>
          <w:lang w:val="uk"/>
        </w:rPr>
      </w:pPr>
      <w:r>
        <w:rPr>
          <w:w w:val="105"/>
          <w:lang w:val="uk"/>
        </w:rPr>
        <w:t>Було кілька спроб скоротити необхідний час і підвищити продуктивність за рахунок модифікації  характеристик  базових  алгоритмів.</w:t>
      </w:r>
      <w:r>
        <w:rPr>
          <w:lang w:val="uk"/>
        </w:rPr>
        <w:t xml:space="preserve"> </w:t>
      </w:r>
      <w:r>
        <w:rPr>
          <w:w w:val="105"/>
          <w:lang w:val="uk"/>
        </w:rPr>
        <w:t xml:space="preserve"> Нові криптовалюти</w:t>
      </w:r>
      <w:r>
        <w:rPr>
          <w:lang w:val="uk"/>
        </w:rPr>
        <w:t xml:space="preserve">, </w:t>
      </w:r>
      <w:r>
        <w:rPr>
          <w:w w:val="105"/>
          <w:lang w:val="uk"/>
        </w:rPr>
        <w:t xml:space="preserve"> подібні до</w:t>
      </w:r>
      <w:r>
        <w:rPr>
          <w:lang w:val="uk"/>
        </w:rPr>
        <w:t xml:space="preserve"> біткойна, </w:t>
      </w:r>
      <w:r>
        <w:rPr>
          <w:w w:val="105"/>
          <w:lang w:val="uk"/>
        </w:rPr>
        <w:t xml:space="preserve"> називаються альт-монетами; в даний час </w:t>
      </w:r>
      <w:proofErr w:type="spellStart"/>
      <w:r>
        <w:rPr>
          <w:w w:val="105"/>
          <w:lang w:val="uk"/>
        </w:rPr>
        <w:t>Ethereum</w:t>
      </w:r>
      <w:proofErr w:type="spellEnd"/>
      <w:r>
        <w:rPr>
          <w:lang w:val="uk"/>
        </w:rPr>
        <w:t xml:space="preserve">, </w:t>
      </w:r>
      <w:proofErr w:type="spellStart"/>
      <w:r>
        <w:rPr>
          <w:w w:val="105"/>
          <w:lang w:val="uk"/>
        </w:rPr>
        <w:t>BitShares</w:t>
      </w:r>
      <w:proofErr w:type="spellEnd"/>
      <w:r>
        <w:rPr>
          <w:lang w:val="uk"/>
        </w:rPr>
        <w:t xml:space="preserve">, </w:t>
      </w:r>
      <w:proofErr w:type="spellStart"/>
      <w:r>
        <w:rPr>
          <w:w w:val="105"/>
          <w:lang w:val="uk"/>
        </w:rPr>
        <w:t>Dash</w:t>
      </w:r>
      <w:proofErr w:type="spellEnd"/>
      <w:r>
        <w:rPr>
          <w:lang w:val="uk"/>
        </w:rPr>
        <w:t xml:space="preserve">, </w:t>
      </w:r>
      <w:proofErr w:type="spellStart"/>
      <w:r>
        <w:rPr>
          <w:w w:val="105"/>
          <w:lang w:val="uk"/>
        </w:rPr>
        <w:t>DogeCoin</w:t>
      </w:r>
      <w:proofErr w:type="spellEnd"/>
      <w:r>
        <w:rPr>
          <w:lang w:val="uk"/>
        </w:rPr>
        <w:t xml:space="preserve">, </w:t>
      </w:r>
      <w:proofErr w:type="spellStart"/>
      <w:r>
        <w:rPr>
          <w:w w:val="105"/>
          <w:lang w:val="uk"/>
        </w:rPr>
        <w:t>LiteCoin</w:t>
      </w:r>
      <w:proofErr w:type="spellEnd"/>
      <w:r>
        <w:rPr>
          <w:w w:val="105"/>
          <w:lang w:val="uk"/>
        </w:rPr>
        <w:t xml:space="preserve">, </w:t>
      </w:r>
      <w:proofErr w:type="spellStart"/>
      <w:r>
        <w:rPr>
          <w:w w:val="105"/>
          <w:lang w:val="uk"/>
        </w:rPr>
        <w:t>PeerCoin</w:t>
      </w:r>
      <w:proofErr w:type="spellEnd"/>
      <w:r>
        <w:rPr>
          <w:lang w:val="uk"/>
        </w:rPr>
        <w:t xml:space="preserve"> і </w:t>
      </w:r>
      <w:r>
        <w:rPr>
          <w:w w:val="105"/>
          <w:lang w:val="uk"/>
        </w:rPr>
        <w:t xml:space="preserve"> </w:t>
      </w:r>
      <w:proofErr w:type="spellStart"/>
      <w:r>
        <w:rPr>
          <w:w w:val="105"/>
          <w:lang w:val="uk"/>
        </w:rPr>
        <w:t>Ripple</w:t>
      </w:r>
      <w:proofErr w:type="spellEnd"/>
      <w:r>
        <w:rPr>
          <w:w w:val="105"/>
          <w:lang w:val="uk"/>
        </w:rPr>
        <w:t xml:space="preserve"> є найвідомішими валютами, які були натхненні </w:t>
      </w:r>
      <w:proofErr w:type="spellStart"/>
      <w:r>
        <w:rPr>
          <w:w w:val="105"/>
          <w:lang w:val="uk"/>
        </w:rPr>
        <w:t>біткойнами</w:t>
      </w:r>
      <w:proofErr w:type="spellEnd"/>
      <w:r>
        <w:rPr>
          <w:w w:val="105"/>
          <w:lang w:val="uk"/>
        </w:rPr>
        <w:t xml:space="preserve">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26" </w:instrText>
      </w:r>
      <w:r w:rsidR="006B2693">
        <w:fldChar w:fldCharType="separate"/>
      </w:r>
      <w:r>
        <w:rPr>
          <w:color w:val="0774B7"/>
          <w:w w:val="105"/>
          <w:lang w:val="uk"/>
        </w:rPr>
        <w:t>9</w:t>
      </w:r>
      <w:r w:rsidR="006B2693">
        <w:rPr>
          <w:color w:val="0774B7"/>
          <w:w w:val="105"/>
          <w:lang w:val="uk"/>
        </w:rPr>
        <w:fldChar w:fldCharType="end"/>
      </w:r>
      <w:r>
        <w:rPr>
          <w:w w:val="105"/>
          <w:lang w:val="uk"/>
        </w:rPr>
        <w:t>–</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27" </w:instrText>
      </w:r>
      <w:r w:rsidR="006B2693">
        <w:fldChar w:fldCharType="separate"/>
      </w:r>
      <w:r>
        <w:rPr>
          <w:color w:val="0774B7"/>
          <w:w w:val="105"/>
          <w:lang w:val="uk"/>
        </w:rPr>
        <w:t>15</w:t>
      </w:r>
      <w:r w:rsidR="006B2693">
        <w:rPr>
          <w:color w:val="0774B7"/>
          <w:w w:val="105"/>
          <w:lang w:val="uk"/>
        </w:rPr>
        <w:fldChar w:fldCharType="end"/>
      </w:r>
      <w:r>
        <w:rPr>
          <w:w w:val="105"/>
          <w:lang w:val="uk"/>
        </w:rPr>
        <w:t xml:space="preserve">].  </w:t>
      </w:r>
      <w:r>
        <w:rPr>
          <w:lang w:val="uk"/>
        </w:rPr>
        <w:t xml:space="preserve"> </w:t>
      </w:r>
      <w:r>
        <w:rPr>
          <w:w w:val="105"/>
          <w:lang w:val="uk"/>
        </w:rPr>
        <w:t xml:space="preserve"> Сьогодні існує 2116 криптовалют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28" </w:instrText>
      </w:r>
      <w:r w:rsidR="006B2693">
        <w:fldChar w:fldCharType="separate"/>
      </w:r>
      <w:r>
        <w:rPr>
          <w:color w:val="0774B7"/>
          <w:w w:val="105"/>
          <w:lang w:val="uk"/>
        </w:rPr>
        <w:t>16</w:t>
      </w:r>
      <w:r w:rsidR="006B2693">
        <w:rPr>
          <w:color w:val="0774B7"/>
          <w:w w:val="105"/>
          <w:lang w:val="uk"/>
        </w:rPr>
        <w:fldChar w:fldCharType="end"/>
      </w:r>
      <w:r>
        <w:rPr>
          <w:w w:val="105"/>
          <w:lang w:val="uk"/>
        </w:rPr>
        <w:t>],</w:t>
      </w:r>
      <w:r>
        <w:rPr>
          <w:lang w:val="uk"/>
        </w:rPr>
        <w:t xml:space="preserve"> і </w:t>
      </w:r>
      <w:r>
        <w:rPr>
          <w:w w:val="105"/>
          <w:lang w:val="uk"/>
        </w:rPr>
        <w:t xml:space="preserve">  більшість  з них  створені на одній і тій же розподіленій технології блокчейн  , хоча і зі зміненим  набором принципів і  поліпшені характеристики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27" </w:instrText>
      </w:r>
      <w:r w:rsidR="006B2693">
        <w:fldChar w:fldCharType="separate"/>
      </w:r>
      <w:r>
        <w:rPr>
          <w:color w:val="0774B7"/>
          <w:w w:val="105"/>
          <w:lang w:val="uk"/>
        </w:rPr>
        <w:t>15</w:t>
      </w:r>
      <w:r w:rsidR="006B2693">
        <w:rPr>
          <w:color w:val="0774B7"/>
          <w:w w:val="105"/>
          <w:lang w:val="uk"/>
        </w:rPr>
        <w:fldChar w:fldCharType="end"/>
      </w:r>
      <w:r>
        <w:rPr>
          <w:w w:val="105"/>
          <w:lang w:val="uk"/>
        </w:rPr>
        <w:t>].</w:t>
      </w:r>
    </w:p>
    <w:p w14:paraId="38B1F629" w14:textId="77777777" w:rsidR="005E76A9" w:rsidRPr="00DC40F4" w:rsidRDefault="00213509">
      <w:pPr>
        <w:pStyle w:val="a3"/>
        <w:spacing w:before="4" w:line="276" w:lineRule="auto"/>
        <w:ind w:left="104" w:right="133" w:firstLine="431"/>
        <w:jc w:val="both"/>
        <w:rPr>
          <w:lang w:val="uk"/>
        </w:rPr>
      </w:pPr>
      <w:r>
        <w:rPr>
          <w:w w:val="105"/>
          <w:lang w:val="uk"/>
        </w:rPr>
        <w:t>Оскільки більшість додатків реалізують блокчейн, аналітичне</w:t>
      </w:r>
      <w:r>
        <w:rPr>
          <w:lang w:val="uk"/>
        </w:rPr>
        <w:t xml:space="preserve"> моделювання та </w:t>
      </w:r>
      <w:r>
        <w:rPr>
          <w:w w:val="105"/>
          <w:lang w:val="uk"/>
        </w:rPr>
        <w:t xml:space="preserve"> моделювання  блокчейн-систем мають важливе значення для оцінки ефективності таспостереження за поведінкою</w:t>
      </w:r>
      <w:r>
        <w:rPr>
          <w:lang w:val="uk"/>
        </w:rPr>
        <w:t xml:space="preserve"> d </w:t>
      </w:r>
      <w:r>
        <w:rPr>
          <w:w w:val="105"/>
          <w:lang w:val="uk"/>
        </w:rPr>
        <w:t xml:space="preserve"> .</w:t>
      </w:r>
      <w:r>
        <w:rPr>
          <w:lang w:val="uk"/>
        </w:rPr>
        <w:t xml:space="preserve"> </w:t>
      </w:r>
      <w:r>
        <w:rPr>
          <w:w w:val="105"/>
          <w:lang w:val="uk"/>
        </w:rPr>
        <w:t xml:space="preserve"> На жаль, менше зусиль  було приділено  імітаційному  моделюванню блокчейнів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29" </w:instrText>
      </w:r>
      <w:r w:rsidR="006B2693">
        <w:fldChar w:fldCharType="separate"/>
      </w:r>
      <w:r>
        <w:rPr>
          <w:color w:val="0774B7"/>
          <w:w w:val="105"/>
          <w:lang w:val="uk"/>
        </w:rPr>
        <w:t>17</w:t>
      </w:r>
      <w:r w:rsidR="006B2693">
        <w:rPr>
          <w:color w:val="0774B7"/>
          <w:w w:val="105"/>
          <w:lang w:val="uk"/>
        </w:rPr>
        <w:fldChar w:fldCharType="end"/>
      </w:r>
      <w:r>
        <w:rPr>
          <w:w w:val="105"/>
          <w:lang w:val="uk"/>
        </w:rPr>
        <w:t>];</w:t>
      </w:r>
      <w:r>
        <w:rPr>
          <w:lang w:val="uk"/>
        </w:rPr>
        <w:t xml:space="preserve"> </w:t>
      </w:r>
      <w:r>
        <w:rPr>
          <w:w w:val="105"/>
          <w:lang w:val="uk"/>
        </w:rPr>
        <w:t xml:space="preserve"> статей в літературі дуже мало, і майже всі вони тільки аналітичного моделювання біткоіни.</w:t>
      </w:r>
      <w:r>
        <w:rPr>
          <w:lang w:val="uk"/>
        </w:rPr>
        <w:t xml:space="preserve"> </w:t>
      </w:r>
      <w:r>
        <w:rPr>
          <w:w w:val="105"/>
          <w:lang w:val="uk"/>
        </w:rPr>
        <w:t xml:space="preserve"> Quan-Lin Li et al.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29" </w:instrText>
      </w:r>
      <w:r w:rsidR="006B2693">
        <w:fldChar w:fldCharType="separate"/>
      </w:r>
      <w:r>
        <w:rPr>
          <w:color w:val="0774B7"/>
          <w:w w:val="105"/>
          <w:lang w:val="uk"/>
        </w:rPr>
        <w:t>17</w:t>
      </w:r>
      <w:r w:rsidR="006B2693">
        <w:rPr>
          <w:color w:val="0774B7"/>
          <w:w w:val="105"/>
          <w:lang w:val="uk"/>
        </w:rPr>
        <w:fldChar w:fldCharType="end"/>
      </w:r>
      <w:r>
        <w:rPr>
          <w:w w:val="105"/>
          <w:lang w:val="uk"/>
        </w:rPr>
        <w:t>] описав цілий блокчейн, зокрема лише операції з видобутку, використовуючи</w:t>
      </w:r>
      <w:r>
        <w:rPr>
          <w:lang w:val="uk"/>
        </w:rPr>
        <w:t xml:space="preserve"> єдину чергу; транзакції в черзі передбачалися для процесу генерації блоків, а транзакції в</w:t>
      </w:r>
      <w:r>
        <w:rPr>
          <w:w w:val="105"/>
          <w:lang w:val="uk"/>
        </w:rPr>
        <w:t xml:space="preserve"> обслуговуванні припускалися для процесу побудови блоків. Йошіакі Кавасе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30" </w:instrText>
      </w:r>
      <w:r w:rsidR="006B2693">
        <w:fldChar w:fldCharType="separate"/>
      </w:r>
      <w:r>
        <w:rPr>
          <w:color w:val="0774B7"/>
          <w:w w:val="105"/>
          <w:lang w:val="uk"/>
        </w:rPr>
        <w:t>18</w:t>
      </w:r>
      <w:r w:rsidR="006B2693">
        <w:rPr>
          <w:color w:val="0774B7"/>
          <w:w w:val="105"/>
          <w:lang w:val="uk"/>
        </w:rPr>
        <w:fldChar w:fldCharType="end"/>
      </w:r>
      <w:r>
        <w:rPr>
          <w:w w:val="105"/>
          <w:lang w:val="uk"/>
        </w:rPr>
        <w:t>] надав дослідження з</w:t>
      </w:r>
      <w:r>
        <w:rPr>
          <w:lang w:val="uk"/>
        </w:rPr>
        <w:t xml:space="preserve"> теорії масового обслуговування, щоб повторитичас підтвердження транзакцій для біткойна. Деяка робота також була виконана з теорії </w:t>
      </w:r>
      <w:r>
        <w:rPr>
          <w:w w:val="105"/>
          <w:lang w:val="uk"/>
        </w:rPr>
        <w:t xml:space="preserve"> ігор</w:t>
      </w:r>
      <w:r>
        <w:rPr>
          <w:lang w:val="uk"/>
        </w:rPr>
        <w:t xml:space="preserve"> </w:t>
      </w:r>
      <w:proofErr w:type="spellStart"/>
      <w:r>
        <w:rPr>
          <w:w w:val="105"/>
          <w:lang w:val="uk"/>
        </w:rPr>
        <w:t>Бісіасом</w:t>
      </w:r>
      <w:proofErr w:type="spellEnd"/>
      <w:r>
        <w:rPr>
          <w:w w:val="105"/>
          <w:lang w:val="uk"/>
        </w:rPr>
        <w:t xml:space="preserve"> та ін. </w:t>
      </w:r>
      <w:r>
        <w:rPr>
          <w:lang w:val="uk"/>
        </w:rPr>
        <w:t xml:space="preserve"> </w:t>
      </w:r>
      <w:r>
        <w:rPr>
          <w:w w:val="105"/>
          <w:lang w:val="uk"/>
        </w:rPr>
        <w:t xml:space="preserve">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31" </w:instrText>
      </w:r>
      <w:r w:rsidR="006B2693">
        <w:fldChar w:fldCharType="separate"/>
      </w:r>
      <w:r>
        <w:rPr>
          <w:color w:val="0774B7"/>
          <w:w w:val="105"/>
          <w:lang w:val="uk"/>
        </w:rPr>
        <w:t>19</w:t>
      </w:r>
      <w:r w:rsidR="006B2693">
        <w:rPr>
          <w:color w:val="0774B7"/>
          <w:w w:val="105"/>
          <w:lang w:val="uk"/>
        </w:rPr>
        <w:fldChar w:fldCharType="end"/>
      </w:r>
      <w:r>
        <w:rPr>
          <w:w w:val="105"/>
          <w:lang w:val="uk"/>
        </w:rPr>
        <w:t xml:space="preserve">], </w:t>
      </w:r>
      <w:proofErr w:type="spellStart"/>
      <w:r>
        <w:rPr>
          <w:w w:val="105"/>
          <w:lang w:val="uk"/>
        </w:rPr>
        <w:t>Левенберг</w:t>
      </w:r>
      <w:proofErr w:type="spellEnd"/>
      <w:r>
        <w:rPr>
          <w:lang w:val="uk"/>
        </w:rPr>
        <w:t xml:space="preserve"> та </w:t>
      </w:r>
      <w:proofErr w:type="spellStart"/>
      <w:r>
        <w:rPr>
          <w:lang w:val="uk"/>
        </w:rPr>
        <w:t>ін</w:t>
      </w:r>
      <w:proofErr w:type="spellEnd"/>
      <w:r>
        <w:rPr>
          <w:lang w:val="uk"/>
        </w:rPr>
        <w:t xml:space="preserve">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32" </w:instrText>
      </w:r>
      <w:r w:rsidR="006B2693">
        <w:fldChar w:fldCharType="separate"/>
      </w:r>
      <w:r>
        <w:rPr>
          <w:color w:val="0774B7"/>
          <w:w w:val="105"/>
          <w:lang w:val="uk"/>
        </w:rPr>
        <w:t>20</w:t>
      </w:r>
      <w:r w:rsidR="006B2693">
        <w:rPr>
          <w:color w:val="0774B7"/>
          <w:w w:val="105"/>
          <w:lang w:val="uk"/>
        </w:rPr>
        <w:fldChar w:fldCharType="end"/>
      </w:r>
      <w:r>
        <w:rPr>
          <w:w w:val="105"/>
          <w:lang w:val="uk"/>
        </w:rPr>
        <w:t xml:space="preserve">] і </w:t>
      </w:r>
      <w:proofErr w:type="spellStart"/>
      <w:r>
        <w:rPr>
          <w:w w:val="105"/>
          <w:lang w:val="uk"/>
        </w:rPr>
        <w:t>Хоуй</w:t>
      </w:r>
      <w:proofErr w:type="spellEnd"/>
      <w:r>
        <w:rPr>
          <w:w w:val="105"/>
          <w:lang w:val="uk"/>
        </w:rPr>
        <w:t xml:space="preserve"> та </w:t>
      </w:r>
      <w:proofErr w:type="spellStart"/>
      <w:r>
        <w:rPr>
          <w:w w:val="105"/>
          <w:lang w:val="uk"/>
        </w:rPr>
        <w:t>ін</w:t>
      </w:r>
      <w:proofErr w:type="spellEnd"/>
      <w:r>
        <w:rPr>
          <w:w w:val="105"/>
          <w:lang w:val="uk"/>
        </w:rPr>
        <w:t xml:space="preserve">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33" </w:instrText>
      </w:r>
      <w:r w:rsidR="006B2693">
        <w:fldChar w:fldCharType="separate"/>
      </w:r>
      <w:r>
        <w:rPr>
          <w:color w:val="0774B7"/>
          <w:w w:val="105"/>
          <w:lang w:val="uk"/>
        </w:rPr>
        <w:t>21</w:t>
      </w:r>
      <w:r w:rsidR="006B2693">
        <w:rPr>
          <w:color w:val="0774B7"/>
          <w:w w:val="105"/>
          <w:lang w:val="uk"/>
        </w:rPr>
        <w:fldChar w:fldCharType="end"/>
      </w:r>
      <w:r>
        <w:rPr>
          <w:w w:val="105"/>
          <w:lang w:val="uk"/>
        </w:rPr>
        <w:t xml:space="preserve">]. </w:t>
      </w:r>
    </w:p>
    <w:p w14:paraId="1E3D474E" w14:textId="77777777" w:rsidR="005E76A9" w:rsidRPr="00DC40F4" w:rsidRDefault="00213509">
      <w:pPr>
        <w:pStyle w:val="a3"/>
        <w:spacing w:before="5" w:line="276" w:lineRule="auto"/>
        <w:ind w:left="104" w:right="133" w:firstLine="431"/>
        <w:jc w:val="both"/>
        <w:rPr>
          <w:lang w:val="uk"/>
        </w:rPr>
      </w:pPr>
      <w:r>
        <w:rPr>
          <w:lang w:val="uk"/>
        </w:rPr>
        <w:t xml:space="preserve">У цьому папер ми зробили імітаційне моделювання системи блокчейн з використанням теорії масового обслуговування.     Запропонована модель  може бути використана для  спостереження  за реалістичною поведінкою  як пам'яті,  так  і пулу майнінгу для будь-якої системи блокчейну.      На відміну від попередньої роботи, наш процес посилюється  кількома способами;  він забезпечує  спрощене моделювання  для моделювання як пулу  пам'яті за допомогою M/M/1,  так і  пулу майнінгу за допомогою черги M/M/c, а також надає більш детальні спостереження за обома.     Використовуючи запропоновану модель, ми представляємо observations для таких важливих показників, як кількість транзакцій на блок, час  майнінгу кожного блоку, кількість транзакцій в секунду, кількість </w:t>
      </w:r>
      <w:proofErr w:type="spellStart"/>
      <w:r>
        <w:rPr>
          <w:lang w:val="uk"/>
        </w:rPr>
        <w:t>memorypool</w:t>
      </w:r>
      <w:proofErr w:type="spellEnd"/>
      <w:r>
        <w:rPr>
          <w:lang w:val="uk"/>
        </w:rPr>
        <w:t>,   час очікування в пулі пам'яті, кількість непідтверджених транзакцій у всій системі, загальна кількість  транзакцій і кількість   згенеровані блоки.</w:t>
      </w:r>
    </w:p>
    <w:p w14:paraId="2FE54EF5" w14:textId="77777777" w:rsidR="005E76A9" w:rsidRPr="00DC40F4" w:rsidRDefault="00213509">
      <w:pPr>
        <w:pStyle w:val="a3"/>
        <w:spacing w:before="5" w:line="276" w:lineRule="auto"/>
        <w:ind w:left="102" w:right="168" w:firstLine="433"/>
        <w:jc w:val="both"/>
        <w:rPr>
          <w:lang w:val="ru-RU"/>
        </w:rPr>
      </w:pPr>
      <w:r>
        <w:rPr>
          <w:w w:val="105"/>
          <w:lang w:val="uk"/>
        </w:rPr>
        <w:t>Запропонована модель для нашого блокчейну вперше була використана для отримання ідеальної статистики в симуляції Bitcoin.</w:t>
      </w:r>
      <w:r>
        <w:rPr>
          <w:lang w:val="uk"/>
        </w:rPr>
        <w:t xml:space="preserve"> </w:t>
      </w:r>
      <w:r>
        <w:rPr>
          <w:w w:val="105"/>
          <w:lang w:val="uk"/>
        </w:rPr>
        <w:t xml:space="preserve">  А потім він  використовувався для перевірки  даних з блокчейн-додатків Bitcoin  </w:t>
      </w:r>
      <w:r>
        <w:rPr>
          <w:lang w:val="uk"/>
        </w:rPr>
        <w:t xml:space="preserve"> і Ethereum в режимі реального часу. Статистика із запропонованої моделі порівнюється з фактичною статистикою, і</w:t>
      </w:r>
      <w:r>
        <w:rPr>
          <w:w w:val="105"/>
          <w:lang w:val="uk"/>
        </w:rPr>
        <w:t xml:space="preserve"> було встановлено</w:t>
      </w:r>
      <w:r>
        <w:rPr>
          <w:lang w:val="uk"/>
        </w:rPr>
        <w:t xml:space="preserve">, </w:t>
      </w:r>
      <w:r>
        <w:rPr>
          <w:w w:val="105"/>
          <w:lang w:val="uk"/>
        </w:rPr>
        <w:t xml:space="preserve">  що  запропонована модель змогла  оцінити сценарії в реальному часі лише з  незначними помилками.</w:t>
      </w:r>
    </w:p>
    <w:p w14:paraId="0B12DBC2" w14:textId="77777777" w:rsidR="005E76A9" w:rsidRDefault="00213509">
      <w:pPr>
        <w:pStyle w:val="a3"/>
        <w:spacing w:before="2" w:line="276" w:lineRule="auto"/>
        <w:ind w:left="110" w:right="143" w:firstLine="425"/>
        <w:jc w:val="both"/>
      </w:pPr>
      <w:r>
        <w:rPr>
          <w:lang w:val="uk"/>
        </w:rPr>
        <w:t xml:space="preserve">Решта статті впорядкована як follows: розділ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0" </w:instrText>
      </w:r>
      <w:r w:rsidR="006B2693">
        <w:fldChar w:fldCharType="separate"/>
      </w:r>
      <w:r>
        <w:rPr>
          <w:color w:val="0774B7"/>
          <w:lang w:val="uk"/>
        </w:rPr>
        <w:t xml:space="preserve">2 </w:t>
      </w:r>
      <w:r w:rsidR="006B2693">
        <w:rPr>
          <w:color w:val="0774B7"/>
          <w:lang w:val="uk"/>
        </w:rPr>
        <w:fldChar w:fldCharType="end"/>
      </w:r>
      <w:r>
        <w:rPr>
          <w:lang w:val="uk"/>
        </w:rPr>
        <w:t>охоплює фони Bitcoin, Ethereum</w:t>
      </w:r>
      <w:r>
        <w:rPr>
          <w:w w:val="105"/>
          <w:lang w:val="uk"/>
        </w:rPr>
        <w:t xml:space="preserve"> та їх базових технологій блокчейну.</w:t>
      </w:r>
      <w:r>
        <w:rPr>
          <w:lang w:val="uk"/>
        </w:rPr>
        <w:t xml:space="preserve"> </w:t>
      </w:r>
      <w:r>
        <w:rPr>
          <w:w w:val="105"/>
          <w:lang w:val="uk"/>
        </w:rPr>
        <w:t xml:space="preserve"> У розділі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3" </w:instrText>
      </w:r>
      <w:r w:rsidR="006B2693">
        <w:fldChar w:fldCharType="separate"/>
      </w:r>
      <w:r>
        <w:rPr>
          <w:color w:val="0774B7"/>
          <w:w w:val="105"/>
          <w:lang w:val="uk"/>
        </w:rPr>
        <w:t>3</w:t>
      </w:r>
      <w:r w:rsidR="006B2693">
        <w:rPr>
          <w:color w:val="0774B7"/>
          <w:w w:val="105"/>
          <w:lang w:val="uk"/>
        </w:rPr>
        <w:fldChar w:fldCharType="end"/>
      </w:r>
      <w:r>
        <w:rPr>
          <w:w w:val="105"/>
          <w:lang w:val="uk"/>
        </w:rPr>
        <w:t xml:space="preserve"> йдеться про запропоновану еталонну модель;</w:t>
      </w:r>
      <w:r>
        <w:rPr>
          <w:lang w:val="uk"/>
        </w:rPr>
        <w:t xml:space="preserve"> </w:t>
      </w:r>
      <w:r>
        <w:rPr>
          <w:w w:val="105"/>
          <w:lang w:val="uk"/>
        </w:rPr>
        <w:t xml:space="preserve"> У розділі</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6" </w:instrText>
      </w:r>
      <w:r w:rsidR="006B2693">
        <w:fldChar w:fldCharType="separate"/>
      </w:r>
      <w:r>
        <w:rPr>
          <w:color w:val="0774B7"/>
          <w:w w:val="105"/>
          <w:lang w:val="uk"/>
        </w:rPr>
        <w:t xml:space="preserve"> 4</w:t>
      </w:r>
      <w:r w:rsidR="006B2693">
        <w:rPr>
          <w:color w:val="0774B7"/>
          <w:w w:val="105"/>
          <w:lang w:val="uk"/>
        </w:rPr>
        <w:fldChar w:fldCharType="end"/>
      </w:r>
      <w:r>
        <w:rPr>
          <w:lang w:val="uk"/>
        </w:rPr>
        <w:t xml:space="preserve"> представлені </w:t>
      </w:r>
      <w:r>
        <w:rPr>
          <w:w w:val="105"/>
          <w:lang w:val="uk"/>
        </w:rPr>
        <w:t xml:space="preserve">  деталі   налаштування моделювання   пулу пам'яті </w:t>
      </w:r>
      <w:r>
        <w:rPr>
          <w:lang w:val="uk"/>
        </w:rPr>
        <w:t xml:space="preserve"> і </w:t>
      </w:r>
      <w:r>
        <w:rPr>
          <w:w w:val="105"/>
          <w:lang w:val="uk"/>
        </w:rPr>
        <w:t xml:space="preserve"> процесу майнінгу з використанням моделі теорії масового обслуговування в JMT</w:t>
      </w:r>
      <w:r>
        <w:rPr>
          <w:lang w:val="uk"/>
        </w:rPr>
        <w:t xml:space="preserve">, </w:t>
      </w:r>
      <w:proofErr w:type="spellStart"/>
      <w:r>
        <w:rPr>
          <w:w w:val="105"/>
          <w:lang w:val="uk"/>
        </w:rPr>
        <w:t>JSIMgraph</w:t>
      </w:r>
      <w:proofErr w:type="spellEnd"/>
      <w:r>
        <w:rPr>
          <w:lang w:val="uk"/>
        </w:rPr>
        <w:t xml:space="preserve">, </w:t>
      </w:r>
      <w:r>
        <w:rPr>
          <w:w w:val="105"/>
          <w:lang w:val="uk"/>
        </w:rPr>
        <w:t xml:space="preserve"> і представлені</w:t>
      </w:r>
      <w:r>
        <w:rPr>
          <w:lang w:val="uk"/>
        </w:rPr>
        <w:t xml:space="preserve"> </w:t>
      </w:r>
      <w:r>
        <w:rPr>
          <w:w w:val="105"/>
          <w:lang w:val="uk"/>
        </w:rPr>
        <w:t xml:space="preserve">отримані результати. Розділ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11" </w:instrText>
      </w:r>
      <w:r w:rsidR="006B2693">
        <w:fldChar w:fldCharType="separate"/>
      </w:r>
      <w:r>
        <w:rPr>
          <w:color w:val="0774B7"/>
          <w:w w:val="105"/>
          <w:lang w:val="uk"/>
        </w:rPr>
        <w:t xml:space="preserve">5 </w:t>
      </w:r>
      <w:r w:rsidR="006B2693">
        <w:rPr>
          <w:color w:val="0774B7"/>
          <w:w w:val="105"/>
          <w:lang w:val="uk"/>
        </w:rPr>
        <w:fldChar w:fldCharType="end"/>
      </w:r>
      <w:r>
        <w:rPr>
          <w:w w:val="105"/>
          <w:lang w:val="uk"/>
        </w:rPr>
        <w:t>підтверджує наш model</w:t>
      </w:r>
      <w:r>
        <w:rPr>
          <w:lang w:val="uk"/>
        </w:rPr>
        <w:t xml:space="preserve">, </w:t>
      </w:r>
      <w:r>
        <w:rPr>
          <w:w w:val="105"/>
          <w:lang w:val="uk"/>
        </w:rPr>
        <w:t xml:space="preserve">  моделюючи 60-денну    фактичну статистику як для Bitcoin</w:t>
      </w:r>
      <w:r>
        <w:rPr>
          <w:lang w:val="uk"/>
        </w:rPr>
        <w:t xml:space="preserve">, так і </w:t>
      </w:r>
      <w:r>
        <w:rPr>
          <w:w w:val="105"/>
          <w:lang w:val="uk"/>
        </w:rPr>
        <w:t xml:space="preserve"> для Ethereum, і порівнює </w:t>
      </w:r>
      <w:r>
        <w:rPr>
          <w:lang w:val="uk"/>
        </w:rPr>
        <w:t xml:space="preserve"> отримані результати з фактичною статистикою; У розділі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18" </w:instrText>
      </w:r>
      <w:r w:rsidR="006B2693">
        <w:fldChar w:fldCharType="separate"/>
      </w:r>
      <w:r>
        <w:rPr>
          <w:color w:val="0774B7"/>
          <w:lang w:val="uk"/>
        </w:rPr>
        <w:t xml:space="preserve">6 </w:t>
      </w:r>
      <w:r w:rsidR="006B2693">
        <w:rPr>
          <w:color w:val="0774B7"/>
          <w:lang w:val="uk"/>
        </w:rPr>
        <w:fldChar w:fldCharType="end"/>
      </w:r>
      <w:r>
        <w:rPr>
          <w:lang w:val="uk"/>
        </w:rPr>
        <w:t>наведена запропонована імітаційна модель для декількох типів</w:t>
      </w:r>
      <w:r>
        <w:rPr>
          <w:w w:val="105"/>
          <w:lang w:val="uk"/>
        </w:rPr>
        <w:t xml:space="preserve"> реалізацій  блокчейнов.</w:t>
      </w:r>
      <w:r>
        <w:rPr>
          <w:lang w:val="uk"/>
        </w:rPr>
        <w:t xml:space="preserve"> </w:t>
      </w:r>
      <w:r>
        <w:rPr>
          <w:w w:val="105"/>
          <w:lang w:val="uk"/>
        </w:rPr>
        <w:t xml:space="preserve"> Висновок наведено  в розділі </w:t>
      </w:r>
      <w:hyperlink w:anchor="_bookmark19" w:history="1">
        <w:r>
          <w:rPr>
            <w:color w:val="0774B7"/>
            <w:w w:val="105"/>
            <w:lang w:val="uk"/>
          </w:rPr>
          <w:t>7</w:t>
        </w:r>
      </w:hyperlink>
      <w:r>
        <w:rPr>
          <w:w w:val="105"/>
          <w:lang w:val="uk"/>
        </w:rPr>
        <w:t>.</w:t>
      </w:r>
    </w:p>
    <w:p w14:paraId="6D855147" w14:textId="77777777" w:rsidR="005E76A9" w:rsidRDefault="00213509">
      <w:pPr>
        <w:pStyle w:val="1"/>
        <w:numPr>
          <w:ilvl w:val="0"/>
          <w:numId w:val="3"/>
        </w:numPr>
        <w:tabs>
          <w:tab w:val="left" w:pos="322"/>
        </w:tabs>
        <w:spacing w:before="178"/>
      </w:pPr>
      <w:bookmarkStart w:id="1" w:name="Preliminaries_"/>
      <w:bookmarkStart w:id="2" w:name="_bookmark0"/>
      <w:bookmarkEnd w:id="1"/>
      <w:bookmarkEnd w:id="2"/>
      <w:r>
        <w:rPr>
          <w:lang w:val="uk"/>
        </w:rPr>
        <w:t>Попередні</w:t>
      </w:r>
    </w:p>
    <w:p w14:paraId="2E8C0CA7" w14:textId="77777777" w:rsidR="005E76A9" w:rsidRPr="00DC40F4" w:rsidRDefault="00213509">
      <w:pPr>
        <w:pStyle w:val="a3"/>
        <w:spacing w:before="140" w:line="276" w:lineRule="auto"/>
        <w:ind w:left="104" w:right="143" w:firstLine="431"/>
        <w:jc w:val="both"/>
        <w:rPr>
          <w:lang w:val="ru-RU"/>
        </w:rPr>
      </w:pPr>
      <w:r>
        <w:rPr>
          <w:lang w:val="uk"/>
        </w:rPr>
        <w:t xml:space="preserve">Щоб зрозуміти блокчейни, ми встановлюємо Bitcoin як наше посилання в цьому розділі.  Bitcoin - це  система електронних грошових  коштів P2P, основною технологією якої є блокчейн.  Біткойн перешкоджає залученню третіх сторін (наприклад, банків), поширюючи кілька копій </w:t>
      </w:r>
      <w:r>
        <w:rPr>
          <w:lang w:val="uk"/>
        </w:rPr>
        <w:lastRenderedPageBreak/>
        <w:t>блоків транзакцій серед аналогів мережі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20" </w:instrText>
      </w:r>
      <w:r w:rsidR="006B2693">
        <w:fldChar w:fldCharType="separate"/>
      </w:r>
      <w:r>
        <w:rPr>
          <w:color w:val="0774B7"/>
          <w:lang w:val="uk"/>
        </w:rPr>
        <w:t>1</w:t>
      </w:r>
      <w:r w:rsidR="006B2693">
        <w:rPr>
          <w:color w:val="0774B7"/>
          <w:lang w:val="uk"/>
        </w:rPr>
        <w:fldChar w:fldCharType="end"/>
      </w:r>
      <w:r>
        <w:rPr>
          <w:lang w:val="uk"/>
        </w:rPr>
        <w:t>]. Кожен учасник мережі блокчейн веде своє власне сховище даних для зберігання транзакцій, відоме як розподілена книга [</w:t>
      </w:r>
      <w:r w:rsidR="006B2693">
        <w:fldChar w:fldCharType="begin"/>
      </w:r>
      <w:r w:rsidR="006B2693" w:rsidRPr="00DC40F4">
        <w:rPr>
          <w:lang w:val="uk"/>
        </w:rPr>
        <w:instrText xml:space="preserve"> </w:instrText>
      </w:r>
      <w:r w:rsidR="006B2693">
        <w:instrText>HYPERL</w:instrText>
      </w:r>
      <w:r w:rsidR="006B2693">
        <w:instrText>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31" </w:instrText>
      </w:r>
      <w:r w:rsidR="006B2693">
        <w:fldChar w:fldCharType="separate"/>
      </w:r>
      <w:r>
        <w:rPr>
          <w:color w:val="0774B7"/>
          <w:lang w:val="uk"/>
        </w:rPr>
        <w:t>19</w:t>
      </w:r>
      <w:r w:rsidR="006B2693">
        <w:rPr>
          <w:color w:val="0774B7"/>
          <w:lang w:val="uk"/>
        </w:rPr>
        <w:fldChar w:fldCharType="end"/>
      </w:r>
      <w:r>
        <w:rPr>
          <w:lang w:val="uk"/>
        </w:rPr>
        <w:t xml:space="preserve">].  Як і в P2P-мережах, всі бенкети рівні, т. Е. Кожен вузол в мережі здатний надавати і споживати послуги. Аналогічно, в мережі Bitcoin P2P  транзакції можуть  ініціюватися  будь-ким у мережі та поширюватися в неструктурованих </w:t>
      </w:r>
    </w:p>
    <w:p w14:paraId="4DCE1FE2" w14:textId="77777777" w:rsidR="005E76A9" w:rsidRPr="00DC40F4" w:rsidRDefault="005E76A9">
      <w:pPr>
        <w:spacing w:line="276" w:lineRule="auto"/>
        <w:jc w:val="both"/>
        <w:rPr>
          <w:lang w:val="ru-RU"/>
        </w:rPr>
        <w:sectPr w:rsidR="005E76A9" w:rsidRPr="00DC40F4">
          <w:headerReference w:type="default" r:id="rId15"/>
          <w:pgSz w:w="11910" w:h="16840"/>
          <w:pgMar w:top="1300" w:right="1360" w:bottom="280" w:left="1420" w:header="1108" w:footer="0" w:gutter="0"/>
          <w:pgNumType w:start="2"/>
          <w:cols w:space="720"/>
        </w:sectPr>
      </w:pPr>
    </w:p>
    <w:p w14:paraId="77AA0A4C" w14:textId="77777777" w:rsidR="005E76A9" w:rsidRPr="00DC40F4" w:rsidRDefault="005E76A9">
      <w:pPr>
        <w:pStyle w:val="a3"/>
        <w:rPr>
          <w:lang w:val="ru-RU"/>
        </w:rPr>
      </w:pPr>
    </w:p>
    <w:p w14:paraId="515A06B6" w14:textId="77777777" w:rsidR="005E76A9" w:rsidRPr="00DC40F4" w:rsidRDefault="005E76A9">
      <w:pPr>
        <w:pStyle w:val="a3"/>
        <w:spacing w:before="1"/>
        <w:rPr>
          <w:sz w:val="19"/>
          <w:lang w:val="ru-RU"/>
        </w:rPr>
      </w:pPr>
    </w:p>
    <w:p w14:paraId="05C04CC3" w14:textId="77777777" w:rsidR="005E76A9" w:rsidRPr="00DC40F4" w:rsidRDefault="00213509">
      <w:pPr>
        <w:pStyle w:val="a3"/>
        <w:spacing w:line="276" w:lineRule="auto"/>
        <w:ind w:left="104" w:right="168" w:firstLine="5"/>
        <w:jc w:val="both"/>
        <w:rPr>
          <w:lang w:val="ru-RU"/>
        </w:rPr>
      </w:pPr>
      <w:r>
        <w:rPr>
          <w:lang w:val="uk"/>
        </w:rPr>
        <w:t>децентралізовані мережі для надання послуг, де будь-хто інший може виконувати функції майнера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20" </w:instrText>
      </w:r>
      <w:r w:rsidR="006B2693">
        <w:fldChar w:fldCharType="separate"/>
      </w:r>
      <w:r>
        <w:rPr>
          <w:color w:val="0774B7"/>
          <w:lang w:val="uk"/>
        </w:rPr>
        <w:t>1</w:t>
      </w:r>
      <w:r w:rsidR="006B2693">
        <w:rPr>
          <w:color w:val="0774B7"/>
          <w:lang w:val="uk"/>
        </w:rPr>
        <w:fldChar w:fldCharType="end"/>
      </w:r>
      <w:r>
        <w:rPr>
          <w:lang w:val="uk"/>
        </w:rPr>
        <w:t>].  В даний час біткойн володіє максимальною  часткою ринку криптовалют, т. Е. 52, 5%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28" </w:instrText>
      </w:r>
      <w:r w:rsidR="006B2693">
        <w:fldChar w:fldCharType="separate"/>
      </w:r>
      <w:r>
        <w:rPr>
          <w:color w:val="0774B7"/>
          <w:lang w:val="uk"/>
        </w:rPr>
        <w:t>16</w:t>
      </w:r>
      <w:r w:rsidR="006B2693">
        <w:rPr>
          <w:color w:val="0774B7"/>
          <w:lang w:val="uk"/>
        </w:rPr>
        <w:fldChar w:fldCharType="end"/>
      </w:r>
      <w:r>
        <w:rPr>
          <w:lang w:val="uk"/>
        </w:rPr>
        <w:t>].</w:t>
      </w:r>
    </w:p>
    <w:p w14:paraId="3D4D83BF" w14:textId="77777777" w:rsidR="005E76A9" w:rsidRPr="00DC40F4" w:rsidRDefault="00213509">
      <w:pPr>
        <w:pStyle w:val="a3"/>
        <w:spacing w:before="1" w:line="276" w:lineRule="auto"/>
        <w:ind w:left="110" w:right="164" w:firstLine="425"/>
        <w:jc w:val="both"/>
        <w:rPr>
          <w:lang w:val="uk"/>
        </w:rPr>
      </w:pPr>
      <w:r>
        <w:rPr>
          <w:w w:val="105"/>
          <w:lang w:val="uk"/>
        </w:rPr>
        <w:t xml:space="preserve"> У біткоіни  транзакції   записуються </w:t>
      </w:r>
      <w:r>
        <w:rPr>
          <w:lang w:val="uk"/>
        </w:rPr>
        <w:t xml:space="preserve"> за </w:t>
      </w:r>
      <w:r>
        <w:rPr>
          <w:w w:val="105"/>
          <w:lang w:val="uk"/>
        </w:rPr>
        <w:t xml:space="preserve"> допомогою криптографічного підпису відправника  і транслюються</w:t>
      </w:r>
      <w:r>
        <w:rPr>
          <w:lang w:val="uk"/>
        </w:rPr>
        <w:t xml:space="preserve">  в  мережу. </w:t>
      </w:r>
      <w:r>
        <w:rPr>
          <w:w w:val="105"/>
          <w:lang w:val="uk"/>
        </w:rPr>
        <w:t xml:space="preserve">  </w:t>
      </w:r>
      <w:r>
        <w:rPr>
          <w:lang w:val="uk"/>
        </w:rPr>
        <w:t xml:space="preserve"> Ініційована  транзакція залишається непідтвердженою в тимчасовому  заповнювачі</w:t>
      </w:r>
      <w:r>
        <w:rPr>
          <w:w w:val="105"/>
          <w:lang w:val="uk"/>
        </w:rPr>
        <w:t xml:space="preserve"> на вузлах мережі</w:t>
      </w:r>
      <w:r>
        <w:rPr>
          <w:lang w:val="uk"/>
        </w:rPr>
        <w:t xml:space="preserve">, </w:t>
      </w:r>
      <w:r>
        <w:rPr>
          <w:w w:val="105"/>
          <w:lang w:val="uk"/>
        </w:rPr>
        <w:t xml:space="preserve"> відомому як пул пам'яті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34" </w:instrText>
      </w:r>
      <w:r w:rsidR="006B2693">
        <w:fldChar w:fldCharType="separate"/>
      </w:r>
      <w:r>
        <w:rPr>
          <w:color w:val="0774B7"/>
          <w:w w:val="105"/>
          <w:lang w:val="uk"/>
        </w:rPr>
        <w:t>22</w:t>
      </w:r>
      <w:r w:rsidR="006B2693">
        <w:rPr>
          <w:color w:val="0774B7"/>
          <w:w w:val="105"/>
          <w:lang w:val="uk"/>
        </w:rPr>
        <w:fldChar w:fldCharType="end"/>
      </w:r>
      <w:r>
        <w:rPr>
          <w:w w:val="105"/>
          <w:lang w:val="uk"/>
        </w:rPr>
        <w:t xml:space="preserve">].  </w:t>
      </w:r>
      <w:r>
        <w:rPr>
          <w:lang w:val="uk"/>
        </w:rPr>
        <w:t xml:space="preserve"> </w:t>
      </w:r>
      <w:r>
        <w:rPr>
          <w:w w:val="105"/>
          <w:lang w:val="uk"/>
        </w:rPr>
        <w:t xml:space="preserve">  Як тільки  пул досягне  певного розміру або визначеного</w:t>
      </w:r>
      <w:r>
        <w:rPr>
          <w:lang w:val="uk"/>
        </w:rPr>
        <w:t xml:space="preserve"> часу для створення блоку  , будь-хто в мережі може вибрати ці транзакції та об'єднати їх для створення</w:t>
      </w:r>
      <w:r>
        <w:rPr>
          <w:w w:val="105"/>
          <w:lang w:val="uk"/>
        </w:rPr>
        <w:t xml:space="preserve">   нового блоку;</w:t>
      </w:r>
      <w:r>
        <w:rPr>
          <w:lang w:val="uk"/>
        </w:rPr>
        <w:t xml:space="preserve"> </w:t>
      </w:r>
      <w:r>
        <w:rPr>
          <w:w w:val="105"/>
          <w:lang w:val="uk"/>
        </w:rPr>
        <w:t xml:space="preserve"> потім блок   сигнед за допомогою кореня Меркле</w:t>
      </w:r>
      <w:r>
        <w:rPr>
          <w:lang w:val="uk"/>
        </w:rPr>
        <w:t xml:space="preserve">, </w:t>
      </w:r>
      <w:r>
        <w:rPr>
          <w:w w:val="105"/>
          <w:lang w:val="uk"/>
        </w:rPr>
        <w:t xml:space="preserve"> який містить інформацію про всі транзакції в ньому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20" </w:instrText>
      </w:r>
      <w:r w:rsidR="006B2693">
        <w:fldChar w:fldCharType="separate"/>
      </w:r>
      <w:r>
        <w:rPr>
          <w:color w:val="0774B7"/>
          <w:w w:val="105"/>
          <w:lang w:val="uk"/>
        </w:rPr>
        <w:t>1</w:t>
      </w:r>
      <w:r w:rsidR="006B2693">
        <w:rPr>
          <w:color w:val="0774B7"/>
          <w:w w:val="105"/>
          <w:lang w:val="uk"/>
        </w:rPr>
        <w:fldChar w:fldCharType="end"/>
      </w:r>
      <w:r>
        <w:rPr>
          <w:w w:val="105"/>
          <w:lang w:val="uk"/>
        </w:rPr>
        <w:t>]. Потім новий блок перевіряється на валідність шляхом вирішення трудомісткої</w:t>
      </w:r>
      <w:r>
        <w:rPr>
          <w:lang w:val="uk"/>
        </w:rPr>
        <w:t xml:space="preserve"> математичної </w:t>
      </w:r>
      <w:r>
        <w:rPr>
          <w:w w:val="105"/>
          <w:lang w:val="uk"/>
        </w:rPr>
        <w:t xml:space="preserve"> </w:t>
      </w:r>
      <w:r>
        <w:rPr>
          <w:lang w:val="uk"/>
        </w:rPr>
        <w:t xml:space="preserve"> головоломки для  пошуку правильного nonce майнером; дійсний блок, що містить дійсні транзакції, потім додається до локального блокчейну, і далі поширюється в мережі з тією ж головоломкою і виявленим</w:t>
      </w:r>
      <w:r>
        <w:rPr>
          <w:w w:val="105"/>
          <w:lang w:val="uk"/>
        </w:rPr>
        <w:t xml:space="preserve">  нонсом</w:t>
      </w:r>
      <w:r>
        <w:rPr>
          <w:lang w:val="uk"/>
        </w:rPr>
        <w:t xml:space="preserve">, </w:t>
      </w:r>
      <w:r>
        <w:rPr>
          <w:w w:val="105"/>
          <w:lang w:val="uk"/>
        </w:rPr>
        <w:t xml:space="preserve"> який використовувався  для вирішення головоломки,  як  доказ роботи шахтаря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20" </w:instrText>
      </w:r>
      <w:r w:rsidR="006B2693">
        <w:fldChar w:fldCharType="separate"/>
      </w:r>
      <w:r w:rsidR="006B2693">
        <w:fldChar w:fldCharType="end"/>
      </w:r>
      <w:r>
        <w:rPr>
          <w:w w:val="105"/>
          <w:lang w:val="uk"/>
        </w:rPr>
        <w:t>1,23</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w:instrText>
      </w:r>
      <w:r w:rsidR="006B2693">
        <w:instrText>mark</w:instrText>
      </w:r>
      <w:r w:rsidR="006B2693" w:rsidRPr="00DC40F4">
        <w:rPr>
          <w:lang w:val="uk"/>
        </w:rPr>
        <w:instrText xml:space="preserve">35" </w:instrText>
      </w:r>
      <w:r w:rsidR="006B2693">
        <w:fldChar w:fldCharType="separate"/>
      </w:r>
      <w:r w:rsidR="006B2693">
        <w:fldChar w:fldCharType="end"/>
      </w:r>
      <w:r>
        <w:rPr>
          <w:w w:val="105"/>
          <w:lang w:val="uk"/>
        </w:rPr>
        <w:t>].</w:t>
      </w:r>
    </w:p>
    <w:p w14:paraId="61C404FC" w14:textId="77777777" w:rsidR="005E76A9" w:rsidRPr="00DC40F4" w:rsidRDefault="00213509">
      <w:pPr>
        <w:pStyle w:val="a3"/>
        <w:spacing w:before="5" w:line="276" w:lineRule="auto"/>
        <w:ind w:left="110" w:right="168" w:firstLine="425"/>
        <w:jc w:val="both"/>
        <w:rPr>
          <w:lang w:val="ru-RU"/>
        </w:rPr>
      </w:pPr>
      <w:r>
        <w:rPr>
          <w:w w:val="105"/>
          <w:lang w:val="uk"/>
        </w:rPr>
        <w:t xml:space="preserve"> Отримані вузли перевіряють</w:t>
      </w:r>
      <w:r>
        <w:rPr>
          <w:lang w:val="uk"/>
        </w:rPr>
        <w:t xml:space="preserve">, </w:t>
      </w:r>
      <w:r>
        <w:rPr>
          <w:w w:val="105"/>
          <w:lang w:val="uk"/>
        </w:rPr>
        <w:t xml:space="preserve"> чи справедливий знову видобутий блок</w:t>
      </w:r>
      <w:r>
        <w:rPr>
          <w:lang w:val="uk"/>
        </w:rPr>
        <w:t>.</w:t>
      </w:r>
      <w:r>
        <w:rPr>
          <w:w w:val="105"/>
          <w:lang w:val="uk"/>
        </w:rPr>
        <w:t xml:space="preserve"> </w:t>
      </w:r>
      <w:r>
        <w:rPr>
          <w:lang w:val="uk"/>
        </w:rPr>
        <w:t xml:space="preserve"> </w:t>
      </w:r>
      <w:r>
        <w:rPr>
          <w:w w:val="105"/>
          <w:lang w:val="uk"/>
        </w:rPr>
        <w:t xml:space="preserve"> Якщо так</w:t>
      </w:r>
      <w:r>
        <w:rPr>
          <w:lang w:val="uk"/>
        </w:rPr>
        <w:t xml:space="preserve">, </w:t>
      </w:r>
      <w:r>
        <w:rPr>
          <w:w w:val="105"/>
          <w:lang w:val="uk"/>
        </w:rPr>
        <w:t xml:space="preserve"> він додається </w:t>
      </w:r>
      <w:r>
        <w:rPr>
          <w:lang w:val="uk"/>
        </w:rPr>
        <w:t xml:space="preserve"> до </w:t>
      </w:r>
      <w:r>
        <w:rPr>
          <w:w w:val="105"/>
          <w:lang w:val="uk"/>
        </w:rPr>
        <w:t xml:space="preserve"> їхнього локального блокчейну та пересилається до подальших мереж, що призводить до його остаточного поширення по всій </w:t>
      </w:r>
      <w:r>
        <w:rPr>
          <w:lang w:val="uk"/>
        </w:rPr>
        <w:t xml:space="preserve"> мережі. Майнер, який виявив нонс для блоку, отримає винагороду за свіжий випуск</w:t>
      </w:r>
      <w:r>
        <w:rPr>
          <w:w w:val="105"/>
          <w:lang w:val="uk"/>
        </w:rPr>
        <w:t xml:space="preserve"> біткоіни</w:t>
      </w:r>
      <w:r>
        <w:rPr>
          <w:lang w:val="uk"/>
        </w:rPr>
        <w:t xml:space="preserve">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32" </w:instrText>
      </w:r>
      <w:r w:rsidR="006B2693">
        <w:fldChar w:fldCharType="separate"/>
      </w:r>
      <w:r>
        <w:rPr>
          <w:color w:val="0774B7"/>
          <w:w w:val="105"/>
          <w:lang w:val="uk"/>
        </w:rPr>
        <w:t>20</w:t>
      </w:r>
      <w:r w:rsidR="006B2693">
        <w:rPr>
          <w:color w:val="0774B7"/>
          <w:w w:val="105"/>
          <w:lang w:val="uk"/>
        </w:rPr>
        <w:fldChar w:fldCharType="end"/>
      </w:r>
      <w:r>
        <w:rPr>
          <w:w w:val="105"/>
          <w:lang w:val="uk"/>
        </w:rPr>
        <w:t>],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36</w:instrText>
      </w:r>
      <w:r w:rsidR="006B2693" w:rsidRPr="00DC40F4">
        <w:rPr>
          <w:lang w:val="ru-RU"/>
        </w:rPr>
        <w:instrText xml:space="preserve">" </w:instrText>
      </w:r>
      <w:r w:rsidR="006B2693">
        <w:fldChar w:fldCharType="separate"/>
      </w:r>
      <w:r>
        <w:rPr>
          <w:color w:val="0774B7"/>
          <w:w w:val="105"/>
          <w:lang w:val="uk"/>
        </w:rPr>
        <w:t>24</w:t>
      </w:r>
      <w:r w:rsidR="006B2693">
        <w:rPr>
          <w:color w:val="0774B7"/>
          <w:w w:val="105"/>
          <w:lang w:val="uk"/>
        </w:rPr>
        <w:fldChar w:fldCharType="end"/>
      </w:r>
      <w:r>
        <w:rPr>
          <w:w w:val="105"/>
          <w:lang w:val="uk"/>
        </w:rPr>
        <w:t xml:space="preserve">]. На рисунку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 </w:instrText>
      </w:r>
      <w:r w:rsidR="006B2693">
        <w:fldChar w:fldCharType="separate"/>
      </w:r>
      <w:r>
        <w:rPr>
          <w:color w:val="0774B7"/>
          <w:w w:val="105"/>
          <w:lang w:val="uk"/>
        </w:rPr>
        <w:t>1</w:t>
      </w:r>
      <w:r w:rsidR="006B2693">
        <w:rPr>
          <w:color w:val="0774B7"/>
          <w:w w:val="105"/>
          <w:lang w:val="uk"/>
        </w:rPr>
        <w:fldChar w:fldCharType="end"/>
      </w:r>
      <w:r>
        <w:rPr>
          <w:lang w:val="uk"/>
        </w:rPr>
        <w:t xml:space="preserve"> </w:t>
      </w:r>
      <w:r>
        <w:rPr>
          <w:w w:val="105"/>
          <w:lang w:val="uk"/>
        </w:rPr>
        <w:t>показаний повний процес майнінгу нового блоку транзакцій і додавання його до блокчейну.</w:t>
      </w:r>
    </w:p>
    <w:p w14:paraId="38002624" w14:textId="77777777" w:rsidR="005E76A9" w:rsidRPr="00DC40F4" w:rsidRDefault="00213509">
      <w:pPr>
        <w:pStyle w:val="a3"/>
        <w:spacing w:before="7"/>
        <w:rPr>
          <w:sz w:val="24"/>
          <w:lang w:val="ru-RU"/>
        </w:rPr>
      </w:pPr>
      <w:r>
        <w:rPr>
          <w:noProof/>
          <w:lang w:val="uk"/>
        </w:rPr>
        <w:drawing>
          <wp:anchor distT="0" distB="0" distL="0" distR="0" simplePos="0" relativeHeight="5" behindDoc="0" locked="0" layoutInCell="1" allowOverlap="1" wp14:anchorId="211A4514" wp14:editId="07D8E0AB">
            <wp:simplePos x="0" y="0"/>
            <wp:positionH relativeFrom="page">
              <wp:posOffset>1125651</wp:posOffset>
            </wp:positionH>
            <wp:positionV relativeFrom="paragraph">
              <wp:posOffset>208282</wp:posOffset>
            </wp:positionV>
            <wp:extent cx="5265954" cy="2229421"/>
            <wp:effectExtent l="0" t="0" r="0" b="0"/>
            <wp:wrapTopAndBottom/>
            <wp:docPr id="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jpeg"/>
                    <pic:cNvPicPr/>
                  </pic:nvPicPr>
                  <pic:blipFill>
                    <a:blip r:embed="rId16" cstate="print"/>
                    <a:stretch>
                      <a:fillRect/>
                    </a:stretch>
                  </pic:blipFill>
                  <pic:spPr>
                    <a:xfrm>
                      <a:off x="0" y="0"/>
                      <a:ext cx="5265954" cy="2229421"/>
                    </a:xfrm>
                    <a:prstGeom prst="rect">
                      <a:avLst/>
                    </a:prstGeom>
                  </pic:spPr>
                </pic:pic>
              </a:graphicData>
            </a:graphic>
          </wp:anchor>
        </w:drawing>
      </w:r>
    </w:p>
    <w:p w14:paraId="78C410CF" w14:textId="77777777" w:rsidR="005E76A9" w:rsidRPr="00DC40F4" w:rsidRDefault="00213509">
      <w:pPr>
        <w:spacing w:before="190"/>
        <w:ind w:left="86" w:right="143"/>
        <w:jc w:val="center"/>
        <w:rPr>
          <w:sz w:val="18"/>
          <w:lang w:val="ru-RU"/>
        </w:rPr>
      </w:pPr>
      <w:bookmarkStart w:id="3" w:name="_bookmark1"/>
      <w:bookmarkEnd w:id="3"/>
      <w:r>
        <w:rPr>
          <w:b/>
          <w:sz w:val="18"/>
          <w:lang w:val="uk"/>
        </w:rPr>
        <w:t>Малюнок 1.</w:t>
      </w:r>
      <w:r>
        <w:rPr>
          <w:lang w:val="uk"/>
        </w:rPr>
        <w:t xml:space="preserve"> </w:t>
      </w:r>
      <w:r>
        <w:rPr>
          <w:sz w:val="18"/>
          <w:lang w:val="uk"/>
        </w:rPr>
        <w:t xml:space="preserve"> Транзакції в мережі Біткойн.</w:t>
      </w:r>
    </w:p>
    <w:p w14:paraId="14C5DE52" w14:textId="77777777" w:rsidR="005E76A9" w:rsidRPr="00DC40F4" w:rsidRDefault="005E76A9">
      <w:pPr>
        <w:pStyle w:val="a3"/>
        <w:rPr>
          <w:sz w:val="19"/>
          <w:lang w:val="ru-RU"/>
        </w:rPr>
      </w:pPr>
    </w:p>
    <w:p w14:paraId="05EEB2DB" w14:textId="77777777" w:rsidR="005E76A9" w:rsidRPr="00DC40F4" w:rsidRDefault="00213509">
      <w:pPr>
        <w:pStyle w:val="a3"/>
        <w:spacing w:line="276" w:lineRule="auto"/>
        <w:ind w:left="110" w:right="143" w:firstLine="425"/>
        <w:jc w:val="both"/>
        <w:rPr>
          <w:lang w:val="ru-RU"/>
        </w:rPr>
      </w:pPr>
      <w:r>
        <w:rPr>
          <w:lang w:val="uk"/>
        </w:rPr>
        <w:t xml:space="preserve">Кожен окремий блок являє собою пакет даних із заголовком і корисним навантаженням. Заголовок містить метадані: ідентифікатор блоку, хеш блоку, хеш попереднього блоку та позначку часу. Розділ корисного навантаження містить тільки транзакції. Блокчейн - це незмінна книга transactions; кілька копій усіх транзакцій записуються як книга  і розподіляються по однорангових вузлах у мережі, відомій як "розподілена книга".  Не існує  жодної головної або свинцевої копії    розподіленої  книги для  зміни блоків після того,  як вони будуть додані </w:t>
      </w:r>
      <w:proofErr w:type="spellStart"/>
      <w:r>
        <w:rPr>
          <w:lang w:val="uk"/>
        </w:rPr>
        <w:t>бджолоюn</w:t>
      </w:r>
      <w:proofErr w:type="spellEnd"/>
      <w:r>
        <w:rPr>
          <w:lang w:val="uk"/>
        </w:rPr>
        <w:t xml:space="preserve">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37" </w:instrText>
      </w:r>
      <w:r w:rsidR="006B2693">
        <w:fldChar w:fldCharType="separate"/>
      </w:r>
      <w:r>
        <w:rPr>
          <w:color w:val="0774B7"/>
          <w:lang w:val="uk"/>
        </w:rPr>
        <w:t>25,26</w:t>
      </w:r>
      <w:r w:rsidR="006B2693">
        <w:rPr>
          <w:color w:val="0774B7"/>
          <w:lang w:val="uk"/>
        </w:rPr>
        <w:fldChar w:fldCharType="end"/>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38" </w:instrText>
      </w:r>
      <w:r w:rsidR="006B2693">
        <w:fldChar w:fldCharType="separate"/>
      </w:r>
      <w:r w:rsidR="006B2693">
        <w:fldChar w:fldCharType="end"/>
      </w:r>
      <w:r>
        <w:rPr>
          <w:lang w:val="uk"/>
        </w:rPr>
        <w:t>].   У цій книзі   блоки пов'язані  з попереднім  блоком  за допомогою хешу  попереднього блоку.   Цей ланцюжок зв'язку з попередніми блоками піднімається до блоку Буття (першого блоку), видобутого  Сатоші Накамото 3 січня 2009 року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39" </w:instrText>
      </w:r>
      <w:r w:rsidR="006B2693">
        <w:fldChar w:fldCharType="separate"/>
      </w:r>
      <w:r>
        <w:rPr>
          <w:color w:val="0774B7"/>
          <w:lang w:val="uk"/>
        </w:rPr>
        <w:t>27</w:t>
      </w:r>
      <w:r w:rsidR="006B2693">
        <w:rPr>
          <w:color w:val="0774B7"/>
          <w:lang w:val="uk"/>
        </w:rPr>
        <w:fldChar w:fldCharType="end"/>
      </w:r>
      <w:r>
        <w:rPr>
          <w:lang w:val="uk"/>
        </w:rPr>
        <w:t>].</w:t>
      </w:r>
    </w:p>
    <w:p w14:paraId="31501E7A" w14:textId="77777777" w:rsidR="005E76A9" w:rsidRPr="00DC40F4" w:rsidRDefault="00213509">
      <w:pPr>
        <w:pStyle w:val="a3"/>
        <w:spacing w:line="280" w:lineRule="exact"/>
        <w:ind w:left="535"/>
        <w:jc w:val="both"/>
        <w:rPr>
          <w:lang w:val="ru-RU"/>
        </w:rPr>
      </w:pPr>
      <w:r>
        <w:rPr>
          <w:lang w:val="uk"/>
        </w:rPr>
        <w:t>Символічно,   що блокчейни  можна розглядати як впорядковану  пару (</w:t>
      </w:r>
      <w:r>
        <w:rPr>
          <w:i/>
          <w:lang w:val="uk"/>
        </w:rPr>
        <w:t>G</w:t>
      </w:r>
      <w:r>
        <w:rPr>
          <w:lang w:val="uk"/>
        </w:rPr>
        <w:t>,</w:t>
      </w:r>
      <w:r>
        <w:rPr>
          <w:i/>
          <w:lang w:val="uk"/>
        </w:rPr>
        <w:t xml:space="preserve"> B</w:t>
      </w:r>
      <w:r>
        <w:rPr>
          <w:lang w:val="uk"/>
        </w:rPr>
        <w:t xml:space="preserve">);  де G represents </w:t>
      </w:r>
    </w:p>
    <w:p w14:paraId="69ADFA85" w14:textId="77777777" w:rsidR="005E76A9" w:rsidRPr="00DC40F4" w:rsidRDefault="00213509">
      <w:pPr>
        <w:pStyle w:val="a3"/>
        <w:spacing w:line="230" w:lineRule="exact"/>
        <w:ind w:left="110"/>
        <w:jc w:val="both"/>
        <w:rPr>
          <w:lang w:val="ru-RU"/>
        </w:rPr>
      </w:pPr>
      <w:r>
        <w:rPr>
          <w:w w:val="105"/>
          <w:lang w:val="uk"/>
        </w:rPr>
        <w:t xml:space="preserve"> Блок</w:t>
      </w:r>
      <w:r>
        <w:rPr>
          <w:lang w:val="uk"/>
        </w:rPr>
        <w:t xml:space="preserve"> Генезису </w:t>
      </w:r>
      <w:r>
        <w:rPr>
          <w:w w:val="105"/>
          <w:lang w:val="uk"/>
        </w:rPr>
        <w:t xml:space="preserve"> і В є  основним ланцюгом  блоків:</w:t>
      </w:r>
    </w:p>
    <w:p w14:paraId="5270B61A" w14:textId="77777777" w:rsidR="005E76A9" w:rsidRPr="00DC40F4" w:rsidRDefault="005E76A9">
      <w:pPr>
        <w:pStyle w:val="a3"/>
        <w:spacing w:before="11"/>
        <w:rPr>
          <w:sz w:val="19"/>
          <w:lang w:val="ru-RU"/>
        </w:rPr>
      </w:pPr>
    </w:p>
    <w:p w14:paraId="4906F1F7" w14:textId="77777777" w:rsidR="005E76A9" w:rsidRPr="00DC40F4" w:rsidRDefault="00213509">
      <w:pPr>
        <w:ind w:left="3419" w:right="3473"/>
        <w:jc w:val="center"/>
        <w:rPr>
          <w:rFonts w:ascii="Lucida Sans Unicode" w:hAnsi="Lucida Sans Unicode"/>
          <w:sz w:val="20"/>
          <w:lang w:val="ru-RU"/>
        </w:rPr>
      </w:pPr>
      <w:r>
        <w:rPr>
          <w:i/>
          <w:w w:val="99"/>
          <w:sz w:val="20"/>
          <w:lang w:val="uk"/>
        </w:rPr>
        <w:t>В</w:t>
      </w:r>
      <w:r>
        <w:rPr>
          <w:w w:val="101"/>
          <w:sz w:val="20"/>
          <w:lang w:val="uk"/>
        </w:rPr>
        <w:t xml:space="preserve"> =</w:t>
      </w:r>
      <w:r>
        <w:rPr>
          <w:spacing w:val="5"/>
          <w:w w:val="88"/>
          <w:sz w:val="20"/>
          <w:lang w:val="uk"/>
        </w:rPr>
        <w:t xml:space="preserve"> [</w:t>
      </w:r>
      <w:r>
        <w:rPr>
          <w:lang w:val="uk"/>
        </w:rPr>
        <w:t xml:space="preserve">б </w:t>
      </w:r>
      <w:r>
        <w:rPr>
          <w:spacing w:val="9"/>
          <w:w w:val="106"/>
          <w:sz w:val="20"/>
          <w:vertAlign w:val="subscript"/>
          <w:lang w:val="uk"/>
        </w:rPr>
        <w:t>1</w:t>
      </w:r>
      <w:r>
        <w:rPr>
          <w:lang w:val="uk"/>
        </w:rPr>
        <w:t xml:space="preserve">, б </w:t>
      </w:r>
      <w:r>
        <w:rPr>
          <w:spacing w:val="9"/>
          <w:w w:val="106"/>
          <w:sz w:val="20"/>
          <w:vertAlign w:val="subscript"/>
          <w:lang w:val="uk"/>
        </w:rPr>
        <w:t>2</w:t>
      </w:r>
      <w:r>
        <w:rPr>
          <w:w w:val="121"/>
          <w:sz w:val="20"/>
          <w:lang w:val="uk"/>
        </w:rPr>
        <w:t>,</w:t>
      </w:r>
      <w:r>
        <w:rPr>
          <w:i/>
          <w:spacing w:val="-1"/>
          <w:w w:val="99"/>
          <w:sz w:val="20"/>
          <w:lang w:val="uk"/>
        </w:rPr>
        <w:t xml:space="preserve"> б</w:t>
      </w:r>
      <w:r>
        <w:rPr>
          <w:w w:val="106"/>
          <w:sz w:val="20"/>
          <w:vertAlign w:val="subscript"/>
          <w:lang w:val="uk"/>
        </w:rPr>
        <w:t>3</w:t>
      </w:r>
      <w:r>
        <w:rPr>
          <w:w w:val="121"/>
          <w:sz w:val="20"/>
          <w:lang w:val="uk"/>
        </w:rPr>
        <w:t>.</w:t>
      </w:r>
      <w:r>
        <w:rPr>
          <w:i/>
          <w:spacing w:val="-1"/>
          <w:w w:val="99"/>
          <w:sz w:val="20"/>
          <w:lang w:val="uk"/>
        </w:rPr>
        <w:t xml:space="preserve"> </w:t>
      </w:r>
      <w:r>
        <w:rPr>
          <w:lang w:val="uk"/>
        </w:rPr>
        <w:t xml:space="preserve"> </w:t>
      </w:r>
      <w:r>
        <w:rPr>
          <w:w w:val="121"/>
          <w:sz w:val="20"/>
          <w:lang w:val="uk"/>
        </w:rPr>
        <w:t xml:space="preserve"> .</w:t>
      </w:r>
      <w:r>
        <w:rPr>
          <w:lang w:val="uk"/>
        </w:rPr>
        <w:t xml:space="preserve"> </w:t>
      </w:r>
      <w:r>
        <w:rPr>
          <w:w w:val="121"/>
          <w:sz w:val="20"/>
          <w:lang w:val="uk"/>
        </w:rPr>
        <w:t xml:space="preserve"> .</w:t>
      </w:r>
      <w:r>
        <w:rPr>
          <w:lang w:val="uk"/>
        </w:rPr>
        <w:t xml:space="preserve"> б н</w:t>
      </w:r>
      <w:r>
        <w:rPr>
          <w:i/>
          <w:spacing w:val="1"/>
          <w:w w:val="214"/>
          <w:sz w:val="20"/>
          <w:vertAlign w:val="subscript"/>
          <w:lang w:val="uk"/>
        </w:rPr>
        <w:t>−</w:t>
      </w:r>
      <w:r>
        <w:rPr>
          <w:spacing w:val="9"/>
          <w:w w:val="106"/>
          <w:sz w:val="20"/>
          <w:vertAlign w:val="subscript"/>
          <w:lang w:val="uk"/>
        </w:rPr>
        <w:t>1</w:t>
      </w:r>
      <w:r>
        <w:rPr>
          <w:w w:val="121"/>
          <w:sz w:val="20"/>
          <w:lang w:val="uk"/>
        </w:rPr>
        <w:t>,</w:t>
      </w:r>
      <w:r>
        <w:rPr>
          <w:i/>
          <w:spacing w:val="1"/>
          <w:w w:val="99"/>
          <w:sz w:val="20"/>
          <w:lang w:val="uk"/>
        </w:rPr>
        <w:t xml:space="preserve"> б</w:t>
      </w:r>
      <w:r>
        <w:rPr>
          <w:i/>
          <w:spacing w:val="14"/>
          <w:w w:val="127"/>
          <w:sz w:val="20"/>
          <w:vertAlign w:val="subscript"/>
          <w:lang w:val="uk"/>
        </w:rPr>
        <w:t>н</w:t>
      </w:r>
      <w:r>
        <w:rPr>
          <w:w w:val="88"/>
          <w:sz w:val="20"/>
          <w:lang w:val="uk"/>
        </w:rPr>
        <w:t>]</w:t>
      </w:r>
      <w:r>
        <w:rPr>
          <w:lang w:val="uk"/>
        </w:rPr>
        <w:t xml:space="preserve"> </w:t>
      </w:r>
      <w:r>
        <w:rPr>
          <w:i/>
          <w:spacing w:val="1"/>
          <w:w w:val="99"/>
          <w:sz w:val="20"/>
          <w:lang w:val="uk"/>
        </w:rPr>
        <w:t xml:space="preserve"> </w:t>
      </w:r>
    </w:p>
    <w:p w14:paraId="2A7D6780" w14:textId="77777777" w:rsidR="005E76A9" w:rsidRPr="00DC40F4" w:rsidRDefault="00213509">
      <w:pPr>
        <w:pStyle w:val="a3"/>
        <w:spacing w:before="195" w:line="252" w:lineRule="auto"/>
        <w:ind w:left="110" w:right="164" w:firstLine="425"/>
        <w:jc w:val="both"/>
        <w:rPr>
          <w:lang w:val="uk"/>
        </w:rPr>
      </w:pPr>
      <w:r>
        <w:rPr>
          <w:w w:val="105"/>
          <w:lang w:val="uk"/>
        </w:rPr>
        <w:t xml:space="preserve"> Додавання   нового блоку</w:t>
      </w:r>
      <w:r>
        <w:rPr>
          <w:lang w:val="uk"/>
        </w:rPr>
        <w:t xml:space="preserve"> b n </w:t>
      </w:r>
      <w:r>
        <w:rPr>
          <w:w w:val="105"/>
          <w:lang w:val="uk"/>
        </w:rPr>
        <w:t xml:space="preserve"> вимагає  перевірки його істинного зв'язку з  попереднім</w:t>
      </w:r>
      <w:r>
        <w:rPr>
          <w:w w:val="104"/>
          <w:lang w:val="uk"/>
        </w:rPr>
        <w:t xml:space="preserve"> блоком</w:t>
      </w:r>
      <w:r>
        <w:rPr>
          <w:i/>
          <w:spacing w:val="1"/>
          <w:w w:val="99"/>
          <w:lang w:val="uk"/>
        </w:rPr>
        <w:t xml:space="preserve"> b</w:t>
      </w:r>
      <w:r>
        <w:rPr>
          <w:i/>
          <w:w w:val="105"/>
          <w:lang w:val="uk"/>
        </w:rPr>
        <w:t xml:space="preserve"> </w:t>
      </w:r>
      <w:r>
        <w:rPr>
          <w:i/>
          <w:w w:val="105"/>
          <w:vertAlign w:val="subscript"/>
          <w:lang w:val="uk"/>
        </w:rPr>
        <w:t>n</w:t>
      </w:r>
      <w:r>
        <w:rPr>
          <w:i/>
          <w:spacing w:val="1"/>
          <w:w w:val="214"/>
          <w:vertAlign w:val="subscript"/>
          <w:lang w:val="uk"/>
        </w:rPr>
        <w:t>−</w:t>
      </w:r>
      <w:r>
        <w:rPr>
          <w:spacing w:val="9"/>
          <w:w w:val="106"/>
          <w:vertAlign w:val="subscript"/>
          <w:lang w:val="uk"/>
        </w:rPr>
        <w:t>1</w:t>
      </w:r>
      <w:r>
        <w:rPr>
          <w:w w:val="96"/>
          <w:lang w:val="uk"/>
        </w:rPr>
        <w:t>;</w:t>
      </w:r>
      <w:r>
        <w:rPr>
          <w:w w:val="105"/>
          <w:lang w:val="uk"/>
        </w:rPr>
        <w:t xml:space="preserve"> </w:t>
      </w:r>
      <w:r>
        <w:rPr>
          <w:lang w:val="uk"/>
        </w:rPr>
        <w:t xml:space="preserve"> </w:t>
      </w:r>
      <w:r>
        <w:rPr>
          <w:w w:val="105"/>
          <w:lang w:val="uk"/>
        </w:rPr>
        <w:t xml:space="preserve"> </w:t>
      </w:r>
      <w:r>
        <w:rPr>
          <w:w w:val="103"/>
          <w:lang w:val="uk"/>
        </w:rPr>
        <w:t xml:space="preserve"> </w:t>
      </w:r>
      <w:r>
        <w:rPr>
          <w:w w:val="102"/>
          <w:lang w:val="uk"/>
        </w:rPr>
        <w:t xml:space="preserve"> Після того, як</w:t>
      </w:r>
      <w:r>
        <w:rPr>
          <w:w w:val="104"/>
          <w:lang w:val="uk"/>
        </w:rPr>
        <w:t xml:space="preserve"> блок</w:t>
      </w:r>
      <w:r>
        <w:rPr>
          <w:w w:val="102"/>
          <w:lang w:val="uk"/>
        </w:rPr>
        <w:t xml:space="preserve"> </w:t>
      </w:r>
      <w:r>
        <w:rPr>
          <w:w w:val="106"/>
          <w:lang w:val="uk"/>
        </w:rPr>
        <w:t xml:space="preserve"> перевірений,</w:t>
      </w:r>
      <w:r>
        <w:rPr>
          <w:w w:val="101"/>
          <w:lang w:val="uk"/>
        </w:rPr>
        <w:t xml:space="preserve"> він</w:t>
      </w:r>
      <w:r>
        <w:rPr>
          <w:w w:val="108"/>
          <w:lang w:val="uk"/>
        </w:rPr>
        <w:t xml:space="preserve"> ap</w:t>
      </w:r>
      <w:r>
        <w:rPr>
          <w:spacing w:val="-1"/>
          <w:w w:val="108"/>
          <w:lang w:val="uk"/>
        </w:rPr>
        <w:t>p</w:t>
      </w:r>
      <w:r>
        <w:rPr>
          <w:w w:val="106"/>
          <w:lang w:val="uk"/>
        </w:rPr>
        <w:t>закінчується</w:t>
      </w:r>
      <w:r>
        <w:rPr>
          <w:w w:val="102"/>
          <w:lang w:val="uk"/>
        </w:rPr>
        <w:t xml:space="preserve"> </w:t>
      </w:r>
      <w:r>
        <w:rPr>
          <w:w w:val="101"/>
          <w:lang w:val="uk"/>
        </w:rPr>
        <w:t xml:space="preserve"> на</w:t>
      </w:r>
      <w:r>
        <w:rPr>
          <w:w w:val="102"/>
          <w:lang w:val="uk"/>
        </w:rPr>
        <w:t xml:space="preserve"> ланцюжку</w:t>
      </w:r>
      <w:r>
        <w:rPr>
          <w:w w:val="106"/>
          <w:lang w:val="uk"/>
        </w:rPr>
        <w:t>.</w:t>
      </w:r>
      <w:r>
        <w:rPr>
          <w:lang w:val="uk"/>
        </w:rPr>
        <w:t xml:space="preserve"> </w:t>
      </w:r>
      <w:r>
        <w:rPr>
          <w:w w:val="105"/>
          <w:lang w:val="uk"/>
        </w:rPr>
        <w:t xml:space="preserve"> </w:t>
      </w:r>
      <w:r>
        <w:rPr>
          <w:w w:val="104"/>
          <w:lang w:val="uk"/>
        </w:rPr>
        <w:t xml:space="preserve"> У біткоіни</w:t>
      </w:r>
      <w:r>
        <w:rPr>
          <w:w w:val="105"/>
          <w:lang w:val="uk"/>
        </w:rPr>
        <w:t xml:space="preserve"> нові</w:t>
      </w:r>
      <w:r>
        <w:rPr>
          <w:w w:val="104"/>
          <w:lang w:val="uk"/>
        </w:rPr>
        <w:t xml:space="preserve"> блоки</w:t>
      </w:r>
      <w:r>
        <w:rPr>
          <w:lang w:val="uk"/>
        </w:rPr>
        <w:t xml:space="preserve"> a</w:t>
      </w:r>
      <w:r>
        <w:rPr>
          <w:spacing w:val="-4"/>
          <w:lang w:val="uk"/>
        </w:rPr>
        <w:t>r</w:t>
      </w:r>
      <w:r>
        <w:rPr>
          <w:w w:val="99"/>
          <w:lang w:val="uk"/>
        </w:rPr>
        <w:t xml:space="preserve">e </w:t>
      </w:r>
      <w:r>
        <w:rPr>
          <w:lang w:val="uk"/>
        </w:rPr>
        <w:t>генеруються з частотою кожні 10 хвилин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20" </w:instrText>
      </w:r>
      <w:r w:rsidR="006B2693">
        <w:fldChar w:fldCharType="separate"/>
      </w:r>
      <w:r>
        <w:rPr>
          <w:color w:val="0774B7"/>
          <w:lang w:val="uk"/>
        </w:rPr>
        <w:t>1</w:t>
      </w:r>
      <w:r w:rsidR="006B2693">
        <w:rPr>
          <w:color w:val="0774B7"/>
          <w:lang w:val="uk"/>
        </w:rPr>
        <w:fldChar w:fldCharType="end"/>
      </w:r>
      <w:r>
        <w:rPr>
          <w:lang w:val="uk"/>
        </w:rPr>
        <w:t>]. Порушити цілісність блокчейну шляхом внесення змін до b</w:t>
      </w:r>
      <w:r>
        <w:rPr>
          <w:spacing w:val="1"/>
          <w:w w:val="122"/>
          <w:vertAlign w:val="subscript"/>
          <w:lang w:val="uk"/>
        </w:rPr>
        <w:t>n</w:t>
      </w:r>
      <w:r>
        <w:rPr>
          <w:i/>
          <w:spacing w:val="1"/>
          <w:w w:val="214"/>
          <w:vertAlign w:val="subscript"/>
          <w:lang w:val="uk"/>
        </w:rPr>
        <w:t>−</w:t>
      </w:r>
      <w:r>
        <w:rPr>
          <w:w w:val="124"/>
          <w:vertAlign w:val="subscript"/>
          <w:lang w:val="uk"/>
        </w:rPr>
        <w:t>m</w:t>
      </w:r>
      <w:r>
        <w:rPr>
          <w:w w:val="99"/>
          <w:lang w:val="uk"/>
        </w:rPr>
        <w:t xml:space="preserve"> математично є</w:t>
      </w:r>
      <w:r>
        <w:rPr>
          <w:w w:val="102"/>
          <w:lang w:val="uk"/>
        </w:rPr>
        <w:t xml:space="preserve"> </w:t>
      </w:r>
      <w:r>
        <w:rPr>
          <w:w w:val="103"/>
          <w:lang w:val="uk"/>
        </w:rPr>
        <w:t xml:space="preserve"> дуже</w:t>
      </w:r>
      <w:r>
        <w:rPr>
          <w:w w:val="107"/>
          <w:lang w:val="uk"/>
        </w:rPr>
        <w:t xml:space="preserve"> dif</w:t>
      </w:r>
      <w:r>
        <w:rPr>
          <w:w w:val="103"/>
          <w:lang w:val="uk"/>
        </w:rPr>
        <w:t>fi</w:t>
      </w:r>
      <w:r>
        <w:rPr>
          <w:spacing w:val="-4"/>
          <w:w w:val="102"/>
          <w:lang w:val="uk"/>
        </w:rPr>
        <w:t xml:space="preserve"> </w:t>
      </w:r>
      <w:r>
        <w:rPr>
          <w:w w:val="101"/>
          <w:lang w:val="uk"/>
        </w:rPr>
        <w:t xml:space="preserve"> </w:t>
      </w:r>
      <w:r>
        <w:rPr>
          <w:w w:val="102"/>
          <w:lang w:val="uk"/>
        </w:rPr>
        <w:t>культовим завданням,</w:t>
      </w:r>
      <w:r>
        <w:rPr>
          <w:w w:val="104"/>
          <w:lang w:val="uk"/>
        </w:rPr>
        <w:t xml:space="preserve"> яке</w:t>
      </w:r>
      <w:r>
        <w:rPr>
          <w:lang w:val="uk"/>
        </w:rPr>
        <w:t xml:space="preserve"> r </w:t>
      </w:r>
      <w:r>
        <w:rPr>
          <w:w w:val="101"/>
          <w:lang w:val="uk"/>
        </w:rPr>
        <w:t>equi</w:t>
      </w:r>
      <w:r>
        <w:rPr>
          <w:spacing w:val="-4"/>
          <w:w w:val="101"/>
          <w:lang w:val="uk"/>
        </w:rPr>
        <w:t>r</w:t>
      </w:r>
      <w:r>
        <w:rPr>
          <w:w w:val="97"/>
          <w:lang w:val="uk"/>
        </w:rPr>
        <w:t>es</w:t>
      </w:r>
      <w:r>
        <w:rPr>
          <w:w w:val="101"/>
          <w:lang w:val="uk"/>
        </w:rPr>
        <w:t xml:space="preserve"> величезна</w:t>
      </w:r>
      <w:r>
        <w:rPr>
          <w:w w:val="102"/>
          <w:lang w:val="uk"/>
        </w:rPr>
        <w:t xml:space="preserve"> </w:t>
      </w:r>
      <w:r>
        <w:rPr>
          <w:w w:val="103"/>
          <w:lang w:val="uk"/>
        </w:rPr>
        <w:t xml:space="preserve"> кількість</w:t>
      </w:r>
      <w:r>
        <w:rPr>
          <w:spacing w:val="-4"/>
          <w:w w:val="94"/>
          <w:lang w:val="uk"/>
        </w:rPr>
        <w:t xml:space="preserve"> </w:t>
      </w:r>
      <w:r>
        <w:rPr>
          <w:w w:val="104"/>
          <w:lang w:val="uk"/>
        </w:rPr>
        <w:t xml:space="preserve"> обчислювальної</w:t>
      </w:r>
      <w:r>
        <w:rPr>
          <w:w w:val="102"/>
          <w:lang w:val="uk"/>
        </w:rPr>
        <w:t xml:space="preserve"> </w:t>
      </w:r>
      <w:r>
        <w:rPr>
          <w:lang w:val="uk"/>
        </w:rPr>
        <w:t xml:space="preserve"> потужності</w:t>
      </w:r>
    </w:p>
    <w:p w14:paraId="27F85A04" w14:textId="77777777" w:rsidR="005E76A9" w:rsidRPr="00DC40F4" w:rsidRDefault="005E76A9">
      <w:pPr>
        <w:spacing w:line="252" w:lineRule="auto"/>
        <w:jc w:val="both"/>
        <w:rPr>
          <w:lang w:val="uk"/>
        </w:rPr>
        <w:sectPr w:rsidR="005E76A9" w:rsidRPr="00DC40F4">
          <w:pgSz w:w="11910" w:h="16840"/>
          <w:pgMar w:top="1300" w:right="1360" w:bottom="280" w:left="1420" w:header="1108" w:footer="0" w:gutter="0"/>
          <w:cols w:space="720"/>
        </w:sectPr>
      </w:pPr>
    </w:p>
    <w:p w14:paraId="7DA20DFC" w14:textId="77777777" w:rsidR="005E76A9" w:rsidRPr="00DC40F4" w:rsidRDefault="005E76A9">
      <w:pPr>
        <w:pStyle w:val="a3"/>
        <w:rPr>
          <w:lang w:val="uk"/>
        </w:rPr>
      </w:pPr>
    </w:p>
    <w:p w14:paraId="4CFF8823" w14:textId="77777777" w:rsidR="005E76A9" w:rsidRPr="00DC40F4" w:rsidRDefault="005E76A9">
      <w:pPr>
        <w:pStyle w:val="a3"/>
        <w:spacing w:before="1"/>
        <w:rPr>
          <w:sz w:val="19"/>
          <w:lang w:val="uk"/>
        </w:rPr>
      </w:pPr>
    </w:p>
    <w:p w14:paraId="02168FD8" w14:textId="77777777" w:rsidR="005E76A9" w:rsidRPr="00DC40F4" w:rsidRDefault="00213509">
      <w:pPr>
        <w:pStyle w:val="a3"/>
        <w:spacing w:line="276" w:lineRule="auto"/>
        <w:ind w:left="110" w:right="168"/>
        <w:rPr>
          <w:lang w:val="ru-RU"/>
        </w:rPr>
      </w:pPr>
      <w:r>
        <w:rPr>
          <w:w w:val="105"/>
          <w:lang w:val="uk"/>
        </w:rPr>
        <w:t>в порівнянні навіть з тим, що потрібно в процесі видобутку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20" </w:instrText>
      </w:r>
      <w:r w:rsidR="006B2693">
        <w:fldChar w:fldCharType="separate"/>
      </w:r>
      <w:r>
        <w:rPr>
          <w:color w:val="0774B7"/>
          <w:w w:val="105"/>
          <w:lang w:val="uk"/>
        </w:rPr>
        <w:t>1</w:t>
      </w:r>
      <w:r w:rsidR="006B2693">
        <w:rPr>
          <w:color w:val="0774B7"/>
          <w:w w:val="105"/>
          <w:lang w:val="uk"/>
        </w:rPr>
        <w:fldChar w:fldCharType="end"/>
      </w:r>
      <w:r>
        <w:rPr>
          <w:w w:val="105"/>
          <w:lang w:val="uk"/>
        </w:rPr>
        <w:t>].</w:t>
      </w:r>
      <w:r>
        <w:rPr>
          <w:lang w:val="uk"/>
        </w:rPr>
        <w:t xml:space="preserve"> </w:t>
      </w:r>
      <w:r>
        <w:rPr>
          <w:w w:val="105"/>
          <w:lang w:val="uk"/>
        </w:rPr>
        <w:t xml:space="preserve"> Прибуття кожної транзакції  та  додавання нещодавно видобутих блоків у блокчейн є 5-етапним процесом, як  показано на рисунку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2" </w:instrText>
      </w:r>
      <w:r w:rsidR="006B2693">
        <w:fldChar w:fldCharType="separate"/>
      </w:r>
      <w:r>
        <w:rPr>
          <w:color w:val="0774B7"/>
          <w:w w:val="105"/>
          <w:lang w:val="uk"/>
        </w:rPr>
        <w:t>2</w:t>
      </w:r>
      <w:r w:rsidR="006B2693">
        <w:rPr>
          <w:color w:val="0774B7"/>
          <w:w w:val="105"/>
          <w:lang w:val="uk"/>
        </w:rPr>
        <w:fldChar w:fldCharType="end"/>
      </w:r>
      <w:r>
        <w:rPr>
          <w:w w:val="105"/>
          <w:lang w:val="uk"/>
        </w:rPr>
        <w:t>.</w:t>
      </w:r>
    </w:p>
    <w:p w14:paraId="3698FEE0" w14:textId="77777777" w:rsidR="005E76A9" w:rsidRPr="00DC40F4" w:rsidRDefault="006B2693">
      <w:pPr>
        <w:pStyle w:val="a3"/>
        <w:spacing w:before="9"/>
        <w:rPr>
          <w:sz w:val="23"/>
          <w:lang w:val="ru-RU"/>
        </w:rPr>
      </w:pPr>
      <w:r>
        <w:pict w14:anchorId="262FAFC7">
          <v:group id="_x0000_s2109" style="position:absolute;margin-left:90.7pt;margin-top:15.95pt;width:63.55pt;height:50.8pt;z-index:-15725568;mso-wrap-distance-left:0;mso-wrap-distance-right:0;mso-position-horizontal-relative:page" coordorigin="1814,319" coordsize="1271,1016">
            <v:shape id="_x0000_s2112" type="#_x0000_t75" style="position:absolute;left:1821;top:326;width:1256;height:1001">
              <v:imagedata r:id="rId17" o:title=""/>
            </v:shape>
            <v:shape id="_x0000_s2111" style="position:absolute;left:1821;top:326;width:1256;height:1001" coordorigin="1821,327" coordsize="1256,1001" path="m1821,427r8,-39l1850,356r32,-22l1921,327r1056,l3016,334r32,22l3069,388r8,39l3077,1227r-8,39l3048,1298r-32,21l2977,1327r-1056,l1882,1319r-32,-21l1829,1266r-8,-39l1821,427xe" filled="f">
              <v:path arrowok="t"/>
            </v:shape>
            <v:shapetype id="_x0000_t202" coordsize="21600,21600" o:spt="202" path="m,l,21600r21600,l21600,xe">
              <v:stroke joinstyle="miter"/>
              <v:path gradientshapeok="t" o:connecttype="rect"/>
            </v:shapetype>
            <v:shape id="_x0000_s2110" type="#_x0000_t202" style="position:absolute;left:1813;top:319;width:1271;height:1016" filled="f" stroked="f">
              <v:textbox inset="0,0,0,0">
                <w:txbxContent>
                  <w:p w14:paraId="32A86C1B" w14:textId="77777777" w:rsidR="005E76A9" w:rsidRDefault="00213509">
                    <w:pPr>
                      <w:spacing w:before="69"/>
                      <w:ind w:left="103" w:right="101"/>
                      <w:jc w:val="center"/>
                      <w:rPr>
                        <w:b/>
                        <w:sz w:val="18"/>
                      </w:rPr>
                    </w:pPr>
                    <w:bookmarkStart w:id="4" w:name="_bookmark2"/>
                    <w:bookmarkEnd w:id="4"/>
                    <w:r>
                      <w:rPr>
                        <w:b/>
                        <w:sz w:val="18"/>
                        <w:lang w:val="uk"/>
                      </w:rPr>
                      <w:t>КРОК-1</w:t>
                    </w:r>
                  </w:p>
                  <w:p w14:paraId="02480C99" w14:textId="77777777" w:rsidR="005E76A9" w:rsidRDefault="00213509">
                    <w:pPr>
                      <w:spacing w:before="68" w:line="218" w:lineRule="auto"/>
                      <w:ind w:left="136" w:right="133" w:hanging="2"/>
                      <w:jc w:val="center"/>
                      <w:rPr>
                        <w:sz w:val="18"/>
                      </w:rPr>
                    </w:pPr>
                    <w:r>
                      <w:rPr>
                        <w:sz w:val="18"/>
                        <w:lang w:val="uk"/>
                      </w:rPr>
                      <w:t>Надходження нових</w:t>
                    </w:r>
                    <w:r>
                      <w:rPr>
                        <w:spacing w:val="-1"/>
                        <w:sz w:val="18"/>
                        <w:lang w:val="uk"/>
                      </w:rPr>
                      <w:t xml:space="preserve"> транзакцій</w:t>
                    </w:r>
                  </w:p>
                </w:txbxContent>
              </v:textbox>
            </v:shape>
            <w10:wrap type="topAndBottom" anchorx="page"/>
          </v:group>
        </w:pict>
      </w:r>
      <w:r>
        <w:rPr>
          <w:lang w:val="uk"/>
        </w:rPr>
        <w:pict w14:anchorId="0E772CDA">
          <v:group id="_x0000_s2106" style="position:absolute;margin-left:160.1pt;margin-top:37.5pt;width:13.4pt;height:7.7pt;z-index:-15725056;mso-wrap-distance-left:0;mso-wrap-distance-right:0;mso-position-horizontal-relative:page" coordorigin="3202,750" coordsize="268,154">
            <v:shape id="_x0000_s2108" type="#_x0000_t75" style="position:absolute;left:3209;top:757;width:253;height:139">
              <v:imagedata r:id="rId18" o:title=""/>
            </v:shape>
            <v:shape id="_x0000_s2107" type="#_x0000_t75" style="position:absolute;left:3201;top:750;width:268;height:154">
              <v:imagedata r:id="rId19" o:title=""/>
            </v:shape>
            <w10:wrap type="topAndBottom" anchorx="page"/>
          </v:group>
        </w:pict>
      </w:r>
      <w:r>
        <w:pict w14:anchorId="0D006C95">
          <v:group id="_x0000_s2102" style="position:absolute;margin-left:178.6pt;margin-top:15.95pt;width:63.55pt;height:50.8pt;z-index:-15724544;mso-wrap-distance-left:0;mso-wrap-distance-right:0;mso-position-horizontal-relative:page" coordorigin="3572,319" coordsize="1271,1016">
            <v:shape id="_x0000_s2105" type="#_x0000_t75" style="position:absolute;left:3579;top:326;width:1256;height:1001">
              <v:imagedata r:id="rId20" o:title=""/>
            </v:shape>
            <v:shape id="_x0000_s2104" style="position:absolute;left:3579;top:326;width:1256;height:1001" coordorigin="3579,327" coordsize="1256,1001" path="m3579,427r8,-39l3609,356r31,-22l3679,327r1056,l4774,334r32,22l4827,388r8,39l4835,1227r-8,39l4806,1298r-32,21l4735,1327r-1056,l3640,1319r-31,-21l3587,1266r-8,-39l3579,427xe" filled="f">
              <v:path arrowok="t"/>
            </v:shape>
            <v:shape id="_x0000_s2103" type="#_x0000_t202" style="position:absolute;left:3571;top:319;width:1271;height:1016" filled="f" stroked="f">
              <v:textbox inset="0,0,0,0">
                <w:txbxContent>
                  <w:p w14:paraId="2EDE4AF0" w14:textId="77777777" w:rsidR="005E76A9" w:rsidRDefault="005E76A9">
                    <w:pPr>
                      <w:spacing w:before="1"/>
                    </w:pPr>
                  </w:p>
                  <w:p w14:paraId="20EDA1DF" w14:textId="77777777" w:rsidR="005E76A9" w:rsidRDefault="00213509">
                    <w:pPr>
                      <w:ind w:left="103" w:right="100"/>
                      <w:jc w:val="center"/>
                      <w:rPr>
                        <w:b/>
                        <w:sz w:val="18"/>
                      </w:rPr>
                    </w:pPr>
                    <w:r>
                      <w:rPr>
                        <w:b/>
                        <w:sz w:val="18"/>
                        <w:lang w:val="uk"/>
                      </w:rPr>
                      <w:t>КРОК-2</w:t>
                    </w:r>
                  </w:p>
                  <w:p w14:paraId="5767A2D4" w14:textId="77777777" w:rsidR="005E76A9" w:rsidRDefault="00213509">
                    <w:pPr>
                      <w:spacing w:before="53"/>
                      <w:ind w:left="103" w:right="102"/>
                      <w:jc w:val="center"/>
                      <w:rPr>
                        <w:sz w:val="18"/>
                      </w:rPr>
                    </w:pPr>
                    <w:r>
                      <w:rPr>
                        <w:sz w:val="18"/>
                        <w:lang w:val="uk"/>
                      </w:rPr>
                      <w:t xml:space="preserve"> Пул</w:t>
                    </w:r>
                    <w:r>
                      <w:rPr>
                        <w:lang w:val="uk"/>
                      </w:rPr>
                      <w:t xml:space="preserve"> пам'яті</w:t>
                    </w:r>
                  </w:p>
                </w:txbxContent>
              </v:textbox>
            </v:shape>
            <w10:wrap type="topAndBottom" anchorx="page"/>
          </v:group>
        </w:pict>
      </w:r>
      <w:r>
        <w:rPr>
          <w:lang w:val="uk"/>
        </w:rPr>
        <w:pict w14:anchorId="64524B3F">
          <v:group id="_x0000_s2099" style="position:absolute;margin-left:248pt;margin-top:37.5pt;width:13.4pt;height:7.7pt;z-index:-15724032;mso-wrap-distance-left:0;mso-wrap-distance-right:0;mso-position-horizontal-relative:page" coordorigin="4960,750" coordsize="268,154">
            <v:shape id="_x0000_s2101" type="#_x0000_t75" style="position:absolute;left:4967;top:757;width:253;height:139">
              <v:imagedata r:id="rId21" o:title=""/>
            </v:shape>
            <v:shape id="_x0000_s2100" type="#_x0000_t75" style="position:absolute;left:4959;top:750;width:268;height:154">
              <v:imagedata r:id="rId22" o:title=""/>
            </v:shape>
            <w10:wrap type="topAndBottom" anchorx="page"/>
          </v:group>
        </w:pict>
      </w:r>
      <w:r>
        <w:pict w14:anchorId="441D95CA">
          <v:group id="_x0000_s2095" style="position:absolute;margin-left:266.5pt;margin-top:15.95pt;width:63.55pt;height:50.8pt;z-index:-15723520;mso-wrap-distance-left:0;mso-wrap-distance-right:0;mso-position-horizontal-relative:page" coordorigin="5330,319" coordsize="1271,1016">
            <v:shape id="_x0000_s2098" type="#_x0000_t75" style="position:absolute;left:5337;top:326;width:1256;height:1001">
              <v:imagedata r:id="rId23" o:title=""/>
            </v:shape>
            <v:shape id="_x0000_s2097" style="position:absolute;left:5337;top:326;width:1256;height:1001" coordorigin="5338,327" coordsize="1256,1001" path="m5338,427r7,-39l5367,356r32,-22l5438,327r1055,l6532,334r32,22l6585,388r8,39l6593,1227r-8,39l6564,1298r-32,21l6493,1327r-1055,l5399,1319r-32,-21l5345,1266r-7,-39l5338,427xe" filled="f">
              <v:path arrowok="t"/>
            </v:shape>
            <v:shape id="_x0000_s2096" type="#_x0000_t202" style="position:absolute;left:5330;top:319;width:1271;height:1016" filled="f" stroked="f">
              <v:textbox inset="0,0,0,0">
                <w:txbxContent>
                  <w:p w14:paraId="1E30744E" w14:textId="77777777" w:rsidR="005E76A9" w:rsidRDefault="00213509">
                    <w:pPr>
                      <w:spacing w:before="164"/>
                      <w:ind w:left="103" w:right="100"/>
                      <w:jc w:val="center"/>
                      <w:rPr>
                        <w:b/>
                        <w:sz w:val="18"/>
                      </w:rPr>
                    </w:pPr>
                    <w:r>
                      <w:rPr>
                        <w:b/>
                        <w:sz w:val="18"/>
                        <w:lang w:val="uk"/>
                      </w:rPr>
                      <w:t>КРОК-3</w:t>
                    </w:r>
                  </w:p>
                  <w:p w14:paraId="43EAA0EA" w14:textId="77777777" w:rsidR="005E76A9" w:rsidRDefault="00213509">
                    <w:pPr>
                      <w:spacing w:before="68" w:line="218" w:lineRule="auto"/>
                      <w:ind w:left="206" w:right="203" w:firstLine="1"/>
                      <w:jc w:val="center"/>
                      <w:rPr>
                        <w:sz w:val="18"/>
                      </w:rPr>
                    </w:pPr>
                    <w:r>
                      <w:rPr>
                        <w:sz w:val="18"/>
                        <w:lang w:val="uk"/>
                      </w:rPr>
                      <w:t xml:space="preserve"> генерація</w:t>
                    </w:r>
                    <w:r>
                      <w:rPr>
                        <w:lang w:val="uk"/>
                      </w:rPr>
                      <w:t xml:space="preserve"> блоків</w:t>
                    </w:r>
                  </w:p>
                </w:txbxContent>
              </v:textbox>
            </v:shape>
            <w10:wrap type="topAndBottom" anchorx="page"/>
          </v:group>
        </w:pict>
      </w:r>
      <w:r>
        <w:rPr>
          <w:lang w:val="uk"/>
        </w:rPr>
        <w:pict w14:anchorId="3E08416C">
          <v:group id="_x0000_s2092" style="position:absolute;margin-left:335.9pt;margin-top:37.5pt;width:13.4pt;height:7.7pt;z-index:-15723008;mso-wrap-distance-left:0;mso-wrap-distance-right:0;mso-position-horizontal-relative:page" coordorigin="6718,750" coordsize="268,154">
            <v:shape id="_x0000_s2094" type="#_x0000_t75" style="position:absolute;left:6725;top:757;width:253;height:139">
              <v:imagedata r:id="rId24" o:title=""/>
            </v:shape>
            <v:shape id="_x0000_s2093" type="#_x0000_t75" style="position:absolute;left:6718;top:750;width:268;height:154">
              <v:imagedata r:id="rId25" o:title=""/>
            </v:shape>
            <w10:wrap type="topAndBottom" anchorx="page"/>
          </v:group>
        </w:pict>
      </w:r>
      <w:r>
        <w:pict w14:anchorId="5DC29A4F">
          <v:group id="_x0000_s2088" style="position:absolute;margin-left:354.4pt;margin-top:15.95pt;width:63.55pt;height:50.8pt;z-index:-15722496;mso-wrap-distance-left:0;mso-wrap-distance-right:0;mso-position-horizontal-relative:page" coordorigin="7088,319" coordsize="1271,1016">
            <v:shape id="_x0000_s2091" type="#_x0000_t75" style="position:absolute;left:7095;top:326;width:1256;height:1001">
              <v:imagedata r:id="rId26" o:title=""/>
            </v:shape>
            <v:shape id="_x0000_s2090" style="position:absolute;left:7095;top:326;width:1256;height:1001" coordorigin="7096,327" coordsize="1256,1001" path="m7096,427r8,-39l7125,356r32,-22l7196,327r1056,l8290,334r32,22l8344,388r8,39l8352,1227r-8,39l8322,1298r-32,21l8252,1327r-1056,l7157,1319r-32,-21l7104,1266r-8,-39l7096,427xe" filled="f">
              <v:path arrowok="t"/>
            </v:shape>
            <v:shape id="_x0000_s2089" type="#_x0000_t202" style="position:absolute;left:7088;top:319;width:1271;height:1016" filled="f" stroked="f">
              <v:textbox inset="0,0,0,0">
                <w:txbxContent>
                  <w:p w14:paraId="01925090" w14:textId="77777777" w:rsidR="005E76A9" w:rsidRDefault="00213509">
                    <w:pPr>
                      <w:spacing w:before="164"/>
                      <w:ind w:left="344"/>
                      <w:rPr>
                        <w:b/>
                        <w:sz w:val="18"/>
                      </w:rPr>
                    </w:pPr>
                    <w:r>
                      <w:rPr>
                        <w:b/>
                        <w:sz w:val="18"/>
                        <w:lang w:val="uk"/>
                      </w:rPr>
                      <w:t>КРОК-4</w:t>
                    </w:r>
                  </w:p>
                  <w:p w14:paraId="65295696" w14:textId="77777777" w:rsidR="005E76A9" w:rsidRDefault="00213509">
                    <w:pPr>
                      <w:spacing w:before="68" w:line="218" w:lineRule="auto"/>
                      <w:ind w:left="377" w:right="347" w:hanging="10"/>
                      <w:rPr>
                        <w:sz w:val="18"/>
                      </w:rPr>
                    </w:pPr>
                    <w:r>
                      <w:rPr>
                        <w:sz w:val="18"/>
                        <w:lang w:val="uk"/>
                      </w:rPr>
                      <w:t>Гірничі процеси</w:t>
                    </w:r>
                  </w:p>
                </w:txbxContent>
              </v:textbox>
            </v:shape>
            <w10:wrap type="topAndBottom" anchorx="page"/>
          </v:group>
        </w:pict>
      </w:r>
      <w:r>
        <w:rPr>
          <w:lang w:val="uk"/>
        </w:rPr>
        <w:pict w14:anchorId="0DA6ACE2">
          <v:group id="_x0000_s2085" style="position:absolute;margin-left:423.8pt;margin-top:37.5pt;width:13.4pt;height:7.7pt;z-index:-15721984;mso-wrap-distance-left:0;mso-wrap-distance-right:0;mso-position-horizontal-relative:page" coordorigin="8476,750" coordsize="268,154">
            <v:shape id="_x0000_s2087" type="#_x0000_t75" style="position:absolute;left:8483;top:757;width:253;height:139">
              <v:imagedata r:id="rId18" o:title=""/>
            </v:shape>
            <v:shape id="_x0000_s2086" type="#_x0000_t75" style="position:absolute;left:8476;top:750;width:268;height:154">
              <v:imagedata r:id="rId19" o:title=""/>
            </v:shape>
            <w10:wrap type="topAndBottom" anchorx="page"/>
          </v:group>
        </w:pict>
      </w:r>
      <w:r>
        <w:pict w14:anchorId="4E4307F5">
          <v:group id="_x0000_s2081" style="position:absolute;margin-left:442.3pt;margin-top:15.95pt;width:63.55pt;height:50.8pt;z-index:-15721472;mso-wrap-distance-left:0;mso-wrap-distance-right:0;mso-position-horizontal-relative:page" coordorigin="8846,319" coordsize="1271,1016">
            <v:shape id="_x0000_s2084" type="#_x0000_t75" style="position:absolute;left:8853;top:326;width:1256;height:1001">
              <v:imagedata r:id="rId17" o:title=""/>
            </v:shape>
            <v:shape id="_x0000_s2083" style="position:absolute;left:8853;top:326;width:1256;height:1001" coordorigin="8854,327" coordsize="1256,1001" path="m8854,427r8,-39l8883,356r32,-22l8954,327r1056,l10049,334r32,22l10102,388r8,39l10110,1227r-8,39l10081,1298r-32,21l10010,1327r-1056,l8915,1319r-32,-21l8862,1266r-8,-39l8854,427xe" filled="f">
              <v:path arrowok="t"/>
            </v:shape>
            <v:shape id="_x0000_s2082" type="#_x0000_t202" style="position:absolute;left:8846;top:319;width:1271;height:1016" filled="f" stroked="f">
              <v:textbox inset="0,0,0,0">
                <w:txbxContent>
                  <w:p w14:paraId="566A09B0" w14:textId="77777777" w:rsidR="005E76A9" w:rsidRDefault="00213509">
                    <w:pPr>
                      <w:spacing w:before="164"/>
                      <w:ind w:left="103" w:right="98"/>
                      <w:jc w:val="center"/>
                      <w:rPr>
                        <w:b/>
                        <w:sz w:val="18"/>
                      </w:rPr>
                    </w:pPr>
                    <w:r>
                      <w:rPr>
                        <w:b/>
                        <w:sz w:val="18"/>
                        <w:lang w:val="uk"/>
                      </w:rPr>
                      <w:t>КРОК-5</w:t>
                    </w:r>
                  </w:p>
                  <w:p w14:paraId="3D028BAA" w14:textId="77777777" w:rsidR="005E76A9" w:rsidRDefault="00213509">
                    <w:pPr>
                      <w:spacing w:before="68" w:line="218" w:lineRule="auto"/>
                      <w:ind w:left="103" w:right="99"/>
                      <w:jc w:val="center"/>
                      <w:rPr>
                        <w:sz w:val="18"/>
                      </w:rPr>
                    </w:pPr>
                    <w:r>
                      <w:rPr>
                        <w:sz w:val="18"/>
                        <w:lang w:val="uk"/>
                      </w:rPr>
                      <w:t xml:space="preserve"> Новий блок для блокчейну</w:t>
                    </w:r>
                  </w:p>
                </w:txbxContent>
              </v:textbox>
            </v:shape>
            <w10:wrap type="topAndBottom" anchorx="page"/>
          </v:group>
        </w:pict>
      </w:r>
    </w:p>
    <w:p w14:paraId="2676B411" w14:textId="77777777" w:rsidR="005E76A9" w:rsidRPr="00DC40F4" w:rsidRDefault="005E76A9">
      <w:pPr>
        <w:pStyle w:val="a3"/>
        <w:spacing w:before="11"/>
        <w:rPr>
          <w:sz w:val="5"/>
          <w:lang w:val="ru-RU"/>
        </w:rPr>
      </w:pPr>
    </w:p>
    <w:p w14:paraId="32E6AEBE" w14:textId="77777777" w:rsidR="005E76A9" w:rsidRPr="00DC40F4" w:rsidRDefault="005E76A9">
      <w:pPr>
        <w:rPr>
          <w:sz w:val="5"/>
          <w:lang w:val="ru-RU"/>
        </w:rPr>
        <w:sectPr w:rsidR="005E76A9" w:rsidRPr="00DC40F4">
          <w:pgSz w:w="11910" w:h="16840"/>
          <w:pgMar w:top="1300" w:right="1360" w:bottom="280" w:left="1420" w:header="1108" w:footer="0" w:gutter="0"/>
          <w:cols w:space="720"/>
        </w:sectPr>
      </w:pPr>
    </w:p>
    <w:p w14:paraId="56CA7C33" w14:textId="77777777" w:rsidR="005E76A9" w:rsidRPr="00DC40F4" w:rsidRDefault="005E76A9">
      <w:pPr>
        <w:pStyle w:val="a3"/>
        <w:rPr>
          <w:sz w:val="24"/>
          <w:lang w:val="ru-RU"/>
        </w:rPr>
      </w:pPr>
    </w:p>
    <w:p w14:paraId="310B8DD0" w14:textId="77777777" w:rsidR="005E76A9" w:rsidRDefault="00213509">
      <w:pPr>
        <w:pStyle w:val="a5"/>
        <w:numPr>
          <w:ilvl w:val="1"/>
          <w:numId w:val="3"/>
        </w:numPr>
        <w:tabs>
          <w:tab w:val="left" w:pos="472"/>
        </w:tabs>
        <w:spacing w:before="191"/>
        <w:ind w:hanging="362"/>
        <w:rPr>
          <w:rFonts w:ascii="Palatino Linotype"/>
          <w:i/>
          <w:sz w:val="20"/>
        </w:rPr>
      </w:pPr>
      <w:bookmarkStart w:id="5" w:name="Arrival_of_New_Transactions_"/>
      <w:bookmarkEnd w:id="5"/>
      <w:r>
        <w:rPr>
          <w:i/>
          <w:spacing w:val="-1"/>
          <w:sz w:val="20"/>
          <w:lang w:val="uk"/>
        </w:rPr>
        <w:t>Надходження  нових транзакцій</w:t>
      </w:r>
    </w:p>
    <w:p w14:paraId="234C43E0" w14:textId="77777777" w:rsidR="005E76A9" w:rsidRPr="00DC40F4" w:rsidRDefault="00213509">
      <w:pPr>
        <w:spacing w:before="75"/>
        <w:ind w:left="-23"/>
        <w:rPr>
          <w:sz w:val="18"/>
          <w:lang w:val="ru-RU"/>
        </w:rPr>
      </w:pPr>
      <w:r>
        <w:rPr>
          <w:lang w:val="uk"/>
        </w:rPr>
        <w:br w:type="column"/>
      </w:r>
      <w:r>
        <w:rPr>
          <w:b/>
          <w:w w:val="105"/>
          <w:sz w:val="18"/>
          <w:lang w:val="uk"/>
        </w:rPr>
        <w:t>Малюнок 2.</w:t>
      </w:r>
      <w:r>
        <w:rPr>
          <w:lang w:val="uk"/>
        </w:rPr>
        <w:t xml:space="preserve"> </w:t>
      </w:r>
      <w:r>
        <w:rPr>
          <w:w w:val="105"/>
          <w:sz w:val="18"/>
          <w:lang w:val="uk"/>
        </w:rPr>
        <w:t xml:space="preserve"> Новий потік процесу додавання блоків   .</w:t>
      </w:r>
    </w:p>
    <w:p w14:paraId="3FD49DA6" w14:textId="77777777" w:rsidR="005E76A9" w:rsidRPr="00DC40F4" w:rsidRDefault="005E76A9">
      <w:pPr>
        <w:rPr>
          <w:sz w:val="18"/>
          <w:lang w:val="ru-RU"/>
        </w:rPr>
        <w:sectPr w:rsidR="005E76A9" w:rsidRPr="00DC40F4">
          <w:type w:val="continuous"/>
          <w:pgSz w:w="11910" w:h="16840"/>
          <w:pgMar w:top="920" w:right="1360" w:bottom="280" w:left="1420" w:header="720" w:footer="720" w:gutter="0"/>
          <w:cols w:num="2" w:space="720" w:equalWidth="0">
            <w:col w:w="2761" w:space="40"/>
            <w:col w:w="6329"/>
          </w:cols>
        </w:sectPr>
      </w:pPr>
    </w:p>
    <w:p w14:paraId="5AB0C8C3" w14:textId="77777777" w:rsidR="005E76A9" w:rsidRPr="00DC40F4" w:rsidRDefault="00213509">
      <w:pPr>
        <w:pStyle w:val="a3"/>
        <w:spacing w:before="140" w:line="276" w:lineRule="auto"/>
        <w:ind w:left="104" w:right="168" w:firstLine="431"/>
        <w:jc w:val="both"/>
        <w:rPr>
          <w:lang w:val="ru-RU"/>
        </w:rPr>
      </w:pPr>
      <w:r>
        <w:rPr>
          <w:w w:val="105"/>
          <w:lang w:val="uk"/>
        </w:rPr>
        <w:t>Всі вузли мережі можуть ініціювати транзакції з передачі цифрових активів в доступні аналоги в мережі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40" </w:instrText>
      </w:r>
      <w:r w:rsidR="006B2693">
        <w:fldChar w:fldCharType="separate"/>
      </w:r>
      <w:r>
        <w:rPr>
          <w:color w:val="0774B7"/>
          <w:w w:val="105"/>
          <w:lang w:val="uk"/>
        </w:rPr>
        <w:t>28</w:t>
      </w:r>
      <w:r w:rsidR="006B2693">
        <w:rPr>
          <w:color w:val="0774B7"/>
          <w:w w:val="105"/>
          <w:lang w:val="uk"/>
        </w:rPr>
        <w:fldChar w:fldCharType="end"/>
      </w:r>
      <w:r>
        <w:rPr>
          <w:w w:val="105"/>
          <w:lang w:val="uk"/>
        </w:rPr>
        <w:t xml:space="preserve">]. Прихід нових </w:t>
      </w:r>
      <w:r>
        <w:rPr>
          <w:lang w:val="uk"/>
        </w:rPr>
        <w:t xml:space="preserve"> транзакцій </w:t>
      </w:r>
      <w:r>
        <w:rPr>
          <w:w w:val="105"/>
          <w:lang w:val="uk"/>
        </w:rPr>
        <w:t xml:space="preserve">є незалежним фактором, і він змінюється з кожним днем, </w:t>
      </w:r>
      <w:r>
        <w:rPr>
          <w:lang w:val="uk"/>
        </w:rPr>
        <w:t xml:space="preserve"> в </w:t>
      </w:r>
      <w:r>
        <w:rPr>
          <w:w w:val="105"/>
          <w:lang w:val="uk"/>
        </w:rPr>
        <w:t xml:space="preserve"> біткойнах  кількість  транзакцій варіюється від 200</w:t>
      </w:r>
      <w:r>
        <w:rPr>
          <w:lang w:val="uk"/>
        </w:rPr>
        <w:t xml:space="preserve"> 000 </w:t>
      </w:r>
      <w:r>
        <w:rPr>
          <w:w w:val="105"/>
          <w:lang w:val="uk"/>
        </w:rPr>
        <w:t xml:space="preserve"> до 350 000 в день. </w:t>
      </w:r>
    </w:p>
    <w:p w14:paraId="4B12CA6A" w14:textId="77777777" w:rsidR="005E76A9" w:rsidRDefault="00213509">
      <w:pPr>
        <w:pStyle w:val="a5"/>
        <w:numPr>
          <w:ilvl w:val="1"/>
          <w:numId w:val="3"/>
        </w:numPr>
        <w:tabs>
          <w:tab w:val="left" w:pos="472"/>
        </w:tabs>
        <w:spacing w:before="176"/>
        <w:ind w:hanging="362"/>
        <w:rPr>
          <w:rFonts w:ascii="Palatino Linotype"/>
          <w:i/>
          <w:sz w:val="20"/>
        </w:rPr>
      </w:pPr>
      <w:bookmarkStart w:id="6" w:name="Memory_Pool_"/>
      <w:bookmarkEnd w:id="6"/>
      <w:r>
        <w:rPr>
          <w:i/>
          <w:sz w:val="20"/>
          <w:lang w:val="uk"/>
        </w:rPr>
        <w:t xml:space="preserve"> Пул</w:t>
      </w:r>
      <w:r>
        <w:rPr>
          <w:lang w:val="uk"/>
        </w:rPr>
        <w:t xml:space="preserve"> пам'яті</w:t>
      </w:r>
    </w:p>
    <w:p w14:paraId="2AEC1BBA" w14:textId="77777777" w:rsidR="005E76A9" w:rsidRPr="00DC40F4" w:rsidRDefault="00213509">
      <w:pPr>
        <w:pStyle w:val="a3"/>
        <w:spacing w:before="139" w:line="276" w:lineRule="auto"/>
        <w:ind w:left="104" w:right="133" w:firstLine="431"/>
        <w:jc w:val="both"/>
        <w:rPr>
          <w:lang w:val="uk"/>
        </w:rPr>
      </w:pPr>
      <w:r>
        <w:rPr>
          <w:w w:val="105"/>
          <w:lang w:val="uk"/>
        </w:rPr>
        <w:t>Пул пам'яті являє собою тимчасовий заповнювач або загальний простір, який доступний всій мережі для накопичення транзакцій</w:t>
      </w:r>
      <w:r>
        <w:rPr>
          <w:lang w:val="uk"/>
        </w:rPr>
        <w:t xml:space="preserve">, </w:t>
      </w:r>
      <w:r>
        <w:rPr>
          <w:w w:val="105"/>
          <w:lang w:val="uk"/>
        </w:rPr>
        <w:t xml:space="preserve"> де вони чекають, коли їх підберуть майнери для майнінгу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w:instrText>
      </w:r>
      <w:r w:rsidR="006B2693" w:rsidRPr="00DC40F4">
        <w:rPr>
          <w:lang w:val="ru-RU"/>
        </w:rPr>
        <w:instrText>_</w:instrText>
      </w:r>
      <w:r w:rsidR="006B2693">
        <w:instrText>bookmark</w:instrText>
      </w:r>
      <w:r w:rsidR="006B2693" w:rsidRPr="00DC40F4">
        <w:rPr>
          <w:lang w:val="ru-RU"/>
        </w:rPr>
        <w:instrText xml:space="preserve">41" </w:instrText>
      </w:r>
      <w:r w:rsidR="006B2693">
        <w:fldChar w:fldCharType="separate"/>
      </w:r>
      <w:r>
        <w:rPr>
          <w:color w:val="0774B7"/>
          <w:w w:val="105"/>
          <w:lang w:val="uk"/>
        </w:rPr>
        <w:t>29</w:t>
      </w:r>
      <w:r w:rsidR="006B2693">
        <w:rPr>
          <w:color w:val="0774B7"/>
          <w:w w:val="105"/>
          <w:lang w:val="uk"/>
        </w:rPr>
        <w:fldChar w:fldCharType="end"/>
      </w:r>
      <w:r>
        <w:rPr>
          <w:w w:val="105"/>
          <w:lang w:val="uk"/>
        </w:rPr>
        <w:t>].  Транзакції очікування in пулу називаються непідтвердженими транзакціями.   У випадку з біткоіни через кожні 10 хвилин майнер вибирає обмежену кількість транзакцій накопиченого</w:t>
      </w:r>
      <w:r>
        <w:rPr>
          <w:lang w:val="uk"/>
        </w:rPr>
        <w:t xml:space="preserve"> розміру в 1 Мб для формування блоку для Майнінг [</w:t>
      </w:r>
      <w:r w:rsidR="006B2693">
        <w:fldChar w:fldCharType="begin"/>
      </w:r>
      <w:r w:rsidR="006B2693" w:rsidRPr="00DC40F4">
        <w:rPr>
          <w:lang w:val="uk"/>
        </w:rPr>
        <w:instrText xml:space="preserve"> </w:instrText>
      </w:r>
      <w:r w:rsidR="006B2693">
        <w:instrText>HYPERLIN</w:instrText>
      </w:r>
      <w:r w:rsidR="006B2693">
        <w:instrText>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42" </w:instrText>
      </w:r>
      <w:r w:rsidR="006B2693">
        <w:fldChar w:fldCharType="separate"/>
      </w:r>
      <w:r>
        <w:rPr>
          <w:color w:val="0774B7"/>
          <w:lang w:val="uk"/>
        </w:rPr>
        <w:t>30</w:t>
      </w:r>
      <w:r w:rsidR="006B2693">
        <w:rPr>
          <w:color w:val="0774B7"/>
          <w:lang w:val="uk"/>
        </w:rPr>
        <w:fldChar w:fldCharType="end"/>
      </w:r>
      <w:r>
        <w:rPr>
          <w:lang w:val="uk"/>
        </w:rPr>
        <w:t>]. Після видобутку блоку ці транзакції</w:t>
      </w:r>
      <w:r>
        <w:rPr>
          <w:w w:val="105"/>
          <w:lang w:val="uk"/>
        </w:rPr>
        <w:t xml:space="preserve"> більше</w:t>
      </w:r>
      <w:r>
        <w:rPr>
          <w:lang w:val="uk"/>
        </w:rPr>
        <w:t xml:space="preserve"> не </w:t>
      </w:r>
      <w:r>
        <w:rPr>
          <w:w w:val="105"/>
          <w:lang w:val="uk"/>
        </w:rPr>
        <w:t xml:space="preserve"> залишаються непідтвердженими, а стають  частиною  блоку в блокчейні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40" </w:instrText>
      </w:r>
      <w:r w:rsidR="006B2693">
        <w:fldChar w:fldCharType="separate"/>
      </w:r>
      <w:r>
        <w:rPr>
          <w:color w:val="0774B7"/>
          <w:w w:val="105"/>
          <w:lang w:val="uk"/>
        </w:rPr>
        <w:t>28</w:t>
      </w:r>
      <w:r w:rsidR="006B2693">
        <w:rPr>
          <w:color w:val="0774B7"/>
          <w:w w:val="105"/>
          <w:lang w:val="uk"/>
        </w:rPr>
        <w:fldChar w:fldCharType="end"/>
      </w:r>
      <w:r>
        <w:rPr>
          <w:w w:val="105"/>
          <w:lang w:val="uk"/>
        </w:rPr>
        <w:t xml:space="preserve">]. </w:t>
      </w:r>
      <w:r>
        <w:rPr>
          <w:lang w:val="uk"/>
        </w:rPr>
        <w:t xml:space="preserve"> </w:t>
      </w:r>
      <w:r>
        <w:rPr>
          <w:w w:val="105"/>
          <w:lang w:val="uk"/>
        </w:rPr>
        <w:t xml:space="preserve"> На  момент  написання статті в мережі Біткойн існує 5000+ непідтверджених транзакцій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www</w:instrText>
      </w:r>
      <w:r w:rsidR="006B2693" w:rsidRPr="00DC40F4">
        <w:rPr>
          <w:lang w:val="ru-RU"/>
        </w:rPr>
        <w:instrText>.</w:instrText>
      </w:r>
      <w:r w:rsidR="006B2693">
        <w:instrText>blockchain</w:instrText>
      </w:r>
      <w:r w:rsidR="006B2693" w:rsidRPr="00DC40F4">
        <w:rPr>
          <w:lang w:val="ru-RU"/>
        </w:rPr>
        <w:instrText>.</w:instrText>
      </w:r>
      <w:r w:rsidR="006B2693">
        <w:instrText>com</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color w:val="0774B7"/>
          <w:w w:val="105"/>
          <w:lang w:val="uk"/>
        </w:rPr>
        <w:t>https://www.blockchain.com</w:t>
      </w:r>
      <w:r w:rsidR="006B2693">
        <w:rPr>
          <w:color w:val="0774B7"/>
          <w:w w:val="105"/>
          <w:lang w:val="uk"/>
        </w:rPr>
        <w:fldChar w:fldCharType="end"/>
      </w:r>
      <w:r>
        <w:rPr>
          <w:w w:val="105"/>
          <w:lang w:val="uk"/>
        </w:rPr>
        <w:t>).</w:t>
      </w:r>
      <w:r>
        <w:rPr>
          <w:lang w:val="uk"/>
        </w:rPr>
        <w:t xml:space="preserve"> </w:t>
      </w:r>
      <w:r>
        <w:rPr>
          <w:w w:val="105"/>
          <w:lang w:val="uk"/>
        </w:rPr>
        <w:t xml:space="preserve"> Цей розмір пулу пам'яті дуже динамічний і постійно зростає або скорочується відповідно до кількості  вхідних unconfirmed і залишають підтверджені транзакції.</w:t>
      </w:r>
    </w:p>
    <w:p w14:paraId="3EF07288" w14:textId="77777777" w:rsidR="005E76A9" w:rsidRDefault="00213509">
      <w:pPr>
        <w:pStyle w:val="a5"/>
        <w:numPr>
          <w:ilvl w:val="1"/>
          <w:numId w:val="3"/>
        </w:numPr>
        <w:tabs>
          <w:tab w:val="left" w:pos="472"/>
        </w:tabs>
        <w:spacing w:before="180"/>
        <w:ind w:hanging="362"/>
        <w:rPr>
          <w:rFonts w:ascii="Palatino Linotype"/>
          <w:i/>
          <w:sz w:val="20"/>
        </w:rPr>
      </w:pPr>
      <w:bookmarkStart w:id="7" w:name="Block_Generation_"/>
      <w:bookmarkEnd w:id="7"/>
      <w:r>
        <w:rPr>
          <w:i/>
          <w:sz w:val="20"/>
          <w:lang w:val="uk"/>
        </w:rPr>
        <w:t xml:space="preserve"> генерація</w:t>
      </w:r>
      <w:r>
        <w:rPr>
          <w:lang w:val="uk"/>
        </w:rPr>
        <w:t xml:space="preserve"> блоків</w:t>
      </w:r>
    </w:p>
    <w:p w14:paraId="29669B95" w14:textId="77777777" w:rsidR="005E76A9" w:rsidRPr="00DC40F4" w:rsidRDefault="00213509">
      <w:pPr>
        <w:pStyle w:val="a3"/>
        <w:spacing w:before="139" w:line="276" w:lineRule="auto"/>
        <w:ind w:left="100" w:right="143" w:firstLine="435"/>
        <w:jc w:val="both"/>
        <w:rPr>
          <w:lang w:val="ru-RU"/>
        </w:rPr>
      </w:pPr>
      <w:r>
        <w:rPr>
          <w:lang w:val="uk"/>
        </w:rPr>
        <w:t>Через дорогі обчислювальні ресурси в минулому робочі місця тримали на паузі для операцій обробки, які повинні виконуватися партіями. Аналогічно, в системах блокчейн транзакції зберігаються on hold до досягнення певного часу і розміру з двох причин: одна, процес майнінгу дорогий, і</w:t>
      </w:r>
      <w:r>
        <w:rPr>
          <w:w w:val="105"/>
          <w:lang w:val="uk"/>
        </w:rPr>
        <w:t xml:space="preserve"> дві,  поширення   вже видобутого блоку в  мережі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43" </w:instrText>
      </w:r>
      <w:r w:rsidR="006B2693">
        <w:fldChar w:fldCharType="separate"/>
      </w:r>
      <w:r>
        <w:rPr>
          <w:color w:val="0774B7"/>
          <w:w w:val="105"/>
          <w:lang w:val="uk"/>
        </w:rPr>
        <w:t>31</w:t>
      </w:r>
      <w:r w:rsidR="006B2693">
        <w:rPr>
          <w:color w:val="0774B7"/>
          <w:w w:val="105"/>
          <w:lang w:val="uk"/>
        </w:rPr>
        <w:fldChar w:fldCharType="end"/>
      </w:r>
      <w:r>
        <w:rPr>
          <w:w w:val="105"/>
          <w:lang w:val="uk"/>
        </w:rPr>
        <w:t>].</w:t>
      </w:r>
      <w:r>
        <w:rPr>
          <w:lang w:val="uk"/>
        </w:rPr>
        <w:t xml:space="preserve"> </w:t>
      </w:r>
      <w:r>
        <w:rPr>
          <w:w w:val="105"/>
          <w:lang w:val="uk"/>
        </w:rPr>
        <w:t xml:space="preserve"> Після того, як час і розмір  дотримані,</w:t>
      </w:r>
      <w:r>
        <w:rPr>
          <w:lang w:val="uk"/>
        </w:rPr>
        <w:t xml:space="preserve"> майнерам дозволяється формувати партію. У блокчейн-системах партія відома як блок. Один блок </w:t>
      </w:r>
      <w:r>
        <w:rPr>
          <w:w w:val="105"/>
          <w:lang w:val="uk"/>
        </w:rPr>
        <w:t xml:space="preserve"> варіюється за кількістю транзакцій; у біткойнах кількість транзакцій на блок становить від 1000 до 25001.</w:t>
      </w:r>
    </w:p>
    <w:p w14:paraId="606B643D" w14:textId="77777777" w:rsidR="005E76A9" w:rsidRDefault="00213509">
      <w:pPr>
        <w:pStyle w:val="a5"/>
        <w:numPr>
          <w:ilvl w:val="1"/>
          <w:numId w:val="3"/>
        </w:numPr>
        <w:tabs>
          <w:tab w:val="left" w:pos="472"/>
        </w:tabs>
        <w:spacing w:before="178"/>
        <w:ind w:hanging="362"/>
        <w:rPr>
          <w:rFonts w:ascii="Palatino Linotype"/>
          <w:i/>
          <w:sz w:val="20"/>
        </w:rPr>
      </w:pPr>
      <w:bookmarkStart w:id="8" w:name="Mining_Process_"/>
      <w:bookmarkEnd w:id="8"/>
      <w:r>
        <w:rPr>
          <w:i/>
          <w:sz w:val="20"/>
          <w:lang w:val="uk"/>
        </w:rPr>
        <w:t xml:space="preserve"> процес</w:t>
      </w:r>
      <w:r>
        <w:rPr>
          <w:lang w:val="uk"/>
        </w:rPr>
        <w:t xml:space="preserve"> видобутку</w:t>
      </w:r>
    </w:p>
    <w:p w14:paraId="12F17272" w14:textId="77777777" w:rsidR="005E76A9" w:rsidRPr="00DC40F4" w:rsidRDefault="00213509">
      <w:pPr>
        <w:pStyle w:val="a3"/>
        <w:spacing w:before="140" w:line="276" w:lineRule="auto"/>
        <w:ind w:left="105" w:right="143" w:firstLine="430"/>
        <w:jc w:val="both"/>
        <w:rPr>
          <w:lang w:val="ru-RU"/>
        </w:rPr>
      </w:pPr>
      <w:r>
        <w:rPr>
          <w:lang w:val="uk"/>
        </w:rPr>
        <w:t>Видобуток блоків- це процес пошуку одного правильного цільового значення шляхом ітерації через мільярди</w:t>
      </w:r>
      <w:r>
        <w:rPr>
          <w:w w:val="105"/>
          <w:lang w:val="uk"/>
        </w:rPr>
        <w:t xml:space="preserve"> значень, відомих як "nonce"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44" </w:instrText>
      </w:r>
      <w:r w:rsidR="006B2693">
        <w:fldChar w:fldCharType="separate"/>
      </w:r>
      <w:r>
        <w:rPr>
          <w:color w:val="0774B7"/>
          <w:w w:val="105"/>
          <w:lang w:val="uk"/>
        </w:rPr>
        <w:t>32</w:t>
      </w:r>
      <w:r w:rsidR="006B2693">
        <w:rPr>
          <w:color w:val="0774B7"/>
          <w:w w:val="105"/>
          <w:lang w:val="uk"/>
        </w:rPr>
        <w:fldChar w:fldCharType="end"/>
      </w:r>
      <w:r>
        <w:rPr>
          <w:w w:val="105"/>
          <w:lang w:val="uk"/>
        </w:rPr>
        <w:t>]. Вузли мережі з можливостями майнінгу починають знаходити цільове значення шляхом ітерації та збільшення nonce в кожному циклі. Цей процес складний і вимагає</w:t>
      </w:r>
      <w:r>
        <w:rPr>
          <w:lang w:val="uk"/>
        </w:rPr>
        <w:t xml:space="preserve"> величезних обчислювальних потужностей, щоб знайти  правильний нонсенс.  Знаходження  правильного nonce можна  представити у вигляді:</w:t>
      </w:r>
    </w:p>
    <w:p w14:paraId="53C043AC" w14:textId="77777777" w:rsidR="005E76A9" w:rsidRPr="00DC40F4" w:rsidRDefault="00213509">
      <w:pPr>
        <w:spacing w:before="200"/>
        <w:ind w:left="91" w:right="143"/>
        <w:jc w:val="center"/>
        <w:rPr>
          <w:rFonts w:ascii="Palatino Linotype" w:hAnsi="Palatino Linotype"/>
          <w:i/>
          <w:sz w:val="20"/>
          <w:lang w:val="ru-RU"/>
        </w:rPr>
      </w:pPr>
      <w:r>
        <w:rPr>
          <w:i/>
          <w:w w:val="105"/>
          <w:sz w:val="20"/>
          <w:lang w:val="uk"/>
        </w:rPr>
        <w:t>Хеш</w:t>
      </w:r>
      <w:r>
        <w:rPr>
          <w:w w:val="105"/>
          <w:sz w:val="20"/>
          <w:lang w:val="uk"/>
        </w:rPr>
        <w:t xml:space="preserve"> (</w:t>
      </w:r>
      <w:proofErr w:type="spellStart"/>
      <w:r>
        <w:rPr>
          <w:i/>
          <w:w w:val="105"/>
          <w:sz w:val="20"/>
          <w:lang w:val="uk"/>
        </w:rPr>
        <w:t>BlockHeader</w:t>
      </w:r>
      <w:proofErr w:type="spellEnd"/>
      <w:r>
        <w:rPr>
          <w:i/>
          <w:w w:val="105"/>
          <w:sz w:val="20"/>
          <w:lang w:val="uk"/>
        </w:rPr>
        <w:t xml:space="preserve">  ∪  </w:t>
      </w:r>
      <w:proofErr w:type="spellStart"/>
      <w:r>
        <w:rPr>
          <w:i/>
          <w:w w:val="105"/>
          <w:sz w:val="20"/>
          <w:lang w:val="uk"/>
        </w:rPr>
        <w:t>nonce</w:t>
      </w:r>
      <w:proofErr w:type="spellEnd"/>
      <w:r>
        <w:rPr>
          <w:w w:val="105"/>
          <w:sz w:val="20"/>
          <w:lang w:val="uk"/>
        </w:rPr>
        <w:t>)</w:t>
      </w:r>
      <w:r>
        <w:rPr>
          <w:i/>
          <w:w w:val="105"/>
          <w:sz w:val="20"/>
          <w:lang w:val="uk"/>
        </w:rPr>
        <w:t xml:space="preserve"> ≤ D</w:t>
      </w:r>
    </w:p>
    <w:p w14:paraId="11F10989" w14:textId="77777777" w:rsidR="005E76A9" w:rsidRPr="00DC40F4" w:rsidRDefault="00213509">
      <w:pPr>
        <w:pStyle w:val="a3"/>
        <w:spacing w:before="196"/>
        <w:ind w:left="102" w:right="168" w:hanging="1"/>
        <w:jc w:val="both"/>
        <w:rPr>
          <w:lang w:val="ru-RU"/>
        </w:rPr>
      </w:pPr>
      <w:r>
        <w:rPr>
          <w:w w:val="105"/>
          <w:lang w:val="uk"/>
        </w:rPr>
        <w:t xml:space="preserve">де </w:t>
      </w:r>
      <w:r>
        <w:rPr>
          <w:i/>
          <w:w w:val="105"/>
          <w:lang w:val="uk"/>
        </w:rPr>
        <w:t xml:space="preserve">Hash </w:t>
      </w:r>
      <w:r>
        <w:rPr>
          <w:lang w:val="uk"/>
        </w:rPr>
        <w:t xml:space="preserve"> - </w:t>
      </w:r>
      <w:r>
        <w:rPr>
          <w:w w:val="105"/>
          <w:lang w:val="uk"/>
        </w:rPr>
        <w:t xml:space="preserve">криптографічна хеш-функція (наприклад, SHA256), </w:t>
      </w:r>
      <w:proofErr w:type="spellStart"/>
      <w:r>
        <w:rPr>
          <w:w w:val="105"/>
          <w:lang w:val="uk"/>
        </w:rPr>
        <w:t>Blockheader</w:t>
      </w:r>
      <w:proofErr w:type="spellEnd"/>
      <w:r>
        <w:rPr>
          <w:lang w:val="uk"/>
        </w:rPr>
        <w:t xml:space="preserve"> - </w:t>
      </w:r>
      <w:r>
        <w:rPr>
          <w:w w:val="105"/>
          <w:lang w:val="uk"/>
        </w:rPr>
        <w:t xml:space="preserve"> це новий набір</w:t>
      </w:r>
      <w:r>
        <w:rPr>
          <w:lang w:val="uk"/>
        </w:rPr>
        <w:t xml:space="preserve"> транзакцій, що вимагають додавання над книгою як нового блоку, </w:t>
      </w:r>
      <w:r>
        <w:rPr>
          <w:i/>
          <w:lang w:val="uk"/>
        </w:rPr>
        <w:t xml:space="preserve">∪ </w:t>
      </w:r>
      <w:r>
        <w:rPr>
          <w:lang w:val="uk"/>
        </w:rPr>
        <w:t xml:space="preserve"> - операція об'єднання, а</w:t>
      </w:r>
      <w:r>
        <w:rPr>
          <w:i/>
          <w:w w:val="105"/>
          <w:lang w:val="uk"/>
        </w:rPr>
        <w:t xml:space="preserve"> D</w:t>
      </w:r>
      <w:r>
        <w:rPr>
          <w:w w:val="105"/>
          <w:lang w:val="uk"/>
        </w:rPr>
        <w:t xml:space="preserve"> -  глобальний параметр</w:t>
      </w:r>
      <w:r>
        <w:rPr>
          <w:lang w:val="uk"/>
        </w:rPr>
        <w:t xml:space="preserve">, </w:t>
      </w:r>
      <w:r>
        <w:rPr>
          <w:w w:val="105"/>
          <w:lang w:val="uk"/>
        </w:rPr>
        <w:t xml:space="preserve"> який визначає  головоломку.</w:t>
      </w:r>
    </w:p>
    <w:p w14:paraId="67077D65" w14:textId="77777777" w:rsidR="005E76A9" w:rsidRPr="00DC40F4" w:rsidRDefault="00213509">
      <w:pPr>
        <w:pStyle w:val="a3"/>
        <w:spacing w:before="21" w:line="276" w:lineRule="auto"/>
        <w:ind w:left="110" w:right="160" w:firstLine="425"/>
        <w:jc w:val="both"/>
        <w:rPr>
          <w:lang w:val="ru-RU"/>
        </w:rPr>
      </w:pPr>
      <w:r>
        <w:rPr>
          <w:w w:val="105"/>
          <w:lang w:val="uk"/>
        </w:rPr>
        <w:t xml:space="preserve">Після того </w:t>
      </w:r>
      <w:r>
        <w:rPr>
          <w:lang w:val="uk"/>
        </w:rPr>
        <w:t xml:space="preserve"> , як nonce не</w:t>
      </w:r>
      <w:r>
        <w:rPr>
          <w:w w:val="105"/>
          <w:lang w:val="uk"/>
        </w:rPr>
        <w:t>буде охоплений, новий блок додається до локального блокчейну самого майнера</w:t>
      </w:r>
      <w:r>
        <w:rPr>
          <w:spacing w:val="-1"/>
          <w:w w:val="105"/>
          <w:lang w:val="uk"/>
        </w:rPr>
        <w:t xml:space="preserve">, тоді </w:t>
      </w:r>
      <w:r>
        <w:rPr>
          <w:w w:val="105"/>
          <w:lang w:val="uk"/>
        </w:rPr>
        <w:t xml:space="preserve"> </w:t>
      </w:r>
      <w:r>
        <w:rPr>
          <w:lang w:val="uk"/>
        </w:rPr>
        <w:t xml:space="preserve"> як </w:t>
      </w:r>
      <w:r>
        <w:rPr>
          <w:spacing w:val="-1"/>
          <w:w w:val="105"/>
          <w:lang w:val="uk"/>
        </w:rPr>
        <w:t xml:space="preserve"> метадані блоків</w:t>
      </w:r>
      <w:r>
        <w:rPr>
          <w:lang w:val="uk"/>
        </w:rPr>
        <w:t xml:space="preserve"> та </w:t>
      </w:r>
      <w:r>
        <w:rPr>
          <w:w w:val="105"/>
          <w:lang w:val="uk"/>
        </w:rPr>
        <w:t xml:space="preserve"> виявлені як   Proof-of-Work</w:t>
      </w:r>
      <w:r>
        <w:rPr>
          <w:lang w:val="uk"/>
        </w:rPr>
        <w:t xml:space="preserve"> </w:t>
      </w:r>
      <w:r>
        <w:rPr>
          <w:w w:val="105"/>
          <w:lang w:val="uk"/>
        </w:rPr>
        <w:t xml:space="preserve"> транслюються </w:t>
      </w:r>
      <w:r>
        <w:rPr>
          <w:lang w:val="uk"/>
        </w:rPr>
        <w:t xml:space="preserve"> іншим аналогам у мережі для перевірки та оновлення</w:t>
      </w:r>
      <w:r>
        <w:rPr>
          <w:spacing w:val="-1"/>
          <w:w w:val="105"/>
          <w:lang w:val="uk"/>
        </w:rPr>
        <w:t xml:space="preserve"> </w:t>
      </w:r>
      <w:r>
        <w:rPr>
          <w:lang w:val="uk"/>
        </w:rPr>
        <w:t xml:space="preserve">   їх локальної копії     розподіленої книги  блокчейну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35" </w:instrText>
      </w:r>
      <w:r w:rsidR="006B2693">
        <w:fldChar w:fldCharType="separate"/>
      </w:r>
      <w:r>
        <w:rPr>
          <w:color w:val="0774B7"/>
          <w:lang w:val="uk"/>
        </w:rPr>
        <w:t>23</w:t>
      </w:r>
      <w:r w:rsidR="006B2693">
        <w:rPr>
          <w:color w:val="0774B7"/>
          <w:lang w:val="uk"/>
        </w:rPr>
        <w:fldChar w:fldCharType="end"/>
      </w:r>
      <w:r>
        <w:rPr>
          <w:lang w:val="uk"/>
        </w:rPr>
        <w:t>]. Результат цього процесу видобутку двоякий; по-перше, він вводить</w:t>
      </w:r>
      <w:r>
        <w:rPr>
          <w:w w:val="105"/>
          <w:lang w:val="uk"/>
        </w:rPr>
        <w:t xml:space="preserve"> в  економіку </w:t>
      </w:r>
      <w:r>
        <w:rPr>
          <w:lang w:val="uk"/>
        </w:rPr>
        <w:t xml:space="preserve"> нові </w:t>
      </w:r>
      <w:r>
        <w:rPr>
          <w:w w:val="105"/>
          <w:lang w:val="uk"/>
        </w:rPr>
        <w:t xml:space="preserve"> криптовалютні монети у  вигляді винагород для майнерів;</w:t>
      </w:r>
      <w:r>
        <w:rPr>
          <w:lang w:val="uk"/>
        </w:rPr>
        <w:t xml:space="preserve"> </w:t>
      </w:r>
      <w:r>
        <w:rPr>
          <w:w w:val="105"/>
          <w:lang w:val="uk"/>
        </w:rPr>
        <w:t xml:space="preserve"> а по-друге, він здійснює  криптоплатіж </w:t>
      </w:r>
    </w:p>
    <w:p w14:paraId="2562877A" w14:textId="77777777" w:rsidR="005E76A9" w:rsidRPr="00DC40F4" w:rsidRDefault="005E76A9">
      <w:pPr>
        <w:spacing w:line="276" w:lineRule="auto"/>
        <w:jc w:val="both"/>
        <w:rPr>
          <w:lang w:val="ru-RU"/>
        </w:rPr>
        <w:sectPr w:rsidR="005E76A9" w:rsidRPr="00DC40F4">
          <w:type w:val="continuous"/>
          <w:pgSz w:w="11910" w:h="16840"/>
          <w:pgMar w:top="920" w:right="1360" w:bottom="280" w:left="1420" w:header="720" w:footer="720" w:gutter="0"/>
          <w:cols w:space="720"/>
        </w:sectPr>
      </w:pPr>
    </w:p>
    <w:p w14:paraId="4FF4097E" w14:textId="77777777" w:rsidR="005E76A9" w:rsidRPr="00DC40F4" w:rsidRDefault="005E76A9">
      <w:pPr>
        <w:pStyle w:val="a3"/>
        <w:rPr>
          <w:lang w:val="ru-RU"/>
        </w:rPr>
      </w:pPr>
    </w:p>
    <w:p w14:paraId="601D0D20" w14:textId="77777777" w:rsidR="005E76A9" w:rsidRPr="00DC40F4" w:rsidRDefault="00213509">
      <w:pPr>
        <w:pStyle w:val="a3"/>
        <w:spacing w:before="168" w:line="270" w:lineRule="atLeast"/>
        <w:ind w:left="110" w:right="168"/>
        <w:jc w:val="both"/>
        <w:rPr>
          <w:lang w:val="uk"/>
        </w:rPr>
      </w:pPr>
      <w:r>
        <w:rPr>
          <w:w w:val="105"/>
          <w:lang w:val="uk"/>
        </w:rPr>
        <w:t>система сильна, надійна і безпечна завдяки  потужним комп'ютерам.</w:t>
      </w:r>
      <w:r>
        <w:rPr>
          <w:lang w:val="uk"/>
        </w:rPr>
        <w:t xml:space="preserve"> </w:t>
      </w:r>
      <w:r>
        <w:rPr>
          <w:w w:val="105"/>
          <w:lang w:val="uk"/>
        </w:rPr>
        <w:t xml:space="preserve">  Теоретично  майнер(и) час майнера (-ів) на видобуток блоку становить 600 секунд, і за добу по всій мережі Біткойн може бути видобуто 144 блоки</w:t>
      </w:r>
      <w:r>
        <w:rPr>
          <w:lang w:val="uk"/>
        </w:rPr>
        <w:t xml:space="preserve">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20" </w:instrText>
      </w:r>
      <w:r w:rsidR="006B2693">
        <w:fldChar w:fldCharType="separate"/>
      </w:r>
      <w:r>
        <w:rPr>
          <w:color w:val="0774B7"/>
          <w:lang w:val="uk"/>
        </w:rPr>
        <w:t>1</w:t>
      </w:r>
      <w:r w:rsidR="006B2693">
        <w:rPr>
          <w:color w:val="0774B7"/>
          <w:lang w:val="uk"/>
        </w:rPr>
        <w:fldChar w:fldCharType="end"/>
      </w:r>
      <w:r>
        <w:rPr>
          <w:lang w:val="uk"/>
        </w:rPr>
        <w:t xml:space="preserve">]. Однак фактична кількість блоків, що генеруються щодня, і середній час, </w:t>
      </w:r>
      <w:r>
        <w:rPr>
          <w:w w:val="105"/>
          <w:lang w:val="uk"/>
        </w:rPr>
        <w:t xml:space="preserve"> витрачений блоком, є нестабільним через додавання нової потужності майнінгу щодня, яку можна розрахувати як:</w:t>
      </w:r>
    </w:p>
    <w:p w14:paraId="558D631C" w14:textId="77777777" w:rsidR="005E76A9" w:rsidRPr="00DC40F4" w:rsidRDefault="00213509">
      <w:pPr>
        <w:spacing w:line="151" w:lineRule="auto"/>
        <w:ind w:left="33" w:right="143"/>
        <w:jc w:val="center"/>
        <w:rPr>
          <w:rFonts w:ascii="Palatino Linotype"/>
          <w:i/>
          <w:sz w:val="20"/>
          <w:lang w:val="ru-RU"/>
        </w:rPr>
      </w:pPr>
      <w:r>
        <w:rPr>
          <w:i/>
          <w:position w:val="-12"/>
          <w:sz w:val="20"/>
          <w:lang w:val="uk"/>
        </w:rPr>
        <w:t>В</w:t>
      </w:r>
      <w:r>
        <w:rPr>
          <w:i/>
          <w:position w:val="-15"/>
          <w:sz w:val="15"/>
          <w:lang w:val="uk"/>
        </w:rPr>
        <w:t>n</w:t>
      </w:r>
      <w:r>
        <w:rPr>
          <w:position w:val="-12"/>
          <w:sz w:val="20"/>
          <w:lang w:val="uk"/>
        </w:rPr>
        <w:t xml:space="preserve"> =</w:t>
      </w:r>
      <w:r>
        <w:rPr>
          <w:i/>
          <w:sz w:val="20"/>
          <w:u w:val="single"/>
          <w:lang w:val="uk"/>
        </w:rPr>
        <w:t xml:space="preserve"> Т</w:t>
      </w:r>
    </w:p>
    <w:p w14:paraId="2C2004E3" w14:textId="77777777" w:rsidR="005E76A9" w:rsidRPr="00DC40F4" w:rsidRDefault="00213509">
      <w:pPr>
        <w:spacing w:line="194" w:lineRule="exact"/>
        <w:ind w:left="628" w:right="143"/>
        <w:jc w:val="center"/>
        <w:rPr>
          <w:rFonts w:ascii="Palatino Linotype"/>
          <w:i/>
          <w:sz w:val="20"/>
          <w:lang w:val="ru-RU"/>
        </w:rPr>
      </w:pPr>
      <w:proofErr w:type="spellStart"/>
      <w:r>
        <w:rPr>
          <w:i/>
          <w:w w:val="115"/>
          <w:sz w:val="20"/>
          <w:lang w:val="uk"/>
        </w:rPr>
        <w:t>Б</w:t>
      </w:r>
      <w:r>
        <w:rPr>
          <w:i/>
          <w:w w:val="115"/>
          <w:sz w:val="20"/>
          <w:vertAlign w:val="subscript"/>
          <w:lang w:val="uk"/>
        </w:rPr>
        <w:t>т</w:t>
      </w:r>
      <w:proofErr w:type="spellEnd"/>
    </w:p>
    <w:p w14:paraId="63683887" w14:textId="77777777" w:rsidR="005E76A9" w:rsidRPr="00DC40F4" w:rsidRDefault="00213509">
      <w:pPr>
        <w:pStyle w:val="a3"/>
        <w:spacing w:before="42" w:line="268" w:lineRule="auto"/>
        <w:ind w:left="110" w:right="168" w:firstLine="425"/>
        <w:jc w:val="both"/>
        <w:rPr>
          <w:lang w:val="uk"/>
        </w:rPr>
      </w:pPr>
      <w:r>
        <w:rPr>
          <w:lang w:val="uk"/>
        </w:rPr>
        <w:t>Для підтримки часового проміжку між блоками, видобутими майнерами, існує рівень складності</w:t>
      </w:r>
      <w:r>
        <w:rPr>
          <w:w w:val="105"/>
          <w:lang w:val="uk"/>
        </w:rPr>
        <w:t xml:space="preserve"> математичної головоломки, який  регулюється відповідно до  наявних ресурсів видобутку.</w:t>
      </w:r>
      <w:r>
        <w:rPr>
          <w:lang w:val="uk"/>
        </w:rPr>
        <w:t xml:space="preserve"> </w:t>
      </w:r>
      <w:r>
        <w:rPr>
          <w:w w:val="105"/>
          <w:lang w:val="uk"/>
        </w:rPr>
        <w:t xml:space="preserve"> Рівень складності  математичної головоломки регулюється, іпрограмне забезпечення Bit coin відстежує новостворені</w:t>
      </w:r>
      <w:r>
        <w:rPr>
          <w:lang w:val="uk"/>
        </w:rPr>
        <w:t xml:space="preserve"> блоки протягом двох тижнів або блоків 2016 року,  як жорстко закодовані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https</w:instrText>
      </w:r>
      <w:r w:rsidR="006B2693" w:rsidRPr="00DC40F4">
        <w:rPr>
          <w:lang w:val="uk"/>
        </w:rPr>
        <w:instrText>://</w:instrText>
      </w:r>
      <w:r w:rsidR="006B2693">
        <w:instrText>github</w:instrText>
      </w:r>
      <w:r w:rsidR="006B2693" w:rsidRPr="00DC40F4">
        <w:rPr>
          <w:lang w:val="uk"/>
        </w:rPr>
        <w:instrText>.</w:instrText>
      </w:r>
      <w:r w:rsidR="006B2693">
        <w:instrText>com</w:instrText>
      </w:r>
      <w:r w:rsidR="006B2693" w:rsidRPr="00DC40F4">
        <w:rPr>
          <w:lang w:val="uk"/>
        </w:rPr>
        <w:instrText>/</w:instrText>
      </w:r>
      <w:r w:rsidR="006B2693">
        <w:instrText>trottier</w:instrText>
      </w:r>
      <w:r w:rsidR="006B2693" w:rsidRPr="00DC40F4">
        <w:rPr>
          <w:lang w:val="uk"/>
        </w:rPr>
        <w:instrText>/</w:instrText>
      </w:r>
      <w:r w:rsidR="006B2693">
        <w:instrText>original</w:instrText>
      </w:r>
      <w:r w:rsidR="006B2693" w:rsidRPr="00DC40F4">
        <w:rPr>
          <w:lang w:val="uk"/>
        </w:rPr>
        <w:instrText>-</w:instrText>
      </w:r>
      <w:r w:rsidR="006B2693">
        <w:instrText>bitcoin</w:instrText>
      </w:r>
      <w:r w:rsidR="006B2693" w:rsidRPr="00DC40F4">
        <w:rPr>
          <w:lang w:val="uk"/>
        </w:rPr>
        <w:instrText>" \</w:instrText>
      </w:r>
      <w:r w:rsidR="006B2693">
        <w:instrText>h</w:instrText>
      </w:r>
      <w:r w:rsidR="006B2693" w:rsidRPr="00DC40F4">
        <w:rPr>
          <w:lang w:val="uk"/>
        </w:rPr>
        <w:instrText xml:space="preserve"> </w:instrText>
      </w:r>
      <w:r w:rsidR="006B2693">
        <w:fldChar w:fldCharType="separate"/>
      </w:r>
      <w:r w:rsidR="006B2693">
        <w:fldChar w:fldCharType="end"/>
      </w:r>
      <w:r>
        <w:rPr>
          <w:lang w:val="uk"/>
        </w:rPr>
        <w:t xml:space="preserve">https://github.com/trottier/original-bitcoin) в системі  </w:t>
      </w:r>
      <w:proofErr w:type="spellStart"/>
      <w:r>
        <w:rPr>
          <w:lang w:val="uk"/>
        </w:rPr>
        <w:t>Bitcoin</w:t>
      </w:r>
      <w:proofErr w:type="spellEnd"/>
      <w:r>
        <w:rPr>
          <w:lang w:val="uk"/>
        </w:rPr>
        <w:t>,  ( 144</w:t>
      </w:r>
      <w:r>
        <w:rPr>
          <w:i/>
          <w:lang w:val="uk"/>
        </w:rPr>
        <w:t xml:space="preserve"> ×</w:t>
      </w:r>
      <w:r>
        <w:rPr>
          <w:lang w:val="uk"/>
        </w:rPr>
        <w:t xml:space="preserve"> 14 = 2016) для визначення  рівня складності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31" </w:instrText>
      </w:r>
      <w:r w:rsidR="006B2693">
        <w:fldChar w:fldCharType="separate"/>
      </w:r>
      <w:r>
        <w:rPr>
          <w:color w:val="0774B7"/>
          <w:lang w:val="uk"/>
        </w:rPr>
        <w:t>19,33</w:t>
      </w:r>
      <w:r w:rsidR="006B2693">
        <w:rPr>
          <w:color w:val="0774B7"/>
          <w:lang w:val="uk"/>
        </w:rPr>
        <w:fldChar w:fldCharType="end"/>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w:instrText>
      </w:r>
      <w:r w:rsidR="006B2693">
        <w:instrText>rk</w:instrText>
      </w:r>
      <w:r w:rsidR="006B2693" w:rsidRPr="00DC40F4">
        <w:rPr>
          <w:lang w:val="uk"/>
        </w:rPr>
        <w:instrText xml:space="preserve">45" </w:instrText>
      </w:r>
      <w:r w:rsidR="006B2693">
        <w:fldChar w:fldCharType="separate"/>
      </w:r>
      <w:r w:rsidR="006B2693">
        <w:fldChar w:fldCharType="end"/>
      </w:r>
      <w:r>
        <w:rPr>
          <w:lang w:val="uk"/>
        </w:rPr>
        <w:t>]</w:t>
      </w:r>
    </w:p>
    <w:p w14:paraId="304D787F" w14:textId="77777777" w:rsidR="005E76A9" w:rsidRPr="00DC40F4" w:rsidRDefault="006B2693">
      <w:pPr>
        <w:tabs>
          <w:tab w:val="left" w:pos="876"/>
          <w:tab w:val="left" w:pos="1944"/>
          <w:tab w:val="left" w:pos="2382"/>
          <w:tab w:val="left" w:pos="2886"/>
        </w:tabs>
        <w:spacing w:before="101" w:line="347" w:lineRule="exact"/>
        <w:ind w:right="76"/>
        <w:jc w:val="center"/>
        <w:rPr>
          <w:rFonts w:ascii="Palatino Linotype"/>
          <w:i/>
          <w:sz w:val="20"/>
          <w:lang w:val="ru-RU"/>
        </w:rPr>
      </w:pPr>
      <w:r>
        <w:pict w14:anchorId="7C952222">
          <v:shape id="_x0000_s2080" type="#_x0000_t202" style="position:absolute;left:0;text-align:left;margin-left:252.35pt;margin-top:14pt;width:68.6pt;height:18.05pt;z-index:-16462848;mso-position-horizontal-relative:page" filled="f" stroked="f">
            <v:textbox inset="0,0,0,0">
              <w:txbxContent>
                <w:p w14:paraId="252B2751" w14:textId="77777777" w:rsidR="005E76A9" w:rsidRDefault="00213509">
                  <w:pPr>
                    <w:tabs>
                      <w:tab w:val="left" w:pos="1100"/>
                    </w:tabs>
                    <w:spacing w:line="248" w:lineRule="exact"/>
                    <w:rPr>
                      <w:rFonts w:ascii="Palatino Linotype" w:hAnsi="Palatino Linotype"/>
                      <w:i/>
                      <w:sz w:val="20"/>
                    </w:rPr>
                  </w:pPr>
                  <w:r>
                    <w:rPr>
                      <w:i/>
                      <w:w w:val="105"/>
                      <w:position w:val="1"/>
                      <w:sz w:val="15"/>
                      <w:lang w:val="uk"/>
                    </w:rPr>
                    <w:t>нові</w:t>
                  </w:r>
                  <w:r>
                    <w:rPr>
                      <w:i/>
                      <w:w w:val="105"/>
                      <w:position w:val="1"/>
                      <w:sz w:val="15"/>
                      <w:lang w:val="uk"/>
                    </w:rPr>
                    <w:tab/>
                  </w:r>
                  <w:r>
                    <w:rPr>
                      <w:i/>
                      <w:w w:val="105"/>
                      <w:sz w:val="15"/>
                      <w:lang w:val="uk"/>
                    </w:rPr>
                    <w:t>старі</w:t>
                  </w:r>
                  <w:r>
                    <w:rPr>
                      <w:i/>
                      <w:w w:val="105"/>
                      <w:position w:val="4"/>
                      <w:sz w:val="20"/>
                      <w:lang w:val="uk"/>
                    </w:rPr>
                    <w:t>·</w:t>
                  </w:r>
                </w:p>
              </w:txbxContent>
            </v:textbox>
            <w10:wrap anchorx="page"/>
          </v:shape>
        </w:pict>
      </w:r>
      <w:r w:rsidR="00213509">
        <w:rPr>
          <w:i/>
          <w:sz w:val="20"/>
          <w:lang w:val="uk"/>
        </w:rPr>
        <w:t>Ціль</w:t>
      </w:r>
      <w:r w:rsidR="00213509">
        <w:rPr>
          <w:i/>
          <w:sz w:val="20"/>
          <w:lang w:val="uk"/>
        </w:rPr>
        <w:tab/>
      </w:r>
      <w:r w:rsidR="00213509">
        <w:rPr>
          <w:sz w:val="20"/>
          <w:lang w:val="uk"/>
        </w:rPr>
        <w:t xml:space="preserve">= </w:t>
      </w:r>
      <w:r w:rsidR="00213509">
        <w:rPr>
          <w:i/>
          <w:sz w:val="20"/>
          <w:lang w:val="uk"/>
        </w:rPr>
        <w:t>Ціль</w:t>
      </w:r>
      <w:r w:rsidR="00213509">
        <w:rPr>
          <w:i/>
          <w:sz w:val="20"/>
          <w:lang w:val="uk"/>
        </w:rPr>
        <w:tab/>
      </w:r>
      <w:r w:rsidR="00213509">
        <w:rPr>
          <w:w w:val="99"/>
          <w:position w:val="13"/>
          <w:sz w:val="20"/>
          <w:u w:val="single"/>
          <w:lang w:val="uk"/>
        </w:rPr>
        <w:t xml:space="preserve"> </w:t>
      </w:r>
      <w:r w:rsidR="00213509">
        <w:rPr>
          <w:position w:val="13"/>
          <w:sz w:val="20"/>
          <w:u w:val="single"/>
          <w:lang w:val="uk"/>
        </w:rPr>
        <w:tab/>
      </w:r>
      <w:r w:rsidR="00213509">
        <w:rPr>
          <w:i/>
          <w:position w:val="13"/>
          <w:sz w:val="20"/>
          <w:u w:val="single"/>
          <w:lang w:val="uk"/>
        </w:rPr>
        <w:t>t</w:t>
      </w:r>
      <w:r w:rsidR="00213509">
        <w:rPr>
          <w:i/>
          <w:position w:val="13"/>
          <w:sz w:val="20"/>
          <w:u w:val="single"/>
          <w:lang w:val="uk"/>
        </w:rPr>
        <w:tab/>
      </w:r>
    </w:p>
    <w:p w14:paraId="271477BB" w14:textId="77777777" w:rsidR="005E76A9" w:rsidRPr="00DC40F4" w:rsidRDefault="00213509">
      <w:pPr>
        <w:pStyle w:val="a3"/>
        <w:spacing w:line="189" w:lineRule="exact"/>
        <w:ind w:left="1883" w:right="17"/>
        <w:jc w:val="center"/>
        <w:rPr>
          <w:lang w:val="ru-RU"/>
        </w:rPr>
      </w:pPr>
      <w:r>
        <w:rPr>
          <w:w w:val="95"/>
          <w:lang w:val="uk"/>
        </w:rPr>
        <w:t>2016</w:t>
      </w:r>
      <w:r>
        <w:rPr>
          <w:i/>
          <w:w w:val="95"/>
          <w:lang w:val="uk"/>
        </w:rPr>
        <w:t xml:space="preserve"> ×</w:t>
      </w:r>
      <w:r>
        <w:rPr>
          <w:w w:val="95"/>
          <w:lang w:val="uk"/>
        </w:rPr>
        <w:t xml:space="preserve"> 600</w:t>
      </w:r>
    </w:p>
    <w:p w14:paraId="5742015F" w14:textId="77777777" w:rsidR="005E76A9" w:rsidRPr="00DC40F4" w:rsidRDefault="00213509">
      <w:pPr>
        <w:pStyle w:val="a3"/>
        <w:spacing w:before="137"/>
        <w:ind w:left="102"/>
        <w:jc w:val="both"/>
        <w:rPr>
          <w:lang w:val="ru-RU"/>
        </w:rPr>
      </w:pPr>
      <w:r>
        <w:rPr>
          <w:lang w:val="uk"/>
        </w:rPr>
        <w:t>де</w:t>
      </w:r>
      <w:r>
        <w:rPr>
          <w:i/>
          <w:lang w:val="uk"/>
        </w:rPr>
        <w:t xml:space="preserve"> t</w:t>
      </w:r>
      <w:r>
        <w:rPr>
          <w:lang w:val="uk"/>
        </w:rPr>
        <w:t xml:space="preserve"> - загальний час  , витрачений в процесі  видобутку за попередні блоки  2016 року.</w:t>
      </w:r>
    </w:p>
    <w:p w14:paraId="1A3B7B72" w14:textId="77777777" w:rsidR="005E76A9" w:rsidRPr="00DC40F4" w:rsidRDefault="00213509">
      <w:pPr>
        <w:pStyle w:val="a3"/>
        <w:spacing w:before="20" w:line="276" w:lineRule="auto"/>
        <w:ind w:left="102" w:right="168" w:firstLine="432"/>
        <w:jc w:val="both"/>
        <w:rPr>
          <w:lang w:val="uk"/>
        </w:rPr>
      </w:pPr>
      <w:r>
        <w:rPr>
          <w:w w:val="105"/>
          <w:lang w:val="uk"/>
        </w:rPr>
        <w:t>Якщо частота генерації блоків більше 2016 року за два тижні, рівень складності математичних головоломок зростає. В даний час включення графічних процесорів (GPUs) і</w:t>
      </w:r>
      <w:r>
        <w:rPr>
          <w:lang w:val="uk"/>
        </w:rPr>
        <w:t xml:space="preserve"> прикладних специфічних інтегральних мікросхем (ASIC) майнерів підвищило рівень складності математичних головоломок таким чином, що звичайному комп'ютеру знадобилося б більше року, щоб вирішити головоломку пошуку nonce</w:t>
      </w:r>
      <w:r>
        <w:rPr>
          <w:w w:val="105"/>
          <w:lang w:val="uk"/>
        </w:rPr>
        <w:t xml:space="preserve"> для  одного блоку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46" </w:instrText>
      </w:r>
      <w:r w:rsidR="006B2693">
        <w:fldChar w:fldCharType="separate"/>
      </w:r>
      <w:r>
        <w:rPr>
          <w:color w:val="0774B7"/>
          <w:w w:val="105"/>
          <w:lang w:val="uk"/>
        </w:rPr>
        <w:t>34</w:t>
      </w:r>
      <w:r w:rsidR="006B2693">
        <w:rPr>
          <w:color w:val="0774B7"/>
          <w:w w:val="105"/>
          <w:lang w:val="uk"/>
        </w:rPr>
        <w:fldChar w:fldCharType="end"/>
      </w:r>
      <w:r>
        <w:rPr>
          <w:w w:val="105"/>
          <w:lang w:val="uk"/>
        </w:rPr>
        <w:t>].</w:t>
      </w:r>
    </w:p>
    <w:p w14:paraId="76FB8766" w14:textId="77777777" w:rsidR="005E76A9" w:rsidRPr="00DC40F4" w:rsidRDefault="00213509">
      <w:pPr>
        <w:pStyle w:val="a3"/>
        <w:spacing w:before="3" w:line="268" w:lineRule="auto"/>
        <w:ind w:left="110" w:right="160" w:firstLine="425"/>
        <w:jc w:val="both"/>
        <w:rPr>
          <w:lang w:val="ru-RU"/>
        </w:rPr>
      </w:pPr>
      <w:r>
        <w:rPr>
          <w:w w:val="105"/>
          <w:lang w:val="uk"/>
        </w:rPr>
        <w:t>Таким чином, видобуток біткойнів - це гонка між майнерами;  тим швидше один отримає винагороду, а інші  підуть з порожніми руками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47" </w:instrText>
      </w:r>
      <w:r w:rsidR="006B2693">
        <w:fldChar w:fldCharType="separate"/>
      </w:r>
      <w:r>
        <w:rPr>
          <w:color w:val="0774B7"/>
          <w:w w:val="105"/>
          <w:lang w:val="uk"/>
        </w:rPr>
        <w:t>35</w:t>
      </w:r>
      <w:r w:rsidR="006B2693">
        <w:rPr>
          <w:color w:val="0774B7"/>
          <w:w w:val="105"/>
          <w:lang w:val="uk"/>
        </w:rPr>
        <w:fldChar w:fldCharType="end"/>
      </w:r>
      <w:r>
        <w:rPr>
          <w:w w:val="105"/>
          <w:lang w:val="uk"/>
        </w:rPr>
        <w:t>].</w:t>
      </w:r>
      <w:r>
        <w:rPr>
          <w:lang w:val="uk"/>
        </w:rPr>
        <w:t xml:space="preserve"> </w:t>
      </w:r>
      <w:r>
        <w:rPr>
          <w:w w:val="105"/>
          <w:lang w:val="uk"/>
        </w:rPr>
        <w:t xml:space="preserve"> Таким чином</w:t>
      </w:r>
      <w:r>
        <w:rPr>
          <w:lang w:val="uk"/>
        </w:rPr>
        <w:t xml:space="preserve">, </w:t>
      </w:r>
      <w:r>
        <w:rPr>
          <w:w w:val="105"/>
          <w:lang w:val="uk"/>
        </w:rPr>
        <w:t xml:space="preserve"> майнер з більшою   хеш-потужністю має</w:t>
      </w:r>
      <w:r>
        <w:rPr>
          <w:lang w:val="uk"/>
        </w:rPr>
        <w:t xml:space="preserve"> можливість </w:t>
      </w:r>
      <w:r>
        <w:rPr>
          <w:w w:val="105"/>
          <w:lang w:val="uk"/>
        </w:rPr>
        <w:t xml:space="preserve"> вирішувати доказ роботи більш quickly, ніж будь-хто інший. </w:t>
      </w:r>
      <w:r>
        <w:rPr>
          <w:lang w:val="uk"/>
        </w:rPr>
        <w:t xml:space="preserve"> Це, як </w:t>
      </w:r>
      <w:r>
        <w:rPr>
          <w:w w:val="105"/>
          <w:lang w:val="uk"/>
        </w:rPr>
        <w:t xml:space="preserve"> правило, об'єднує майнерів у</w:t>
      </w:r>
      <w:r>
        <w:rPr>
          <w:spacing w:val="-1"/>
          <w:w w:val="105"/>
          <w:lang w:val="uk"/>
        </w:rPr>
        <w:t xml:space="preserve"> групи, відомі як Mining-Pools;</w:t>
      </w:r>
      <w:r>
        <w:rPr>
          <w:lang w:val="uk"/>
        </w:rPr>
        <w:t xml:space="preserve"> </w:t>
      </w:r>
      <w:r>
        <w:rPr>
          <w:w w:val="105"/>
          <w:lang w:val="uk"/>
        </w:rPr>
        <w:t xml:space="preserve"> ці угруповання підвищують  ймовірність виграшу    свіжозібраних біткоїнів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48" </w:instrText>
      </w:r>
      <w:r w:rsidR="006B2693">
        <w:fldChar w:fldCharType="separate"/>
      </w:r>
      <w:r>
        <w:rPr>
          <w:color w:val="0774B7"/>
          <w:w w:val="105"/>
          <w:lang w:val="uk"/>
        </w:rPr>
        <w:t>36</w:t>
      </w:r>
      <w:r w:rsidR="006B2693">
        <w:rPr>
          <w:color w:val="0774B7"/>
          <w:w w:val="105"/>
          <w:lang w:val="uk"/>
        </w:rPr>
        <w:fldChar w:fldCharType="end"/>
      </w:r>
      <w:r>
        <w:rPr>
          <w:w w:val="105"/>
          <w:lang w:val="uk"/>
        </w:rPr>
        <w:t>].</w:t>
      </w:r>
      <w:r>
        <w:rPr>
          <w:lang w:val="uk"/>
        </w:rPr>
        <w:t xml:space="preserve"> </w:t>
      </w:r>
      <w:r>
        <w:rPr>
          <w:w w:val="105"/>
          <w:lang w:val="uk"/>
        </w:rPr>
        <w:t xml:space="preserve">    Майнінг-пул   - це</w:t>
      </w:r>
      <w:r>
        <w:rPr>
          <w:lang w:val="uk"/>
        </w:rPr>
        <w:t xml:space="preserve"> мережа </w:t>
      </w:r>
      <w:r>
        <w:rPr>
          <w:w w:val="105"/>
          <w:lang w:val="uk"/>
        </w:rPr>
        <w:t xml:space="preserve"> майнерів;</w:t>
      </w:r>
      <w:r>
        <w:rPr>
          <w:lang w:val="uk"/>
        </w:rPr>
        <w:t xml:space="preserve"> </w:t>
      </w:r>
      <w:r>
        <w:rPr>
          <w:w w:val="105"/>
          <w:lang w:val="uk"/>
        </w:rPr>
        <w:t xml:space="preserve"> Майнінгова мережа = [A</w:t>
      </w:r>
      <w:r>
        <w:rPr>
          <w:lang w:val="uk"/>
        </w:rPr>
        <w:t xml:space="preserve">, </w:t>
      </w:r>
      <w:r>
        <w:rPr>
          <w:w w:val="105"/>
          <w:lang w:val="uk"/>
        </w:rPr>
        <w:t xml:space="preserve"> B</w:t>
      </w:r>
      <w:r>
        <w:rPr>
          <w:lang w:val="uk"/>
        </w:rPr>
        <w:t xml:space="preserve">, </w:t>
      </w:r>
      <w:r>
        <w:rPr>
          <w:w w:val="105"/>
          <w:lang w:val="uk"/>
        </w:rPr>
        <w:t xml:space="preserve"> C</w:t>
      </w:r>
      <w:r>
        <w:rPr>
          <w:lang w:val="uk"/>
        </w:rPr>
        <w:t xml:space="preserve">, </w:t>
      </w:r>
      <w:r>
        <w:rPr>
          <w:w w:val="105"/>
          <w:lang w:val="uk"/>
        </w:rPr>
        <w:t xml:space="preserve"> D, E] де</w:t>
      </w:r>
    </w:p>
    <w:p w14:paraId="2A863CBB" w14:textId="77777777" w:rsidR="005E76A9" w:rsidRPr="00DC40F4" w:rsidRDefault="00213509">
      <w:pPr>
        <w:pStyle w:val="a3"/>
        <w:spacing w:line="231" w:lineRule="exact"/>
        <w:ind w:left="102"/>
        <w:jc w:val="both"/>
        <w:rPr>
          <w:lang w:val="ru-RU"/>
        </w:rPr>
      </w:pPr>
      <w:r>
        <w:rPr>
          <w:w w:val="105"/>
          <w:lang w:val="uk"/>
        </w:rPr>
        <w:t>А = [</w:t>
      </w:r>
      <w:r>
        <w:rPr>
          <w:lang w:val="uk"/>
        </w:rPr>
        <w:t xml:space="preserve">а 1, а </w:t>
      </w:r>
      <w:r>
        <w:rPr>
          <w:w w:val="105"/>
          <w:vertAlign w:val="subscript"/>
          <w:lang w:val="uk"/>
        </w:rPr>
        <w:t>2</w:t>
      </w:r>
      <w:r>
        <w:rPr>
          <w:lang w:val="uk"/>
        </w:rPr>
        <w:t xml:space="preserve">, а </w:t>
      </w:r>
      <w:r>
        <w:rPr>
          <w:w w:val="105"/>
          <w:vertAlign w:val="subscript"/>
          <w:lang w:val="uk"/>
        </w:rPr>
        <w:t>3</w:t>
      </w:r>
      <w:r>
        <w:rPr>
          <w:w w:val="105"/>
          <w:lang w:val="uk"/>
        </w:rPr>
        <w:t xml:space="preserve">,   </w:t>
      </w:r>
      <w:r>
        <w:rPr>
          <w:w w:val="105"/>
          <w:vertAlign w:val="subscript"/>
          <w:lang w:val="uk"/>
        </w:rPr>
        <w:t>а</w:t>
      </w:r>
      <w:r>
        <w:rPr>
          <w:lang w:val="uk"/>
        </w:rPr>
        <w:t xml:space="preserve"> </w:t>
      </w:r>
      <w:r>
        <w:rPr>
          <w:w w:val="105"/>
          <w:vertAlign w:val="subscript"/>
          <w:lang w:val="uk"/>
        </w:rPr>
        <w:t>4</w:t>
      </w:r>
      <w:r>
        <w:rPr>
          <w:lang w:val="uk"/>
        </w:rPr>
        <w:t xml:space="preserve">. </w:t>
      </w:r>
      <w:r>
        <w:rPr>
          <w:w w:val="105"/>
          <w:lang w:val="uk"/>
        </w:rPr>
        <w:t xml:space="preserve"> .</w:t>
      </w:r>
      <w:r>
        <w:rPr>
          <w:lang w:val="uk"/>
        </w:rPr>
        <w:t xml:space="preserve"> </w:t>
      </w:r>
      <w:r>
        <w:rPr>
          <w:w w:val="105"/>
          <w:lang w:val="uk"/>
        </w:rPr>
        <w:t xml:space="preserve"> .</w:t>
      </w:r>
      <w:r>
        <w:rPr>
          <w:lang w:val="uk"/>
        </w:rPr>
        <w:t xml:space="preserve"> </w:t>
      </w:r>
      <w:r>
        <w:rPr>
          <w:w w:val="105"/>
          <w:lang w:val="uk"/>
        </w:rPr>
        <w:t xml:space="preserve"> a</w:t>
      </w:r>
      <w:r>
        <w:rPr>
          <w:w w:val="105"/>
          <w:vertAlign w:val="subscript"/>
          <w:lang w:val="uk"/>
        </w:rPr>
        <w:t>n</w:t>
      </w:r>
      <w:r>
        <w:rPr>
          <w:w w:val="105"/>
          <w:lang w:val="uk"/>
        </w:rPr>
        <w:t>] -  сукупність майнерів, що утворюють групу.</w:t>
      </w:r>
    </w:p>
    <w:p w14:paraId="7AD4A254" w14:textId="77777777" w:rsidR="005E76A9" w:rsidRPr="00DC40F4" w:rsidRDefault="00213509">
      <w:pPr>
        <w:pStyle w:val="a3"/>
        <w:spacing w:line="268" w:lineRule="auto"/>
        <w:ind w:left="104" w:right="133" w:firstLine="431"/>
        <w:jc w:val="both"/>
        <w:rPr>
          <w:lang w:val="ru-RU"/>
        </w:rPr>
      </w:pPr>
      <w:r>
        <w:rPr>
          <w:w w:val="105"/>
          <w:lang w:val="uk"/>
        </w:rPr>
        <w:t>Винагорода - це спосіб випустити нові біткойни в економіку та запропонувати компенсацію  за зусилля  майнерів</w:t>
      </w:r>
      <w:r>
        <w:rPr>
          <w:lang w:val="uk"/>
        </w:rPr>
        <w:t xml:space="preserve">. </w:t>
      </w:r>
      <w:r>
        <w:rPr>
          <w:w w:val="105"/>
          <w:lang w:val="uk"/>
        </w:rPr>
        <w:t xml:space="preserve"> Спочатку  винагорода  за майнінг  блоку</w:t>
      </w:r>
      <w:r>
        <w:rPr>
          <w:lang w:val="uk"/>
        </w:rPr>
        <w:t xml:space="preserve"> становила </w:t>
      </w:r>
      <w:r>
        <w:rPr>
          <w:w w:val="105"/>
          <w:lang w:val="uk"/>
        </w:rPr>
        <w:t xml:space="preserve"> 50 біткоіни.</w:t>
      </w:r>
      <w:r>
        <w:rPr>
          <w:lang w:val="uk"/>
        </w:rPr>
        <w:t xml:space="preserve"> </w:t>
      </w:r>
      <w:r>
        <w:rPr>
          <w:w w:val="105"/>
          <w:lang w:val="uk"/>
        </w:rPr>
        <w:t xml:space="preserve"> За правилом, ця винагорода зменшується вдвічі кожні 4 роки або кожні 210 000 блоків (ще одне правило з жорстким кодуванням у програмному забезпеченні Bitcoin)</w:t>
      </w:r>
      <w:r>
        <w:rPr>
          <w:w w:val="105"/>
          <w:position w:val="7"/>
          <w:sz w:val="15"/>
          <w:lang w:val="uk"/>
        </w:rPr>
        <w:t>2</w:t>
      </w:r>
      <w:r>
        <w:rPr>
          <w:w w:val="105"/>
          <w:lang w:val="uk"/>
        </w:rPr>
        <w:t>.</w:t>
      </w:r>
      <w:r>
        <w:rPr>
          <w:lang w:val="uk"/>
        </w:rPr>
        <w:t xml:space="preserve">  До  цього часу було 2 половинки;  у 2013 році   винагорода за блок  становила 25 біткоїнів, а в 2016  році стала </w:t>
      </w:r>
    </w:p>
    <w:p w14:paraId="4A646CE5" w14:textId="77777777" w:rsidR="005E76A9" w:rsidRDefault="00213509">
      <w:pPr>
        <w:pStyle w:val="a3"/>
        <w:spacing w:before="3"/>
        <w:ind w:left="100"/>
        <w:jc w:val="both"/>
      </w:pPr>
      <w:r>
        <w:rPr>
          <w:lang w:val="uk"/>
        </w:rPr>
        <w:t>12.5 біткоїни.</w:t>
      </w:r>
    </w:p>
    <w:p w14:paraId="09B27B1D" w14:textId="77777777" w:rsidR="005E76A9" w:rsidRDefault="00213509">
      <w:pPr>
        <w:pStyle w:val="a5"/>
        <w:numPr>
          <w:ilvl w:val="1"/>
          <w:numId w:val="3"/>
        </w:numPr>
        <w:tabs>
          <w:tab w:val="left" w:pos="472"/>
        </w:tabs>
        <w:spacing w:before="210"/>
        <w:ind w:hanging="362"/>
        <w:jc w:val="both"/>
        <w:rPr>
          <w:rFonts w:ascii="Palatino Linotype"/>
          <w:i/>
          <w:sz w:val="20"/>
        </w:rPr>
      </w:pPr>
      <w:bookmarkStart w:id="9" w:name="New_Block_to_Blockchain_"/>
      <w:bookmarkEnd w:id="9"/>
      <w:r>
        <w:rPr>
          <w:i/>
          <w:sz w:val="20"/>
          <w:lang w:val="uk"/>
        </w:rPr>
        <w:t xml:space="preserve"> Новий блок для блокчейну</w:t>
      </w:r>
    </w:p>
    <w:p w14:paraId="1F29CCEC" w14:textId="77777777" w:rsidR="005E76A9" w:rsidRPr="00DC40F4" w:rsidRDefault="00213509">
      <w:pPr>
        <w:pStyle w:val="a3"/>
        <w:spacing w:before="140" w:line="276" w:lineRule="auto"/>
        <w:ind w:left="102" w:right="133" w:firstLine="433"/>
        <w:jc w:val="both"/>
        <w:rPr>
          <w:lang w:val="ru-RU"/>
        </w:rPr>
      </w:pPr>
      <w:r>
        <w:rPr>
          <w:w w:val="105"/>
          <w:lang w:val="uk"/>
        </w:rPr>
        <w:t xml:space="preserve">Після того, як блок видобувається майнером, він додається до їх локального блокчейну і транслюється в мережу з тією ж головоломкою і виявленим нонсом, що і його </w:t>
      </w:r>
      <w:proofErr w:type="spellStart"/>
      <w:r>
        <w:rPr>
          <w:w w:val="105"/>
          <w:lang w:val="uk"/>
        </w:rPr>
        <w:t>PoW</w:t>
      </w:r>
      <w:proofErr w:type="spellEnd"/>
      <w:r>
        <w:rPr>
          <w:w w:val="105"/>
          <w:lang w:val="uk"/>
        </w:rPr>
        <w:t>. Всі інші в мережі тепер більше не намагатимуться вирішити цей блок, натомість вони поганоперевіряють блок, вирішуючи</w:t>
      </w:r>
      <w:r>
        <w:rPr>
          <w:lang w:val="uk"/>
        </w:rPr>
        <w:t xml:space="preserve"> головоломку з наданим недоліком. Якщо він дійсний, то вони також додадуть блок до свого локального блокчейну. </w:t>
      </w:r>
      <w:r>
        <w:rPr>
          <w:w w:val="105"/>
          <w:lang w:val="uk"/>
        </w:rPr>
        <w:t xml:space="preserve"> Цей процес  відомий як «Консенсус», коли всі або  більшість  вузлів досягають  угоди про додавання нового block до свого </w:t>
      </w:r>
      <w:proofErr w:type="spellStart"/>
      <w:r>
        <w:rPr>
          <w:w w:val="105"/>
          <w:lang w:val="uk"/>
        </w:rPr>
        <w:t>блокчейну</w:t>
      </w:r>
      <w:proofErr w:type="spellEnd"/>
      <w:r>
        <w:rPr>
          <w:w w:val="105"/>
          <w:lang w:val="uk"/>
        </w:rPr>
        <w:t xml:space="preserve">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49" </w:instrText>
      </w:r>
      <w:r w:rsidR="006B2693">
        <w:fldChar w:fldCharType="separate"/>
      </w:r>
      <w:r>
        <w:rPr>
          <w:color w:val="0774B7"/>
          <w:w w:val="105"/>
          <w:lang w:val="uk"/>
        </w:rPr>
        <w:t>37,38</w:t>
      </w:r>
      <w:r w:rsidR="006B2693">
        <w:rPr>
          <w:color w:val="0774B7"/>
          <w:w w:val="105"/>
          <w:lang w:val="uk"/>
        </w:rPr>
        <w:fldChar w:fldCharType="end"/>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50" </w:instrText>
      </w:r>
      <w:r w:rsidR="006B2693">
        <w:fldChar w:fldCharType="separate"/>
      </w:r>
      <w:r w:rsidR="006B2693">
        <w:fldChar w:fldCharType="end"/>
      </w:r>
      <w:r>
        <w:rPr>
          <w:w w:val="105"/>
          <w:lang w:val="uk"/>
        </w:rPr>
        <w:t xml:space="preserve">]. </w:t>
      </w:r>
    </w:p>
    <w:p w14:paraId="21A734DB" w14:textId="77777777" w:rsidR="005E76A9" w:rsidRDefault="00213509">
      <w:pPr>
        <w:pStyle w:val="a5"/>
        <w:numPr>
          <w:ilvl w:val="1"/>
          <w:numId w:val="3"/>
        </w:numPr>
        <w:tabs>
          <w:tab w:val="left" w:pos="472"/>
        </w:tabs>
        <w:spacing w:before="177"/>
        <w:ind w:hanging="362"/>
        <w:jc w:val="both"/>
        <w:rPr>
          <w:rFonts w:ascii="Palatino Linotype"/>
          <w:i/>
          <w:sz w:val="20"/>
        </w:rPr>
      </w:pPr>
      <w:bookmarkStart w:id="10" w:name="Ethereum_"/>
      <w:bookmarkEnd w:id="10"/>
      <w:r>
        <w:rPr>
          <w:i/>
          <w:sz w:val="20"/>
          <w:lang w:val="uk"/>
        </w:rPr>
        <w:t>Ефіріум</w:t>
      </w:r>
    </w:p>
    <w:p w14:paraId="26A3751A" w14:textId="77777777" w:rsidR="005E76A9" w:rsidRPr="00DC40F4" w:rsidRDefault="00213509">
      <w:pPr>
        <w:pStyle w:val="a3"/>
        <w:spacing w:before="140" w:line="276" w:lineRule="auto"/>
        <w:ind w:left="110" w:right="144" w:firstLine="425"/>
        <w:jc w:val="both"/>
        <w:rPr>
          <w:lang w:val="uk"/>
        </w:rPr>
      </w:pPr>
      <w:r>
        <w:rPr>
          <w:w w:val="105"/>
          <w:lang w:val="uk"/>
        </w:rPr>
        <w:t>Ethereum є найвідомішою блокчейн-платформою після Bitcoin, з цифровою валютою під назвою «Ефір» [</w:t>
      </w:r>
      <w:hyperlink w:anchor="_bookmark51" w:history="1">
        <w:r>
          <w:rPr>
            <w:color w:val="0774B7"/>
            <w:w w:val="105"/>
            <w:lang w:val="uk"/>
          </w:rPr>
          <w:t>39</w:t>
        </w:r>
      </w:hyperlink>
      <w:r>
        <w:rPr>
          <w:w w:val="105"/>
          <w:lang w:val="uk"/>
        </w:rPr>
        <w:t>]. Криптовалюта Ether використовується для виконання смарт-контрактів між невідомими сторонами для транзакцій.</w:t>
      </w:r>
      <w:r>
        <w:rPr>
          <w:lang w:val="uk"/>
        </w:rPr>
        <w:t xml:space="preserve"> </w:t>
      </w:r>
      <w:r>
        <w:rPr>
          <w:w w:val="105"/>
          <w:lang w:val="uk"/>
        </w:rPr>
        <w:t xml:space="preserve"> The базова технологія Ethereum використовує блокчейн, але вона</w:t>
      </w:r>
      <w:r>
        <w:rPr>
          <w:spacing w:val="-1"/>
          <w:w w:val="105"/>
          <w:lang w:val="uk"/>
        </w:rPr>
        <w:t xml:space="preserve"> носить більш універсальний  характер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52" </w:instrText>
      </w:r>
      <w:r w:rsidR="006B2693">
        <w:fldChar w:fldCharType="separate"/>
      </w:r>
      <w:r>
        <w:rPr>
          <w:color w:val="0774B7"/>
          <w:spacing w:val="-1"/>
          <w:w w:val="105"/>
          <w:lang w:val="uk"/>
        </w:rPr>
        <w:t>40,41</w:t>
      </w:r>
      <w:r w:rsidR="006B2693">
        <w:rPr>
          <w:color w:val="0774B7"/>
          <w:spacing w:val="-1"/>
          <w:w w:val="105"/>
          <w:lang w:val="uk"/>
        </w:rPr>
        <w:fldChar w:fldCharType="end"/>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53" </w:instrText>
      </w:r>
      <w:r w:rsidR="006B2693">
        <w:fldChar w:fldCharType="separate"/>
      </w:r>
      <w:r w:rsidR="006B2693">
        <w:fldChar w:fldCharType="end"/>
      </w:r>
      <w:r>
        <w:rPr>
          <w:spacing w:val="-1"/>
          <w:w w:val="105"/>
          <w:lang w:val="uk"/>
        </w:rPr>
        <w:t>].</w:t>
      </w:r>
      <w:r>
        <w:rPr>
          <w:lang w:val="uk"/>
        </w:rPr>
        <w:t xml:space="preserve"> </w:t>
      </w:r>
      <w:r>
        <w:rPr>
          <w:w w:val="105"/>
          <w:lang w:val="uk"/>
        </w:rPr>
        <w:t xml:space="preserve">    </w:t>
      </w:r>
      <w:r>
        <w:rPr>
          <w:spacing w:val="-1"/>
          <w:w w:val="105"/>
          <w:lang w:val="uk"/>
        </w:rPr>
        <w:t xml:space="preserve"> Смарт-контракт </w:t>
      </w:r>
      <w:r>
        <w:rPr>
          <w:w w:val="105"/>
          <w:lang w:val="uk"/>
        </w:rPr>
        <w:t xml:space="preserve"> в Ethereum</w:t>
      </w:r>
      <w:r>
        <w:rPr>
          <w:spacing w:val="-1"/>
          <w:w w:val="105"/>
          <w:lang w:val="uk"/>
        </w:rPr>
        <w:t xml:space="preserve"> </w:t>
      </w:r>
      <w:r>
        <w:rPr>
          <w:lang w:val="uk"/>
        </w:rPr>
        <w:t xml:space="preserve"> надає </w:t>
      </w:r>
      <w:r>
        <w:rPr>
          <w:w w:val="105"/>
          <w:lang w:val="uk"/>
        </w:rPr>
        <w:t xml:space="preserve"> послугу </w:t>
      </w:r>
      <w:r>
        <w:rPr>
          <w:lang w:val="uk"/>
        </w:rPr>
        <w:t xml:space="preserve"> довіри між </w:t>
      </w:r>
      <w:r>
        <w:rPr>
          <w:spacing w:val="-1"/>
          <w:lang w:val="uk"/>
        </w:rPr>
        <w:t xml:space="preserve"> невідомими сторонами.</w:t>
      </w:r>
      <w:r>
        <w:rPr>
          <w:lang w:val="uk"/>
        </w:rPr>
        <w:t xml:space="preserve"> </w:t>
      </w:r>
      <w:r>
        <w:rPr>
          <w:spacing w:val="-1"/>
          <w:lang w:val="uk"/>
        </w:rPr>
        <w:t xml:space="preserve"> А  </w:t>
      </w:r>
      <w:proofErr w:type="spellStart"/>
      <w:r>
        <w:rPr>
          <w:spacing w:val="-1"/>
          <w:lang w:val="uk"/>
        </w:rPr>
        <w:t>прикладнііони</w:t>
      </w:r>
      <w:proofErr w:type="spellEnd"/>
      <w:r>
        <w:rPr>
          <w:lang w:val="uk"/>
        </w:rPr>
        <w:t xml:space="preserve">, </w:t>
      </w:r>
      <w:r>
        <w:rPr>
          <w:spacing w:val="-1"/>
          <w:lang w:val="uk"/>
        </w:rPr>
        <w:t xml:space="preserve"> що використовують смарт-контракт  </w:t>
      </w:r>
      <w:proofErr w:type="spellStart"/>
      <w:r>
        <w:rPr>
          <w:spacing w:val="-1"/>
          <w:lang w:val="uk"/>
        </w:rPr>
        <w:t>Ethereum</w:t>
      </w:r>
      <w:proofErr w:type="spellEnd"/>
      <w:r>
        <w:rPr>
          <w:lang w:val="uk"/>
        </w:rPr>
        <w:t xml:space="preserve">, </w:t>
      </w:r>
      <w:r>
        <w:rPr>
          <w:spacing w:val="-1"/>
          <w:lang w:val="uk"/>
        </w:rPr>
        <w:t xml:space="preserve"> варіюються</w:t>
      </w:r>
      <w:r>
        <w:rPr>
          <w:lang w:val="uk"/>
        </w:rPr>
        <w:t xml:space="preserve"> від розумної системи   голосування, </w:t>
      </w:r>
      <w:r>
        <w:rPr>
          <w:spacing w:val="-3"/>
          <w:w w:val="105"/>
          <w:lang w:val="uk"/>
        </w:rPr>
        <w:t xml:space="preserve"> реєстрації доменних імен, контрактів та угод, операцій з нерухомістю та розподілених автономних</w:t>
      </w:r>
      <w:r>
        <w:rPr>
          <w:spacing w:val="-1"/>
          <w:w w:val="105"/>
          <w:lang w:val="uk"/>
        </w:rPr>
        <w:t xml:space="preserve"> організацій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51" </w:instrText>
      </w:r>
      <w:r w:rsidR="006B2693">
        <w:fldChar w:fldCharType="separate"/>
      </w:r>
      <w:r>
        <w:rPr>
          <w:color w:val="0774B7"/>
          <w:spacing w:val="-1"/>
          <w:w w:val="105"/>
          <w:lang w:val="uk"/>
        </w:rPr>
        <w:t>39,42</w:t>
      </w:r>
      <w:r w:rsidR="006B2693">
        <w:rPr>
          <w:color w:val="0774B7"/>
          <w:spacing w:val="-1"/>
          <w:w w:val="105"/>
          <w:lang w:val="uk"/>
        </w:rPr>
        <w:fldChar w:fldCharType="end"/>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54" </w:instrText>
      </w:r>
      <w:r w:rsidR="006B2693">
        <w:fldChar w:fldCharType="separate"/>
      </w:r>
      <w:r w:rsidR="006B2693">
        <w:fldChar w:fldCharType="end"/>
      </w:r>
      <w:r>
        <w:rPr>
          <w:spacing w:val="-1"/>
          <w:w w:val="105"/>
          <w:lang w:val="uk"/>
        </w:rPr>
        <w:t xml:space="preserve">]. Ethereum відрізняється від біткойна кількома способами; </w:t>
      </w:r>
      <w:r>
        <w:rPr>
          <w:w w:val="105"/>
          <w:lang w:val="uk"/>
        </w:rPr>
        <w:t xml:space="preserve">на </w:t>
      </w:r>
      <w:r>
        <w:rPr>
          <w:w w:val="105"/>
          <w:lang w:val="uk"/>
        </w:rPr>
        <w:lastRenderedPageBreak/>
        <w:t>відміну від Bitcoin, він</w:t>
      </w:r>
      <w:r>
        <w:rPr>
          <w:lang w:val="uk"/>
        </w:rPr>
        <w:t xml:space="preserve"> розраховує обчислення та зберігання за допомогою газової  метрики;  Газ  має  обмеження для  мережі, яке може бути</w:t>
      </w:r>
    </w:p>
    <w:p w14:paraId="67D01B1E" w14:textId="77777777" w:rsidR="005E76A9" w:rsidRPr="00DC40F4" w:rsidRDefault="005E76A9">
      <w:pPr>
        <w:spacing w:line="276" w:lineRule="auto"/>
        <w:jc w:val="both"/>
        <w:rPr>
          <w:lang w:val="uk"/>
        </w:rPr>
        <w:sectPr w:rsidR="005E76A9" w:rsidRPr="00DC40F4">
          <w:pgSz w:w="11910" w:h="16840"/>
          <w:pgMar w:top="1300" w:right="1360" w:bottom="280" w:left="1420" w:header="1108" w:footer="0" w:gutter="0"/>
          <w:cols w:space="720"/>
        </w:sectPr>
      </w:pPr>
    </w:p>
    <w:p w14:paraId="35AD4257" w14:textId="77777777" w:rsidR="005E76A9" w:rsidRPr="00DC40F4" w:rsidRDefault="005E76A9">
      <w:pPr>
        <w:pStyle w:val="a3"/>
        <w:rPr>
          <w:lang w:val="uk"/>
        </w:rPr>
      </w:pPr>
    </w:p>
    <w:p w14:paraId="52D6C16C" w14:textId="77777777" w:rsidR="005E76A9" w:rsidRPr="00DC40F4" w:rsidRDefault="005E76A9">
      <w:pPr>
        <w:pStyle w:val="a3"/>
        <w:spacing w:before="1"/>
        <w:rPr>
          <w:sz w:val="19"/>
          <w:lang w:val="uk"/>
        </w:rPr>
      </w:pPr>
    </w:p>
    <w:p w14:paraId="13C72075" w14:textId="77777777" w:rsidR="005E76A9" w:rsidRPr="00DC40F4" w:rsidRDefault="00213509">
      <w:pPr>
        <w:pStyle w:val="a3"/>
        <w:spacing w:line="276" w:lineRule="auto"/>
        <w:ind w:left="104" w:right="134" w:firstLine="6"/>
        <w:jc w:val="both"/>
        <w:rPr>
          <w:lang w:val="ru-RU"/>
        </w:rPr>
      </w:pPr>
      <w:r>
        <w:rPr>
          <w:w w:val="105"/>
          <w:lang w:val="uk"/>
        </w:rPr>
        <w:t xml:space="preserve"> споживається однолітками  в мережі.</w:t>
      </w:r>
      <w:r>
        <w:rPr>
          <w:lang w:val="uk"/>
        </w:rPr>
        <w:t xml:space="preserve"> </w:t>
      </w:r>
      <w:r>
        <w:rPr>
          <w:w w:val="105"/>
          <w:lang w:val="uk"/>
        </w:rPr>
        <w:t xml:space="preserve">   Ставлячи обмеження на мережу з точки зору </w:t>
      </w:r>
      <w:r>
        <w:rPr>
          <w:lang w:val="uk"/>
        </w:rPr>
        <w:t xml:space="preserve"> використання </w:t>
      </w:r>
      <w:r>
        <w:rPr>
          <w:w w:val="105"/>
          <w:lang w:val="uk"/>
        </w:rPr>
        <w:t xml:space="preserve"> газу, вона</w:t>
      </w:r>
      <w:r>
        <w:rPr>
          <w:spacing w:val="-2"/>
          <w:lang w:val="uk"/>
        </w:rPr>
        <w:t xml:space="preserve"> захищає від перевантаження.</w:t>
      </w:r>
      <w:r>
        <w:rPr>
          <w:lang w:val="uk"/>
        </w:rPr>
        <w:t xml:space="preserve"> </w:t>
      </w:r>
      <w:r>
        <w:rPr>
          <w:w w:val="105"/>
          <w:lang w:val="uk"/>
        </w:rPr>
        <w:t xml:space="preserve"> </w:t>
      </w:r>
      <w:r>
        <w:rPr>
          <w:lang w:val="uk"/>
        </w:rPr>
        <w:t xml:space="preserve"> </w:t>
      </w:r>
      <w:r>
        <w:rPr>
          <w:spacing w:val="-2"/>
          <w:lang w:val="uk"/>
        </w:rPr>
        <w:t xml:space="preserve"> Також частота  генерації блоків  в</w:t>
      </w:r>
      <w:r>
        <w:rPr>
          <w:spacing w:val="-1"/>
          <w:lang w:val="uk"/>
        </w:rPr>
        <w:t xml:space="preserve"> Ethereum зустрічається дуже часто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26" </w:instrText>
      </w:r>
      <w:r w:rsidR="006B2693">
        <w:fldChar w:fldCharType="separate"/>
      </w:r>
      <w:r w:rsidR="006B2693">
        <w:fldChar w:fldCharType="end"/>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50" </w:instrText>
      </w:r>
      <w:r w:rsidR="006B2693">
        <w:fldChar w:fldCharType="separate"/>
      </w:r>
      <w:r>
        <w:rPr>
          <w:color w:val="0774B7"/>
          <w:spacing w:val="-1"/>
          <w:lang w:val="uk"/>
        </w:rPr>
        <w:t>9,38,43</w:t>
      </w:r>
      <w:r w:rsidR="006B2693">
        <w:rPr>
          <w:color w:val="0774B7"/>
          <w:spacing w:val="-1"/>
          <w:lang w:val="uk"/>
        </w:rPr>
        <w:fldChar w:fldCharType="end"/>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55" </w:instrText>
      </w:r>
      <w:r w:rsidR="006B2693">
        <w:fldChar w:fldCharType="separate"/>
      </w:r>
      <w:r w:rsidR="006B2693">
        <w:fldChar w:fldCharType="end"/>
      </w:r>
      <w:r>
        <w:rPr>
          <w:lang w:val="uk"/>
        </w:rPr>
        <w:t xml:space="preserve">]. </w:t>
      </w:r>
      <w:r>
        <w:rPr>
          <w:w w:val="105"/>
          <w:lang w:val="uk"/>
        </w:rPr>
        <w:t xml:space="preserve">  Граничний обсяг газу  і   частота   генерації блоків </w:t>
      </w:r>
      <w:r>
        <w:rPr>
          <w:lang w:val="uk"/>
        </w:rPr>
        <w:t xml:space="preserve"> детально </w:t>
      </w:r>
      <w:r>
        <w:rPr>
          <w:w w:val="105"/>
          <w:lang w:val="uk"/>
        </w:rPr>
        <w:t xml:space="preserve"> розглянуті</w:t>
      </w:r>
      <w:r>
        <w:rPr>
          <w:lang w:val="uk"/>
        </w:rPr>
        <w:t xml:space="preserve"> далі в розділі </w:t>
      </w:r>
      <w:r w:rsidR="006B2693">
        <w:fldChar w:fldCharType="begin"/>
      </w:r>
      <w:r w:rsidR="006B2693" w:rsidRPr="00DC40F4">
        <w:rPr>
          <w:lang w:val="ru-RU"/>
        </w:rPr>
        <w:instrText xml:space="preserve"> </w:instrText>
      </w:r>
      <w:r w:rsidR="006B2693">
        <w:instrText>HY</w:instrText>
      </w:r>
      <w:r w:rsidR="006B2693">
        <w:instrText>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6" </w:instrText>
      </w:r>
      <w:r w:rsidR="006B2693">
        <w:fldChar w:fldCharType="separate"/>
      </w:r>
      <w:r>
        <w:rPr>
          <w:color w:val="0774B7"/>
          <w:w w:val="105"/>
          <w:lang w:val="uk"/>
        </w:rPr>
        <w:t xml:space="preserve"> 4</w:t>
      </w:r>
      <w:r w:rsidR="006B2693">
        <w:rPr>
          <w:color w:val="0774B7"/>
          <w:w w:val="105"/>
          <w:lang w:val="uk"/>
        </w:rPr>
        <w:fldChar w:fldCharType="end"/>
      </w:r>
      <w:r>
        <w:rPr>
          <w:w w:val="105"/>
          <w:lang w:val="uk"/>
        </w:rPr>
        <w:t xml:space="preserve">. </w:t>
      </w:r>
    </w:p>
    <w:p w14:paraId="5934E246" w14:textId="77777777" w:rsidR="005E76A9" w:rsidRDefault="00213509">
      <w:pPr>
        <w:pStyle w:val="a5"/>
        <w:numPr>
          <w:ilvl w:val="1"/>
          <w:numId w:val="3"/>
        </w:numPr>
        <w:tabs>
          <w:tab w:val="left" w:pos="472"/>
        </w:tabs>
        <w:spacing w:before="176"/>
        <w:ind w:hanging="362"/>
        <w:rPr>
          <w:rFonts w:ascii="Palatino Linotype"/>
          <w:i/>
          <w:sz w:val="20"/>
        </w:rPr>
      </w:pPr>
      <w:bookmarkStart w:id="11" w:name="Queuing_Theory_"/>
      <w:bookmarkEnd w:id="11"/>
      <w:r>
        <w:rPr>
          <w:i/>
          <w:sz w:val="20"/>
          <w:lang w:val="uk"/>
        </w:rPr>
        <w:t xml:space="preserve"> Теорія</w:t>
      </w:r>
      <w:r>
        <w:rPr>
          <w:lang w:val="uk"/>
        </w:rPr>
        <w:t xml:space="preserve"> масового обслуговування</w:t>
      </w:r>
    </w:p>
    <w:p w14:paraId="5CD972FE" w14:textId="77777777" w:rsidR="005E76A9" w:rsidRPr="00DC40F4" w:rsidRDefault="00213509">
      <w:pPr>
        <w:pStyle w:val="a3"/>
        <w:spacing w:before="140" w:line="276" w:lineRule="auto"/>
        <w:ind w:left="110" w:right="149" w:firstLine="425"/>
        <w:jc w:val="right"/>
        <w:rPr>
          <w:lang w:val="ru-RU"/>
        </w:rPr>
      </w:pPr>
      <w:r>
        <w:rPr>
          <w:lang w:val="uk"/>
        </w:rPr>
        <w:t xml:space="preserve"> Теорія  масового обслуговування  - це  математичний метод  аналізу різних типів  систем і  спостереження за їх поведінкою, пов'язаним з продуктивністю системи і якістю обслуговування.  Вона варіюється від аналізу ланцюгів обслуговування  до довільних складних черг величезних мережевих систем.    Зазвичай   він використовується  для аналізу розподілу ймовірностей в просторі безперервного стану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56" </w:instrText>
      </w:r>
      <w:r w:rsidR="006B2693">
        <w:fldChar w:fldCharType="separate"/>
      </w:r>
      <w:r>
        <w:rPr>
          <w:color w:val="0774B7"/>
          <w:lang w:val="uk"/>
        </w:rPr>
        <w:t>44,45</w:t>
      </w:r>
      <w:r w:rsidR="006B2693">
        <w:rPr>
          <w:color w:val="0774B7"/>
          <w:lang w:val="uk"/>
        </w:rPr>
        <w:fldChar w:fldCharType="end"/>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57" </w:instrText>
      </w:r>
      <w:r w:rsidR="006B2693">
        <w:fldChar w:fldCharType="separate"/>
      </w:r>
      <w:r w:rsidR="006B2693">
        <w:fldChar w:fldCharType="end"/>
      </w:r>
      <w:r>
        <w:rPr>
          <w:lang w:val="uk"/>
        </w:rPr>
        <w:t>].  Кілька моделей  систем  масового обслуговування  представлені  нотацією Кендалла для класифікації типів систем і подій їх черг.   Всі типи       уявлень  описуються  за допомогою трьох факторів,  т. Е. A/S/c,  де A -  прибуття, S -  розмір роботи і c   - число  станції обслуговування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58" </w:instrText>
      </w:r>
      <w:r w:rsidR="006B2693">
        <w:fldChar w:fldCharType="separate"/>
      </w:r>
      <w:r>
        <w:rPr>
          <w:color w:val="0774B7"/>
          <w:lang w:val="uk"/>
        </w:rPr>
        <w:t>46</w:t>
      </w:r>
      <w:r w:rsidR="006B2693">
        <w:rPr>
          <w:color w:val="0774B7"/>
          <w:lang w:val="uk"/>
        </w:rPr>
        <w:fldChar w:fldCharType="end"/>
      </w:r>
      <w:r>
        <w:rPr>
          <w:lang w:val="uk"/>
        </w:rPr>
        <w:t xml:space="preserve">].  Популярними  альтернативними позначеннями є M/M/c, і в  решті  статті ми будемо  використовувати цю номенклатуру.  У цій статті ми зосередимося на двох   варіаціях  типів черг і  парі  станцій Fork-Join в об'єднанні для запропонованої нами моделі M/M/1 і  M/ М/бл.  Модель  M/M/1 використовується  для моделювання   пулу пам'яті блокчейну.  У цій моделі  прибуття   є Poisson-Distributed і  час обслуговування  розподілено в геометричній прогресії, в той час як кількість     станцій обслуговування тільки одна.     Майнінг-пул  моделюється за моделлю  M/M/c;  У даній моделі  кількість   серверів  більше одного.  У реальних сценаріях  майнери працюють у величезній мережевій групі  для вирішення єдиної   блокової головоломки.   Аналогічно, в нашій моделі в   системі  є кілька майнерів для вирішення </w:t>
      </w:r>
    </w:p>
    <w:p w14:paraId="1D1D52C4" w14:textId="77777777" w:rsidR="005E76A9" w:rsidRDefault="00213509">
      <w:pPr>
        <w:pStyle w:val="a3"/>
        <w:spacing w:before="7"/>
        <w:ind w:left="110"/>
        <w:jc w:val="both"/>
      </w:pPr>
      <w:r>
        <w:rPr>
          <w:spacing w:val="-1"/>
          <w:w w:val="105"/>
          <w:lang w:val="uk"/>
        </w:rPr>
        <w:t xml:space="preserve">єдиний блок </w:t>
      </w:r>
      <w:r>
        <w:rPr>
          <w:w w:val="105"/>
          <w:lang w:val="uk"/>
        </w:rPr>
        <w:t xml:space="preserve"> Транзакцій.</w:t>
      </w:r>
    </w:p>
    <w:p w14:paraId="08FCF08A" w14:textId="77777777" w:rsidR="005E76A9" w:rsidRPr="00DC40F4" w:rsidRDefault="00213509">
      <w:pPr>
        <w:pStyle w:val="a3"/>
        <w:spacing w:before="36" w:line="276" w:lineRule="auto"/>
        <w:ind w:left="110" w:right="133" w:firstLine="425"/>
        <w:jc w:val="both"/>
        <w:rPr>
          <w:lang w:val="uk"/>
        </w:rPr>
      </w:pPr>
      <w:r>
        <w:rPr>
          <w:w w:val="105"/>
          <w:lang w:val="uk"/>
        </w:rPr>
        <w:t>Fork-Join - це дві станції, такі як черги, які використовуються для досягнення швидкої обробки та мінімізації часу обслуговування; у багатьох випадках робоче навантаження системи абстрагується як робочі місця і розбивається на кілька керованих завдань.</w:t>
      </w:r>
      <w:r>
        <w:rPr>
          <w:lang w:val="uk"/>
        </w:rPr>
        <w:t xml:space="preserve"> </w:t>
      </w:r>
      <w:r>
        <w:rPr>
          <w:w w:val="105"/>
          <w:lang w:val="uk"/>
        </w:rPr>
        <w:t xml:space="preserve"> Всі завдання синхронізуються і пересилаються для обробки p  arallel (можливо, різнорідними серверами) і  знову об'єднуються  як завдання після завершення всіх    супутніх</w:t>
      </w:r>
      <w:r>
        <w:rPr>
          <w:lang w:val="uk"/>
        </w:rPr>
        <w:t xml:space="preserve"> завдань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59" </w:instrText>
      </w:r>
      <w:r w:rsidR="006B2693">
        <w:fldChar w:fldCharType="separate"/>
      </w:r>
      <w:r>
        <w:rPr>
          <w:color w:val="0774B7"/>
          <w:w w:val="105"/>
          <w:lang w:val="uk"/>
        </w:rPr>
        <w:t>47</w:t>
      </w:r>
      <w:r w:rsidR="006B2693">
        <w:rPr>
          <w:color w:val="0774B7"/>
          <w:w w:val="105"/>
          <w:lang w:val="uk"/>
        </w:rPr>
        <w:fldChar w:fldCharType="end"/>
      </w:r>
      <w:r>
        <w:rPr>
          <w:w w:val="105"/>
          <w:lang w:val="uk"/>
        </w:rPr>
        <w:t xml:space="preserve">]. </w:t>
      </w:r>
      <w:r>
        <w:rPr>
          <w:lang w:val="uk"/>
        </w:rPr>
        <w:t xml:space="preserve"> </w:t>
      </w:r>
      <w:r>
        <w:rPr>
          <w:w w:val="105"/>
          <w:lang w:val="uk"/>
        </w:rPr>
        <w:t xml:space="preserve">  При паралельній обробці це поняття  також відоме як «нитки».</w:t>
      </w:r>
    </w:p>
    <w:p w14:paraId="6AA48E9C" w14:textId="77777777" w:rsidR="005E76A9" w:rsidRPr="00DC40F4" w:rsidRDefault="00213509">
      <w:pPr>
        <w:pStyle w:val="a3"/>
        <w:spacing w:line="253" w:lineRule="exact"/>
        <w:ind w:left="535"/>
        <w:jc w:val="both"/>
        <w:rPr>
          <w:lang w:val="ru-RU"/>
        </w:rPr>
      </w:pPr>
      <w:r>
        <w:rPr>
          <w:lang w:val="uk"/>
        </w:rPr>
        <w:t xml:space="preserve">  Як правило, c   розмірні станції Fork-Join  є частиною  системи масового обслуговування  , яка управляється </w:t>
      </w:r>
      <w:r>
        <w:rPr>
          <w:i/>
          <w:lang w:val="uk"/>
        </w:rPr>
        <w:t xml:space="preserve"> за номером c</w:t>
      </w:r>
    </w:p>
    <w:p w14:paraId="45FFE484" w14:textId="77777777" w:rsidR="005E76A9" w:rsidRPr="00DC40F4" w:rsidRDefault="00213509">
      <w:pPr>
        <w:pStyle w:val="a3"/>
        <w:spacing w:before="20" w:line="256" w:lineRule="auto"/>
        <w:ind w:left="110" w:right="164"/>
        <w:jc w:val="both"/>
        <w:rPr>
          <w:lang w:val="uk"/>
        </w:rPr>
      </w:pPr>
      <w:r>
        <w:rPr>
          <w:lang w:val="uk"/>
        </w:rPr>
        <w:t xml:space="preserve">паралельних серверів; Сервери синхронізовані для потоку приходу і вильоту завдань з черги.       Замовник надходить  в систему партіями  розміром J  розміром не більше  кількості серверів </w:t>
      </w:r>
      <w:r>
        <w:rPr>
          <w:i/>
          <w:lang w:val="uk"/>
        </w:rPr>
        <w:t xml:space="preserve"> J </w:t>
      </w:r>
      <w:r>
        <w:rPr>
          <w:i/>
          <w:w w:val="130"/>
          <w:lang w:val="uk"/>
        </w:rPr>
        <w:t xml:space="preserve">≤ </w:t>
      </w:r>
      <w:r>
        <w:rPr>
          <w:i/>
          <w:lang w:val="uk"/>
        </w:rPr>
        <w:t>c</w:t>
      </w:r>
      <w:r>
        <w:rPr>
          <w:lang w:val="uk"/>
        </w:rPr>
        <w:t xml:space="preserve">. У форк-примітивах </w:t>
      </w:r>
      <w:r>
        <w:rPr>
          <w:i/>
          <w:lang w:val="uk"/>
        </w:rPr>
        <w:t xml:space="preserve">J </w:t>
      </w:r>
      <w:r>
        <w:rPr>
          <w:lang w:val="uk"/>
        </w:rPr>
        <w:t xml:space="preserve">число клієнтів відразу присвоюється c номеру Серверів для паралельної обробки.  Після того,  як </w:t>
      </w:r>
      <w:r>
        <w:rPr>
          <w:i/>
          <w:lang w:val="uk"/>
        </w:rPr>
        <w:t xml:space="preserve">J </w:t>
      </w:r>
      <w:r>
        <w:rPr>
          <w:lang w:val="uk"/>
        </w:rPr>
        <w:t>кількість клієнтів, задіяних в партії, завершить обслуговування, партія  негайно формується на  станції  Join.       Станція Join  синхронізована зі станцією Fork і володіє тимчасовим буфером пам'яті нескінченної ємності, де обслуговуються клієнтичекають возз'єднання з клієнтами, обслуговування яких ще не завершено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60" </w:instrText>
      </w:r>
      <w:r w:rsidR="006B2693">
        <w:fldChar w:fldCharType="separate"/>
      </w:r>
      <w:r>
        <w:rPr>
          <w:color w:val="0774B7"/>
          <w:lang w:val="uk"/>
        </w:rPr>
        <w:t>48</w:t>
      </w:r>
      <w:r w:rsidR="006B2693">
        <w:rPr>
          <w:color w:val="0774B7"/>
          <w:lang w:val="uk"/>
        </w:rPr>
        <w:fldChar w:fldCharType="end"/>
      </w:r>
      <w:r>
        <w:rPr>
          <w:lang w:val="uk"/>
        </w:rPr>
        <w:t>].</w:t>
      </w:r>
    </w:p>
    <w:p w14:paraId="04EE80BC" w14:textId="77777777" w:rsidR="005E76A9" w:rsidRDefault="00213509">
      <w:pPr>
        <w:pStyle w:val="a3"/>
        <w:spacing w:before="22" w:line="276" w:lineRule="auto"/>
        <w:ind w:left="110" w:right="168" w:firstLine="425"/>
        <w:jc w:val="both"/>
      </w:pPr>
      <w:r>
        <w:rPr>
          <w:w w:val="105"/>
          <w:lang w:val="uk"/>
        </w:rPr>
        <w:t>Черги Fork-Join вивчаються в області моделювання дискових масивів, паралельної обробки і</w:t>
      </w:r>
      <w:r>
        <w:rPr>
          <w:lang w:val="uk"/>
        </w:rPr>
        <w:t xml:space="preserve"> розподілених систем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61" </w:instrText>
      </w:r>
      <w:r w:rsidR="006B2693">
        <w:fldChar w:fldCharType="separate"/>
      </w:r>
      <w:r>
        <w:rPr>
          <w:color w:val="0774B7"/>
          <w:lang w:val="uk"/>
        </w:rPr>
        <w:t>49</w:t>
      </w:r>
      <w:r w:rsidR="006B2693">
        <w:rPr>
          <w:color w:val="0774B7"/>
          <w:lang w:val="uk"/>
        </w:rPr>
        <w:fldChar w:fldCharType="end"/>
      </w:r>
      <w:r>
        <w:rPr>
          <w:lang w:val="uk"/>
        </w:rPr>
        <w:t>]. Для отримання додаткової інформації про аналітичне моделювання черг For-Join, будь ласка,</w:t>
      </w:r>
      <w:r>
        <w:rPr>
          <w:w w:val="105"/>
          <w:lang w:val="uk"/>
        </w:rPr>
        <w:t xml:space="preserve"> зверніться до </w:t>
      </w:r>
      <w:r>
        <w:rPr>
          <w:lang w:val="uk"/>
        </w:rPr>
        <w:t xml:space="preserve"> книги </w:t>
      </w:r>
      <w:proofErr w:type="spellStart"/>
      <w:r>
        <w:rPr>
          <w:w w:val="105"/>
          <w:lang w:val="uk"/>
        </w:rPr>
        <w:t>Геленбе</w:t>
      </w:r>
      <w:proofErr w:type="spellEnd"/>
      <w:r>
        <w:rPr>
          <w:w w:val="105"/>
          <w:lang w:val="uk"/>
        </w:rPr>
        <w:t xml:space="preserve">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62" </w:instrText>
      </w:r>
      <w:r w:rsidR="006B2693">
        <w:fldChar w:fldCharType="separate"/>
      </w:r>
      <w:r>
        <w:rPr>
          <w:color w:val="0774B7"/>
          <w:w w:val="105"/>
          <w:lang w:val="uk"/>
        </w:rPr>
        <w:t>50</w:t>
      </w:r>
      <w:r w:rsidR="006B2693">
        <w:rPr>
          <w:color w:val="0774B7"/>
          <w:w w:val="105"/>
          <w:lang w:val="uk"/>
        </w:rPr>
        <w:fldChar w:fldCharType="end"/>
      </w:r>
      <w:r>
        <w:rPr>
          <w:w w:val="105"/>
          <w:lang w:val="uk"/>
        </w:rPr>
        <w:t xml:space="preserve">] та </w:t>
      </w:r>
      <w:proofErr w:type="spellStart"/>
      <w:r>
        <w:rPr>
          <w:w w:val="105"/>
          <w:lang w:val="uk"/>
        </w:rPr>
        <w:t>Cheeha</w:t>
      </w:r>
      <w:proofErr w:type="spellEnd"/>
      <w:r>
        <w:rPr>
          <w:w w:val="105"/>
          <w:lang w:val="uk"/>
        </w:rPr>
        <w:t xml:space="preserve"> Kim And Ashok K. </w:t>
      </w:r>
      <w:r>
        <w:rPr>
          <w:lang w:val="uk"/>
        </w:rPr>
        <w:t xml:space="preserve"> </w:t>
      </w:r>
      <w:r>
        <w:rPr>
          <w:w w:val="105"/>
          <w:lang w:val="uk"/>
        </w:rPr>
        <w:t xml:space="preserve">Стаття </w:t>
      </w:r>
      <w:proofErr w:type="spellStart"/>
      <w:r>
        <w:rPr>
          <w:w w:val="105"/>
          <w:lang w:val="uk"/>
        </w:rPr>
        <w:t>Агували</w:t>
      </w:r>
      <w:proofErr w:type="spellEnd"/>
      <w:r>
        <w:rPr>
          <w:w w:val="105"/>
          <w:lang w:val="uk"/>
        </w:rPr>
        <w:t xml:space="preserve"> для аналізу черги вилкового приєднання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63" </w:instrText>
      </w:r>
      <w:r w:rsidR="006B2693">
        <w:fldChar w:fldCharType="separate"/>
      </w:r>
      <w:r>
        <w:rPr>
          <w:color w:val="0774B7"/>
          <w:w w:val="105"/>
          <w:lang w:val="uk"/>
        </w:rPr>
        <w:t>51</w:t>
      </w:r>
      <w:r w:rsidR="006B2693">
        <w:rPr>
          <w:color w:val="0774B7"/>
          <w:w w:val="105"/>
          <w:lang w:val="uk"/>
        </w:rPr>
        <w:fldChar w:fldCharType="end"/>
      </w:r>
      <w:r>
        <w:rPr>
          <w:w w:val="105"/>
          <w:lang w:val="uk"/>
        </w:rPr>
        <w:t xml:space="preserve">]. Аналіз черг, використаних у статті, тобто М/М1 та М/М/с, наведено у книзі  </w:t>
      </w:r>
      <w:proofErr w:type="spellStart"/>
      <w:r>
        <w:rPr>
          <w:w w:val="105"/>
          <w:lang w:val="uk"/>
        </w:rPr>
        <w:t>Лазівської</w:t>
      </w:r>
      <w:proofErr w:type="spellEnd"/>
      <w:r>
        <w:rPr>
          <w:w w:val="105"/>
          <w:lang w:val="uk"/>
        </w:rPr>
        <w:t xml:space="preserve"> Едуарда та ін.</w:t>
      </w:r>
      <w:r>
        <w:rPr>
          <w:lang w:val="uk"/>
        </w:rPr>
        <w:t>[</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64" </w:instrText>
      </w:r>
      <w:r w:rsidR="006B2693">
        <w:fldChar w:fldCharType="separate"/>
      </w:r>
      <w:r>
        <w:rPr>
          <w:color w:val="0774B7"/>
          <w:w w:val="105"/>
          <w:lang w:val="uk"/>
        </w:rPr>
        <w:t>52</w:t>
      </w:r>
      <w:r w:rsidR="006B2693">
        <w:rPr>
          <w:color w:val="0774B7"/>
          <w:w w:val="105"/>
          <w:lang w:val="uk"/>
        </w:rPr>
        <w:fldChar w:fldCharType="end"/>
      </w:r>
      <w:r>
        <w:rPr>
          <w:w w:val="105"/>
          <w:lang w:val="uk"/>
        </w:rPr>
        <w:t>].</w:t>
      </w:r>
    </w:p>
    <w:p w14:paraId="4CCD6B89" w14:textId="77777777" w:rsidR="005E76A9" w:rsidRDefault="00213509">
      <w:pPr>
        <w:pStyle w:val="1"/>
        <w:numPr>
          <w:ilvl w:val="0"/>
          <w:numId w:val="3"/>
        </w:numPr>
        <w:tabs>
          <w:tab w:val="left" w:pos="322"/>
        </w:tabs>
      </w:pPr>
      <w:bookmarkStart w:id="12" w:name="Proposed_Model_"/>
      <w:bookmarkStart w:id="13" w:name="_bookmark3"/>
      <w:bookmarkEnd w:id="12"/>
      <w:bookmarkEnd w:id="13"/>
      <w:r>
        <w:rPr>
          <w:lang w:val="uk"/>
        </w:rPr>
        <w:t xml:space="preserve"> Пропонована модель</w:t>
      </w:r>
    </w:p>
    <w:p w14:paraId="7FA34C4B" w14:textId="77777777" w:rsidR="005E76A9" w:rsidRPr="00DC40F4" w:rsidRDefault="00213509">
      <w:pPr>
        <w:pStyle w:val="a3"/>
        <w:spacing w:before="140" w:line="276" w:lineRule="auto"/>
        <w:ind w:left="104" w:right="133" w:firstLine="431"/>
        <w:jc w:val="both"/>
        <w:rPr>
          <w:lang w:val="uk"/>
        </w:rPr>
      </w:pPr>
      <w:r>
        <w:rPr>
          <w:w w:val="105"/>
          <w:lang w:val="uk"/>
        </w:rPr>
        <w:t xml:space="preserve">Як зображено на рисунку </w:t>
      </w:r>
      <w:hyperlink w:anchor="_bookmark4" w:history="1">
        <w:r>
          <w:rPr>
            <w:color w:val="0774B7"/>
            <w:w w:val="105"/>
            <w:lang w:val="uk"/>
          </w:rPr>
          <w:t>3</w:t>
        </w:r>
      </w:hyperlink>
      <w:r>
        <w:rPr>
          <w:lang w:val="uk"/>
        </w:rPr>
        <w:t xml:space="preserve">, </w:t>
      </w:r>
      <w:r>
        <w:rPr>
          <w:w w:val="105"/>
          <w:lang w:val="uk"/>
        </w:rPr>
        <w:t>ми розділилимережу блокчейн на два типи пулів: один тип вузлів має справу з непідтвердженими транзакціями в Memory-pool, де транзакції, згенеровані різними користувачами, накопичуються для відправки майнерам.</w:t>
      </w:r>
      <w:r>
        <w:rPr>
          <w:lang w:val="uk"/>
        </w:rPr>
        <w:t xml:space="preserve"> </w:t>
      </w:r>
      <w:r>
        <w:rPr>
          <w:w w:val="105"/>
          <w:lang w:val="uk"/>
        </w:rPr>
        <w:t xml:space="preserve"> Другий - мережа вузлів Майнінг</w:t>
      </w:r>
      <w:r>
        <w:rPr>
          <w:lang w:val="uk"/>
        </w:rPr>
        <w:t xml:space="preserve"> (Mining-pool); ці бенкети мереж вибирають транзакції з пулу пам'яті, щоб згенерувати</w:t>
      </w:r>
      <w:r>
        <w:rPr>
          <w:w w:val="105"/>
          <w:lang w:val="uk"/>
        </w:rPr>
        <w:t xml:space="preserve"> блок і почати їх видобуток.</w:t>
      </w:r>
      <w:r>
        <w:rPr>
          <w:lang w:val="uk"/>
        </w:rPr>
        <w:t xml:space="preserve"> </w:t>
      </w:r>
      <w:r>
        <w:rPr>
          <w:w w:val="105"/>
          <w:lang w:val="uk"/>
        </w:rPr>
        <w:t xml:space="preserve"> У будь-який момент часу в майнінг-пулі може бути тільки один блок.</w:t>
      </w:r>
      <w:r>
        <w:rPr>
          <w:lang w:val="uk"/>
        </w:rPr>
        <w:t xml:space="preserve">  Однак всередині майнінг-пулу майнінг-завдання можна розділити на численні множинні завдання або потоки для паралельної обробки   в декількох вузлах видобутку  в мережі.   Але всі   ці робочі місця повинні бути частиною одного блоку, </w:t>
      </w:r>
      <w:r>
        <w:rPr>
          <w:w w:val="105"/>
          <w:lang w:val="uk"/>
        </w:rPr>
        <w:t xml:space="preserve">   як тільки робота з </w:t>
      </w:r>
      <w:r>
        <w:rPr>
          <w:w w:val="105"/>
          <w:lang w:val="uk"/>
        </w:rPr>
        <w:lastRenderedPageBreak/>
        <w:t>видобутку блоку буде виконана, всі частини знову об'єднуються на станції приєднання</w:t>
      </w:r>
      <w:r>
        <w:rPr>
          <w:lang w:val="uk"/>
        </w:rPr>
        <w:t xml:space="preserve"> </w:t>
      </w:r>
      <w:r>
        <w:rPr>
          <w:w w:val="105"/>
          <w:lang w:val="uk"/>
        </w:rPr>
        <w:t xml:space="preserve"> і відправляються  до  решти мережі.</w:t>
      </w:r>
    </w:p>
    <w:p w14:paraId="36B2DE2B" w14:textId="77777777" w:rsidR="005E76A9" w:rsidRPr="00DC40F4" w:rsidRDefault="005E76A9">
      <w:pPr>
        <w:spacing w:line="276" w:lineRule="auto"/>
        <w:jc w:val="both"/>
        <w:rPr>
          <w:lang w:val="uk"/>
        </w:rPr>
        <w:sectPr w:rsidR="005E76A9" w:rsidRPr="00DC40F4">
          <w:pgSz w:w="11910" w:h="16840"/>
          <w:pgMar w:top="1300" w:right="1360" w:bottom="280" w:left="1420" w:header="1108" w:footer="0" w:gutter="0"/>
          <w:cols w:space="720"/>
        </w:sectPr>
      </w:pPr>
    </w:p>
    <w:p w14:paraId="0701FA75" w14:textId="77777777" w:rsidR="005E76A9" w:rsidRPr="00DC40F4" w:rsidRDefault="005E76A9">
      <w:pPr>
        <w:pStyle w:val="a3"/>
        <w:rPr>
          <w:lang w:val="uk"/>
        </w:rPr>
      </w:pPr>
    </w:p>
    <w:p w14:paraId="71F1FE04" w14:textId="77777777" w:rsidR="005E76A9" w:rsidRPr="00DC40F4" w:rsidRDefault="005E76A9">
      <w:pPr>
        <w:pStyle w:val="a3"/>
        <w:spacing w:before="10"/>
        <w:rPr>
          <w:sz w:val="21"/>
          <w:lang w:val="uk"/>
        </w:rPr>
      </w:pPr>
    </w:p>
    <w:p w14:paraId="6BAAE366" w14:textId="77777777" w:rsidR="005E76A9" w:rsidRDefault="00213509">
      <w:pPr>
        <w:pStyle w:val="a3"/>
        <w:ind w:left="1991"/>
      </w:pPr>
      <w:r>
        <w:rPr>
          <w:noProof/>
        </w:rPr>
        <w:drawing>
          <wp:inline distT="0" distB="0" distL="0" distR="0" wp14:anchorId="004B7448" wp14:editId="69B8A06E">
            <wp:extent cx="3240204" cy="1867662"/>
            <wp:effectExtent l="0" t="0" r="0" b="0"/>
            <wp:docPr id="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jpeg"/>
                    <pic:cNvPicPr/>
                  </pic:nvPicPr>
                  <pic:blipFill>
                    <a:blip r:embed="rId27" cstate="print"/>
                    <a:stretch>
                      <a:fillRect/>
                    </a:stretch>
                  </pic:blipFill>
                  <pic:spPr>
                    <a:xfrm>
                      <a:off x="0" y="0"/>
                      <a:ext cx="3240204" cy="1867662"/>
                    </a:xfrm>
                    <a:prstGeom prst="rect">
                      <a:avLst/>
                    </a:prstGeom>
                  </pic:spPr>
                </pic:pic>
              </a:graphicData>
            </a:graphic>
          </wp:inline>
        </w:drawing>
      </w:r>
    </w:p>
    <w:p w14:paraId="15E2BB51" w14:textId="77777777" w:rsidR="005E76A9" w:rsidRDefault="005E76A9">
      <w:pPr>
        <w:pStyle w:val="a3"/>
        <w:spacing w:before="4"/>
        <w:rPr>
          <w:sz w:val="7"/>
        </w:rPr>
      </w:pPr>
    </w:p>
    <w:p w14:paraId="3638BE42" w14:textId="77777777" w:rsidR="005E76A9" w:rsidRPr="00DC40F4" w:rsidRDefault="00213509">
      <w:pPr>
        <w:spacing w:before="80"/>
        <w:ind w:left="86" w:right="143"/>
        <w:jc w:val="center"/>
        <w:rPr>
          <w:sz w:val="18"/>
          <w:lang w:val="ru-RU"/>
        </w:rPr>
      </w:pPr>
      <w:bookmarkStart w:id="14" w:name="_bookmark4"/>
      <w:bookmarkEnd w:id="14"/>
      <w:r>
        <w:rPr>
          <w:b/>
          <w:sz w:val="18"/>
          <w:lang w:val="uk"/>
        </w:rPr>
        <w:t>Малюнок 3.</w:t>
      </w:r>
      <w:r>
        <w:rPr>
          <w:lang w:val="uk"/>
        </w:rPr>
        <w:t xml:space="preserve"> </w:t>
      </w:r>
      <w:r>
        <w:rPr>
          <w:sz w:val="18"/>
          <w:lang w:val="uk"/>
        </w:rPr>
        <w:t xml:space="preserve"> Мережа блокчейн  розділена на два типи пулів.</w:t>
      </w:r>
    </w:p>
    <w:p w14:paraId="39E7CDC8" w14:textId="77777777" w:rsidR="005E76A9" w:rsidRPr="00DC40F4" w:rsidRDefault="005E76A9">
      <w:pPr>
        <w:pStyle w:val="a3"/>
        <w:spacing w:before="2"/>
        <w:rPr>
          <w:sz w:val="18"/>
          <w:lang w:val="ru-RU"/>
        </w:rPr>
      </w:pPr>
    </w:p>
    <w:p w14:paraId="0CCE4967" w14:textId="77777777" w:rsidR="005E76A9" w:rsidRPr="00DC40F4" w:rsidRDefault="00213509">
      <w:pPr>
        <w:pStyle w:val="a3"/>
        <w:spacing w:line="276" w:lineRule="auto"/>
        <w:ind w:left="104" w:right="143" w:firstLine="431"/>
        <w:jc w:val="both"/>
        <w:rPr>
          <w:lang w:val="ru-RU"/>
        </w:rPr>
      </w:pPr>
      <w:r>
        <w:rPr>
          <w:w w:val="105"/>
          <w:lang w:val="uk"/>
        </w:rPr>
        <w:t>На рисунку</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5" </w:instrText>
      </w:r>
      <w:r w:rsidR="006B2693">
        <w:fldChar w:fldCharType="separate"/>
      </w:r>
      <w:r>
        <w:rPr>
          <w:color w:val="0774B7"/>
          <w:w w:val="105"/>
          <w:lang w:val="uk"/>
        </w:rPr>
        <w:t xml:space="preserve"> 4</w:t>
      </w:r>
      <w:r w:rsidR="006B2693">
        <w:rPr>
          <w:color w:val="0774B7"/>
          <w:w w:val="105"/>
          <w:lang w:val="uk"/>
        </w:rPr>
        <w:fldChar w:fldCharType="end"/>
      </w:r>
      <w:r>
        <w:rPr>
          <w:w w:val="105"/>
          <w:lang w:val="uk"/>
        </w:rPr>
        <w:t xml:space="preserve"> представлена  запропонована модель  нашої системи блокчейн;</w:t>
      </w:r>
      <w:r>
        <w:rPr>
          <w:lang w:val="uk"/>
        </w:rPr>
        <w:t xml:space="preserve"> </w:t>
      </w:r>
      <w:r>
        <w:rPr>
          <w:w w:val="105"/>
          <w:lang w:val="uk"/>
        </w:rPr>
        <w:t xml:space="preserve">     Ми розглядаємо  пул пам'яті</w:t>
      </w:r>
      <w:r>
        <w:rPr>
          <w:lang w:val="uk"/>
        </w:rPr>
        <w:t xml:space="preserve"> як </w:t>
      </w:r>
      <w:r>
        <w:rPr>
          <w:w w:val="105"/>
          <w:lang w:val="uk"/>
        </w:rPr>
        <w:t xml:space="preserve"> єдину чергу з одним сервером, а пул майнінгу з кількома номерами серверів або майнерів</w:t>
      </w:r>
      <w:r>
        <w:rPr>
          <w:lang w:val="uk"/>
        </w:rPr>
        <w:t xml:space="preserve">, </w:t>
      </w:r>
      <w:r>
        <w:rPr>
          <w:w w:val="105"/>
          <w:lang w:val="uk"/>
        </w:rPr>
        <w:t xml:space="preserve"> як правило</w:t>
      </w:r>
      <w:r>
        <w:rPr>
          <w:lang w:val="uk"/>
        </w:rPr>
        <w:t xml:space="preserve">, </w:t>
      </w:r>
      <w:r>
        <w:rPr>
          <w:w w:val="105"/>
          <w:lang w:val="uk"/>
        </w:rPr>
        <w:t xml:space="preserve"> на кілька більше</w:t>
      </w:r>
      <w:r>
        <w:rPr>
          <w:lang w:val="uk"/>
        </w:rPr>
        <w:t xml:space="preserve">, </w:t>
      </w:r>
      <w:r>
        <w:rPr>
          <w:w w:val="105"/>
          <w:lang w:val="uk"/>
        </w:rPr>
        <w:t xml:space="preserve"> ніж розмір блоку. </w:t>
      </w:r>
      <w:r>
        <w:rPr>
          <w:lang w:val="uk"/>
        </w:rPr>
        <w:t xml:space="preserve"> </w:t>
      </w:r>
      <w:r>
        <w:rPr>
          <w:w w:val="105"/>
          <w:lang w:val="uk"/>
        </w:rPr>
        <w:t xml:space="preserve"> Однак  справжня      мережа блокчейн  складається з сотень мільйонів користувачів</w:t>
      </w:r>
      <w:r>
        <w:rPr>
          <w:lang w:val="uk"/>
        </w:rPr>
        <w:t xml:space="preserve"> і </w:t>
      </w:r>
      <w:r>
        <w:rPr>
          <w:w w:val="105"/>
          <w:lang w:val="uk"/>
        </w:rPr>
        <w:t xml:space="preserve"> майнерів, і запропонована модель  також може бути масштабована для цієї мети. </w:t>
      </w:r>
      <w:r>
        <w:rPr>
          <w:lang w:val="uk"/>
        </w:rPr>
        <w:t xml:space="preserve"> </w:t>
      </w:r>
      <w:r>
        <w:rPr>
          <w:w w:val="105"/>
          <w:lang w:val="uk"/>
        </w:rPr>
        <w:t xml:space="preserve"> Але</w:t>
      </w:r>
      <w:r>
        <w:rPr>
          <w:lang w:val="uk"/>
        </w:rPr>
        <w:t xml:space="preserve"> для </w:t>
      </w:r>
      <w:r>
        <w:rPr>
          <w:w w:val="105"/>
          <w:lang w:val="uk"/>
        </w:rPr>
        <w:t xml:space="preserve"> простоти ми вибрали найпростішу  модель для обговорення тут. </w:t>
      </w:r>
      <w:r>
        <w:rPr>
          <w:lang w:val="uk"/>
        </w:rPr>
        <w:t xml:space="preserve"> </w:t>
      </w:r>
      <w:r>
        <w:rPr>
          <w:w w:val="105"/>
          <w:lang w:val="uk"/>
        </w:rPr>
        <w:t xml:space="preserve"> Пул пам'яті  налаштовується за допомогою M/M/1, а майнінг-пул з чергою M/M/c.</w:t>
      </w:r>
      <w:r>
        <w:rPr>
          <w:lang w:val="uk"/>
        </w:rPr>
        <w:t xml:space="preserve"> </w:t>
      </w:r>
      <w:r>
        <w:rPr>
          <w:w w:val="105"/>
          <w:lang w:val="uk"/>
        </w:rPr>
        <w:t xml:space="preserve"> Майнінг-пул розміщується між набором станцій Fork і Join. Вилка використовується для двох цілей; Перший полягає</w:t>
      </w:r>
      <w:r>
        <w:rPr>
          <w:lang w:val="uk"/>
        </w:rPr>
        <w:t xml:space="preserve"> в тому, щоб накопичити транзакції для управління заданим розміром блоку заnd раз, а другий - генерувати</w:t>
      </w:r>
      <w:r>
        <w:rPr>
          <w:w w:val="105"/>
          <w:lang w:val="uk"/>
        </w:rPr>
        <w:t xml:space="preserve"> потоки, які будуть видобуватися кількома майнерами паралельно. Ємність форка обмежується одним розміром блоку</w:t>
      </w:r>
      <w:r>
        <w:rPr>
          <w:lang w:val="uk"/>
        </w:rPr>
        <w:t>, як тільки досягається необхідна кількість транзакцій. Кожна транзакція перетворюється в один потік</w:t>
      </w:r>
      <w:r>
        <w:rPr>
          <w:w w:val="105"/>
          <w:lang w:val="uk"/>
        </w:rPr>
        <w:t xml:space="preserve"> (однак, потоків для однієї транзакції може бути багато) і передається в пул</w:t>
      </w:r>
      <w:r>
        <w:rPr>
          <w:lang w:val="uk"/>
        </w:rPr>
        <w:t xml:space="preserve"> майнінгу, де  ряд майнерів з пулу можуть отримати потоки для виконання операції майнінгу на всіх потоках</w:t>
      </w:r>
      <w:r>
        <w:rPr>
          <w:w w:val="105"/>
          <w:lang w:val="uk"/>
        </w:rPr>
        <w:t xml:space="preserve"> одночасно. Після завершення майнінгу всі транзакції повинні</w:t>
      </w:r>
      <w:r>
        <w:rPr>
          <w:lang w:val="uk"/>
        </w:rPr>
        <w:t xml:space="preserve"> бути </w:t>
      </w:r>
      <w:r>
        <w:rPr>
          <w:w w:val="105"/>
          <w:lang w:val="uk"/>
        </w:rPr>
        <w:t xml:space="preserve">приєднані до станції, де всі потоки   блоку  накопичуються, утворюючи блок, який потім перенаправляється в  мережу. </w:t>
      </w:r>
    </w:p>
    <w:p w14:paraId="60E29C6E" w14:textId="77777777" w:rsidR="005E76A9" w:rsidRPr="00DC40F4" w:rsidRDefault="00213509">
      <w:pPr>
        <w:pStyle w:val="a3"/>
        <w:spacing w:before="5"/>
        <w:rPr>
          <w:sz w:val="13"/>
          <w:lang w:val="ru-RU"/>
        </w:rPr>
      </w:pPr>
      <w:r>
        <w:rPr>
          <w:noProof/>
          <w:lang w:val="uk"/>
        </w:rPr>
        <w:drawing>
          <wp:anchor distT="0" distB="0" distL="0" distR="0" simplePos="0" relativeHeight="16" behindDoc="0" locked="0" layoutInCell="1" allowOverlap="1" wp14:anchorId="6AEF9797" wp14:editId="04977F35">
            <wp:simplePos x="0" y="0"/>
            <wp:positionH relativeFrom="page">
              <wp:posOffset>1013536</wp:posOffset>
            </wp:positionH>
            <wp:positionV relativeFrom="paragraph">
              <wp:posOffset>124941</wp:posOffset>
            </wp:positionV>
            <wp:extent cx="5614610" cy="1609344"/>
            <wp:effectExtent l="0" t="0" r="0" b="0"/>
            <wp:wrapTopAndBottom/>
            <wp:docPr id="9"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jpeg"/>
                    <pic:cNvPicPr/>
                  </pic:nvPicPr>
                  <pic:blipFill>
                    <a:blip r:embed="rId28" cstate="print"/>
                    <a:stretch>
                      <a:fillRect/>
                    </a:stretch>
                  </pic:blipFill>
                  <pic:spPr>
                    <a:xfrm>
                      <a:off x="0" y="0"/>
                      <a:ext cx="5614610" cy="1609344"/>
                    </a:xfrm>
                    <a:prstGeom prst="rect">
                      <a:avLst/>
                    </a:prstGeom>
                  </pic:spPr>
                </pic:pic>
              </a:graphicData>
            </a:graphic>
          </wp:anchor>
        </w:drawing>
      </w:r>
    </w:p>
    <w:p w14:paraId="709801A6" w14:textId="77777777" w:rsidR="005E76A9" w:rsidRPr="00DC40F4" w:rsidRDefault="00213509">
      <w:pPr>
        <w:spacing w:before="143"/>
        <w:ind w:right="57"/>
        <w:jc w:val="center"/>
        <w:rPr>
          <w:sz w:val="18"/>
          <w:lang w:val="ru-RU"/>
        </w:rPr>
      </w:pPr>
      <w:bookmarkStart w:id="15" w:name="_bookmark5"/>
      <w:bookmarkEnd w:id="15"/>
      <w:r>
        <w:rPr>
          <w:b/>
          <w:sz w:val="18"/>
          <w:lang w:val="uk"/>
        </w:rPr>
        <w:t>Малюнок 4.</w:t>
      </w:r>
      <w:r>
        <w:rPr>
          <w:lang w:val="uk"/>
        </w:rPr>
        <w:t xml:space="preserve"> </w:t>
      </w:r>
      <w:r>
        <w:rPr>
          <w:sz w:val="18"/>
          <w:lang w:val="uk"/>
        </w:rPr>
        <w:t xml:space="preserve"> Робочий процес  запропонованої  моделі для</w:t>
      </w:r>
      <w:r>
        <w:rPr>
          <w:lang w:val="uk"/>
        </w:rPr>
        <w:t xml:space="preserve"> систем </w:t>
      </w:r>
      <w:r>
        <w:rPr>
          <w:sz w:val="18"/>
          <w:lang w:val="uk"/>
        </w:rPr>
        <w:t xml:space="preserve"> на основі блокчейну. </w:t>
      </w:r>
    </w:p>
    <w:p w14:paraId="12842768" w14:textId="77777777" w:rsidR="005E76A9" w:rsidRPr="00DC40F4" w:rsidRDefault="005E76A9">
      <w:pPr>
        <w:pStyle w:val="a3"/>
        <w:spacing w:before="2"/>
        <w:rPr>
          <w:sz w:val="18"/>
          <w:lang w:val="ru-RU"/>
        </w:rPr>
      </w:pPr>
    </w:p>
    <w:p w14:paraId="72E87C0C" w14:textId="77777777" w:rsidR="005E76A9" w:rsidRPr="00DC40F4" w:rsidRDefault="006B2693">
      <w:pPr>
        <w:pStyle w:val="a3"/>
        <w:spacing w:line="266" w:lineRule="auto"/>
        <w:ind w:left="110" w:right="168" w:firstLine="425"/>
        <w:jc w:val="both"/>
        <w:rPr>
          <w:lang w:val="ru-RU"/>
        </w:rPr>
      </w:pPr>
      <w:r>
        <w:pict w14:anchorId="42F7D7C4">
          <v:shape id="_x0000_s2079" type="#_x0000_t202" style="position:absolute;left:0;text-align:left;margin-left:364.6pt;margin-top:46.35pt;width:15.15pt;height:9.3pt;z-index:-16461824;mso-position-horizontal-relative:page" filled="f" stroked="f">
            <v:textbox inset="0,0,0,0">
              <w:txbxContent>
                <w:p w14:paraId="48D093A1" w14:textId="77777777" w:rsidR="005E76A9" w:rsidRDefault="00213509">
                  <w:pPr>
                    <w:rPr>
                      <w:sz w:val="15"/>
                    </w:rPr>
                  </w:pPr>
                  <w:r>
                    <w:rPr>
                      <w:w w:val="90"/>
                      <w:sz w:val="15"/>
                      <w:lang w:val="uk"/>
                    </w:rPr>
                    <w:t>2000</w:t>
                  </w:r>
                </w:p>
              </w:txbxContent>
            </v:textbox>
            <w10:wrap anchorx="page"/>
          </v:shape>
        </w:pict>
      </w:r>
      <w:r w:rsidR="00213509">
        <w:rPr>
          <w:lang w:val="uk"/>
        </w:rPr>
        <w:t>Для досягнення ідеального часового проміжку між блоками майнінг-пул налаштовується на сервіс</w:t>
      </w:r>
      <w:r w:rsidR="00213509">
        <w:rPr>
          <w:spacing w:val="1"/>
          <w:lang w:val="uk"/>
        </w:rPr>
        <w:t xml:space="preserve"> </w:t>
      </w:r>
      <w:r w:rsidR="00213509">
        <w:rPr>
          <w:lang w:val="uk"/>
        </w:rPr>
        <w:t>час, еквівалентний 600 секундам для майнінгу кожного блоку. Наприклад, якщо угод 2000</w:t>
      </w:r>
      <w:r w:rsidR="00213509">
        <w:rPr>
          <w:spacing w:val="-42"/>
          <w:lang w:val="uk"/>
        </w:rPr>
        <w:t xml:space="preserve"> </w:t>
      </w:r>
      <w:r w:rsidR="00213509">
        <w:rPr>
          <w:lang w:val="uk"/>
        </w:rPr>
        <w:t>В</w:t>
      </w:r>
      <w:r w:rsidR="00213509">
        <w:rPr>
          <w:spacing w:val="28"/>
          <w:lang w:val="uk"/>
        </w:rPr>
        <w:t xml:space="preserve"> </w:t>
      </w:r>
      <w:r w:rsidR="00213509">
        <w:rPr>
          <w:lang w:val="uk"/>
        </w:rPr>
        <w:t>a</w:t>
      </w:r>
      <w:r w:rsidR="00213509">
        <w:rPr>
          <w:spacing w:val="28"/>
          <w:lang w:val="uk"/>
        </w:rPr>
        <w:t xml:space="preserve"> </w:t>
      </w:r>
      <w:r w:rsidR="00213509">
        <w:rPr>
          <w:lang w:val="uk"/>
        </w:rPr>
        <w:t>блокувати</w:t>
      </w:r>
      <w:r w:rsidR="00213509">
        <w:rPr>
          <w:spacing w:val="29"/>
          <w:lang w:val="uk"/>
        </w:rPr>
        <w:t xml:space="preserve"> </w:t>
      </w:r>
      <w:r w:rsidR="00213509">
        <w:rPr>
          <w:lang w:val="uk"/>
        </w:rPr>
        <w:t>грн.</w:t>
      </w:r>
      <w:r w:rsidR="00213509">
        <w:rPr>
          <w:spacing w:val="29"/>
          <w:lang w:val="uk"/>
        </w:rPr>
        <w:t xml:space="preserve"> </w:t>
      </w:r>
      <w:r w:rsidR="00213509">
        <w:rPr>
          <w:lang w:val="uk"/>
        </w:rPr>
        <w:t>необхідний</w:t>
      </w:r>
      <w:r w:rsidR="00213509">
        <w:rPr>
          <w:spacing w:val="28"/>
          <w:lang w:val="uk"/>
        </w:rPr>
        <w:t xml:space="preserve"> </w:t>
      </w:r>
      <w:r w:rsidR="00213509">
        <w:rPr>
          <w:lang w:val="uk"/>
        </w:rPr>
        <w:t>Гірничо</w:t>
      </w:r>
      <w:r w:rsidR="00213509">
        <w:rPr>
          <w:spacing w:val="28"/>
          <w:lang w:val="uk"/>
        </w:rPr>
        <w:t xml:space="preserve"> </w:t>
      </w:r>
      <w:r w:rsidR="00213509">
        <w:rPr>
          <w:lang w:val="uk"/>
        </w:rPr>
        <w:t>Час</w:t>
      </w:r>
      <w:r w:rsidR="00213509">
        <w:rPr>
          <w:spacing w:val="28"/>
          <w:lang w:val="uk"/>
        </w:rPr>
        <w:t xml:space="preserve"> </w:t>
      </w:r>
      <w:r w:rsidR="00213509">
        <w:rPr>
          <w:lang w:val="uk"/>
        </w:rPr>
        <w:t>є</w:t>
      </w:r>
      <w:r w:rsidR="00213509">
        <w:rPr>
          <w:spacing w:val="28"/>
          <w:lang w:val="uk"/>
        </w:rPr>
        <w:t xml:space="preserve"> </w:t>
      </w:r>
      <w:r w:rsidR="00213509">
        <w:rPr>
          <w:lang w:val="uk"/>
        </w:rPr>
        <w:t>600-і роки</w:t>
      </w:r>
      <w:r w:rsidR="00213509">
        <w:rPr>
          <w:spacing w:val="29"/>
          <w:lang w:val="uk"/>
        </w:rPr>
        <w:t xml:space="preserve"> </w:t>
      </w:r>
      <w:r w:rsidR="00213509">
        <w:rPr>
          <w:lang w:val="uk"/>
        </w:rPr>
        <w:t>і</w:t>
      </w:r>
      <w:r w:rsidR="00213509">
        <w:rPr>
          <w:spacing w:val="28"/>
          <w:lang w:val="uk"/>
        </w:rPr>
        <w:t xml:space="preserve"> </w:t>
      </w:r>
      <w:r w:rsidR="00213509">
        <w:rPr>
          <w:lang w:val="uk"/>
        </w:rPr>
        <w:t>грн.</w:t>
      </w:r>
      <w:r w:rsidR="00213509">
        <w:rPr>
          <w:spacing w:val="28"/>
          <w:lang w:val="uk"/>
        </w:rPr>
        <w:t xml:space="preserve"> </w:t>
      </w:r>
      <w:r w:rsidR="00213509">
        <w:rPr>
          <w:lang w:val="uk"/>
        </w:rPr>
        <w:t>нуMber</w:t>
      </w:r>
      <w:r w:rsidR="00213509">
        <w:rPr>
          <w:spacing w:val="28"/>
          <w:lang w:val="uk"/>
        </w:rPr>
        <w:t xml:space="preserve"> </w:t>
      </w:r>
      <w:r w:rsidR="00213509">
        <w:rPr>
          <w:lang w:val="uk"/>
        </w:rPr>
        <w:t>з</w:t>
      </w:r>
      <w:r w:rsidR="00213509">
        <w:rPr>
          <w:spacing w:val="28"/>
          <w:lang w:val="uk"/>
        </w:rPr>
        <w:t xml:space="preserve"> </w:t>
      </w:r>
      <w:r w:rsidR="00213509">
        <w:rPr>
          <w:lang w:val="uk"/>
        </w:rPr>
        <w:t>Гірничо</w:t>
      </w:r>
      <w:r w:rsidR="00213509">
        <w:rPr>
          <w:spacing w:val="29"/>
          <w:lang w:val="uk"/>
        </w:rPr>
        <w:t xml:space="preserve"> </w:t>
      </w:r>
      <w:r w:rsidR="00213509">
        <w:rPr>
          <w:lang w:val="uk"/>
        </w:rPr>
        <w:t>Вузлів</w:t>
      </w:r>
      <w:r w:rsidR="00213509">
        <w:rPr>
          <w:spacing w:val="28"/>
          <w:lang w:val="uk"/>
        </w:rPr>
        <w:t xml:space="preserve"> </w:t>
      </w:r>
      <w:r w:rsidR="00213509">
        <w:rPr>
          <w:lang w:val="uk"/>
        </w:rPr>
        <w:t>В</w:t>
      </w:r>
      <w:r w:rsidR="00213509">
        <w:rPr>
          <w:spacing w:val="28"/>
          <w:lang w:val="uk"/>
        </w:rPr>
        <w:t xml:space="preserve"> </w:t>
      </w:r>
      <w:r w:rsidR="00213509">
        <w:rPr>
          <w:lang w:val="uk"/>
        </w:rPr>
        <w:t>грн.</w:t>
      </w:r>
      <w:r w:rsidR="00213509">
        <w:rPr>
          <w:spacing w:val="28"/>
          <w:lang w:val="uk"/>
        </w:rPr>
        <w:t xml:space="preserve"> </w:t>
      </w:r>
      <w:r w:rsidR="00213509">
        <w:rPr>
          <w:lang w:val="uk"/>
        </w:rPr>
        <w:t>Гірничо</w:t>
      </w:r>
      <w:r w:rsidR="00213509">
        <w:rPr>
          <w:spacing w:val="28"/>
          <w:lang w:val="uk"/>
        </w:rPr>
        <w:t xml:space="preserve"> </w:t>
      </w:r>
      <w:r w:rsidR="00213509">
        <w:rPr>
          <w:lang w:val="uk"/>
        </w:rPr>
        <w:t>пул</w:t>
      </w:r>
      <w:r w:rsidR="00213509">
        <w:rPr>
          <w:spacing w:val="29"/>
          <w:lang w:val="uk"/>
        </w:rPr>
        <w:t xml:space="preserve"> </w:t>
      </w:r>
      <w:r w:rsidR="00213509">
        <w:rPr>
          <w:lang w:val="uk"/>
        </w:rPr>
        <w:t>є</w:t>
      </w:r>
      <w:r w:rsidR="00213509">
        <w:rPr>
          <w:spacing w:val="-42"/>
          <w:lang w:val="uk"/>
        </w:rPr>
        <w:t xml:space="preserve"> </w:t>
      </w:r>
      <w:r w:rsidR="00213509">
        <w:rPr>
          <w:lang w:val="uk"/>
        </w:rPr>
        <w:t>2100;</w:t>
      </w:r>
      <w:r w:rsidR="00213509">
        <w:rPr>
          <w:spacing w:val="6"/>
          <w:lang w:val="uk"/>
        </w:rPr>
        <w:t xml:space="preserve"> </w:t>
      </w:r>
      <w:r w:rsidR="00213509">
        <w:rPr>
          <w:lang w:val="uk"/>
        </w:rPr>
        <w:t>то</w:t>
      </w:r>
      <w:r w:rsidR="00213509">
        <w:rPr>
          <w:spacing w:val="6"/>
          <w:lang w:val="uk"/>
        </w:rPr>
        <w:t xml:space="preserve"> </w:t>
      </w:r>
      <w:r w:rsidR="00213509">
        <w:rPr>
          <w:lang w:val="uk"/>
        </w:rPr>
        <w:t>служба</w:t>
      </w:r>
      <w:r w:rsidR="00213509">
        <w:rPr>
          <w:spacing w:val="6"/>
          <w:lang w:val="uk"/>
        </w:rPr>
        <w:t xml:space="preserve"> </w:t>
      </w:r>
      <w:r w:rsidR="00213509">
        <w:rPr>
          <w:lang w:val="uk"/>
        </w:rPr>
        <w:t>Час</w:t>
      </w:r>
      <w:r w:rsidR="00213509">
        <w:rPr>
          <w:spacing w:val="7"/>
          <w:lang w:val="uk"/>
        </w:rPr>
        <w:t xml:space="preserve"> </w:t>
      </w:r>
      <w:r w:rsidR="00213509">
        <w:rPr>
          <w:lang w:val="uk"/>
        </w:rPr>
        <w:t>для</w:t>
      </w:r>
      <w:r w:rsidR="00213509">
        <w:rPr>
          <w:spacing w:val="6"/>
          <w:lang w:val="uk"/>
        </w:rPr>
        <w:t xml:space="preserve"> </w:t>
      </w:r>
      <w:r w:rsidR="00213509">
        <w:rPr>
          <w:lang w:val="uk"/>
        </w:rPr>
        <w:t>a</w:t>
      </w:r>
      <w:r w:rsidR="00213509">
        <w:rPr>
          <w:spacing w:val="6"/>
          <w:lang w:val="uk"/>
        </w:rPr>
        <w:t xml:space="preserve"> </w:t>
      </w:r>
      <w:r w:rsidR="00213509">
        <w:rPr>
          <w:lang w:val="uk"/>
        </w:rPr>
        <w:t>Гірничо</w:t>
      </w:r>
      <w:r w:rsidR="00213509">
        <w:rPr>
          <w:spacing w:val="7"/>
          <w:lang w:val="uk"/>
        </w:rPr>
        <w:t xml:space="preserve"> </w:t>
      </w:r>
      <w:r w:rsidR="00213509">
        <w:rPr>
          <w:lang w:val="uk"/>
        </w:rPr>
        <w:t>Вузол</w:t>
      </w:r>
      <w:r w:rsidR="00213509">
        <w:rPr>
          <w:spacing w:val="6"/>
          <w:lang w:val="uk"/>
        </w:rPr>
        <w:t xml:space="preserve"> </w:t>
      </w:r>
      <w:r w:rsidR="00213509">
        <w:rPr>
          <w:lang w:val="uk"/>
        </w:rPr>
        <w:t>Можете</w:t>
      </w:r>
      <w:r w:rsidR="00213509">
        <w:rPr>
          <w:spacing w:val="6"/>
          <w:lang w:val="uk"/>
        </w:rPr>
        <w:t xml:space="preserve"> </w:t>
      </w:r>
      <w:r w:rsidR="00213509">
        <w:rPr>
          <w:lang w:val="uk"/>
        </w:rPr>
        <w:t>бути</w:t>
      </w:r>
      <w:r w:rsidR="00213509">
        <w:rPr>
          <w:spacing w:val="7"/>
          <w:lang w:val="uk"/>
        </w:rPr>
        <w:t xml:space="preserve"> </w:t>
      </w:r>
      <w:r w:rsidR="00213509">
        <w:rPr>
          <w:lang w:val="uk"/>
        </w:rPr>
        <w:t>Обчислювані</w:t>
      </w:r>
      <w:r w:rsidR="00213509">
        <w:rPr>
          <w:spacing w:val="6"/>
          <w:lang w:val="uk"/>
        </w:rPr>
        <w:t xml:space="preserve"> </w:t>
      </w:r>
      <w:r w:rsidR="00213509">
        <w:rPr>
          <w:lang w:val="uk"/>
        </w:rPr>
        <w:t>як:</w:t>
      </w:r>
      <w:r w:rsidR="00213509">
        <w:rPr>
          <w:spacing w:val="43"/>
          <w:lang w:val="uk"/>
        </w:rPr>
        <w:t xml:space="preserve"> </w:t>
      </w:r>
      <w:r w:rsidR="00213509">
        <w:rPr>
          <w:u w:val="single"/>
          <w:vertAlign w:val="superscript"/>
          <w:lang w:val="uk"/>
        </w:rPr>
        <w:t>2100/600</w:t>
      </w:r>
      <w:r w:rsidR="00213509">
        <w:rPr>
          <w:spacing w:val="40"/>
          <w:lang w:val="uk"/>
        </w:rPr>
        <w:t xml:space="preserve"> </w:t>
      </w:r>
      <w:r w:rsidR="00213509">
        <w:rPr>
          <w:lang w:val="uk"/>
        </w:rPr>
        <w:t>=</w:t>
      </w:r>
      <w:r w:rsidR="00213509">
        <w:rPr>
          <w:spacing w:val="-5"/>
          <w:lang w:val="uk"/>
        </w:rPr>
        <w:t xml:space="preserve"> </w:t>
      </w:r>
      <w:r w:rsidR="00213509">
        <w:rPr>
          <w:lang w:val="uk"/>
        </w:rPr>
        <w:t>0.0015873.</w:t>
      </w:r>
    </w:p>
    <w:p w14:paraId="5BEBCC32" w14:textId="77777777" w:rsidR="005E76A9" w:rsidRPr="00DC40F4" w:rsidRDefault="00213509">
      <w:pPr>
        <w:pStyle w:val="a3"/>
        <w:spacing w:line="193" w:lineRule="exact"/>
        <w:ind w:left="535"/>
        <w:jc w:val="both"/>
        <w:rPr>
          <w:lang w:val="uk"/>
        </w:rPr>
      </w:pPr>
      <w:r>
        <w:rPr>
          <w:w w:val="105"/>
          <w:lang w:val="uk"/>
        </w:rPr>
        <w:t xml:space="preserve"> Вилкова станція не отримує нових робочих місць</w:t>
      </w:r>
      <w:r>
        <w:rPr>
          <w:lang w:val="uk"/>
        </w:rPr>
        <w:t xml:space="preserve">, </w:t>
      </w:r>
      <w:r>
        <w:rPr>
          <w:w w:val="105"/>
          <w:lang w:val="uk"/>
        </w:rPr>
        <w:t xml:space="preserve"> якщо   вже досягла максимальної  потужності.</w:t>
      </w:r>
      <w:r>
        <w:rPr>
          <w:lang w:val="uk"/>
        </w:rPr>
        <w:t xml:space="preserve"> </w:t>
      </w:r>
      <w:r>
        <w:rPr>
          <w:w w:val="105"/>
          <w:lang w:val="uk"/>
        </w:rPr>
        <w:t xml:space="preserve"> В якості </w:t>
      </w:r>
    </w:p>
    <w:p w14:paraId="0005937A" w14:textId="77777777" w:rsidR="005E76A9" w:rsidRPr="00DC40F4" w:rsidRDefault="00213509">
      <w:pPr>
        <w:pStyle w:val="a3"/>
        <w:spacing w:before="36" w:line="276" w:lineRule="auto"/>
        <w:ind w:left="110" w:right="162"/>
        <w:jc w:val="both"/>
        <w:rPr>
          <w:lang w:val="uk"/>
        </w:rPr>
      </w:pPr>
      <w:r>
        <w:rPr>
          <w:w w:val="105"/>
          <w:lang w:val="uk"/>
        </w:rPr>
        <w:t xml:space="preserve">форк-станція налаштована з кінцевою ємністю для розміру блоку, надлишкові транзакції можуть   </w:t>
      </w:r>
      <w:r>
        <w:rPr>
          <w:lang w:val="uk"/>
        </w:rPr>
        <w:t xml:space="preserve"> бути </w:t>
      </w:r>
      <w:r>
        <w:rPr>
          <w:w w:val="105"/>
          <w:lang w:val="uk"/>
        </w:rPr>
        <w:t xml:space="preserve">   відкинуті, а</w:t>
      </w:r>
      <w:r>
        <w:rPr>
          <w:lang w:val="uk"/>
        </w:rPr>
        <w:t xml:space="preserve"> в мережі </w:t>
      </w:r>
      <w:r>
        <w:rPr>
          <w:w w:val="105"/>
          <w:lang w:val="uk"/>
        </w:rPr>
        <w:t xml:space="preserve"> Blockchain пакет або транзакція не можуть бути втрачені через трансляцію</w:t>
      </w:r>
      <w:r>
        <w:rPr>
          <w:lang w:val="uk"/>
        </w:rPr>
        <w:t xml:space="preserve"> вхідних транзакцій </w:t>
      </w:r>
      <w:r>
        <w:rPr>
          <w:w w:val="105"/>
          <w:lang w:val="uk"/>
        </w:rPr>
        <w:t xml:space="preserve"> в  кілька вузлів однорангової мережі. Щоб подолати проблему падіння</w:t>
      </w:r>
      <w:r>
        <w:rPr>
          <w:lang w:val="uk"/>
        </w:rPr>
        <w:t xml:space="preserve">  в нашій моделі,  ми використовували  правило Block After Service (BAS) на   форк-станції  , так що якщо  кількість</w:t>
      </w:r>
      <w:r>
        <w:rPr>
          <w:w w:val="105"/>
          <w:lang w:val="uk"/>
        </w:rPr>
        <w:t xml:space="preserve"> транзакцій вже досягла розміру блоку b, пул пам'яті не зможе відправити подальші операції;</w:t>
      </w:r>
      <w:r>
        <w:rPr>
          <w:lang w:val="uk"/>
        </w:rPr>
        <w:t xml:space="preserve"> </w:t>
      </w:r>
      <w:r>
        <w:rPr>
          <w:w w:val="105"/>
          <w:lang w:val="uk"/>
        </w:rPr>
        <w:t xml:space="preserve"> натомість ці транзакції  накопичуються в пулі пам'яті.</w:t>
      </w:r>
    </w:p>
    <w:p w14:paraId="70F765B7" w14:textId="77777777" w:rsidR="005E76A9" w:rsidRPr="00DC40F4" w:rsidRDefault="005E76A9">
      <w:pPr>
        <w:spacing w:line="276" w:lineRule="auto"/>
        <w:jc w:val="both"/>
        <w:rPr>
          <w:lang w:val="uk"/>
        </w:rPr>
        <w:sectPr w:rsidR="005E76A9" w:rsidRPr="00DC40F4">
          <w:pgSz w:w="11910" w:h="16840"/>
          <w:pgMar w:top="1300" w:right="1360" w:bottom="280" w:left="1420" w:header="1108" w:footer="0" w:gutter="0"/>
          <w:cols w:space="720"/>
        </w:sectPr>
      </w:pPr>
    </w:p>
    <w:p w14:paraId="5E0618BD" w14:textId="77777777" w:rsidR="005E76A9" w:rsidRPr="00DC40F4" w:rsidRDefault="005E76A9">
      <w:pPr>
        <w:pStyle w:val="a3"/>
        <w:rPr>
          <w:lang w:val="uk"/>
        </w:rPr>
      </w:pPr>
    </w:p>
    <w:p w14:paraId="2AEFEAA5" w14:textId="77777777" w:rsidR="005E76A9" w:rsidRPr="00DC40F4" w:rsidRDefault="005E76A9">
      <w:pPr>
        <w:pStyle w:val="a3"/>
        <w:spacing w:before="1"/>
        <w:rPr>
          <w:sz w:val="19"/>
          <w:lang w:val="uk"/>
        </w:rPr>
      </w:pPr>
    </w:p>
    <w:p w14:paraId="51098991" w14:textId="77777777" w:rsidR="005E76A9" w:rsidRPr="00DC40F4" w:rsidRDefault="00213509">
      <w:pPr>
        <w:pStyle w:val="a3"/>
        <w:spacing w:line="276" w:lineRule="auto"/>
        <w:ind w:left="110" w:right="143" w:firstLine="425"/>
        <w:jc w:val="both"/>
        <w:rPr>
          <w:lang w:val="uk"/>
        </w:rPr>
      </w:pPr>
      <w:r>
        <w:rPr>
          <w:w w:val="105"/>
          <w:lang w:val="uk"/>
        </w:rPr>
        <w:t>У нашій запропонованій моделі ми використовували політику черги першого приходу (FCFS) для моделювання всіх станцій, включаючи пул пам'яті, вилку та майнінг-пул.</w:t>
      </w:r>
      <w:r>
        <w:rPr>
          <w:lang w:val="uk"/>
        </w:rPr>
        <w:t xml:space="preserve"> </w:t>
      </w:r>
      <w:r>
        <w:rPr>
          <w:w w:val="105"/>
          <w:lang w:val="uk"/>
        </w:rPr>
        <w:t xml:space="preserve"> Однак політика масового обслуговування може бути  змінена </w:t>
      </w:r>
      <w:r>
        <w:rPr>
          <w:lang w:val="uk"/>
        </w:rPr>
        <w:t xml:space="preserve"> під </w:t>
      </w:r>
      <w:r>
        <w:rPr>
          <w:w w:val="105"/>
          <w:lang w:val="uk"/>
        </w:rPr>
        <w:t xml:space="preserve"> конкретний тип моделювання.</w:t>
      </w:r>
      <w:r>
        <w:rPr>
          <w:lang w:val="uk"/>
        </w:rPr>
        <w:t xml:space="preserve"> </w:t>
      </w:r>
      <w:r>
        <w:rPr>
          <w:w w:val="105"/>
          <w:lang w:val="uk"/>
        </w:rPr>
        <w:t xml:space="preserve">      Прихід транс-ctions слідує за Poisson-Distribution, і після   майнінгу та приєднання</w:t>
      </w:r>
      <w:r>
        <w:rPr>
          <w:lang w:val="uk"/>
        </w:rPr>
        <w:t xml:space="preserve"> транзакцій блок </w:t>
      </w:r>
      <w:r>
        <w:rPr>
          <w:w w:val="105"/>
          <w:lang w:val="uk"/>
        </w:rPr>
        <w:t xml:space="preserve"> транзакцій залишає систему. </w:t>
      </w:r>
    </w:p>
    <w:p w14:paraId="75EF6068" w14:textId="77777777" w:rsidR="005E76A9" w:rsidRDefault="00213509">
      <w:pPr>
        <w:pStyle w:val="1"/>
        <w:numPr>
          <w:ilvl w:val="0"/>
          <w:numId w:val="3"/>
        </w:numPr>
        <w:tabs>
          <w:tab w:val="left" w:pos="322"/>
        </w:tabs>
      </w:pPr>
      <w:bookmarkStart w:id="16" w:name="Simulation_Setup_and_Results_"/>
      <w:bookmarkStart w:id="17" w:name="_bookmark6"/>
      <w:bookmarkEnd w:id="16"/>
      <w:bookmarkEnd w:id="17"/>
      <w:r>
        <w:rPr>
          <w:lang w:val="uk"/>
        </w:rPr>
        <w:t xml:space="preserve"> Налаштування та результати моделювання</w:t>
      </w:r>
    </w:p>
    <w:p w14:paraId="7B5262B9" w14:textId="77777777" w:rsidR="005E76A9" w:rsidRPr="00DC40F4" w:rsidRDefault="00213509">
      <w:pPr>
        <w:pStyle w:val="a3"/>
        <w:spacing w:before="139" w:line="271" w:lineRule="auto"/>
        <w:ind w:left="110" w:right="143" w:firstLine="425"/>
        <w:jc w:val="both"/>
        <w:rPr>
          <w:lang w:val="uk"/>
        </w:rPr>
      </w:pPr>
      <w:r>
        <w:rPr>
          <w:w w:val="105"/>
          <w:lang w:val="uk"/>
        </w:rPr>
        <w:t xml:space="preserve">Ми змоделювали запропоновану нами модель в Java </w:t>
      </w:r>
      <w:proofErr w:type="spellStart"/>
      <w:r>
        <w:rPr>
          <w:w w:val="105"/>
          <w:lang w:val="uk"/>
        </w:rPr>
        <w:t>Modeling</w:t>
      </w:r>
      <w:proofErr w:type="spellEnd"/>
      <w:r>
        <w:rPr>
          <w:w w:val="105"/>
          <w:lang w:val="uk"/>
        </w:rPr>
        <w:t xml:space="preserve"> </w:t>
      </w:r>
      <w:proofErr w:type="spellStart"/>
      <w:r>
        <w:rPr>
          <w:w w:val="105"/>
          <w:lang w:val="uk"/>
        </w:rPr>
        <w:t>Tools</w:t>
      </w:r>
      <w:proofErr w:type="spellEnd"/>
      <w:r>
        <w:rPr>
          <w:w w:val="105"/>
          <w:lang w:val="uk"/>
        </w:rPr>
        <w:t xml:space="preserve"> (JMT, </w:t>
      </w:r>
      <w:proofErr w:type="spellStart"/>
      <w:r>
        <w:rPr>
          <w:w w:val="105"/>
          <w:lang w:val="uk"/>
        </w:rPr>
        <w:t>Politecnico</w:t>
      </w:r>
      <w:proofErr w:type="spellEnd"/>
      <w:r>
        <w:rPr>
          <w:w w:val="105"/>
          <w:lang w:val="uk"/>
        </w:rPr>
        <w:t xml:space="preserve"> di </w:t>
      </w:r>
      <w:proofErr w:type="spellStart"/>
      <w:r>
        <w:rPr>
          <w:w w:val="105"/>
          <w:lang w:val="uk"/>
        </w:rPr>
        <w:t>Milanano</w:t>
      </w:r>
      <w:proofErr w:type="spellEnd"/>
      <w:r>
        <w:rPr>
          <w:lang w:val="uk"/>
        </w:rPr>
        <w:t xml:space="preserve">, </w:t>
      </w:r>
      <w:r>
        <w:rPr>
          <w:w w:val="105"/>
          <w:lang w:val="uk"/>
        </w:rPr>
        <w:t>1.0.3</w:t>
      </w:r>
      <w:r>
        <w:rPr>
          <w:lang w:val="uk"/>
        </w:rPr>
        <w:t xml:space="preserve">, </w:t>
      </w:r>
      <w:r>
        <w:rPr>
          <w:w w:val="105"/>
          <w:lang w:val="uk"/>
        </w:rPr>
        <w:t xml:space="preserve"> Мілан, Італія), наборі інструментів з відкритим кодом.</w:t>
      </w:r>
      <w:r>
        <w:rPr>
          <w:lang w:val="uk"/>
        </w:rPr>
        <w:t xml:space="preserve"> </w:t>
      </w:r>
      <w:r>
        <w:rPr>
          <w:w w:val="105"/>
          <w:lang w:val="uk"/>
        </w:rPr>
        <w:t xml:space="preserve"> Це дискретний симулятор подій</w:t>
      </w:r>
      <w:r>
        <w:rPr>
          <w:lang w:val="uk"/>
        </w:rPr>
        <w:t xml:space="preserve"> для  оцінки продуктивності; набір включає інструменти для загального призначення моделювання сіткиnd Petri, ідентифікації вузьких місць</w:t>
      </w:r>
      <w:r>
        <w:rPr>
          <w:w w:val="105"/>
          <w:lang w:val="uk"/>
        </w:rPr>
        <w:t xml:space="preserve">, характеристики робочого навантаження та моделей ланцюга Маркова. Він також надає такі функції, як вилка-з'єднання, область кінцевої ємності та кілька типів розподілів для прибуття та обслуговування на будь-якій станції.  На додаток до цього,  він має опцію аналізу </w:t>
      </w:r>
      <w:r>
        <w:rPr>
          <w:i/>
          <w:w w:val="105"/>
          <w:lang w:val="uk"/>
        </w:rPr>
        <w:t xml:space="preserve"> </w:t>
      </w:r>
      <w:proofErr w:type="spellStart"/>
      <w:r>
        <w:rPr>
          <w:i/>
          <w:w w:val="105"/>
          <w:lang w:val="uk"/>
        </w:rPr>
        <w:t>whatif</w:t>
      </w:r>
      <w:proofErr w:type="spellEnd"/>
      <w:r>
        <w:rPr>
          <w:w w:val="105"/>
          <w:lang w:val="uk"/>
        </w:rPr>
        <w:t xml:space="preserve"> для повторення сценаріїв протягом декількох  разів шляхом зміни   тарифів на прибуття або обслуговування</w:t>
      </w:r>
      <w:r>
        <w:rPr>
          <w:lang w:val="uk"/>
        </w:rPr>
        <w:t xml:space="preserve">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w:instrText>
      </w:r>
      <w:r w:rsidR="006B2693">
        <w:instrText>rk</w:instrText>
      </w:r>
      <w:r w:rsidR="006B2693" w:rsidRPr="00DC40F4">
        <w:rPr>
          <w:lang w:val="uk"/>
        </w:rPr>
        <w:instrText xml:space="preserve">65" </w:instrText>
      </w:r>
      <w:r w:rsidR="006B2693">
        <w:fldChar w:fldCharType="separate"/>
      </w:r>
      <w:r>
        <w:rPr>
          <w:color w:val="0774B7"/>
          <w:w w:val="105"/>
          <w:lang w:val="uk"/>
        </w:rPr>
        <w:t>53</w:t>
      </w:r>
      <w:r w:rsidR="006B2693">
        <w:rPr>
          <w:color w:val="0774B7"/>
          <w:w w:val="105"/>
          <w:lang w:val="uk"/>
        </w:rPr>
        <w:fldChar w:fldCharType="end"/>
      </w:r>
      <w:r>
        <w:rPr>
          <w:w w:val="105"/>
          <w:lang w:val="uk"/>
        </w:rPr>
        <w:t>].</w:t>
      </w:r>
    </w:p>
    <w:p w14:paraId="22A2579C" w14:textId="77777777" w:rsidR="005E76A9" w:rsidRPr="00DC40F4" w:rsidRDefault="00213509">
      <w:pPr>
        <w:pStyle w:val="a3"/>
        <w:spacing w:line="276" w:lineRule="auto"/>
        <w:ind w:left="110" w:right="168" w:firstLine="425"/>
        <w:jc w:val="both"/>
        <w:rPr>
          <w:lang w:val="uk"/>
        </w:rPr>
      </w:pPr>
      <w:r>
        <w:rPr>
          <w:lang w:val="uk"/>
        </w:rPr>
        <w:t>Моделювання запропонованої моделі складається з малогабаритноїсистеми Blo ckchain, про що йшла мова в  більш ранньому розділі.  На рисунку</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7" </w:instrText>
      </w:r>
      <w:r w:rsidR="006B2693">
        <w:fldChar w:fldCharType="separate"/>
      </w:r>
      <w:r>
        <w:rPr>
          <w:color w:val="0774B7"/>
          <w:lang w:val="uk"/>
        </w:rPr>
        <w:t xml:space="preserve"> 5</w:t>
      </w:r>
      <w:r w:rsidR="006B2693">
        <w:rPr>
          <w:color w:val="0774B7"/>
          <w:lang w:val="uk"/>
        </w:rPr>
        <w:fldChar w:fldCharType="end"/>
      </w:r>
      <w:r>
        <w:rPr>
          <w:lang w:val="uk"/>
        </w:rPr>
        <w:t xml:space="preserve"> представлена настройка  моделювання в </w:t>
      </w:r>
      <w:proofErr w:type="spellStart"/>
      <w:r>
        <w:rPr>
          <w:lang w:val="uk"/>
        </w:rPr>
        <w:t>JSImgraph</w:t>
      </w:r>
      <w:proofErr w:type="spellEnd"/>
      <w:r>
        <w:rPr>
          <w:lang w:val="uk"/>
        </w:rPr>
        <w:t xml:space="preserve">. </w:t>
      </w:r>
      <w:r>
        <w:rPr>
          <w:w w:val="105"/>
          <w:lang w:val="uk"/>
        </w:rPr>
        <w:t xml:space="preserve"> </w:t>
      </w:r>
      <w:r>
        <w:rPr>
          <w:lang w:val="uk"/>
        </w:rPr>
        <w:t xml:space="preserve"> Запропонована модель складається з </w:t>
      </w:r>
      <w:r>
        <w:rPr>
          <w:w w:val="105"/>
          <w:lang w:val="uk"/>
        </w:rPr>
        <w:t xml:space="preserve"> вихідної станції під назвою «Транзакції», двох станцій черги</w:t>
      </w:r>
      <w:r>
        <w:rPr>
          <w:lang w:val="uk"/>
        </w:rPr>
        <w:t>, M/M/1 під назвою «</w:t>
      </w:r>
      <w:proofErr w:type="spellStart"/>
      <w:r>
        <w:rPr>
          <w:w w:val="105"/>
          <w:lang w:val="uk"/>
        </w:rPr>
        <w:t>Mempool</w:t>
      </w:r>
      <w:proofErr w:type="spellEnd"/>
      <w:r>
        <w:rPr>
          <w:lang w:val="uk"/>
        </w:rPr>
        <w:t>» та M/</w:t>
      </w:r>
      <w:r>
        <w:rPr>
          <w:w w:val="105"/>
          <w:lang w:val="uk"/>
        </w:rPr>
        <w:t>M/c</w:t>
      </w:r>
      <w:r>
        <w:rPr>
          <w:lang w:val="uk"/>
        </w:rPr>
        <w:t xml:space="preserve"> під назвою «</w:t>
      </w:r>
      <w:proofErr w:type="spellStart"/>
      <w:r>
        <w:rPr>
          <w:w w:val="105"/>
          <w:lang w:val="uk"/>
        </w:rPr>
        <w:t>Майнінг</w:t>
      </w:r>
      <w:proofErr w:type="spellEnd"/>
      <w:r>
        <w:rPr>
          <w:w w:val="105"/>
          <w:lang w:val="uk"/>
        </w:rPr>
        <w:t xml:space="preserve"> пул», одного набору станцій для приєднання до вилки під назвою «Block-Generation» та «Join», і, нарешті, станції раковини під назвою «Диспетчерські блоки».</w:t>
      </w:r>
      <w:r>
        <w:rPr>
          <w:lang w:val="uk"/>
        </w:rPr>
        <w:t xml:space="preserve">  </w:t>
      </w:r>
    </w:p>
    <w:p w14:paraId="4907ADA6" w14:textId="77777777" w:rsidR="005E76A9" w:rsidRPr="00DC40F4" w:rsidRDefault="00213509">
      <w:pPr>
        <w:pStyle w:val="a3"/>
        <w:spacing w:before="1"/>
        <w:rPr>
          <w:sz w:val="23"/>
          <w:lang w:val="uk"/>
        </w:rPr>
      </w:pPr>
      <w:r>
        <w:rPr>
          <w:noProof/>
          <w:lang w:val="uk"/>
        </w:rPr>
        <w:drawing>
          <wp:anchor distT="0" distB="0" distL="0" distR="0" simplePos="0" relativeHeight="18" behindDoc="0" locked="0" layoutInCell="1" allowOverlap="1" wp14:anchorId="391D46EE" wp14:editId="3336F24D">
            <wp:simplePos x="0" y="0"/>
            <wp:positionH relativeFrom="page">
              <wp:posOffset>1040015</wp:posOffset>
            </wp:positionH>
            <wp:positionV relativeFrom="paragraph">
              <wp:posOffset>197090</wp:posOffset>
            </wp:positionV>
            <wp:extent cx="5504741" cy="1753362"/>
            <wp:effectExtent l="0" t="0" r="0" b="0"/>
            <wp:wrapTopAndBottom/>
            <wp:docPr id="1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jpeg"/>
                    <pic:cNvPicPr/>
                  </pic:nvPicPr>
                  <pic:blipFill>
                    <a:blip r:embed="rId29" cstate="print"/>
                    <a:stretch>
                      <a:fillRect/>
                    </a:stretch>
                  </pic:blipFill>
                  <pic:spPr>
                    <a:xfrm>
                      <a:off x="0" y="0"/>
                      <a:ext cx="5504741" cy="1753362"/>
                    </a:xfrm>
                    <a:prstGeom prst="rect">
                      <a:avLst/>
                    </a:prstGeom>
                  </pic:spPr>
                </pic:pic>
              </a:graphicData>
            </a:graphic>
          </wp:anchor>
        </w:drawing>
      </w:r>
    </w:p>
    <w:p w14:paraId="469D9910" w14:textId="77777777" w:rsidR="005E76A9" w:rsidRPr="00DC40F4" w:rsidRDefault="00213509">
      <w:pPr>
        <w:spacing w:before="147"/>
        <w:ind w:right="57"/>
        <w:jc w:val="center"/>
        <w:rPr>
          <w:sz w:val="18"/>
          <w:lang w:val="ru-RU"/>
        </w:rPr>
      </w:pPr>
      <w:bookmarkStart w:id="18" w:name="_bookmark7"/>
      <w:bookmarkEnd w:id="18"/>
      <w:r>
        <w:rPr>
          <w:b/>
          <w:w w:val="105"/>
          <w:sz w:val="18"/>
          <w:lang w:val="uk"/>
        </w:rPr>
        <w:t>Малюнок 5.</w:t>
      </w:r>
      <w:r>
        <w:rPr>
          <w:lang w:val="uk"/>
        </w:rPr>
        <w:t xml:space="preserve"> </w:t>
      </w:r>
      <w:r>
        <w:rPr>
          <w:w w:val="105"/>
          <w:sz w:val="18"/>
          <w:lang w:val="uk"/>
        </w:rPr>
        <w:t xml:space="preserve"> Імітаційна модель для системи </w:t>
      </w:r>
      <w:proofErr w:type="spellStart"/>
      <w:r>
        <w:rPr>
          <w:w w:val="105"/>
          <w:sz w:val="18"/>
          <w:lang w:val="uk"/>
        </w:rPr>
        <w:t>блокчейн</w:t>
      </w:r>
      <w:proofErr w:type="spellEnd"/>
      <w:r>
        <w:rPr>
          <w:w w:val="105"/>
          <w:sz w:val="18"/>
          <w:lang w:val="uk"/>
        </w:rPr>
        <w:t xml:space="preserve">  з використанням </w:t>
      </w:r>
      <w:proofErr w:type="spellStart"/>
      <w:r>
        <w:rPr>
          <w:w w:val="105"/>
          <w:sz w:val="18"/>
          <w:lang w:val="uk"/>
        </w:rPr>
        <w:t>JSImgraph</w:t>
      </w:r>
      <w:proofErr w:type="spellEnd"/>
      <w:r>
        <w:rPr>
          <w:w w:val="105"/>
          <w:sz w:val="18"/>
          <w:lang w:val="uk"/>
        </w:rPr>
        <w:t>.</w:t>
      </w:r>
    </w:p>
    <w:p w14:paraId="2705D9E6" w14:textId="77777777" w:rsidR="005E76A9" w:rsidRDefault="00213509">
      <w:pPr>
        <w:pStyle w:val="a5"/>
        <w:numPr>
          <w:ilvl w:val="1"/>
          <w:numId w:val="3"/>
        </w:numPr>
        <w:tabs>
          <w:tab w:val="left" w:pos="472"/>
        </w:tabs>
        <w:spacing w:before="158"/>
        <w:ind w:hanging="362"/>
        <w:rPr>
          <w:rFonts w:ascii="Palatino Linotype"/>
          <w:i/>
          <w:sz w:val="20"/>
        </w:rPr>
      </w:pPr>
      <w:bookmarkStart w:id="19" w:name="Calculation_of_Simulation_Parameters_"/>
      <w:bookmarkStart w:id="20" w:name="_bookmark8"/>
      <w:bookmarkEnd w:id="19"/>
      <w:bookmarkEnd w:id="20"/>
      <w:r>
        <w:rPr>
          <w:i/>
          <w:sz w:val="20"/>
          <w:lang w:val="uk"/>
        </w:rPr>
        <w:t xml:space="preserve"> Розрахунок параметрів моделювання</w:t>
      </w:r>
    </w:p>
    <w:p w14:paraId="2685134A" w14:textId="77777777" w:rsidR="005E76A9" w:rsidRPr="00DC40F4" w:rsidRDefault="00213509">
      <w:pPr>
        <w:pStyle w:val="a3"/>
        <w:spacing w:before="139" w:line="276" w:lineRule="auto"/>
        <w:ind w:left="102" w:right="143" w:firstLine="433"/>
        <w:jc w:val="both"/>
        <w:rPr>
          <w:lang w:val="ru-RU"/>
        </w:rPr>
      </w:pPr>
      <w:r>
        <w:rPr>
          <w:lang w:val="uk"/>
        </w:rPr>
        <w:t xml:space="preserve">На запропонованій нами моделі було проведено три різні імітаційні експерименти; перший - з синтаксично ідеальною статистикою біткойна за один день, тоді як два інших моделювання були виконані для  фактичної статистики Bitcoin та Ethereum, отриманої від надійних дослідників протягом 60 днів транзакцій (для Bitcoin </w:t>
      </w:r>
      <w:hyperlink r:id="rId30">
        <w:r>
          <w:rPr>
            <w:color w:val="0774B7"/>
            <w:lang w:val="uk"/>
          </w:rPr>
          <w:t>www.blockchain.com</w:t>
        </w:r>
      </w:hyperlink>
      <w:r>
        <w:rPr>
          <w:lang w:val="uk"/>
        </w:rPr>
        <w:t xml:space="preserve">; Для Ethereum </w:t>
      </w:r>
      <w:hyperlink r:id="rId31">
        <w:r>
          <w:rPr>
            <w:color w:val="0774B7"/>
            <w:lang w:val="uk"/>
          </w:rPr>
          <w:t>www.etherscan.io</w:t>
        </w:r>
      </w:hyperlink>
      <w:r>
        <w:rPr>
          <w:lang w:val="uk"/>
        </w:rPr>
        <w:t xml:space="preserve">; та </w:t>
      </w:r>
      <w:hyperlink r:id="rId32">
        <w:r>
          <w:rPr>
            <w:color w:val="0774B7"/>
            <w:lang w:val="uk"/>
          </w:rPr>
          <w:t>www.e</w:t>
        </w:r>
      </w:hyperlink>
      <w:hyperlink r:id="rId33">
        <w:r>
          <w:rPr>
            <w:color w:val="0774B7"/>
            <w:lang w:val="uk"/>
          </w:rPr>
          <w:t>therchain.org</w:t>
        </w:r>
      </w:hyperlink>
      <w:r>
        <w:rPr>
          <w:lang w:val="uk"/>
        </w:rPr>
        <w:t xml:space="preserve">;).  Однак там, де це потрібно,  параметри розраховуються  за формулами,  розглянутими в цьому розділі. </w:t>
      </w:r>
    </w:p>
    <w:p w14:paraId="5A41C357" w14:textId="77777777" w:rsidR="005E76A9" w:rsidRPr="00DC40F4" w:rsidRDefault="00213509">
      <w:pPr>
        <w:pStyle w:val="a3"/>
        <w:spacing w:before="3" w:line="276" w:lineRule="auto"/>
        <w:ind w:left="110" w:right="143" w:firstLine="425"/>
        <w:jc w:val="both"/>
        <w:rPr>
          <w:lang w:val="uk"/>
        </w:rPr>
      </w:pPr>
      <w:r>
        <w:rPr>
          <w:w w:val="105"/>
          <w:lang w:val="uk"/>
        </w:rPr>
        <w:t xml:space="preserve"> На момент  написання статті</w:t>
      </w:r>
      <w:r>
        <w:rPr>
          <w:lang w:val="uk"/>
        </w:rPr>
        <w:t xml:space="preserve"> в </w:t>
      </w:r>
      <w:r>
        <w:rPr>
          <w:w w:val="105"/>
          <w:lang w:val="uk"/>
        </w:rPr>
        <w:t xml:space="preserve"> біткоіни </w:t>
      </w:r>
      <w:r>
        <w:rPr>
          <w:lang w:val="uk"/>
        </w:rPr>
        <w:t xml:space="preserve"> середня кількість транзакцій </w:t>
      </w:r>
      <w:r>
        <w:rPr>
          <w:w w:val="105"/>
          <w:lang w:val="uk"/>
        </w:rPr>
        <w:t xml:space="preserve"> на блок</w:t>
      </w:r>
      <w:r>
        <w:rPr>
          <w:lang w:val="uk"/>
        </w:rPr>
        <w:t xml:space="preserve"> - </w:t>
      </w:r>
      <w:r>
        <w:rPr>
          <w:w w:val="105"/>
          <w:lang w:val="uk"/>
        </w:rPr>
        <w:t xml:space="preserve"> 2002</w:t>
      </w:r>
      <w:r>
        <w:rPr>
          <w:lang w:val="uk"/>
        </w:rPr>
        <w:t xml:space="preserve"> рік, середня кількість </w:t>
      </w:r>
      <w:r>
        <w:rPr>
          <w:w w:val="105"/>
          <w:lang w:val="uk"/>
        </w:rPr>
        <w:t xml:space="preserve">  підтверджених транзакцій в секунду - 3, 056, а середня кількість    блоків в день - 1333.  </w:t>
      </w:r>
      <w:r>
        <w:rPr>
          <w:lang w:val="uk"/>
        </w:rPr>
        <w:t xml:space="preserve"> </w:t>
      </w:r>
      <w:r>
        <w:rPr>
          <w:w w:val="105"/>
          <w:lang w:val="uk"/>
        </w:rPr>
        <w:t xml:space="preserve"> Однак середній розмір транзакції можна розрахувати за</w:t>
      </w:r>
      <w:r>
        <w:rPr>
          <w:lang w:val="uk"/>
        </w:rPr>
        <w:t xml:space="preserve"> розміром блокчейну/загальною кількістю транзакцій, яка зросла з 308 тo 560 байт з 2011 по 2018 рік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http</w:instrText>
      </w:r>
      <w:r w:rsidR="006B2693" w:rsidRPr="00DC40F4">
        <w:rPr>
          <w:lang w:val="uk"/>
        </w:rPr>
        <w:instrText>://</w:instrText>
      </w:r>
      <w:r w:rsidR="006B2693">
        <w:instrText>www</w:instrText>
      </w:r>
      <w:r w:rsidR="006B2693" w:rsidRPr="00DC40F4">
        <w:rPr>
          <w:lang w:val="uk"/>
        </w:rPr>
        <w:instrText>.</w:instrText>
      </w:r>
      <w:r w:rsidR="006B2693">
        <w:instrText>blockchain</w:instrText>
      </w:r>
      <w:r w:rsidR="006B2693" w:rsidRPr="00DC40F4">
        <w:rPr>
          <w:lang w:val="uk"/>
        </w:rPr>
        <w:instrText>.</w:instrText>
      </w:r>
      <w:r w:rsidR="006B2693">
        <w:instrText>com</w:instrText>
      </w:r>
      <w:r w:rsidR="006B2693" w:rsidRPr="00DC40F4">
        <w:rPr>
          <w:lang w:val="uk"/>
        </w:rPr>
        <w:instrText>/" \</w:instrText>
      </w:r>
      <w:r w:rsidR="006B2693">
        <w:instrText>h</w:instrText>
      </w:r>
      <w:r w:rsidR="006B2693" w:rsidRPr="00DC40F4">
        <w:rPr>
          <w:lang w:val="uk"/>
        </w:rPr>
        <w:instrText xml:space="preserve"> </w:instrText>
      </w:r>
      <w:r w:rsidR="006B2693">
        <w:fldChar w:fldCharType="separate"/>
      </w:r>
      <w:r>
        <w:rPr>
          <w:color w:val="0774B7"/>
          <w:lang w:val="uk"/>
        </w:rPr>
        <w:t>www.blockchain.com</w:t>
      </w:r>
      <w:r w:rsidR="006B2693">
        <w:rPr>
          <w:color w:val="0774B7"/>
          <w:lang w:val="uk"/>
        </w:rPr>
        <w:fldChar w:fldCharType="end"/>
      </w:r>
      <w:r>
        <w:rPr>
          <w:lang w:val="uk"/>
        </w:rPr>
        <w:t>]. Крім того, зберігаючи обмеження Біткойна, що розглядаються, як</w:t>
      </w:r>
      <w:r>
        <w:rPr>
          <w:w w:val="105"/>
          <w:lang w:val="uk"/>
        </w:rPr>
        <w:t xml:space="preserve"> жорстко закодовані в блокчейні Сатоші  для Біткойн:</w:t>
      </w:r>
    </w:p>
    <w:p w14:paraId="27EFC90F" w14:textId="77777777" w:rsidR="005E76A9" w:rsidRPr="00DC40F4" w:rsidRDefault="00213509">
      <w:pPr>
        <w:pStyle w:val="a5"/>
        <w:numPr>
          <w:ilvl w:val="0"/>
          <w:numId w:val="2"/>
        </w:numPr>
        <w:tabs>
          <w:tab w:val="left" w:pos="531"/>
          <w:tab w:val="left" w:pos="532"/>
        </w:tabs>
        <w:spacing w:before="181"/>
        <w:jc w:val="left"/>
        <w:rPr>
          <w:sz w:val="20"/>
          <w:lang w:val="ru-RU"/>
        </w:rPr>
      </w:pPr>
      <w:r>
        <w:rPr>
          <w:w w:val="105"/>
          <w:sz w:val="20"/>
          <w:lang w:val="uk"/>
        </w:rPr>
        <w:t xml:space="preserve"> Розмір</w:t>
      </w:r>
      <w:r>
        <w:rPr>
          <w:lang w:val="uk"/>
        </w:rPr>
        <w:t xml:space="preserve"> блоку </w:t>
      </w:r>
      <w:r>
        <w:rPr>
          <w:w w:val="105"/>
          <w:sz w:val="20"/>
          <w:lang w:val="uk"/>
        </w:rPr>
        <w:t xml:space="preserve"> не повинен  перевищувати 1 Мегабайт</w:t>
      </w:r>
    </w:p>
    <w:p w14:paraId="3500FFDE" w14:textId="77777777" w:rsidR="005E76A9" w:rsidRPr="00DC40F4" w:rsidRDefault="00213509">
      <w:pPr>
        <w:pStyle w:val="a5"/>
        <w:numPr>
          <w:ilvl w:val="0"/>
          <w:numId w:val="2"/>
        </w:numPr>
        <w:tabs>
          <w:tab w:val="left" w:pos="531"/>
          <w:tab w:val="left" w:pos="532"/>
        </w:tabs>
        <w:spacing w:before="20"/>
        <w:jc w:val="left"/>
        <w:rPr>
          <w:sz w:val="20"/>
          <w:lang w:val="ru-RU"/>
        </w:rPr>
      </w:pPr>
      <w:r>
        <w:rPr>
          <w:sz w:val="20"/>
          <w:lang w:val="uk"/>
        </w:rPr>
        <w:t xml:space="preserve"> Час генерації блоку та майнінгу  має становити 600 секунд (10 хвилин)</w:t>
      </w:r>
    </w:p>
    <w:p w14:paraId="0264C311" w14:textId="77777777" w:rsidR="005E76A9" w:rsidRPr="00DC40F4" w:rsidRDefault="00213509">
      <w:pPr>
        <w:pStyle w:val="a3"/>
        <w:spacing w:before="218" w:line="244" w:lineRule="auto"/>
        <w:ind w:left="110" w:right="164" w:firstLine="425"/>
        <w:jc w:val="both"/>
        <w:rPr>
          <w:lang w:val="uk"/>
        </w:rPr>
      </w:pPr>
      <w:r>
        <w:rPr>
          <w:lang w:val="uk"/>
        </w:rPr>
        <w:t xml:space="preserve">Ми взяли щедрі цифри для симуляційних цілей. Ми розглянули, що одна транзакція розміром 500 байт і 1 Мегабайт дорівнює 1048576 байтам; таким чином, 1048576  ÷ 500 </w:t>
      </w:r>
      <w:r>
        <w:rPr>
          <w:i/>
          <w:lang w:val="uk"/>
        </w:rPr>
        <w:t xml:space="preserve">≈ </w:t>
      </w:r>
      <w:r>
        <w:rPr>
          <w:lang w:val="uk"/>
        </w:rPr>
        <w:t xml:space="preserve"> 2100 транзакцій на  блок,   тому 2100 </w:t>
      </w:r>
      <w:r>
        <w:rPr>
          <w:i/>
          <w:lang w:val="uk"/>
        </w:rPr>
        <w:t>÷</w:t>
      </w:r>
      <w:r>
        <w:rPr>
          <w:lang w:val="uk"/>
        </w:rPr>
        <w:t xml:space="preserve"> 600 = 3,5</w:t>
      </w:r>
      <w:r>
        <w:rPr>
          <w:i/>
          <w:lang w:val="uk"/>
        </w:rPr>
        <w:t xml:space="preserve"> </w:t>
      </w:r>
      <w:r>
        <w:rPr>
          <w:lang w:val="uk"/>
        </w:rPr>
        <w:t xml:space="preserve">  - це середня кількість підтверджених  транзакцій в </w:t>
      </w:r>
      <w:r>
        <w:rPr>
          <w:lang w:val="uk"/>
        </w:rPr>
        <w:lastRenderedPageBreak/>
        <w:t xml:space="preserve">секунду, а  </w:t>
      </w:r>
    </w:p>
    <w:p w14:paraId="6E9C075D" w14:textId="77777777" w:rsidR="005E76A9" w:rsidRPr="00DC40F4" w:rsidRDefault="005E76A9">
      <w:pPr>
        <w:spacing w:line="244" w:lineRule="auto"/>
        <w:jc w:val="both"/>
        <w:rPr>
          <w:lang w:val="uk"/>
        </w:rPr>
        <w:sectPr w:rsidR="005E76A9" w:rsidRPr="00DC40F4">
          <w:pgSz w:w="11910" w:h="16840"/>
          <w:pgMar w:top="1300" w:right="1360" w:bottom="280" w:left="1420" w:header="1108" w:footer="0" w:gutter="0"/>
          <w:cols w:space="720"/>
        </w:sectPr>
      </w:pPr>
    </w:p>
    <w:p w14:paraId="72D370B9" w14:textId="77777777" w:rsidR="005E76A9" w:rsidRPr="00DC40F4" w:rsidRDefault="005E76A9">
      <w:pPr>
        <w:pStyle w:val="a3"/>
        <w:rPr>
          <w:lang w:val="uk"/>
        </w:rPr>
      </w:pPr>
    </w:p>
    <w:p w14:paraId="34985661" w14:textId="77777777" w:rsidR="005E76A9" w:rsidRPr="00DC40F4" w:rsidRDefault="00213509">
      <w:pPr>
        <w:pStyle w:val="a3"/>
        <w:spacing w:before="214" w:line="218" w:lineRule="auto"/>
        <w:ind w:left="110"/>
        <w:rPr>
          <w:lang w:val="ru-RU"/>
        </w:rPr>
      </w:pPr>
      <w:r>
        <w:rPr>
          <w:lang w:val="uk"/>
        </w:rPr>
        <w:t xml:space="preserve"> Всього   видобуто  144  блоки, при цьому   2100</w:t>
      </w:r>
      <w:r>
        <w:rPr>
          <w:i/>
          <w:w w:val="130"/>
          <w:lang w:val="uk"/>
        </w:rPr>
        <w:t xml:space="preserve"> ×</w:t>
      </w:r>
      <w:r>
        <w:rPr>
          <w:lang w:val="uk"/>
        </w:rPr>
        <w:t xml:space="preserve"> 144 = 302400 - загальна  кількість транзакцій за день.    Кількість  блоків, </w:t>
      </w:r>
      <w:r>
        <w:rPr>
          <w:i/>
          <w:lang w:val="uk"/>
        </w:rPr>
        <w:t xml:space="preserve"> β</w:t>
      </w:r>
      <w:r>
        <w:rPr>
          <w:i/>
          <w:vertAlign w:val="subscript"/>
          <w:lang w:val="uk"/>
        </w:rPr>
        <w:t>n</w:t>
      </w:r>
      <w:r>
        <w:rPr>
          <w:lang w:val="uk"/>
        </w:rPr>
        <w:t>, можна  розрахувати за допомогою:</w:t>
      </w:r>
    </w:p>
    <w:p w14:paraId="533693BD" w14:textId="77777777" w:rsidR="005E76A9" w:rsidRPr="00DC40F4" w:rsidRDefault="00213509">
      <w:pPr>
        <w:spacing w:before="174" w:line="198" w:lineRule="exact"/>
        <w:ind w:left="4719"/>
        <w:rPr>
          <w:rFonts w:ascii="Palatino Linotype"/>
          <w:i/>
          <w:sz w:val="20"/>
          <w:lang w:val="ru-RU"/>
        </w:rPr>
      </w:pPr>
      <w:r>
        <w:rPr>
          <w:i/>
          <w:w w:val="99"/>
          <w:sz w:val="20"/>
          <w:lang w:val="uk"/>
        </w:rPr>
        <w:t>T</w:t>
      </w:r>
    </w:p>
    <w:p w14:paraId="6FCEA4F4" w14:textId="77777777" w:rsidR="005E76A9" w:rsidRPr="00DC40F4" w:rsidRDefault="006B2693">
      <w:pPr>
        <w:spacing w:line="160" w:lineRule="auto"/>
        <w:ind w:left="57" w:right="143"/>
        <w:jc w:val="center"/>
        <w:rPr>
          <w:rFonts w:ascii="Palatino Linotype" w:hAnsi="Palatino Linotype"/>
          <w:i/>
          <w:sz w:val="15"/>
          <w:lang w:val="ru-RU"/>
        </w:rPr>
      </w:pPr>
      <w:r>
        <w:rPr>
          <w:lang w:val="uk"/>
        </w:rPr>
        <w:pict w14:anchorId="5DFA45A5">
          <v:line id="_x0000_s2078" style="position:absolute;left:0;text-align:left;z-index:-16460288;mso-position-horizontal-relative:page" from="305.4pt,6.95pt" to="314.7pt,6.95pt" strokeweight=".14042mm">
            <w10:wrap anchorx="page"/>
          </v:line>
        </w:pict>
      </w:r>
      <w:r w:rsidR="00213509">
        <w:rPr>
          <w:i/>
          <w:w w:val="105"/>
          <w:sz w:val="20"/>
          <w:lang w:val="uk"/>
        </w:rPr>
        <w:t>β</w:t>
      </w:r>
      <w:r w:rsidR="00213509">
        <w:rPr>
          <w:i/>
          <w:w w:val="105"/>
          <w:sz w:val="20"/>
          <w:vertAlign w:val="subscript"/>
          <w:lang w:val="uk"/>
        </w:rPr>
        <w:t>n</w:t>
      </w:r>
      <w:r w:rsidR="00213509">
        <w:rPr>
          <w:w w:val="105"/>
          <w:sz w:val="20"/>
          <w:lang w:val="uk"/>
        </w:rPr>
        <w:t xml:space="preserve"> =</w:t>
      </w:r>
      <w:r w:rsidR="00213509">
        <w:rPr>
          <w:i/>
          <w:w w:val="105"/>
          <w:position w:val="-13"/>
          <w:sz w:val="20"/>
          <w:lang w:val="uk"/>
        </w:rPr>
        <w:t xml:space="preserve"> β</w:t>
      </w:r>
      <w:r w:rsidR="00213509">
        <w:rPr>
          <w:i/>
          <w:w w:val="105"/>
          <w:position w:val="-16"/>
          <w:sz w:val="15"/>
          <w:lang w:val="uk"/>
        </w:rPr>
        <w:t>т</w:t>
      </w:r>
    </w:p>
    <w:p w14:paraId="659B2909" w14:textId="77777777" w:rsidR="005E76A9" w:rsidRPr="00DC40F4" w:rsidRDefault="00213509">
      <w:pPr>
        <w:pStyle w:val="a3"/>
        <w:spacing w:before="185"/>
        <w:ind w:right="41"/>
        <w:jc w:val="center"/>
        <w:rPr>
          <w:lang w:val="ru-RU"/>
        </w:rPr>
      </w:pPr>
      <w:r>
        <w:rPr>
          <w:lang w:val="uk"/>
        </w:rPr>
        <w:t>де</w:t>
      </w:r>
      <w:r>
        <w:rPr>
          <w:i/>
          <w:lang w:val="uk"/>
        </w:rPr>
        <w:t xml:space="preserve"> T</w:t>
      </w:r>
      <w:r>
        <w:rPr>
          <w:lang w:val="uk"/>
        </w:rPr>
        <w:t xml:space="preserve"> -   загальний час  ,</w:t>
      </w:r>
      <w:r>
        <w:rPr>
          <w:i/>
          <w:lang w:val="uk"/>
        </w:rPr>
        <w:t xml:space="preserve"> а β</w:t>
      </w:r>
      <w:r>
        <w:rPr>
          <w:i/>
          <w:vertAlign w:val="subscript"/>
          <w:lang w:val="uk"/>
        </w:rPr>
        <w:t>t</w:t>
      </w:r>
      <w:r>
        <w:rPr>
          <w:lang w:val="uk"/>
        </w:rPr>
        <w:t xml:space="preserve"> -  час блок-майнінгу.    Для імітації  одного дня</w:t>
      </w:r>
      <w:r>
        <w:rPr>
          <w:i/>
          <w:lang w:val="uk"/>
        </w:rPr>
        <w:t xml:space="preserve"> T</w:t>
      </w:r>
      <w:r>
        <w:rPr>
          <w:lang w:val="uk"/>
        </w:rPr>
        <w:t xml:space="preserve"> становить 86400 секунд, </w:t>
      </w:r>
      <w:r>
        <w:rPr>
          <w:i/>
          <w:lang w:val="uk"/>
        </w:rPr>
        <w:t xml:space="preserve"> а</w:t>
      </w:r>
      <w:r>
        <w:rPr>
          <w:lang w:val="uk"/>
        </w:rPr>
        <w:t xml:space="preserve"> в ідеалі  β </w:t>
      </w:r>
      <w:r>
        <w:rPr>
          <w:i/>
          <w:vertAlign w:val="subscript"/>
          <w:lang w:val="uk"/>
        </w:rPr>
        <w:t>t</w:t>
      </w:r>
      <w:r>
        <w:rPr>
          <w:lang w:val="uk"/>
        </w:rPr>
        <w:t xml:space="preserve"> - 600 секунд.    Середня кількість  транзакцій на блок</w:t>
      </w:r>
      <w:r>
        <w:rPr>
          <w:i/>
          <w:lang w:val="uk"/>
        </w:rPr>
        <w:t xml:space="preserve"> β</w:t>
      </w:r>
      <w:r>
        <w:rPr>
          <w:i/>
          <w:vertAlign w:val="subscript"/>
          <w:lang w:val="uk"/>
        </w:rPr>
        <w:t>Tx</w:t>
      </w:r>
      <w:r>
        <w:rPr>
          <w:lang w:val="uk"/>
        </w:rPr>
        <w:t xml:space="preserve"> можна  розрахувати як:</w:t>
      </w:r>
    </w:p>
    <w:p w14:paraId="0C823CFA" w14:textId="77777777" w:rsidR="005E76A9" w:rsidRPr="00DC40F4" w:rsidRDefault="00213509">
      <w:pPr>
        <w:spacing w:before="172" w:line="214" w:lineRule="exact"/>
        <w:ind w:left="4617"/>
        <w:rPr>
          <w:rFonts w:ascii="Palatino Linotype"/>
          <w:i/>
          <w:sz w:val="15"/>
          <w:lang w:val="ru-RU"/>
        </w:rPr>
      </w:pPr>
      <w:r>
        <w:rPr>
          <w:i/>
          <w:position w:val="4"/>
          <w:sz w:val="20"/>
          <w:lang w:val="uk"/>
        </w:rPr>
        <w:t>Тх</w:t>
      </w:r>
      <w:r>
        <w:rPr>
          <w:i/>
          <w:sz w:val="15"/>
          <w:lang w:val="uk"/>
        </w:rPr>
        <w:t>добу</w:t>
      </w:r>
    </w:p>
    <w:p w14:paraId="7B69FC36" w14:textId="77777777" w:rsidR="005E76A9" w:rsidRPr="00DC40F4" w:rsidRDefault="006B2693">
      <w:pPr>
        <w:tabs>
          <w:tab w:val="left" w:pos="800"/>
        </w:tabs>
        <w:spacing w:line="170" w:lineRule="auto"/>
        <w:ind w:right="218"/>
        <w:jc w:val="center"/>
        <w:rPr>
          <w:rFonts w:ascii="Palatino Linotype" w:hAnsi="Palatino Linotype"/>
          <w:i/>
          <w:sz w:val="15"/>
          <w:lang w:val="ru-RU"/>
        </w:rPr>
      </w:pPr>
      <w:r>
        <w:rPr>
          <w:lang w:val="uk"/>
        </w:rPr>
        <w:pict w14:anchorId="654EA454">
          <v:line id="_x0000_s2077" style="position:absolute;left:0;text-align:left;z-index:-16459776;mso-position-horizontal-relative:page" from="301.65pt,7.15pt" to="325.85pt,7.15pt" strokeweight=".14042mm">
            <w10:wrap anchorx="page"/>
          </v:line>
        </w:pict>
      </w:r>
      <w:r w:rsidR="00213509">
        <w:rPr>
          <w:i/>
          <w:w w:val="105"/>
          <w:sz w:val="20"/>
          <w:lang w:val="uk"/>
        </w:rPr>
        <w:t>β</w:t>
      </w:r>
      <w:r w:rsidR="00213509">
        <w:rPr>
          <w:i/>
          <w:w w:val="105"/>
          <w:sz w:val="20"/>
          <w:vertAlign w:val="subscript"/>
          <w:lang w:val="uk"/>
        </w:rPr>
        <w:t>Tx</w:t>
      </w:r>
      <w:r w:rsidR="00213509">
        <w:rPr>
          <w:w w:val="105"/>
          <w:sz w:val="20"/>
          <w:lang w:val="uk"/>
        </w:rPr>
        <w:t xml:space="preserve"> =</w:t>
      </w:r>
      <w:r w:rsidR="00213509">
        <w:rPr>
          <w:w w:val="105"/>
          <w:sz w:val="20"/>
          <w:lang w:val="uk"/>
        </w:rPr>
        <w:tab/>
      </w:r>
      <w:r w:rsidR="00213509">
        <w:rPr>
          <w:i/>
          <w:w w:val="105"/>
          <w:position w:val="-13"/>
          <w:sz w:val="20"/>
          <w:lang w:val="uk"/>
        </w:rPr>
        <w:t>β</w:t>
      </w:r>
      <w:r w:rsidR="00213509">
        <w:rPr>
          <w:i/>
          <w:w w:val="105"/>
          <w:position w:val="-16"/>
          <w:sz w:val="15"/>
          <w:lang w:val="uk"/>
        </w:rPr>
        <w:t>n</w:t>
      </w:r>
    </w:p>
    <w:p w14:paraId="2BFDA911" w14:textId="77777777" w:rsidR="005E76A9" w:rsidRPr="00DC40F4" w:rsidRDefault="005E76A9">
      <w:pPr>
        <w:pStyle w:val="a3"/>
        <w:spacing w:before="9"/>
        <w:rPr>
          <w:rFonts w:ascii="Palatino Linotype"/>
          <w:i/>
          <w:sz w:val="7"/>
          <w:lang w:val="ru-RU"/>
        </w:rPr>
      </w:pPr>
    </w:p>
    <w:p w14:paraId="3D4BB7FC" w14:textId="77777777" w:rsidR="005E76A9" w:rsidRPr="00DC40F4" w:rsidRDefault="00213509">
      <w:pPr>
        <w:pStyle w:val="a3"/>
        <w:spacing w:before="78"/>
        <w:ind w:left="102"/>
        <w:rPr>
          <w:lang w:val="ru-RU"/>
        </w:rPr>
      </w:pPr>
      <w:r>
        <w:rPr>
          <w:i/>
          <w:lang w:val="uk"/>
        </w:rPr>
        <w:t xml:space="preserve"> де </w:t>
      </w:r>
      <w:proofErr w:type="spellStart"/>
      <w:r>
        <w:rPr>
          <w:i/>
          <w:lang w:val="uk"/>
        </w:rPr>
        <w:t>Tx</w:t>
      </w:r>
      <w:r>
        <w:rPr>
          <w:i/>
          <w:vertAlign w:val="subscript"/>
          <w:lang w:val="uk"/>
        </w:rPr>
        <w:t>day</w:t>
      </w:r>
      <w:proofErr w:type="spellEnd"/>
      <w:r>
        <w:rPr>
          <w:lang w:val="uk"/>
        </w:rPr>
        <w:t xml:space="preserve"> –  кількість  Транзакцій за день, яку можна  обчислити:</w:t>
      </w:r>
    </w:p>
    <w:p w14:paraId="1CDE0AFA" w14:textId="77777777" w:rsidR="005E76A9" w:rsidRPr="00DC40F4" w:rsidRDefault="006B2693">
      <w:pPr>
        <w:spacing w:before="202"/>
        <w:ind w:left="83" w:right="143"/>
        <w:jc w:val="center"/>
        <w:rPr>
          <w:rFonts w:ascii="Palatino Linotype" w:hAnsi="Palatino Linotype"/>
          <w:i/>
          <w:sz w:val="20"/>
          <w:lang w:val="ru-RU"/>
        </w:rPr>
      </w:pPr>
      <w:r>
        <w:pict w14:anchorId="15031F1B">
          <v:shape id="_x0000_s2076" type="#_x0000_t202" style="position:absolute;left:0;text-align:left;margin-left:301.05pt;margin-top:24.55pt;width:12.35pt;height:12.45pt;z-index:-16458752;mso-position-horizontal-relative:page" filled="f" stroked="f">
            <v:textbox inset="0,0,0,0">
              <w:txbxContent>
                <w:p w14:paraId="4B67343F" w14:textId="77777777" w:rsidR="005E76A9" w:rsidRDefault="00213509">
                  <w:pPr>
                    <w:spacing w:line="247" w:lineRule="exact"/>
                    <w:rPr>
                      <w:rFonts w:ascii="Palatino Linotype"/>
                      <w:i/>
                      <w:sz w:val="20"/>
                    </w:rPr>
                  </w:pPr>
                  <w:r>
                    <w:rPr>
                      <w:i/>
                      <w:sz w:val="20"/>
                      <w:lang w:val="uk"/>
                    </w:rPr>
                    <w:t>Сек</w:t>
                  </w:r>
                </w:p>
              </w:txbxContent>
            </v:textbox>
            <w10:wrap anchorx="page"/>
          </v:shape>
        </w:pict>
      </w:r>
      <w:proofErr w:type="spellStart"/>
      <w:r w:rsidR="00213509">
        <w:rPr>
          <w:i/>
          <w:w w:val="110"/>
          <w:sz w:val="20"/>
          <w:lang w:val="uk"/>
        </w:rPr>
        <w:t>Тх</w:t>
      </w:r>
      <w:r w:rsidR="00213509">
        <w:rPr>
          <w:i/>
          <w:w w:val="110"/>
          <w:sz w:val="20"/>
          <w:vertAlign w:val="subscript"/>
          <w:lang w:val="uk"/>
        </w:rPr>
        <w:t>день</w:t>
      </w:r>
      <w:proofErr w:type="spellEnd"/>
      <w:r w:rsidR="00213509">
        <w:rPr>
          <w:i/>
          <w:spacing w:val="23"/>
          <w:w w:val="110"/>
          <w:sz w:val="20"/>
          <w:lang w:val="uk"/>
        </w:rPr>
        <w:t xml:space="preserve"> </w:t>
      </w:r>
      <w:r w:rsidR="00213509">
        <w:rPr>
          <w:w w:val="110"/>
          <w:sz w:val="20"/>
          <w:lang w:val="uk"/>
        </w:rPr>
        <w:t>=</w:t>
      </w:r>
      <w:r w:rsidR="00213509">
        <w:rPr>
          <w:spacing w:val="33"/>
          <w:w w:val="110"/>
          <w:sz w:val="20"/>
          <w:lang w:val="uk"/>
        </w:rPr>
        <w:t xml:space="preserve"> </w:t>
      </w:r>
      <w:proofErr w:type="spellStart"/>
      <w:r w:rsidR="00213509">
        <w:rPr>
          <w:i/>
          <w:w w:val="110"/>
          <w:position w:val="13"/>
          <w:sz w:val="20"/>
          <w:u w:val="single"/>
          <w:lang w:val="uk"/>
        </w:rPr>
        <w:t>Тх</w:t>
      </w:r>
      <w:proofErr w:type="spellEnd"/>
      <w:r w:rsidR="00213509">
        <w:rPr>
          <w:i/>
          <w:spacing w:val="28"/>
          <w:w w:val="110"/>
          <w:position w:val="13"/>
          <w:sz w:val="20"/>
          <w:lang w:val="uk"/>
        </w:rPr>
        <w:t xml:space="preserve"> </w:t>
      </w:r>
      <w:r w:rsidR="00213509">
        <w:rPr>
          <w:i/>
          <w:w w:val="110"/>
          <w:sz w:val="20"/>
          <w:lang w:val="uk"/>
        </w:rPr>
        <w:t>×</w:t>
      </w:r>
      <w:r w:rsidR="00213509">
        <w:rPr>
          <w:i/>
          <w:spacing w:val="-2"/>
          <w:w w:val="110"/>
          <w:sz w:val="20"/>
          <w:lang w:val="uk"/>
        </w:rPr>
        <w:t xml:space="preserve"> </w:t>
      </w:r>
      <w:r w:rsidR="00213509">
        <w:rPr>
          <w:i/>
          <w:w w:val="110"/>
          <w:sz w:val="20"/>
          <w:lang w:val="uk"/>
        </w:rPr>
        <w:t>T</w:t>
      </w:r>
    </w:p>
    <w:p w14:paraId="0D57D6CA" w14:textId="77777777" w:rsidR="005E76A9" w:rsidRPr="00DC40F4" w:rsidRDefault="005E76A9">
      <w:pPr>
        <w:pStyle w:val="a3"/>
        <w:spacing w:before="3"/>
        <w:rPr>
          <w:rFonts w:ascii="Palatino Linotype"/>
          <w:i/>
          <w:sz w:val="11"/>
          <w:lang w:val="ru-RU"/>
        </w:rPr>
      </w:pPr>
    </w:p>
    <w:p w14:paraId="7DD7BF2C" w14:textId="77777777" w:rsidR="005E76A9" w:rsidRPr="00DC40F4" w:rsidRDefault="005E76A9">
      <w:pPr>
        <w:rPr>
          <w:rFonts w:ascii="Palatino Linotype"/>
          <w:sz w:val="11"/>
          <w:lang w:val="ru-RU"/>
        </w:rPr>
        <w:sectPr w:rsidR="005E76A9" w:rsidRPr="00DC40F4">
          <w:pgSz w:w="11910" w:h="16840"/>
          <w:pgMar w:top="1300" w:right="1360" w:bottom="280" w:left="1420" w:header="1108" w:footer="0" w:gutter="0"/>
          <w:cols w:space="720"/>
        </w:sectPr>
      </w:pPr>
    </w:p>
    <w:p w14:paraId="58CDF93D" w14:textId="77777777" w:rsidR="005E76A9" w:rsidRPr="00DC40F4" w:rsidRDefault="00213509">
      <w:pPr>
        <w:pStyle w:val="a3"/>
        <w:spacing w:before="98"/>
        <w:ind w:left="535"/>
        <w:rPr>
          <w:lang w:val="ru-RU"/>
        </w:rPr>
      </w:pPr>
      <w:r>
        <w:rPr>
          <w:w w:val="105"/>
          <w:lang w:val="uk"/>
        </w:rPr>
        <w:t xml:space="preserve">Коефіцієнт прибуття </w:t>
      </w:r>
      <w:r>
        <w:rPr>
          <w:i/>
          <w:w w:val="105"/>
          <w:lang w:val="uk"/>
        </w:rPr>
        <w:t>λ</w:t>
      </w:r>
      <w:r>
        <w:rPr>
          <w:w w:val="105"/>
          <w:position w:val="-4"/>
          <w:sz w:val="15"/>
          <w:lang w:val="uk"/>
        </w:rPr>
        <w:t>(</w:t>
      </w:r>
      <w:r>
        <w:rPr>
          <w:i/>
          <w:w w:val="105"/>
          <w:position w:val="-4"/>
          <w:sz w:val="15"/>
          <w:lang w:val="uk"/>
        </w:rPr>
        <w:t>ів</w:t>
      </w:r>
      <w:r>
        <w:rPr>
          <w:w w:val="105"/>
          <w:position w:val="-4"/>
          <w:sz w:val="15"/>
          <w:lang w:val="uk"/>
        </w:rPr>
        <w:t>)</w:t>
      </w:r>
      <w:r>
        <w:rPr>
          <w:w w:val="105"/>
          <w:lang w:val="uk"/>
        </w:rPr>
        <w:t xml:space="preserve"> можна  розрахувати як:</w:t>
      </w:r>
    </w:p>
    <w:p w14:paraId="70DF758B" w14:textId="77777777" w:rsidR="005E76A9" w:rsidRPr="00DC40F4" w:rsidRDefault="005E76A9">
      <w:pPr>
        <w:pStyle w:val="a3"/>
        <w:spacing w:before="5"/>
        <w:rPr>
          <w:sz w:val="25"/>
          <w:lang w:val="ru-RU"/>
        </w:rPr>
      </w:pPr>
    </w:p>
    <w:p w14:paraId="47AD5446" w14:textId="77777777" w:rsidR="005E76A9" w:rsidRPr="00DC40F4" w:rsidRDefault="006B2693">
      <w:pPr>
        <w:jc w:val="right"/>
        <w:rPr>
          <w:rFonts w:ascii="Lucida Sans Unicode" w:hAnsi="Lucida Sans Unicode"/>
          <w:sz w:val="20"/>
          <w:lang w:val="ru-RU"/>
        </w:rPr>
      </w:pPr>
      <w:r>
        <w:rPr>
          <w:lang w:val="uk"/>
        </w:rPr>
        <w:pict w14:anchorId="33CD1A90">
          <v:line id="_x0000_s2075" style="position:absolute;left:0;text-align:left;z-index:-16459264;mso-position-horizontal-relative:page" from="284.7pt,8.5pt" to="340.8pt,8.5pt" strokeweight=".14042mm">
            <w10:wrap anchorx="page"/>
          </v:line>
        </w:pict>
      </w:r>
      <w:r w:rsidR="00213509">
        <w:rPr>
          <w:i/>
          <w:w w:val="115"/>
          <w:position w:val="5"/>
          <w:sz w:val="20"/>
          <w:lang w:val="uk"/>
        </w:rPr>
        <w:t>λ</w:t>
      </w:r>
      <w:r w:rsidR="00213509">
        <w:rPr>
          <w:w w:val="115"/>
          <w:sz w:val="15"/>
          <w:lang w:val="uk"/>
        </w:rPr>
        <w:t>(</w:t>
      </w:r>
      <w:r w:rsidR="00213509">
        <w:rPr>
          <w:i/>
          <w:w w:val="115"/>
          <w:sz w:val="15"/>
          <w:lang w:val="uk"/>
        </w:rPr>
        <w:t>и</w:t>
      </w:r>
      <w:r w:rsidR="00213509">
        <w:rPr>
          <w:w w:val="115"/>
          <w:sz w:val="15"/>
          <w:lang w:val="uk"/>
        </w:rPr>
        <w:t>)</w:t>
      </w:r>
      <w:r w:rsidR="00213509">
        <w:rPr>
          <w:w w:val="115"/>
          <w:position w:val="5"/>
          <w:sz w:val="20"/>
          <w:lang w:val="uk"/>
        </w:rPr>
        <w:t xml:space="preserve"> =</w:t>
      </w:r>
    </w:p>
    <w:p w14:paraId="5F86E828" w14:textId="77777777" w:rsidR="005E76A9" w:rsidRPr="00DC40F4" w:rsidRDefault="00213509">
      <w:pPr>
        <w:pStyle w:val="a3"/>
        <w:spacing w:before="5"/>
        <w:rPr>
          <w:rFonts w:ascii="Lucida Sans Unicode"/>
          <w:sz w:val="35"/>
          <w:lang w:val="ru-RU"/>
        </w:rPr>
      </w:pPr>
      <w:r w:rsidRPr="00DC40F4">
        <w:rPr>
          <w:lang w:val="ru-RU"/>
        </w:rPr>
        <w:br w:type="column"/>
      </w:r>
    </w:p>
    <w:p w14:paraId="5585217E" w14:textId="77777777" w:rsidR="005E76A9" w:rsidRPr="00DC40F4" w:rsidRDefault="00213509">
      <w:pPr>
        <w:ind w:left="540" w:right="3677" w:hanging="495"/>
        <w:rPr>
          <w:rFonts w:ascii="Palatino Linotype"/>
          <w:i/>
          <w:sz w:val="20"/>
          <w:lang w:val="ru-RU"/>
        </w:rPr>
      </w:pPr>
      <w:r>
        <w:rPr>
          <w:i/>
          <w:position w:val="4"/>
          <w:sz w:val="20"/>
          <w:lang w:val="uk"/>
        </w:rPr>
        <w:t>Тх</w:t>
      </w:r>
      <w:r>
        <w:rPr>
          <w:lang w:val="uk"/>
        </w:rPr>
        <w:t xml:space="preserve"> добу </w:t>
      </w:r>
      <w:r>
        <w:rPr>
          <w:position w:val="4"/>
          <w:sz w:val="20"/>
          <w:lang w:val="uk"/>
        </w:rPr>
        <w:t xml:space="preserve"> + </w:t>
      </w:r>
      <w:r>
        <w:rPr>
          <w:i/>
          <w:position w:val="4"/>
          <w:sz w:val="20"/>
          <w:lang w:val="uk"/>
        </w:rPr>
        <w:t>У</w:t>
      </w:r>
      <w:r>
        <w:rPr>
          <w:i/>
          <w:sz w:val="15"/>
          <w:lang w:val="uk"/>
        </w:rPr>
        <w:t>добу</w:t>
      </w:r>
      <w:r>
        <w:rPr>
          <w:i/>
          <w:sz w:val="20"/>
          <w:lang w:val="uk"/>
        </w:rPr>
        <w:t xml:space="preserve"> Т</w:t>
      </w:r>
    </w:p>
    <w:p w14:paraId="6F62CC3E" w14:textId="77777777" w:rsidR="005E76A9" w:rsidRPr="00DC40F4" w:rsidRDefault="005E76A9">
      <w:pPr>
        <w:rPr>
          <w:rFonts w:ascii="Palatino Linotype"/>
          <w:sz w:val="20"/>
          <w:lang w:val="ru-RU"/>
        </w:rPr>
        <w:sectPr w:rsidR="005E76A9" w:rsidRPr="00DC40F4">
          <w:type w:val="continuous"/>
          <w:pgSz w:w="11910" w:h="16840"/>
          <w:pgMar w:top="920" w:right="1360" w:bottom="280" w:left="1420" w:header="720" w:footer="720" w:gutter="0"/>
          <w:cols w:num="2" w:space="720" w:equalWidth="0">
            <w:col w:w="4193" w:space="40"/>
            <w:col w:w="4897"/>
          </w:cols>
        </w:sectPr>
      </w:pPr>
    </w:p>
    <w:p w14:paraId="3C424ED3" w14:textId="77777777" w:rsidR="005E76A9" w:rsidRPr="00DC40F4" w:rsidRDefault="00213509">
      <w:pPr>
        <w:pStyle w:val="a3"/>
        <w:spacing w:before="118"/>
        <w:ind w:left="102"/>
        <w:rPr>
          <w:lang w:val="ru-RU"/>
        </w:rPr>
      </w:pPr>
      <w:r>
        <w:rPr>
          <w:w w:val="105"/>
          <w:lang w:val="uk"/>
        </w:rPr>
        <w:t xml:space="preserve"> </w:t>
      </w:r>
      <w:r>
        <w:rPr>
          <w:i/>
          <w:w w:val="105"/>
          <w:lang w:val="uk"/>
        </w:rPr>
        <w:t xml:space="preserve"> де U</w:t>
      </w:r>
      <w:r>
        <w:rPr>
          <w:i/>
          <w:w w:val="105"/>
          <w:vertAlign w:val="subscript"/>
          <w:lang w:val="uk"/>
        </w:rPr>
        <w:t>день</w:t>
      </w:r>
      <w:r>
        <w:rPr>
          <w:w w:val="105"/>
          <w:lang w:val="uk"/>
        </w:rPr>
        <w:t xml:space="preserve"> -  кількість  непідтверджених операцій на  кінець кожного дня:</w:t>
      </w:r>
    </w:p>
    <w:p w14:paraId="56D6C87F" w14:textId="77777777" w:rsidR="005E76A9" w:rsidRPr="00DC40F4" w:rsidRDefault="00213509">
      <w:pPr>
        <w:spacing w:before="218"/>
        <w:ind w:left="75" w:right="143"/>
        <w:jc w:val="center"/>
        <w:rPr>
          <w:sz w:val="15"/>
          <w:lang w:val="ru-RU"/>
        </w:rPr>
      </w:pPr>
      <w:r>
        <w:rPr>
          <w:i/>
          <w:position w:val="4"/>
          <w:sz w:val="20"/>
          <w:lang w:val="uk"/>
        </w:rPr>
        <w:t>U день</w:t>
      </w:r>
      <w:r>
        <w:rPr>
          <w:position w:val="4"/>
          <w:sz w:val="20"/>
          <w:lang w:val="uk"/>
        </w:rPr>
        <w:t xml:space="preserve"> =</w:t>
      </w:r>
      <w:r>
        <w:rPr>
          <w:lang w:val="uk"/>
        </w:rPr>
        <w:t xml:space="preserve"> Граф </w:t>
      </w:r>
      <w:proofErr w:type="spellStart"/>
      <w:r>
        <w:rPr>
          <w:i/>
          <w:sz w:val="15"/>
          <w:lang w:val="uk"/>
        </w:rPr>
        <w:t>пам'ятіпул</w:t>
      </w:r>
      <w:proofErr w:type="spellEnd"/>
      <w:r>
        <w:rPr>
          <w:position w:val="4"/>
          <w:sz w:val="20"/>
          <w:lang w:val="uk"/>
        </w:rPr>
        <w:t xml:space="preserve"> +</w:t>
      </w:r>
      <w:r>
        <w:rPr>
          <w:i/>
          <w:position w:val="4"/>
          <w:sz w:val="20"/>
          <w:lang w:val="uk"/>
        </w:rPr>
        <w:t xml:space="preserve"> Граф</w:t>
      </w:r>
      <w:proofErr w:type="spellStart"/>
      <w:r>
        <w:rPr>
          <w:i/>
          <w:sz w:val="15"/>
          <w:lang w:val="uk"/>
        </w:rPr>
        <w:t>майнінгпул</w:t>
      </w:r>
      <w:proofErr w:type="spellEnd"/>
      <w:r>
        <w:rPr>
          <w:i/>
          <w:position w:val="4"/>
          <w:sz w:val="20"/>
          <w:lang w:val="uk"/>
        </w:rPr>
        <w:t xml:space="preserve"> − U</w:t>
      </w:r>
      <w:r>
        <w:rPr>
          <w:i/>
          <w:sz w:val="15"/>
          <w:lang w:val="uk"/>
        </w:rPr>
        <w:t>день−</w:t>
      </w:r>
      <w:r>
        <w:rPr>
          <w:sz w:val="15"/>
          <w:lang w:val="uk"/>
        </w:rPr>
        <w:t>1</w:t>
      </w:r>
      <w:r>
        <w:rPr>
          <w:i/>
          <w:position w:val="4"/>
          <w:sz w:val="20"/>
          <w:lang w:val="uk"/>
        </w:rPr>
        <w:t xml:space="preserve"> </w:t>
      </w:r>
    </w:p>
    <w:p w14:paraId="08D693CC" w14:textId="77777777" w:rsidR="005E76A9" w:rsidRPr="00DC40F4" w:rsidRDefault="00213509">
      <w:pPr>
        <w:pStyle w:val="a3"/>
        <w:spacing w:before="216"/>
        <w:ind w:left="535"/>
        <w:rPr>
          <w:lang w:val="ru-RU"/>
        </w:rPr>
      </w:pPr>
      <w:r>
        <w:rPr>
          <w:w w:val="105"/>
          <w:lang w:val="uk"/>
        </w:rPr>
        <w:t xml:space="preserve"> А середній час майнінгу </w:t>
      </w:r>
      <w:r>
        <w:rPr>
          <w:i/>
          <w:w w:val="105"/>
          <w:lang w:val="uk"/>
        </w:rPr>
        <w:t xml:space="preserve"> μ</w:t>
      </w:r>
      <w:r>
        <w:rPr>
          <w:w w:val="105"/>
          <w:position w:val="-4"/>
          <w:sz w:val="15"/>
          <w:lang w:val="uk"/>
        </w:rPr>
        <w:t>(</w:t>
      </w:r>
      <w:r>
        <w:rPr>
          <w:i/>
          <w:w w:val="105"/>
          <w:position w:val="-4"/>
          <w:sz w:val="15"/>
          <w:lang w:val="uk"/>
        </w:rPr>
        <w:t>ів</w:t>
      </w:r>
      <w:r>
        <w:rPr>
          <w:w w:val="105"/>
          <w:position w:val="-4"/>
          <w:sz w:val="15"/>
          <w:lang w:val="uk"/>
        </w:rPr>
        <w:t>)</w:t>
      </w:r>
      <w:r>
        <w:rPr>
          <w:w w:val="105"/>
          <w:lang w:val="uk"/>
        </w:rPr>
        <w:t xml:space="preserve"> розраховується  як:</w:t>
      </w:r>
    </w:p>
    <w:p w14:paraId="2AF09C8D" w14:textId="77777777" w:rsidR="005E76A9" w:rsidRPr="00DC40F4" w:rsidRDefault="005E76A9">
      <w:pPr>
        <w:rPr>
          <w:lang w:val="ru-RU"/>
        </w:rPr>
        <w:sectPr w:rsidR="005E76A9" w:rsidRPr="00DC40F4">
          <w:type w:val="continuous"/>
          <w:pgSz w:w="11910" w:h="16840"/>
          <w:pgMar w:top="920" w:right="1360" w:bottom="280" w:left="1420" w:header="720" w:footer="720" w:gutter="0"/>
          <w:cols w:space="720"/>
        </w:sectPr>
      </w:pPr>
    </w:p>
    <w:p w14:paraId="6BB2A3D6" w14:textId="77777777" w:rsidR="005E76A9" w:rsidRPr="00DC40F4" w:rsidRDefault="005E76A9">
      <w:pPr>
        <w:pStyle w:val="a3"/>
        <w:spacing w:before="2"/>
        <w:rPr>
          <w:sz w:val="26"/>
          <w:lang w:val="ru-RU"/>
        </w:rPr>
      </w:pPr>
    </w:p>
    <w:p w14:paraId="3F44480C" w14:textId="77777777" w:rsidR="005E76A9" w:rsidRPr="00DC40F4" w:rsidRDefault="00213509">
      <w:pPr>
        <w:jc w:val="right"/>
        <w:rPr>
          <w:rFonts w:ascii="Lucida Sans Unicode" w:hAnsi="Lucida Sans Unicode"/>
          <w:sz w:val="15"/>
          <w:lang w:val="ru-RU"/>
        </w:rPr>
      </w:pPr>
      <w:r>
        <w:rPr>
          <w:i/>
          <w:w w:val="115"/>
          <w:position w:val="5"/>
          <w:sz w:val="20"/>
          <w:lang w:val="uk"/>
        </w:rPr>
        <w:t>μ</w:t>
      </w:r>
      <w:r>
        <w:rPr>
          <w:w w:val="115"/>
          <w:sz w:val="15"/>
          <w:lang w:val="uk"/>
        </w:rPr>
        <w:t>(</w:t>
      </w:r>
      <w:r>
        <w:rPr>
          <w:i/>
          <w:w w:val="115"/>
          <w:sz w:val="15"/>
          <w:lang w:val="uk"/>
        </w:rPr>
        <w:t>и</w:t>
      </w:r>
      <w:r>
        <w:rPr>
          <w:w w:val="115"/>
          <w:sz w:val="15"/>
          <w:lang w:val="uk"/>
        </w:rPr>
        <w:t>)</w:t>
      </w:r>
    </w:p>
    <w:p w14:paraId="398CBF37" w14:textId="77777777" w:rsidR="005E76A9" w:rsidRPr="00DC40F4" w:rsidRDefault="00213509">
      <w:pPr>
        <w:spacing w:before="182" w:line="153" w:lineRule="auto"/>
        <w:ind w:left="29"/>
        <w:rPr>
          <w:sz w:val="20"/>
          <w:lang w:val="ru-RU"/>
        </w:rPr>
      </w:pPr>
      <w:r>
        <w:rPr>
          <w:lang w:val="uk"/>
        </w:rPr>
        <w:br w:type="column"/>
      </w:r>
      <w:r>
        <w:rPr>
          <w:w w:val="110"/>
          <w:position w:val="-12"/>
          <w:sz w:val="20"/>
          <w:lang w:val="uk"/>
        </w:rPr>
        <w:t xml:space="preserve">= </w:t>
      </w:r>
      <w:r>
        <w:rPr>
          <w:i/>
          <w:w w:val="110"/>
          <w:sz w:val="20"/>
          <w:u w:val="single"/>
          <w:lang w:val="uk"/>
        </w:rPr>
        <w:t xml:space="preserve"> β</w:t>
      </w:r>
      <w:r>
        <w:rPr>
          <w:i/>
          <w:w w:val="110"/>
          <w:sz w:val="20"/>
          <w:u w:val="single"/>
          <w:vertAlign w:val="subscript"/>
          <w:lang w:val="uk"/>
        </w:rPr>
        <w:t>Тх</w:t>
      </w:r>
      <w:r>
        <w:rPr>
          <w:i/>
          <w:w w:val="110"/>
          <w:sz w:val="20"/>
          <w:u w:val="single"/>
          <w:lang w:val="uk"/>
        </w:rPr>
        <w:t xml:space="preserve">  ÷</w:t>
      </w:r>
      <w:r>
        <w:rPr>
          <w:sz w:val="20"/>
          <w:u w:val="single"/>
          <w:lang w:val="uk"/>
        </w:rPr>
        <w:t xml:space="preserve"> 600</w:t>
      </w:r>
    </w:p>
    <w:p w14:paraId="67906610" w14:textId="77777777" w:rsidR="005E76A9" w:rsidRPr="00DC40F4" w:rsidRDefault="00213509">
      <w:pPr>
        <w:spacing w:line="192" w:lineRule="exact"/>
        <w:ind w:left="724"/>
        <w:rPr>
          <w:rFonts w:ascii="Palatino Linotype"/>
          <w:i/>
          <w:sz w:val="20"/>
          <w:lang w:val="ru-RU"/>
        </w:rPr>
      </w:pPr>
      <w:r>
        <w:rPr>
          <w:i/>
          <w:w w:val="99"/>
          <w:sz w:val="20"/>
          <w:lang w:val="uk"/>
        </w:rPr>
        <w:t>m</w:t>
      </w:r>
    </w:p>
    <w:p w14:paraId="29A85FC9" w14:textId="77777777" w:rsidR="005E76A9" w:rsidRPr="00DC40F4" w:rsidRDefault="005E76A9">
      <w:pPr>
        <w:spacing w:line="192" w:lineRule="exact"/>
        <w:rPr>
          <w:rFonts w:ascii="Palatino Linotype"/>
          <w:sz w:val="20"/>
          <w:lang w:val="ru-RU"/>
        </w:rPr>
        <w:sectPr w:rsidR="005E76A9" w:rsidRPr="00DC40F4">
          <w:type w:val="continuous"/>
          <w:pgSz w:w="11910" w:h="16840"/>
          <w:pgMar w:top="920" w:right="1360" w:bottom="280" w:left="1420" w:header="720" w:footer="720" w:gutter="0"/>
          <w:cols w:num="2" w:space="720" w:equalWidth="0">
            <w:col w:w="4016" w:space="40"/>
            <w:col w:w="5074"/>
          </w:cols>
        </w:sectPr>
      </w:pPr>
    </w:p>
    <w:p w14:paraId="3B6F720B" w14:textId="77777777" w:rsidR="005E76A9" w:rsidRPr="00DC40F4" w:rsidRDefault="00213509">
      <w:pPr>
        <w:pStyle w:val="a3"/>
        <w:spacing w:before="122"/>
        <w:ind w:left="102"/>
        <w:jc w:val="both"/>
        <w:rPr>
          <w:lang w:val="ru-RU"/>
        </w:rPr>
      </w:pPr>
      <w:r>
        <w:rPr>
          <w:w w:val="105"/>
          <w:lang w:val="uk"/>
        </w:rPr>
        <w:t>де,</w:t>
      </w:r>
      <w:r>
        <w:rPr>
          <w:i/>
          <w:w w:val="105"/>
          <w:lang w:val="uk"/>
        </w:rPr>
        <w:t xml:space="preserve"> m</w:t>
      </w:r>
      <w:r>
        <w:rPr>
          <w:w w:val="105"/>
          <w:lang w:val="uk"/>
        </w:rPr>
        <w:t xml:space="preserve"> - кількість майнерів  в добувному басейні. </w:t>
      </w:r>
    </w:p>
    <w:p w14:paraId="3D76E989" w14:textId="77777777" w:rsidR="005E76A9" w:rsidRPr="00DC40F4" w:rsidRDefault="00213509">
      <w:pPr>
        <w:pStyle w:val="a3"/>
        <w:spacing w:before="20" w:line="276" w:lineRule="auto"/>
        <w:ind w:left="110" w:right="164" w:firstLine="425"/>
        <w:jc w:val="both"/>
        <w:rPr>
          <w:lang w:val="ru-RU"/>
        </w:rPr>
      </w:pPr>
      <w:r>
        <w:rPr>
          <w:w w:val="105"/>
          <w:lang w:val="uk"/>
        </w:rPr>
        <w:t>У таблиці</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9" </w:instrText>
      </w:r>
      <w:r w:rsidR="006B2693">
        <w:fldChar w:fldCharType="separate"/>
      </w:r>
      <w:r>
        <w:rPr>
          <w:color w:val="0774B7"/>
          <w:w w:val="105"/>
          <w:lang w:val="uk"/>
        </w:rPr>
        <w:t xml:space="preserve"> 1</w:t>
      </w:r>
      <w:r w:rsidR="006B2693">
        <w:rPr>
          <w:color w:val="0774B7"/>
          <w:w w:val="105"/>
          <w:lang w:val="uk"/>
        </w:rPr>
        <w:fldChar w:fldCharType="end"/>
      </w:r>
      <w:r>
        <w:rPr>
          <w:w w:val="105"/>
          <w:lang w:val="uk"/>
        </w:rPr>
        <w:t xml:space="preserve"> наведені  параметри моделювання   криптовалюта біткоіни.</w:t>
      </w:r>
      <w:r>
        <w:rPr>
          <w:lang w:val="uk"/>
        </w:rPr>
        <w:t xml:space="preserve"> </w:t>
      </w:r>
      <w:r>
        <w:rPr>
          <w:w w:val="105"/>
          <w:lang w:val="uk"/>
        </w:rPr>
        <w:t xml:space="preserve"> Ми встановлюємо, що кількість вхідних транзакцій буде трохи вище, ніж ємність майнінгу для спостереження за непідтвердженими транзакціями в пулі пам'яті.</w:t>
      </w:r>
    </w:p>
    <w:p w14:paraId="15EA08EF" w14:textId="77777777" w:rsidR="005E76A9" w:rsidRPr="00DC40F4" w:rsidRDefault="005E76A9">
      <w:pPr>
        <w:pStyle w:val="a3"/>
        <w:spacing w:before="4"/>
        <w:rPr>
          <w:sz w:val="19"/>
          <w:lang w:val="ru-RU"/>
        </w:rPr>
      </w:pPr>
    </w:p>
    <w:p w14:paraId="4E657C56" w14:textId="77777777" w:rsidR="005E76A9" w:rsidRPr="00DC40F4" w:rsidRDefault="00213509">
      <w:pPr>
        <w:ind w:left="80" w:right="143"/>
        <w:jc w:val="center"/>
        <w:rPr>
          <w:sz w:val="18"/>
          <w:lang w:val="ru-RU"/>
        </w:rPr>
      </w:pPr>
      <w:bookmarkStart w:id="21" w:name="_bookmark9"/>
      <w:bookmarkEnd w:id="21"/>
      <w:r>
        <w:rPr>
          <w:b/>
          <w:sz w:val="18"/>
          <w:lang w:val="uk"/>
        </w:rPr>
        <w:t>Таблиця 1.</w:t>
      </w:r>
      <w:r>
        <w:rPr>
          <w:lang w:val="uk"/>
        </w:rPr>
        <w:t xml:space="preserve"> </w:t>
      </w:r>
      <w:r>
        <w:rPr>
          <w:sz w:val="18"/>
          <w:lang w:val="uk"/>
        </w:rPr>
        <w:t xml:space="preserve"> Параметр моделювання   одноденних транзакцій Bitcoin</w:t>
      </w:r>
      <w:r>
        <w:rPr>
          <w:lang w:val="uk"/>
        </w:rPr>
        <w:t>.</w:t>
      </w:r>
    </w:p>
    <w:p w14:paraId="265FBBF8" w14:textId="77777777" w:rsidR="005E76A9" w:rsidRPr="00DC40F4" w:rsidRDefault="005E76A9">
      <w:pPr>
        <w:pStyle w:val="a3"/>
        <w:spacing w:before="10"/>
        <w:rPr>
          <w:sz w:val="12"/>
          <w:lang w:val="ru-RU"/>
        </w:rPr>
      </w:pPr>
    </w:p>
    <w:tbl>
      <w:tblPr>
        <w:tblStyle w:val="TableNormal"/>
        <w:tblW w:w="0" w:type="auto"/>
        <w:tblInd w:w="622" w:type="dxa"/>
        <w:tblLayout w:type="fixed"/>
        <w:tblLook w:val="01E0" w:firstRow="1" w:lastRow="1" w:firstColumn="1" w:lastColumn="1" w:noHBand="0" w:noVBand="0"/>
      </w:tblPr>
      <w:tblGrid>
        <w:gridCol w:w="1786"/>
        <w:gridCol w:w="4504"/>
        <w:gridCol w:w="1546"/>
      </w:tblGrid>
      <w:tr w:rsidR="005E76A9" w14:paraId="1B9BB245" w14:textId="77777777">
        <w:trPr>
          <w:trHeight w:val="306"/>
        </w:trPr>
        <w:tc>
          <w:tcPr>
            <w:tcW w:w="1786" w:type="dxa"/>
            <w:tcBorders>
              <w:top w:val="single" w:sz="8" w:space="0" w:color="000000"/>
              <w:bottom w:val="single" w:sz="4" w:space="0" w:color="000000"/>
            </w:tcBorders>
          </w:tcPr>
          <w:p w14:paraId="41BAF2EF" w14:textId="77777777" w:rsidR="005E76A9" w:rsidRDefault="00213509">
            <w:pPr>
              <w:pStyle w:val="TableParagraph"/>
              <w:spacing w:before="18"/>
              <w:ind w:left="409" w:right="255"/>
              <w:jc w:val="center"/>
              <w:rPr>
                <w:rFonts w:ascii="Palatino Linotype"/>
                <w:b/>
                <w:sz w:val="18"/>
              </w:rPr>
            </w:pPr>
            <w:r>
              <w:rPr>
                <w:b/>
                <w:sz w:val="18"/>
                <w:lang w:val="uk"/>
              </w:rPr>
              <w:t>Станцій</w:t>
            </w:r>
          </w:p>
        </w:tc>
        <w:tc>
          <w:tcPr>
            <w:tcW w:w="4504" w:type="dxa"/>
            <w:tcBorders>
              <w:top w:val="single" w:sz="8" w:space="0" w:color="000000"/>
              <w:bottom w:val="single" w:sz="4" w:space="0" w:color="000000"/>
            </w:tcBorders>
          </w:tcPr>
          <w:p w14:paraId="3C068C7F" w14:textId="77777777" w:rsidR="005E76A9" w:rsidRDefault="00213509">
            <w:pPr>
              <w:pStyle w:val="TableParagraph"/>
              <w:spacing w:before="18"/>
              <w:ind w:left="1389"/>
              <w:rPr>
                <w:rFonts w:ascii="Palatino Linotype"/>
                <w:b/>
                <w:sz w:val="18"/>
              </w:rPr>
            </w:pPr>
            <w:r>
              <w:rPr>
                <w:b/>
                <w:sz w:val="18"/>
                <w:lang w:val="uk"/>
              </w:rPr>
              <w:t xml:space="preserve"> опис</w:t>
            </w:r>
            <w:r>
              <w:rPr>
                <w:lang w:val="uk"/>
              </w:rPr>
              <w:t xml:space="preserve"> параметрів</w:t>
            </w:r>
          </w:p>
        </w:tc>
        <w:tc>
          <w:tcPr>
            <w:tcW w:w="1546" w:type="dxa"/>
            <w:tcBorders>
              <w:top w:val="single" w:sz="8" w:space="0" w:color="000000"/>
              <w:bottom w:val="single" w:sz="4" w:space="0" w:color="000000"/>
            </w:tcBorders>
          </w:tcPr>
          <w:p w14:paraId="6248BD86" w14:textId="77777777" w:rsidR="005E76A9" w:rsidRDefault="00213509">
            <w:pPr>
              <w:pStyle w:val="TableParagraph"/>
              <w:spacing w:before="18"/>
              <w:ind w:left="518"/>
              <w:rPr>
                <w:rFonts w:ascii="Palatino Linotype"/>
                <w:b/>
                <w:sz w:val="18"/>
              </w:rPr>
            </w:pPr>
            <w:r>
              <w:rPr>
                <w:b/>
                <w:sz w:val="18"/>
                <w:lang w:val="uk"/>
              </w:rPr>
              <w:t>Значення</w:t>
            </w:r>
          </w:p>
        </w:tc>
      </w:tr>
      <w:tr w:rsidR="005E76A9" w14:paraId="2DBDDC03" w14:textId="77777777">
        <w:trPr>
          <w:trHeight w:val="306"/>
        </w:trPr>
        <w:tc>
          <w:tcPr>
            <w:tcW w:w="1786" w:type="dxa"/>
            <w:tcBorders>
              <w:top w:val="single" w:sz="4" w:space="0" w:color="000000"/>
              <w:bottom w:val="single" w:sz="4" w:space="0" w:color="000000"/>
            </w:tcBorders>
          </w:tcPr>
          <w:p w14:paraId="3F12CCD2" w14:textId="77777777" w:rsidR="005E76A9" w:rsidRDefault="00213509">
            <w:pPr>
              <w:pStyle w:val="TableParagraph"/>
              <w:spacing w:before="36"/>
              <w:ind w:left="409" w:right="255"/>
              <w:jc w:val="center"/>
              <w:rPr>
                <w:sz w:val="18"/>
              </w:rPr>
            </w:pPr>
            <w:r>
              <w:rPr>
                <w:sz w:val="18"/>
                <w:lang w:val="uk"/>
              </w:rPr>
              <w:t>Target</w:t>
            </w:r>
          </w:p>
        </w:tc>
        <w:tc>
          <w:tcPr>
            <w:tcW w:w="4504" w:type="dxa"/>
            <w:tcBorders>
              <w:top w:val="single" w:sz="4" w:space="0" w:color="000000"/>
              <w:bottom w:val="single" w:sz="4" w:space="0" w:color="000000"/>
            </w:tcBorders>
          </w:tcPr>
          <w:p w14:paraId="4F486044" w14:textId="77777777" w:rsidR="005E76A9" w:rsidRDefault="00213509">
            <w:pPr>
              <w:pStyle w:val="TableParagraph"/>
              <w:spacing w:before="36"/>
              <w:ind w:left="273"/>
              <w:rPr>
                <w:sz w:val="18"/>
              </w:rPr>
            </w:pPr>
            <w:r>
              <w:rPr>
                <w:sz w:val="18"/>
                <w:lang w:val="uk"/>
              </w:rPr>
              <w:t xml:space="preserve"> Швидкість прибуття</w:t>
            </w:r>
            <w:r>
              <w:rPr>
                <w:lang w:val="uk"/>
              </w:rPr>
              <w:t xml:space="preserve"> транзакції</w:t>
            </w:r>
          </w:p>
        </w:tc>
        <w:tc>
          <w:tcPr>
            <w:tcW w:w="1546" w:type="dxa"/>
            <w:tcBorders>
              <w:top w:val="single" w:sz="4" w:space="0" w:color="000000"/>
              <w:bottom w:val="single" w:sz="4" w:space="0" w:color="000000"/>
            </w:tcBorders>
          </w:tcPr>
          <w:p w14:paraId="26A1F196" w14:textId="77777777" w:rsidR="005E76A9" w:rsidRDefault="00213509">
            <w:pPr>
              <w:pStyle w:val="TableParagraph"/>
              <w:spacing w:before="9"/>
              <w:ind w:left="157"/>
              <w:rPr>
                <w:sz w:val="18"/>
              </w:rPr>
            </w:pPr>
            <w:r>
              <w:rPr>
                <w:w w:val="95"/>
                <w:sz w:val="18"/>
                <w:lang w:val="uk"/>
              </w:rPr>
              <w:t>3.55 (λ(с))</w:t>
            </w:r>
          </w:p>
        </w:tc>
      </w:tr>
      <w:tr w:rsidR="005E76A9" w14:paraId="5486BCE5" w14:textId="77777777">
        <w:trPr>
          <w:trHeight w:val="254"/>
        </w:trPr>
        <w:tc>
          <w:tcPr>
            <w:tcW w:w="1786" w:type="dxa"/>
            <w:tcBorders>
              <w:top w:val="single" w:sz="4" w:space="0" w:color="000000"/>
            </w:tcBorders>
          </w:tcPr>
          <w:p w14:paraId="67AE34BB" w14:textId="77777777" w:rsidR="005E76A9" w:rsidRDefault="005E76A9">
            <w:pPr>
              <w:pStyle w:val="TableParagraph"/>
              <w:rPr>
                <w:rFonts w:ascii="Times New Roman"/>
                <w:sz w:val="18"/>
              </w:rPr>
            </w:pPr>
          </w:p>
        </w:tc>
        <w:tc>
          <w:tcPr>
            <w:tcW w:w="4504" w:type="dxa"/>
            <w:tcBorders>
              <w:top w:val="single" w:sz="4" w:space="0" w:color="000000"/>
            </w:tcBorders>
          </w:tcPr>
          <w:p w14:paraId="2129DB61" w14:textId="77777777" w:rsidR="005E76A9" w:rsidRDefault="00213509">
            <w:pPr>
              <w:pStyle w:val="TableParagraph"/>
              <w:spacing w:before="36" w:line="199" w:lineRule="exact"/>
              <w:ind w:left="273"/>
              <w:rPr>
                <w:sz w:val="18"/>
              </w:rPr>
            </w:pPr>
            <w:r>
              <w:rPr>
                <w:w w:val="105"/>
                <w:sz w:val="18"/>
                <w:lang w:val="uk"/>
              </w:rPr>
              <w:t xml:space="preserve"> Кількість транзакцій, відправлених  з </w:t>
            </w:r>
            <w:proofErr w:type="spellStart"/>
            <w:r>
              <w:rPr>
                <w:w w:val="105"/>
                <w:sz w:val="18"/>
                <w:lang w:val="uk"/>
              </w:rPr>
              <w:t>Mempool</w:t>
            </w:r>
            <w:proofErr w:type="spellEnd"/>
          </w:p>
        </w:tc>
        <w:tc>
          <w:tcPr>
            <w:tcW w:w="1546" w:type="dxa"/>
            <w:tcBorders>
              <w:top w:val="single" w:sz="4" w:space="0" w:color="000000"/>
            </w:tcBorders>
          </w:tcPr>
          <w:p w14:paraId="5DD1CBDD" w14:textId="77777777" w:rsidR="005E76A9" w:rsidRDefault="00213509">
            <w:pPr>
              <w:pStyle w:val="TableParagraph"/>
              <w:spacing w:before="9" w:line="225" w:lineRule="exact"/>
              <w:ind w:left="157"/>
              <w:rPr>
                <w:sz w:val="18"/>
              </w:rPr>
            </w:pPr>
            <w:r>
              <w:rPr>
                <w:w w:val="95"/>
                <w:sz w:val="18"/>
                <w:lang w:val="uk"/>
              </w:rPr>
              <w:t>0,2856 (1/μ(и))</w:t>
            </w:r>
          </w:p>
        </w:tc>
      </w:tr>
      <w:tr w:rsidR="005E76A9" w14:paraId="485E773C" w14:textId="77777777">
        <w:trPr>
          <w:trHeight w:val="223"/>
        </w:trPr>
        <w:tc>
          <w:tcPr>
            <w:tcW w:w="1786" w:type="dxa"/>
          </w:tcPr>
          <w:p w14:paraId="50096E57" w14:textId="77777777" w:rsidR="005E76A9" w:rsidRDefault="00213509">
            <w:pPr>
              <w:pStyle w:val="TableParagraph"/>
              <w:spacing w:line="203" w:lineRule="exact"/>
              <w:ind w:left="409" w:right="255"/>
              <w:jc w:val="center"/>
              <w:rPr>
                <w:sz w:val="18"/>
              </w:rPr>
            </w:pPr>
            <w:r>
              <w:rPr>
                <w:w w:val="105"/>
                <w:sz w:val="18"/>
                <w:lang w:val="uk"/>
              </w:rPr>
              <w:t xml:space="preserve"> Пул</w:t>
            </w:r>
            <w:r>
              <w:rPr>
                <w:lang w:val="uk"/>
              </w:rPr>
              <w:t xml:space="preserve"> пам'яті</w:t>
            </w:r>
          </w:p>
        </w:tc>
        <w:tc>
          <w:tcPr>
            <w:tcW w:w="4504" w:type="dxa"/>
          </w:tcPr>
          <w:p w14:paraId="14DACE95" w14:textId="77777777" w:rsidR="005E76A9" w:rsidRDefault="00213509">
            <w:pPr>
              <w:pStyle w:val="TableParagraph"/>
              <w:spacing w:before="1" w:line="202" w:lineRule="exact"/>
              <w:ind w:left="273"/>
              <w:rPr>
                <w:sz w:val="18"/>
              </w:rPr>
            </w:pPr>
            <w:r>
              <w:rPr>
                <w:w w:val="105"/>
                <w:sz w:val="18"/>
                <w:lang w:val="uk"/>
              </w:rPr>
              <w:t>Політика</w:t>
            </w:r>
          </w:p>
        </w:tc>
        <w:tc>
          <w:tcPr>
            <w:tcW w:w="1546" w:type="dxa"/>
          </w:tcPr>
          <w:p w14:paraId="2933EED7" w14:textId="77777777" w:rsidR="005E76A9" w:rsidRDefault="00213509">
            <w:pPr>
              <w:pStyle w:val="TableParagraph"/>
              <w:spacing w:before="1" w:line="202" w:lineRule="exact"/>
              <w:ind w:left="157"/>
              <w:rPr>
                <w:sz w:val="18"/>
              </w:rPr>
            </w:pPr>
            <w:r>
              <w:rPr>
                <w:w w:val="110"/>
                <w:sz w:val="18"/>
                <w:lang w:val="uk"/>
              </w:rPr>
              <w:t>ФКФС</w:t>
            </w:r>
          </w:p>
        </w:tc>
      </w:tr>
      <w:tr w:rsidR="005E76A9" w14:paraId="1F5DCDBA" w14:textId="77777777">
        <w:trPr>
          <w:trHeight w:val="268"/>
        </w:trPr>
        <w:tc>
          <w:tcPr>
            <w:tcW w:w="1786" w:type="dxa"/>
            <w:tcBorders>
              <w:bottom w:val="single" w:sz="4" w:space="0" w:color="000000"/>
            </w:tcBorders>
          </w:tcPr>
          <w:p w14:paraId="6B111D6C" w14:textId="77777777" w:rsidR="005E76A9" w:rsidRDefault="005E76A9">
            <w:pPr>
              <w:pStyle w:val="TableParagraph"/>
              <w:rPr>
                <w:rFonts w:ascii="Times New Roman"/>
                <w:sz w:val="18"/>
              </w:rPr>
            </w:pPr>
          </w:p>
        </w:tc>
        <w:tc>
          <w:tcPr>
            <w:tcW w:w="4504" w:type="dxa"/>
            <w:tcBorders>
              <w:bottom w:val="single" w:sz="4" w:space="0" w:color="000000"/>
            </w:tcBorders>
          </w:tcPr>
          <w:p w14:paraId="0AA2B644" w14:textId="77777777" w:rsidR="005E76A9" w:rsidRDefault="00213509">
            <w:pPr>
              <w:pStyle w:val="TableParagraph"/>
              <w:spacing w:line="210" w:lineRule="exact"/>
              <w:ind w:left="273"/>
              <w:rPr>
                <w:sz w:val="18"/>
              </w:rPr>
            </w:pPr>
            <w:r>
              <w:rPr>
                <w:w w:val="105"/>
                <w:sz w:val="18"/>
                <w:lang w:val="uk"/>
              </w:rPr>
              <w:t xml:space="preserve"> Пропускна здатність</w:t>
            </w:r>
            <w:r>
              <w:rPr>
                <w:lang w:val="uk"/>
              </w:rPr>
              <w:t xml:space="preserve"> черги</w:t>
            </w:r>
          </w:p>
        </w:tc>
        <w:tc>
          <w:tcPr>
            <w:tcW w:w="1546" w:type="dxa"/>
            <w:tcBorders>
              <w:bottom w:val="single" w:sz="4" w:space="0" w:color="000000"/>
            </w:tcBorders>
          </w:tcPr>
          <w:p w14:paraId="1F371643" w14:textId="77777777" w:rsidR="005E76A9" w:rsidRDefault="00213509">
            <w:pPr>
              <w:pStyle w:val="TableParagraph"/>
              <w:ind w:left="159"/>
              <w:rPr>
                <w:rFonts w:ascii="Trebuchet MS" w:hAnsi="Trebuchet MS"/>
                <w:sz w:val="18"/>
              </w:rPr>
            </w:pPr>
            <w:r>
              <w:rPr>
                <w:w w:val="162"/>
                <w:sz w:val="18"/>
                <w:lang w:val="uk"/>
              </w:rPr>
              <w:t>∞</w:t>
            </w:r>
          </w:p>
        </w:tc>
      </w:tr>
      <w:tr w:rsidR="005E76A9" w14:paraId="1D34CC85" w14:textId="77777777">
        <w:trPr>
          <w:trHeight w:val="258"/>
        </w:trPr>
        <w:tc>
          <w:tcPr>
            <w:tcW w:w="1786" w:type="dxa"/>
            <w:tcBorders>
              <w:top w:val="single" w:sz="4" w:space="0" w:color="000000"/>
            </w:tcBorders>
          </w:tcPr>
          <w:p w14:paraId="6CAA13B0" w14:textId="77777777" w:rsidR="005E76A9" w:rsidRDefault="005E76A9">
            <w:pPr>
              <w:pStyle w:val="TableParagraph"/>
              <w:rPr>
                <w:rFonts w:ascii="Times New Roman"/>
                <w:sz w:val="18"/>
              </w:rPr>
            </w:pPr>
          </w:p>
        </w:tc>
        <w:tc>
          <w:tcPr>
            <w:tcW w:w="4504" w:type="dxa"/>
            <w:tcBorders>
              <w:top w:val="single" w:sz="4" w:space="0" w:color="000000"/>
            </w:tcBorders>
          </w:tcPr>
          <w:p w14:paraId="53C22CD7" w14:textId="77777777" w:rsidR="005E76A9" w:rsidRDefault="00213509">
            <w:pPr>
              <w:pStyle w:val="TableParagraph"/>
              <w:spacing w:before="36" w:line="202" w:lineRule="exact"/>
              <w:ind w:left="273"/>
              <w:rPr>
                <w:sz w:val="18"/>
              </w:rPr>
            </w:pPr>
            <w:r>
              <w:rPr>
                <w:w w:val="105"/>
                <w:sz w:val="18"/>
                <w:lang w:val="uk"/>
              </w:rPr>
              <w:t xml:space="preserve">  Кількість робочих місць</w:t>
            </w:r>
          </w:p>
        </w:tc>
        <w:tc>
          <w:tcPr>
            <w:tcW w:w="1546" w:type="dxa"/>
            <w:tcBorders>
              <w:top w:val="single" w:sz="4" w:space="0" w:color="000000"/>
            </w:tcBorders>
          </w:tcPr>
          <w:p w14:paraId="5B3F0F24" w14:textId="77777777" w:rsidR="005E76A9" w:rsidRDefault="00213509">
            <w:pPr>
              <w:pStyle w:val="TableParagraph"/>
              <w:spacing w:before="36" w:line="202" w:lineRule="exact"/>
              <w:ind w:left="157"/>
              <w:rPr>
                <w:sz w:val="18"/>
              </w:rPr>
            </w:pPr>
            <w:r>
              <w:rPr>
                <w:sz w:val="18"/>
                <w:lang w:val="uk"/>
              </w:rPr>
              <w:t>2100 (Тх/Блок)</w:t>
            </w:r>
          </w:p>
        </w:tc>
      </w:tr>
      <w:tr w:rsidR="005E76A9" w14:paraId="17D9C4A0" w14:textId="77777777">
        <w:trPr>
          <w:trHeight w:val="220"/>
        </w:trPr>
        <w:tc>
          <w:tcPr>
            <w:tcW w:w="1786" w:type="dxa"/>
          </w:tcPr>
          <w:p w14:paraId="0D96C823" w14:textId="77777777" w:rsidR="005E76A9" w:rsidRDefault="005E76A9">
            <w:pPr>
              <w:pStyle w:val="TableParagraph"/>
              <w:rPr>
                <w:rFonts w:ascii="Times New Roman"/>
                <w:sz w:val="14"/>
              </w:rPr>
            </w:pPr>
          </w:p>
        </w:tc>
        <w:tc>
          <w:tcPr>
            <w:tcW w:w="4504" w:type="dxa"/>
          </w:tcPr>
          <w:p w14:paraId="6C889492" w14:textId="77777777" w:rsidR="005E76A9" w:rsidRDefault="00213509">
            <w:pPr>
              <w:pStyle w:val="TableParagraph"/>
              <w:spacing w:line="200" w:lineRule="exact"/>
              <w:ind w:left="273"/>
              <w:rPr>
                <w:sz w:val="18"/>
              </w:rPr>
            </w:pPr>
            <w:r>
              <w:rPr>
                <w:w w:val="105"/>
                <w:sz w:val="18"/>
                <w:lang w:val="uk"/>
              </w:rPr>
              <w:t xml:space="preserve">  Кількість завдань (блок)</w:t>
            </w:r>
          </w:p>
        </w:tc>
        <w:tc>
          <w:tcPr>
            <w:tcW w:w="1546" w:type="dxa"/>
          </w:tcPr>
          <w:p w14:paraId="4EB8852C" w14:textId="77777777" w:rsidR="005E76A9" w:rsidRDefault="00213509">
            <w:pPr>
              <w:pStyle w:val="TableParagraph"/>
              <w:spacing w:line="200" w:lineRule="exact"/>
              <w:ind w:left="157"/>
              <w:rPr>
                <w:sz w:val="18"/>
              </w:rPr>
            </w:pPr>
            <w:r>
              <w:rPr>
                <w:w w:val="89"/>
                <w:sz w:val="18"/>
                <w:lang w:val="uk"/>
              </w:rPr>
              <w:t>1</w:t>
            </w:r>
          </w:p>
        </w:tc>
      </w:tr>
      <w:tr w:rsidR="005E76A9" w14:paraId="617372D0" w14:textId="77777777">
        <w:trPr>
          <w:trHeight w:val="220"/>
        </w:trPr>
        <w:tc>
          <w:tcPr>
            <w:tcW w:w="1786" w:type="dxa"/>
          </w:tcPr>
          <w:p w14:paraId="1858E739" w14:textId="77777777" w:rsidR="005E76A9" w:rsidRDefault="00213509">
            <w:pPr>
              <w:pStyle w:val="TableParagraph"/>
              <w:spacing w:line="201" w:lineRule="exact"/>
              <w:ind w:left="409" w:right="255"/>
              <w:jc w:val="center"/>
              <w:rPr>
                <w:sz w:val="18"/>
              </w:rPr>
            </w:pPr>
            <w:r>
              <w:rPr>
                <w:w w:val="105"/>
                <w:sz w:val="18"/>
                <w:lang w:val="uk"/>
              </w:rPr>
              <w:t>Вилка/приєднання</w:t>
            </w:r>
          </w:p>
        </w:tc>
        <w:tc>
          <w:tcPr>
            <w:tcW w:w="4504" w:type="dxa"/>
          </w:tcPr>
          <w:p w14:paraId="25AB38EB" w14:textId="77777777" w:rsidR="005E76A9" w:rsidRDefault="00213509">
            <w:pPr>
              <w:pStyle w:val="TableParagraph"/>
              <w:spacing w:line="201" w:lineRule="exact"/>
              <w:ind w:left="273"/>
              <w:rPr>
                <w:sz w:val="18"/>
              </w:rPr>
            </w:pPr>
            <w:r>
              <w:rPr>
                <w:w w:val="105"/>
                <w:sz w:val="18"/>
                <w:lang w:val="uk"/>
              </w:rPr>
              <w:t>Політика</w:t>
            </w:r>
          </w:p>
        </w:tc>
        <w:tc>
          <w:tcPr>
            <w:tcW w:w="1546" w:type="dxa"/>
          </w:tcPr>
          <w:p w14:paraId="34B36697" w14:textId="77777777" w:rsidR="005E76A9" w:rsidRDefault="00213509">
            <w:pPr>
              <w:pStyle w:val="TableParagraph"/>
              <w:spacing w:line="201" w:lineRule="exact"/>
              <w:ind w:left="157"/>
              <w:rPr>
                <w:sz w:val="18"/>
              </w:rPr>
            </w:pPr>
            <w:r>
              <w:rPr>
                <w:w w:val="110"/>
                <w:sz w:val="18"/>
                <w:lang w:val="uk"/>
              </w:rPr>
              <w:t>ФКФС</w:t>
            </w:r>
          </w:p>
        </w:tc>
      </w:tr>
      <w:tr w:rsidR="005E76A9" w14:paraId="3B70DE46" w14:textId="77777777">
        <w:trPr>
          <w:trHeight w:val="219"/>
        </w:trPr>
        <w:tc>
          <w:tcPr>
            <w:tcW w:w="1786" w:type="dxa"/>
          </w:tcPr>
          <w:p w14:paraId="25088C1A" w14:textId="77777777" w:rsidR="005E76A9" w:rsidRDefault="005E76A9">
            <w:pPr>
              <w:pStyle w:val="TableParagraph"/>
              <w:rPr>
                <w:rFonts w:ascii="Times New Roman"/>
                <w:sz w:val="14"/>
              </w:rPr>
            </w:pPr>
          </w:p>
        </w:tc>
        <w:tc>
          <w:tcPr>
            <w:tcW w:w="4504" w:type="dxa"/>
          </w:tcPr>
          <w:p w14:paraId="53F3828F" w14:textId="77777777" w:rsidR="005E76A9" w:rsidRDefault="00213509">
            <w:pPr>
              <w:pStyle w:val="TableParagraph"/>
              <w:spacing w:line="199" w:lineRule="exact"/>
              <w:ind w:left="273"/>
              <w:rPr>
                <w:sz w:val="18"/>
              </w:rPr>
            </w:pPr>
            <w:r>
              <w:rPr>
                <w:w w:val="105"/>
                <w:sz w:val="18"/>
                <w:lang w:val="uk"/>
              </w:rPr>
              <w:t xml:space="preserve"> Скінченна ємність</w:t>
            </w:r>
          </w:p>
        </w:tc>
        <w:tc>
          <w:tcPr>
            <w:tcW w:w="1546" w:type="dxa"/>
          </w:tcPr>
          <w:p w14:paraId="3FE47BDF" w14:textId="77777777" w:rsidR="005E76A9" w:rsidRDefault="00213509">
            <w:pPr>
              <w:pStyle w:val="TableParagraph"/>
              <w:spacing w:line="199" w:lineRule="exact"/>
              <w:ind w:left="157"/>
              <w:rPr>
                <w:sz w:val="18"/>
              </w:rPr>
            </w:pPr>
            <w:r>
              <w:rPr>
                <w:sz w:val="18"/>
                <w:lang w:val="uk"/>
              </w:rPr>
              <w:t>2100</w:t>
            </w:r>
          </w:p>
        </w:tc>
      </w:tr>
      <w:tr w:rsidR="005E76A9" w14:paraId="7CF8AF45" w14:textId="77777777">
        <w:trPr>
          <w:trHeight w:val="268"/>
        </w:trPr>
        <w:tc>
          <w:tcPr>
            <w:tcW w:w="1786" w:type="dxa"/>
            <w:tcBorders>
              <w:bottom w:val="single" w:sz="4" w:space="0" w:color="000000"/>
            </w:tcBorders>
          </w:tcPr>
          <w:p w14:paraId="740BE91C" w14:textId="77777777" w:rsidR="005E76A9" w:rsidRDefault="005E76A9">
            <w:pPr>
              <w:pStyle w:val="TableParagraph"/>
              <w:rPr>
                <w:rFonts w:ascii="Times New Roman"/>
                <w:sz w:val="18"/>
              </w:rPr>
            </w:pPr>
          </w:p>
        </w:tc>
        <w:tc>
          <w:tcPr>
            <w:tcW w:w="4504" w:type="dxa"/>
            <w:tcBorders>
              <w:bottom w:val="single" w:sz="4" w:space="0" w:color="000000"/>
            </w:tcBorders>
          </w:tcPr>
          <w:p w14:paraId="07FAD488" w14:textId="77777777" w:rsidR="005E76A9" w:rsidRDefault="00213509">
            <w:pPr>
              <w:pStyle w:val="TableParagraph"/>
              <w:spacing w:line="209" w:lineRule="exact"/>
              <w:ind w:left="273"/>
              <w:rPr>
                <w:sz w:val="18"/>
              </w:rPr>
            </w:pPr>
            <w:r>
              <w:rPr>
                <w:w w:val="105"/>
                <w:sz w:val="18"/>
                <w:lang w:val="uk"/>
              </w:rPr>
              <w:t xml:space="preserve"> Правило</w:t>
            </w:r>
            <w:r>
              <w:rPr>
                <w:lang w:val="uk"/>
              </w:rPr>
              <w:t xml:space="preserve"> падіння</w:t>
            </w:r>
          </w:p>
        </w:tc>
        <w:tc>
          <w:tcPr>
            <w:tcW w:w="1546" w:type="dxa"/>
            <w:tcBorders>
              <w:bottom w:val="single" w:sz="4" w:space="0" w:color="000000"/>
            </w:tcBorders>
          </w:tcPr>
          <w:p w14:paraId="3CB81489" w14:textId="77777777" w:rsidR="005E76A9" w:rsidRDefault="00213509">
            <w:pPr>
              <w:pStyle w:val="TableParagraph"/>
              <w:spacing w:line="209" w:lineRule="exact"/>
              <w:ind w:left="157"/>
              <w:rPr>
                <w:sz w:val="18"/>
              </w:rPr>
            </w:pPr>
            <w:r>
              <w:rPr>
                <w:w w:val="110"/>
                <w:sz w:val="18"/>
                <w:lang w:val="uk"/>
              </w:rPr>
              <w:t>БАС</w:t>
            </w:r>
          </w:p>
        </w:tc>
      </w:tr>
      <w:tr w:rsidR="005E76A9" w14:paraId="18CB176C" w14:textId="77777777">
        <w:trPr>
          <w:trHeight w:val="258"/>
        </w:trPr>
        <w:tc>
          <w:tcPr>
            <w:tcW w:w="1786" w:type="dxa"/>
            <w:tcBorders>
              <w:top w:val="single" w:sz="4" w:space="0" w:color="000000"/>
            </w:tcBorders>
          </w:tcPr>
          <w:p w14:paraId="6B68F2A9" w14:textId="77777777" w:rsidR="005E76A9" w:rsidRDefault="005E76A9">
            <w:pPr>
              <w:pStyle w:val="TableParagraph"/>
              <w:rPr>
                <w:rFonts w:ascii="Times New Roman"/>
                <w:sz w:val="18"/>
              </w:rPr>
            </w:pPr>
          </w:p>
        </w:tc>
        <w:tc>
          <w:tcPr>
            <w:tcW w:w="4504" w:type="dxa"/>
            <w:tcBorders>
              <w:top w:val="single" w:sz="4" w:space="0" w:color="000000"/>
            </w:tcBorders>
          </w:tcPr>
          <w:p w14:paraId="34321C54" w14:textId="77777777" w:rsidR="005E76A9" w:rsidRDefault="00213509">
            <w:pPr>
              <w:pStyle w:val="TableParagraph"/>
              <w:spacing w:before="36" w:line="202" w:lineRule="exact"/>
              <w:ind w:left="273"/>
              <w:rPr>
                <w:sz w:val="18"/>
              </w:rPr>
            </w:pPr>
            <w:r>
              <w:rPr>
                <w:w w:val="105"/>
                <w:sz w:val="18"/>
                <w:lang w:val="uk"/>
              </w:rPr>
              <w:t xml:space="preserve"> Швидкість</w:t>
            </w:r>
            <w:r>
              <w:rPr>
                <w:lang w:val="uk"/>
              </w:rPr>
              <w:t xml:space="preserve"> видобутку</w:t>
            </w:r>
          </w:p>
        </w:tc>
        <w:tc>
          <w:tcPr>
            <w:tcW w:w="1546" w:type="dxa"/>
            <w:tcBorders>
              <w:top w:val="single" w:sz="4" w:space="0" w:color="000000"/>
            </w:tcBorders>
          </w:tcPr>
          <w:p w14:paraId="0175A1C1" w14:textId="77777777" w:rsidR="005E76A9" w:rsidRDefault="00213509">
            <w:pPr>
              <w:pStyle w:val="TableParagraph"/>
              <w:spacing w:before="9" w:line="228" w:lineRule="exact"/>
              <w:ind w:left="157"/>
              <w:rPr>
                <w:sz w:val="18"/>
              </w:rPr>
            </w:pPr>
            <w:r>
              <w:rPr>
                <w:w w:val="95"/>
                <w:sz w:val="18"/>
                <w:lang w:val="uk"/>
              </w:rPr>
              <w:t>0,0016 (1/μ(и))</w:t>
            </w:r>
          </w:p>
        </w:tc>
      </w:tr>
      <w:tr w:rsidR="005E76A9" w14:paraId="72E468CB" w14:textId="77777777">
        <w:trPr>
          <w:trHeight w:val="216"/>
        </w:trPr>
        <w:tc>
          <w:tcPr>
            <w:tcW w:w="1786" w:type="dxa"/>
          </w:tcPr>
          <w:p w14:paraId="424E4774" w14:textId="77777777" w:rsidR="005E76A9" w:rsidRDefault="005E76A9">
            <w:pPr>
              <w:pStyle w:val="TableParagraph"/>
              <w:rPr>
                <w:rFonts w:ascii="Times New Roman"/>
                <w:sz w:val="14"/>
              </w:rPr>
            </w:pPr>
          </w:p>
        </w:tc>
        <w:tc>
          <w:tcPr>
            <w:tcW w:w="4504" w:type="dxa"/>
          </w:tcPr>
          <w:p w14:paraId="5017FB7A" w14:textId="77777777" w:rsidR="005E76A9" w:rsidRDefault="00213509">
            <w:pPr>
              <w:pStyle w:val="TableParagraph"/>
              <w:spacing w:line="197" w:lineRule="exact"/>
              <w:ind w:left="273"/>
              <w:rPr>
                <w:sz w:val="18"/>
              </w:rPr>
            </w:pPr>
            <w:r>
              <w:rPr>
                <w:w w:val="105"/>
                <w:sz w:val="18"/>
                <w:lang w:val="uk"/>
              </w:rPr>
              <w:t xml:space="preserve">  Кількість шахтарів</w:t>
            </w:r>
          </w:p>
        </w:tc>
        <w:tc>
          <w:tcPr>
            <w:tcW w:w="1546" w:type="dxa"/>
          </w:tcPr>
          <w:p w14:paraId="431760AB" w14:textId="77777777" w:rsidR="005E76A9" w:rsidRDefault="00213509">
            <w:pPr>
              <w:pStyle w:val="TableParagraph"/>
              <w:spacing w:line="197" w:lineRule="exact"/>
              <w:ind w:left="157"/>
              <w:rPr>
                <w:sz w:val="18"/>
              </w:rPr>
            </w:pPr>
            <w:r>
              <w:rPr>
                <w:sz w:val="18"/>
                <w:lang w:val="uk"/>
              </w:rPr>
              <w:t>2200</w:t>
            </w:r>
          </w:p>
        </w:tc>
      </w:tr>
      <w:tr w:rsidR="005E76A9" w14:paraId="371A4D99" w14:textId="77777777">
        <w:trPr>
          <w:trHeight w:val="223"/>
        </w:trPr>
        <w:tc>
          <w:tcPr>
            <w:tcW w:w="1786" w:type="dxa"/>
          </w:tcPr>
          <w:p w14:paraId="3F952A6F" w14:textId="77777777" w:rsidR="005E76A9" w:rsidRDefault="00213509">
            <w:pPr>
              <w:pStyle w:val="TableParagraph"/>
              <w:spacing w:line="204" w:lineRule="exact"/>
              <w:ind w:left="409" w:right="255"/>
              <w:jc w:val="center"/>
              <w:rPr>
                <w:sz w:val="18"/>
              </w:rPr>
            </w:pPr>
            <w:r>
              <w:rPr>
                <w:w w:val="105"/>
                <w:sz w:val="18"/>
                <w:lang w:val="uk"/>
              </w:rPr>
              <w:t>Гірничодобувний басейн</w:t>
            </w:r>
          </w:p>
        </w:tc>
        <w:tc>
          <w:tcPr>
            <w:tcW w:w="4504" w:type="dxa"/>
          </w:tcPr>
          <w:p w14:paraId="5889B35F" w14:textId="77777777" w:rsidR="005E76A9" w:rsidRDefault="00213509">
            <w:pPr>
              <w:pStyle w:val="TableParagraph"/>
              <w:spacing w:before="2" w:line="202" w:lineRule="exact"/>
              <w:ind w:left="273"/>
              <w:rPr>
                <w:sz w:val="18"/>
              </w:rPr>
            </w:pPr>
            <w:r>
              <w:rPr>
                <w:w w:val="105"/>
                <w:sz w:val="18"/>
                <w:lang w:val="uk"/>
              </w:rPr>
              <w:t>Політика</w:t>
            </w:r>
          </w:p>
        </w:tc>
        <w:tc>
          <w:tcPr>
            <w:tcW w:w="1546" w:type="dxa"/>
          </w:tcPr>
          <w:p w14:paraId="35B3358E" w14:textId="77777777" w:rsidR="005E76A9" w:rsidRDefault="00213509">
            <w:pPr>
              <w:pStyle w:val="TableParagraph"/>
              <w:spacing w:before="2" w:line="202" w:lineRule="exact"/>
              <w:ind w:left="157"/>
              <w:rPr>
                <w:sz w:val="18"/>
              </w:rPr>
            </w:pPr>
            <w:r>
              <w:rPr>
                <w:w w:val="110"/>
                <w:sz w:val="18"/>
                <w:lang w:val="uk"/>
              </w:rPr>
              <w:t>ФКФС</w:t>
            </w:r>
          </w:p>
        </w:tc>
      </w:tr>
      <w:tr w:rsidR="005E76A9" w14:paraId="43EEA41B" w14:textId="77777777">
        <w:trPr>
          <w:trHeight w:val="220"/>
        </w:trPr>
        <w:tc>
          <w:tcPr>
            <w:tcW w:w="1786" w:type="dxa"/>
          </w:tcPr>
          <w:p w14:paraId="071FA53A" w14:textId="77777777" w:rsidR="005E76A9" w:rsidRDefault="005E76A9">
            <w:pPr>
              <w:pStyle w:val="TableParagraph"/>
              <w:rPr>
                <w:rFonts w:ascii="Times New Roman"/>
                <w:sz w:val="14"/>
              </w:rPr>
            </w:pPr>
          </w:p>
        </w:tc>
        <w:tc>
          <w:tcPr>
            <w:tcW w:w="4504" w:type="dxa"/>
          </w:tcPr>
          <w:p w14:paraId="64124FDA" w14:textId="77777777" w:rsidR="005E76A9" w:rsidRDefault="00213509">
            <w:pPr>
              <w:pStyle w:val="TableParagraph"/>
              <w:spacing w:line="200" w:lineRule="exact"/>
              <w:ind w:left="273"/>
              <w:rPr>
                <w:sz w:val="18"/>
              </w:rPr>
            </w:pPr>
            <w:r>
              <w:rPr>
                <w:w w:val="105"/>
                <w:sz w:val="18"/>
                <w:lang w:val="uk"/>
              </w:rPr>
              <w:t xml:space="preserve"> Пропускна здатність</w:t>
            </w:r>
            <w:r>
              <w:rPr>
                <w:lang w:val="uk"/>
              </w:rPr>
              <w:t xml:space="preserve"> черги</w:t>
            </w:r>
          </w:p>
        </w:tc>
        <w:tc>
          <w:tcPr>
            <w:tcW w:w="1546" w:type="dxa"/>
          </w:tcPr>
          <w:p w14:paraId="2D8E375D" w14:textId="77777777" w:rsidR="005E76A9" w:rsidRDefault="00213509">
            <w:pPr>
              <w:pStyle w:val="TableParagraph"/>
              <w:spacing w:line="200" w:lineRule="exact"/>
              <w:ind w:left="157"/>
              <w:rPr>
                <w:sz w:val="18"/>
              </w:rPr>
            </w:pPr>
            <w:r>
              <w:rPr>
                <w:sz w:val="18"/>
                <w:lang w:val="uk"/>
              </w:rPr>
              <w:t>2100</w:t>
            </w:r>
          </w:p>
        </w:tc>
      </w:tr>
      <w:tr w:rsidR="005E76A9" w14:paraId="4EB2172E" w14:textId="77777777">
        <w:trPr>
          <w:trHeight w:val="268"/>
        </w:trPr>
        <w:tc>
          <w:tcPr>
            <w:tcW w:w="1786" w:type="dxa"/>
            <w:tcBorders>
              <w:bottom w:val="single" w:sz="4" w:space="0" w:color="000000"/>
            </w:tcBorders>
          </w:tcPr>
          <w:p w14:paraId="351A77ED" w14:textId="77777777" w:rsidR="005E76A9" w:rsidRDefault="005E76A9">
            <w:pPr>
              <w:pStyle w:val="TableParagraph"/>
              <w:rPr>
                <w:rFonts w:ascii="Times New Roman"/>
                <w:sz w:val="18"/>
              </w:rPr>
            </w:pPr>
          </w:p>
        </w:tc>
        <w:tc>
          <w:tcPr>
            <w:tcW w:w="4504" w:type="dxa"/>
            <w:tcBorders>
              <w:bottom w:val="single" w:sz="4" w:space="0" w:color="000000"/>
            </w:tcBorders>
          </w:tcPr>
          <w:p w14:paraId="537789F3" w14:textId="77777777" w:rsidR="005E76A9" w:rsidRDefault="00213509">
            <w:pPr>
              <w:pStyle w:val="TableParagraph"/>
              <w:spacing w:line="209" w:lineRule="exact"/>
              <w:ind w:left="273"/>
              <w:rPr>
                <w:sz w:val="18"/>
              </w:rPr>
            </w:pPr>
            <w:r>
              <w:rPr>
                <w:w w:val="105"/>
                <w:sz w:val="18"/>
                <w:lang w:val="uk"/>
              </w:rPr>
              <w:t xml:space="preserve"> Правило</w:t>
            </w:r>
            <w:r>
              <w:rPr>
                <w:lang w:val="uk"/>
              </w:rPr>
              <w:t xml:space="preserve"> падіння</w:t>
            </w:r>
          </w:p>
        </w:tc>
        <w:tc>
          <w:tcPr>
            <w:tcW w:w="1546" w:type="dxa"/>
            <w:tcBorders>
              <w:bottom w:val="single" w:sz="4" w:space="0" w:color="000000"/>
            </w:tcBorders>
          </w:tcPr>
          <w:p w14:paraId="2BF41ABA" w14:textId="77777777" w:rsidR="005E76A9" w:rsidRDefault="00213509">
            <w:pPr>
              <w:pStyle w:val="TableParagraph"/>
              <w:spacing w:line="209" w:lineRule="exact"/>
              <w:ind w:left="157"/>
              <w:rPr>
                <w:sz w:val="18"/>
              </w:rPr>
            </w:pPr>
            <w:r>
              <w:rPr>
                <w:w w:val="110"/>
                <w:sz w:val="18"/>
                <w:lang w:val="uk"/>
              </w:rPr>
              <w:t>БАС</w:t>
            </w:r>
          </w:p>
        </w:tc>
      </w:tr>
    </w:tbl>
    <w:p w14:paraId="21300FBD" w14:textId="77777777" w:rsidR="005E76A9" w:rsidRDefault="006B2693">
      <w:pPr>
        <w:tabs>
          <w:tab w:val="right" w:pos="7600"/>
        </w:tabs>
        <w:spacing w:before="35"/>
        <w:ind w:left="2674"/>
        <w:rPr>
          <w:sz w:val="18"/>
        </w:rPr>
      </w:pPr>
      <w:r>
        <w:pict w14:anchorId="5E80D24A">
          <v:shape id="_x0000_s2074" type="#_x0000_t202" style="position:absolute;left:0;text-align:left;margin-left:107.7pt;margin-top:8.1pt;width:85.05pt;height:11pt;z-index:15740928;mso-position-horizontal-relative:page;mso-position-vertical-relative:text" filled="f" stroked="f">
            <v:textbox inset="0,0,0,0">
              <w:txbxContent>
                <w:p w14:paraId="722DCCCD" w14:textId="77777777" w:rsidR="005E76A9" w:rsidRDefault="00213509">
                  <w:pPr>
                    <w:spacing w:line="209" w:lineRule="exact"/>
                    <w:rPr>
                      <w:sz w:val="18"/>
                    </w:rPr>
                  </w:pPr>
                  <w:r>
                    <w:rPr>
                      <w:sz w:val="18"/>
                      <w:lang w:val="uk"/>
                    </w:rPr>
                    <w:t xml:space="preserve"> параметри</w:t>
                  </w:r>
                  <w:r>
                    <w:rPr>
                      <w:lang w:val="uk"/>
                    </w:rPr>
                    <w:t xml:space="preserve"> виконання</w:t>
                  </w:r>
                </w:p>
              </w:txbxContent>
            </v:textbox>
            <w10:wrap anchorx="page"/>
          </v:shape>
        </w:pict>
      </w:r>
      <w:r w:rsidR="00213509">
        <w:rPr>
          <w:sz w:val="18"/>
          <w:lang w:val="uk"/>
        </w:rPr>
        <w:t>Число</w:t>
      </w:r>
      <w:r w:rsidR="00213509">
        <w:rPr>
          <w:spacing w:val="4"/>
          <w:sz w:val="18"/>
          <w:lang w:val="uk"/>
        </w:rPr>
        <w:t xml:space="preserve"> </w:t>
      </w:r>
      <w:r w:rsidR="00213509">
        <w:rPr>
          <w:sz w:val="18"/>
          <w:lang w:val="uk"/>
        </w:rPr>
        <w:t>з</w:t>
      </w:r>
      <w:r w:rsidR="00213509">
        <w:rPr>
          <w:spacing w:val="4"/>
          <w:sz w:val="18"/>
          <w:lang w:val="uk"/>
        </w:rPr>
        <w:t xml:space="preserve"> </w:t>
      </w:r>
      <w:r w:rsidR="00213509">
        <w:rPr>
          <w:sz w:val="18"/>
          <w:lang w:val="uk"/>
        </w:rPr>
        <w:t>Підсумок</w:t>
      </w:r>
      <w:r w:rsidR="00213509">
        <w:rPr>
          <w:spacing w:val="5"/>
          <w:sz w:val="18"/>
          <w:lang w:val="uk"/>
        </w:rPr>
        <w:t xml:space="preserve"> </w:t>
      </w:r>
      <w:r w:rsidR="00213509">
        <w:rPr>
          <w:sz w:val="18"/>
          <w:lang w:val="uk"/>
        </w:rPr>
        <w:t>Угоди</w:t>
      </w:r>
      <w:r w:rsidR="00213509">
        <w:rPr>
          <w:sz w:val="18"/>
          <w:lang w:val="uk"/>
        </w:rPr>
        <w:tab/>
        <w:t>306720</w:t>
      </w:r>
    </w:p>
    <w:p w14:paraId="4BD878D6" w14:textId="77777777" w:rsidR="005E76A9" w:rsidRDefault="006B2693">
      <w:pPr>
        <w:tabs>
          <w:tab w:val="left" w:pos="7062"/>
        </w:tabs>
        <w:spacing w:before="9"/>
        <w:ind w:left="2674"/>
        <w:rPr>
          <w:sz w:val="18"/>
        </w:rPr>
      </w:pPr>
      <w:r>
        <w:rPr>
          <w:lang w:val="uk"/>
        </w:rPr>
        <w:pict w14:anchorId="0F1041C5">
          <v:shape id="_x0000_s2073" style="position:absolute;left:0;text-align:left;margin-left:101.75pt;margin-top:13.7pt;width:391.85pt;height:.1pt;z-index:-15718912;mso-wrap-distance-left:0;mso-wrap-distance-right:0;mso-position-horizontal-relative:page" coordorigin="2035,274" coordsize="7837,0" path="m2035,274r7836,e" filled="f" strokeweight=".28117mm">
            <v:path arrowok="t"/>
            <w10:wrap type="topAndBottom" anchorx="page"/>
          </v:shape>
        </w:pict>
      </w:r>
      <w:r w:rsidR="00213509">
        <w:rPr>
          <w:sz w:val="18"/>
          <w:lang w:val="uk"/>
        </w:rPr>
        <w:t xml:space="preserve"> Час</w:t>
      </w:r>
      <w:r w:rsidR="00213509">
        <w:rPr>
          <w:lang w:val="uk"/>
        </w:rPr>
        <w:t xml:space="preserve"> моделювання </w:t>
      </w:r>
      <w:r w:rsidR="00213509">
        <w:rPr>
          <w:sz w:val="18"/>
          <w:lang w:val="uk"/>
        </w:rPr>
        <w:tab/>
        <w:t>86400-ті</w:t>
      </w:r>
    </w:p>
    <w:p w14:paraId="4AA085E7" w14:textId="77777777" w:rsidR="005E76A9" w:rsidRDefault="005E76A9">
      <w:pPr>
        <w:rPr>
          <w:sz w:val="18"/>
        </w:rPr>
        <w:sectPr w:rsidR="005E76A9">
          <w:type w:val="continuous"/>
          <w:pgSz w:w="11910" w:h="16840"/>
          <w:pgMar w:top="920" w:right="1360" w:bottom="280" w:left="1420" w:header="720" w:footer="720" w:gutter="0"/>
          <w:cols w:space="720"/>
        </w:sectPr>
      </w:pPr>
    </w:p>
    <w:p w14:paraId="0B3DD8CC" w14:textId="77777777" w:rsidR="005E76A9" w:rsidRDefault="005E76A9">
      <w:pPr>
        <w:pStyle w:val="a3"/>
      </w:pPr>
    </w:p>
    <w:p w14:paraId="5EB2B079" w14:textId="77777777" w:rsidR="005E76A9" w:rsidRDefault="00213509">
      <w:pPr>
        <w:pStyle w:val="a5"/>
        <w:numPr>
          <w:ilvl w:val="1"/>
          <w:numId w:val="3"/>
        </w:numPr>
        <w:tabs>
          <w:tab w:val="left" w:pos="472"/>
        </w:tabs>
        <w:spacing w:before="204"/>
        <w:ind w:hanging="362"/>
        <w:rPr>
          <w:rFonts w:ascii="Palatino Linotype"/>
          <w:i/>
          <w:sz w:val="20"/>
        </w:rPr>
      </w:pPr>
      <w:bookmarkStart w:id="22" w:name="Results_"/>
      <w:bookmarkEnd w:id="22"/>
      <w:r>
        <w:rPr>
          <w:i/>
          <w:sz w:val="20"/>
          <w:lang w:val="uk"/>
        </w:rPr>
        <w:t>Результатів</w:t>
      </w:r>
    </w:p>
    <w:p w14:paraId="0828EBCD" w14:textId="77777777" w:rsidR="005E76A9" w:rsidRPr="00DC40F4" w:rsidRDefault="00213509">
      <w:pPr>
        <w:pStyle w:val="a3"/>
        <w:spacing w:before="114" w:line="270" w:lineRule="exact"/>
        <w:ind w:left="100" w:right="133" w:firstLine="435"/>
        <w:jc w:val="both"/>
        <w:rPr>
          <w:lang w:val="uk"/>
        </w:rPr>
      </w:pPr>
      <w:r>
        <w:rPr>
          <w:lang w:val="uk"/>
        </w:rPr>
        <w:t xml:space="preserve"> Метою  даного дослідження є  перше  надання  імітаційної моделі для вивчення  поведінки блокчейн-системи з використанням теорії масового обслуговування.   Запропонована модель може бути застосована до малих і великомасштабних систем, а також для коротко- і довгострокового моделювання будь-якої такої системи. У цьому розділі ми представляємо результати короткострокового моделювання криптовалюти Bitcoin за один день. Результати наведені на рисунку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10" </w:instrText>
      </w:r>
      <w:r w:rsidR="006B2693">
        <w:fldChar w:fldCharType="separate"/>
      </w:r>
      <w:r>
        <w:rPr>
          <w:color w:val="0774B7"/>
          <w:lang w:val="uk"/>
        </w:rPr>
        <w:t>6</w:t>
      </w:r>
      <w:r w:rsidR="006B2693">
        <w:rPr>
          <w:color w:val="0774B7"/>
          <w:lang w:val="uk"/>
        </w:rPr>
        <w:fldChar w:fldCharType="end"/>
      </w:r>
      <w:r>
        <w:rPr>
          <w:lang w:val="uk"/>
        </w:rPr>
        <w:t>a–f, підсумовуючиспостереження під час одноденних транзакцій з криптовалютою Bitcoin.      Моделювання  проводилося з  урахуванням параметрів, зазначених  у таблиці</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9" </w:instrText>
      </w:r>
      <w:r w:rsidR="006B2693">
        <w:fldChar w:fldCharType="separate"/>
      </w:r>
      <w:r>
        <w:rPr>
          <w:color w:val="0774B7"/>
          <w:lang w:val="uk"/>
        </w:rPr>
        <w:t xml:space="preserve"> 1</w:t>
      </w:r>
      <w:r w:rsidR="006B2693">
        <w:rPr>
          <w:color w:val="0774B7"/>
          <w:lang w:val="uk"/>
        </w:rPr>
        <w:fldChar w:fldCharType="end"/>
      </w:r>
      <w:r>
        <w:rPr>
          <w:lang w:val="uk"/>
        </w:rPr>
        <w:t>.  Із   запропонованої   імітаційної моделі  отримані важливі індекси, які розглядаються Bitcoin explorer3 to для оцінки повсякденних транзакцій.   Показники ефективності,  наведені на  рисунку</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10" </w:instrText>
      </w:r>
      <w:r w:rsidR="006B2693">
        <w:fldChar w:fldCharType="separate"/>
      </w:r>
      <w:r>
        <w:rPr>
          <w:color w:val="0774B7"/>
          <w:lang w:val="uk"/>
        </w:rPr>
        <w:t xml:space="preserve"> 6</w:t>
      </w:r>
      <w:r w:rsidR="006B2693">
        <w:rPr>
          <w:color w:val="0774B7"/>
          <w:lang w:val="uk"/>
        </w:rPr>
        <w:fldChar w:fldCharType="end"/>
      </w:r>
      <w:r>
        <w:rPr>
          <w:lang w:val="uk"/>
        </w:rPr>
        <w:t>,  такі: (</w:t>
      </w:r>
      <w:r>
        <w:rPr>
          <w:b/>
          <w:lang w:val="uk"/>
        </w:rPr>
        <w:t>a</w:t>
      </w:r>
      <w:r>
        <w:rPr>
          <w:lang w:val="uk"/>
        </w:rPr>
        <w:t>) Кількість транзакцій  на блок (</w:t>
      </w:r>
      <w:r>
        <w:rPr>
          <w:b/>
          <w:lang w:val="uk"/>
        </w:rPr>
        <w:t>b</w:t>
      </w:r>
      <w:r>
        <w:rPr>
          <w:lang w:val="uk"/>
        </w:rPr>
        <w:t>) Час майнінгу кожного блоку  (</w:t>
      </w:r>
      <w:r>
        <w:rPr>
          <w:b/>
          <w:lang w:val="uk"/>
        </w:rPr>
        <w:t>c</w:t>
      </w:r>
      <w:r>
        <w:rPr>
          <w:lang w:val="uk"/>
        </w:rPr>
        <w:t>) Кількість транзакцій в секунду (</w:t>
      </w:r>
      <w:r>
        <w:rPr>
          <w:b/>
          <w:lang w:val="uk"/>
        </w:rPr>
        <w:t>d</w:t>
      </w:r>
      <w:r>
        <w:rPr>
          <w:lang w:val="uk"/>
        </w:rPr>
        <w:t>)   Кількість memorypool  (</w:t>
      </w:r>
      <w:r>
        <w:rPr>
          <w:b/>
          <w:lang w:val="uk"/>
        </w:rPr>
        <w:t>e</w:t>
      </w:r>
      <w:r>
        <w:rPr>
          <w:lang w:val="uk"/>
        </w:rPr>
        <w:t xml:space="preserve">) Час очікування в </w:t>
      </w:r>
      <w:proofErr w:type="spellStart"/>
      <w:r>
        <w:rPr>
          <w:lang w:val="uk"/>
        </w:rPr>
        <w:t>Memorypool</w:t>
      </w:r>
      <w:proofErr w:type="spellEnd"/>
      <w:r>
        <w:rPr>
          <w:lang w:val="uk"/>
        </w:rPr>
        <w:t xml:space="preserve">  ( </w:t>
      </w:r>
      <w:r>
        <w:rPr>
          <w:b/>
          <w:lang w:val="uk"/>
        </w:rPr>
        <w:t>е</w:t>
      </w:r>
      <w:r>
        <w:rPr>
          <w:lang w:val="uk"/>
        </w:rPr>
        <w:t>) Кількість непідтверджених транзакцій у всій системі.</w:t>
      </w:r>
    </w:p>
    <w:p w14:paraId="24EAC2C8" w14:textId="77777777" w:rsidR="005E76A9" w:rsidRPr="00DC40F4" w:rsidRDefault="00213509">
      <w:pPr>
        <w:pStyle w:val="a3"/>
        <w:rPr>
          <w:sz w:val="25"/>
          <w:lang w:val="uk"/>
        </w:rPr>
      </w:pPr>
      <w:r>
        <w:rPr>
          <w:noProof/>
          <w:lang w:val="uk"/>
        </w:rPr>
        <w:drawing>
          <wp:anchor distT="0" distB="0" distL="0" distR="0" simplePos="0" relativeHeight="25" behindDoc="0" locked="0" layoutInCell="1" allowOverlap="1" wp14:anchorId="7DB7D0B8" wp14:editId="0FCF1EDA">
            <wp:simplePos x="0" y="0"/>
            <wp:positionH relativeFrom="page">
              <wp:posOffset>1257450</wp:posOffset>
            </wp:positionH>
            <wp:positionV relativeFrom="paragraph">
              <wp:posOffset>211090</wp:posOffset>
            </wp:positionV>
            <wp:extent cx="5047482" cy="3329940"/>
            <wp:effectExtent l="0" t="0" r="0" b="0"/>
            <wp:wrapTopAndBottom/>
            <wp:docPr id="1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jpeg"/>
                    <pic:cNvPicPr/>
                  </pic:nvPicPr>
                  <pic:blipFill>
                    <a:blip r:embed="rId34" cstate="print"/>
                    <a:stretch>
                      <a:fillRect/>
                    </a:stretch>
                  </pic:blipFill>
                  <pic:spPr>
                    <a:xfrm>
                      <a:off x="0" y="0"/>
                      <a:ext cx="5047482" cy="3329940"/>
                    </a:xfrm>
                    <a:prstGeom prst="rect">
                      <a:avLst/>
                    </a:prstGeom>
                  </pic:spPr>
                </pic:pic>
              </a:graphicData>
            </a:graphic>
          </wp:anchor>
        </w:drawing>
      </w:r>
    </w:p>
    <w:p w14:paraId="5D3F4C0B" w14:textId="77777777" w:rsidR="005E76A9" w:rsidRPr="00DC40F4" w:rsidRDefault="00213509">
      <w:pPr>
        <w:spacing w:before="156" w:line="254" w:lineRule="auto"/>
        <w:ind w:left="530" w:right="399" w:firstLine="5"/>
        <w:rPr>
          <w:sz w:val="18"/>
          <w:lang w:val="ru-RU"/>
        </w:rPr>
      </w:pPr>
      <w:bookmarkStart w:id="23" w:name="_bookmark10"/>
      <w:bookmarkEnd w:id="23"/>
      <w:r>
        <w:rPr>
          <w:b/>
          <w:sz w:val="18"/>
          <w:lang w:val="uk"/>
        </w:rPr>
        <w:t>Малюнок 6.</w:t>
      </w:r>
      <w:r>
        <w:rPr>
          <w:lang w:val="uk"/>
        </w:rPr>
        <w:t xml:space="preserve"> </w:t>
      </w:r>
      <w:r>
        <w:rPr>
          <w:sz w:val="18"/>
          <w:lang w:val="uk"/>
        </w:rPr>
        <w:t xml:space="preserve"> Моделювання  одноденної ідеальної статистики  біткойна  в запропонованому режиміl. (</w:t>
      </w:r>
      <w:r>
        <w:rPr>
          <w:lang w:val="uk"/>
        </w:rPr>
        <w:t>a</w:t>
      </w:r>
      <w:r>
        <w:rPr>
          <w:sz w:val="18"/>
          <w:lang w:val="uk"/>
        </w:rPr>
        <w:t>) Кількість транзакцій на блок;</w:t>
      </w:r>
      <w:r>
        <w:rPr>
          <w:lang w:val="uk"/>
        </w:rPr>
        <w:t xml:space="preserve"> </w:t>
      </w:r>
      <w:r>
        <w:rPr>
          <w:sz w:val="18"/>
          <w:lang w:val="uk"/>
        </w:rPr>
        <w:t xml:space="preserve"> (</w:t>
      </w:r>
      <w:r>
        <w:rPr>
          <w:b/>
          <w:sz w:val="18"/>
          <w:lang w:val="uk"/>
        </w:rPr>
        <w:t>b</w:t>
      </w:r>
      <w:r>
        <w:rPr>
          <w:sz w:val="18"/>
          <w:lang w:val="uk"/>
        </w:rPr>
        <w:t>) час видобутку   кожного блоку;</w:t>
      </w:r>
      <w:r>
        <w:rPr>
          <w:lang w:val="uk"/>
        </w:rPr>
        <w:t xml:space="preserve"> </w:t>
      </w:r>
      <w:r>
        <w:rPr>
          <w:sz w:val="18"/>
          <w:lang w:val="uk"/>
        </w:rPr>
        <w:t xml:space="preserve"> (</w:t>
      </w:r>
      <w:r>
        <w:rPr>
          <w:b/>
          <w:sz w:val="18"/>
          <w:lang w:val="uk"/>
        </w:rPr>
        <w:t>c</w:t>
      </w:r>
      <w:r>
        <w:rPr>
          <w:sz w:val="18"/>
          <w:lang w:val="uk"/>
        </w:rPr>
        <w:t>)  Середня кількість  транзакцій в секунду;</w:t>
      </w:r>
    </w:p>
    <w:p w14:paraId="60553695" w14:textId="77777777" w:rsidR="005E76A9" w:rsidRPr="00DC40F4" w:rsidRDefault="00213509">
      <w:pPr>
        <w:spacing w:line="271" w:lineRule="auto"/>
        <w:ind w:left="535" w:right="399" w:hanging="6"/>
        <w:rPr>
          <w:sz w:val="18"/>
          <w:lang w:val="ru-RU"/>
        </w:rPr>
      </w:pPr>
      <w:r>
        <w:rPr>
          <w:sz w:val="18"/>
          <w:lang w:val="uk"/>
        </w:rPr>
        <w:t>(</w:t>
      </w:r>
      <w:r>
        <w:rPr>
          <w:b/>
          <w:sz w:val="18"/>
          <w:lang w:val="uk"/>
        </w:rPr>
        <w:t>г</w:t>
      </w:r>
      <w:r>
        <w:rPr>
          <w:sz w:val="18"/>
          <w:lang w:val="uk"/>
        </w:rPr>
        <w:t>)</w:t>
      </w:r>
      <w:r>
        <w:rPr>
          <w:lang w:val="uk"/>
        </w:rPr>
        <w:t xml:space="preserve"> </w:t>
      </w:r>
      <w:r>
        <w:rPr>
          <w:sz w:val="18"/>
          <w:lang w:val="uk"/>
        </w:rPr>
        <w:t xml:space="preserve"> Кількість пам'яті;</w:t>
      </w:r>
      <w:r>
        <w:rPr>
          <w:lang w:val="uk"/>
        </w:rPr>
        <w:t xml:space="preserve"> </w:t>
      </w:r>
      <w:r>
        <w:rPr>
          <w:sz w:val="18"/>
          <w:lang w:val="uk"/>
        </w:rPr>
        <w:t xml:space="preserve"> (</w:t>
      </w:r>
      <w:r>
        <w:rPr>
          <w:b/>
          <w:sz w:val="18"/>
          <w:lang w:val="uk"/>
        </w:rPr>
        <w:t>e</w:t>
      </w:r>
      <w:r>
        <w:rPr>
          <w:sz w:val="18"/>
          <w:lang w:val="uk"/>
        </w:rPr>
        <w:t xml:space="preserve">) Час очікування  в </w:t>
      </w:r>
      <w:proofErr w:type="spellStart"/>
      <w:r>
        <w:rPr>
          <w:sz w:val="18"/>
          <w:lang w:val="uk"/>
        </w:rPr>
        <w:t>Memorypool</w:t>
      </w:r>
      <w:proofErr w:type="spellEnd"/>
      <w:r>
        <w:rPr>
          <w:sz w:val="18"/>
          <w:lang w:val="uk"/>
        </w:rPr>
        <w:t>;</w:t>
      </w:r>
      <w:r>
        <w:rPr>
          <w:lang w:val="uk"/>
        </w:rPr>
        <w:t xml:space="preserve"> </w:t>
      </w:r>
      <w:r>
        <w:rPr>
          <w:sz w:val="18"/>
          <w:lang w:val="uk"/>
        </w:rPr>
        <w:t xml:space="preserve"> (</w:t>
      </w:r>
      <w:r>
        <w:rPr>
          <w:b/>
          <w:sz w:val="18"/>
          <w:lang w:val="uk"/>
        </w:rPr>
        <w:t>f</w:t>
      </w:r>
      <w:r>
        <w:rPr>
          <w:sz w:val="18"/>
          <w:lang w:val="uk"/>
        </w:rPr>
        <w:t>) Кількість  непідтверджених транзакцій у  всій системі.</w:t>
      </w:r>
    </w:p>
    <w:p w14:paraId="401BE43F" w14:textId="77777777" w:rsidR="005E76A9" w:rsidRDefault="00213509">
      <w:pPr>
        <w:pStyle w:val="a5"/>
        <w:numPr>
          <w:ilvl w:val="2"/>
          <w:numId w:val="3"/>
        </w:numPr>
        <w:tabs>
          <w:tab w:val="left" w:pos="621"/>
        </w:tabs>
        <w:spacing w:before="163"/>
        <w:rPr>
          <w:sz w:val="20"/>
        </w:rPr>
      </w:pPr>
      <w:bookmarkStart w:id="24" w:name="Number_of_Transactions_Per_Block_"/>
      <w:bookmarkEnd w:id="24"/>
      <w:r>
        <w:rPr>
          <w:sz w:val="20"/>
          <w:lang w:val="uk"/>
        </w:rPr>
        <w:t xml:space="preserve">  Кількість транзакцій на блок</w:t>
      </w:r>
    </w:p>
    <w:p w14:paraId="091010DE" w14:textId="77777777" w:rsidR="005E76A9" w:rsidRPr="00DC40F4" w:rsidRDefault="00213509">
      <w:pPr>
        <w:pStyle w:val="a3"/>
        <w:spacing w:before="155" w:line="276" w:lineRule="auto"/>
        <w:ind w:left="110" w:right="133" w:firstLine="425"/>
        <w:jc w:val="both"/>
        <w:rPr>
          <w:lang w:val="ru-RU"/>
        </w:rPr>
      </w:pPr>
      <w:r>
        <w:rPr>
          <w:lang w:val="uk"/>
        </w:rPr>
        <w:t xml:space="preserve">В ідеальних теоретичних припущеннях біткоіни кількість транзакцій на блок не повинна перевищувати ліміт розміру в 1 Мб, і, як обговорювалося в розділі </w:t>
      </w:r>
      <w:hyperlink w:anchor="_bookmark6" w:history="1">
        <w:r>
          <w:rPr>
            <w:color w:val="0774B7"/>
            <w:lang w:val="uk"/>
          </w:rPr>
          <w:t>4</w:t>
        </w:r>
      </w:hyperlink>
      <w:r>
        <w:rPr>
          <w:lang w:val="uk"/>
        </w:rPr>
        <w:t>, ми припускали, що існує 2100 Тх/блоків.  Однак  тенденція на рисунку</w:t>
      </w:r>
      <w:r w:rsidR="006B2693">
        <w:fldChar w:fldCharType="begin"/>
      </w:r>
      <w:r w:rsidR="006B2693" w:rsidRPr="00DC40F4">
        <w:rPr>
          <w:lang w:val="ru-RU"/>
        </w:rPr>
        <w:instrText xml:space="preserve"> </w:instrText>
      </w:r>
      <w:r w:rsidR="006B2693">
        <w:instrText>H</w:instrText>
      </w:r>
      <w:r w:rsidR="006B2693">
        <w:instrText>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10" </w:instrText>
      </w:r>
      <w:r w:rsidR="006B2693">
        <w:fldChar w:fldCharType="separate"/>
      </w:r>
      <w:r>
        <w:rPr>
          <w:color w:val="0774B7"/>
          <w:lang w:val="uk"/>
        </w:rPr>
        <w:t xml:space="preserve"> 6</w:t>
      </w:r>
      <w:r w:rsidR="006B2693">
        <w:rPr>
          <w:color w:val="0774B7"/>
          <w:lang w:val="uk"/>
        </w:rPr>
        <w:fldChar w:fldCharType="end"/>
      </w:r>
      <w:r>
        <w:rPr>
          <w:lang w:val="uk"/>
        </w:rPr>
        <w:t xml:space="preserve"> а показує,  що спочатку починається  блок з 1400 транзакцій,   а потім збільшується, в певний момент система стає стабільною і забезпечує 2100 для  залишок   згенерованих блоків.</w:t>
      </w:r>
    </w:p>
    <w:p w14:paraId="4863CF2B" w14:textId="77777777" w:rsidR="005E76A9" w:rsidRDefault="00213509">
      <w:pPr>
        <w:pStyle w:val="a5"/>
        <w:numPr>
          <w:ilvl w:val="2"/>
          <w:numId w:val="3"/>
        </w:numPr>
        <w:tabs>
          <w:tab w:val="left" w:pos="621"/>
        </w:tabs>
        <w:spacing w:before="196"/>
        <w:rPr>
          <w:sz w:val="20"/>
        </w:rPr>
      </w:pPr>
      <w:bookmarkStart w:id="25" w:name="Mining_Time_of_Each_Block_"/>
      <w:bookmarkEnd w:id="25"/>
      <w:r>
        <w:rPr>
          <w:w w:val="105"/>
          <w:sz w:val="20"/>
          <w:lang w:val="uk"/>
        </w:rPr>
        <w:t xml:space="preserve"> Час майнінгу кожного блоку</w:t>
      </w:r>
    </w:p>
    <w:p w14:paraId="380F7924" w14:textId="77777777" w:rsidR="005E76A9" w:rsidRPr="00DC40F4" w:rsidRDefault="00213509">
      <w:pPr>
        <w:pStyle w:val="a3"/>
        <w:spacing w:before="155" w:line="276" w:lineRule="auto"/>
        <w:ind w:left="110" w:right="163" w:firstLine="425"/>
        <w:jc w:val="both"/>
        <w:rPr>
          <w:lang w:val="ru-RU"/>
        </w:rPr>
      </w:pPr>
      <w:r>
        <w:rPr>
          <w:w w:val="105"/>
          <w:lang w:val="uk"/>
        </w:rPr>
        <w:t xml:space="preserve">Зверніться до розділу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8" </w:instrText>
      </w:r>
      <w:r w:rsidR="006B2693">
        <w:fldChar w:fldCharType="separate"/>
      </w:r>
      <w:r>
        <w:rPr>
          <w:color w:val="0774B7"/>
          <w:w w:val="105"/>
          <w:lang w:val="uk"/>
        </w:rPr>
        <w:t xml:space="preserve">4.1 </w:t>
      </w:r>
      <w:r w:rsidR="006B2693">
        <w:rPr>
          <w:color w:val="0774B7"/>
          <w:w w:val="105"/>
          <w:lang w:val="uk"/>
        </w:rPr>
        <w:fldChar w:fldCharType="end"/>
      </w:r>
      <w:r>
        <w:rPr>
          <w:w w:val="105"/>
          <w:lang w:val="uk"/>
        </w:rPr>
        <w:t>для жорстко закодованих правил блокчейну, які передбачають, що в ідеалі блокування повинно зайняти близько 10 хвилин (або 600 секунд), щоб бути  виявленим  майнером. Однак     t його часове обмеження не може точно спостерігатися в реальних ситуаціях; завжди є варіації часу видобутку, і один блок відрізняється від іншого за  складністю видобутку.</w:t>
      </w:r>
      <w:r>
        <w:rPr>
          <w:lang w:val="uk"/>
        </w:rPr>
        <w:t xml:space="preserve"> </w:t>
      </w:r>
      <w:r>
        <w:rPr>
          <w:w w:val="105"/>
          <w:lang w:val="uk"/>
        </w:rPr>
        <w:t xml:space="preserve"> На цьому  графіку ми бачимо, що час </w:t>
      </w:r>
    </w:p>
    <w:p w14:paraId="44A72FB9" w14:textId="77777777" w:rsidR="005E76A9" w:rsidRPr="00DC40F4" w:rsidRDefault="005E76A9">
      <w:pPr>
        <w:spacing w:line="276" w:lineRule="auto"/>
        <w:jc w:val="both"/>
        <w:rPr>
          <w:lang w:val="ru-RU"/>
        </w:rPr>
        <w:sectPr w:rsidR="005E76A9" w:rsidRPr="00DC40F4">
          <w:pgSz w:w="11910" w:h="16840"/>
          <w:pgMar w:top="1300" w:right="1360" w:bottom="280" w:left="1420" w:header="1108" w:footer="0" w:gutter="0"/>
          <w:cols w:space="720"/>
        </w:sectPr>
      </w:pPr>
    </w:p>
    <w:p w14:paraId="5CDE9749" w14:textId="77777777" w:rsidR="005E76A9" w:rsidRPr="00DC40F4" w:rsidRDefault="005E76A9">
      <w:pPr>
        <w:pStyle w:val="a3"/>
        <w:rPr>
          <w:lang w:val="ru-RU"/>
        </w:rPr>
      </w:pPr>
    </w:p>
    <w:p w14:paraId="625EA582" w14:textId="77777777" w:rsidR="005E76A9" w:rsidRPr="00DC40F4" w:rsidRDefault="005E76A9">
      <w:pPr>
        <w:pStyle w:val="a3"/>
        <w:spacing w:before="1"/>
        <w:rPr>
          <w:sz w:val="19"/>
          <w:lang w:val="ru-RU"/>
        </w:rPr>
      </w:pPr>
    </w:p>
    <w:p w14:paraId="64004BD5" w14:textId="77777777" w:rsidR="005E76A9" w:rsidRPr="00DC40F4" w:rsidRDefault="00213509">
      <w:pPr>
        <w:pStyle w:val="a3"/>
        <w:spacing w:line="276" w:lineRule="auto"/>
        <w:ind w:left="110" w:right="164"/>
        <w:rPr>
          <w:lang w:val="ru-RU"/>
        </w:rPr>
      </w:pPr>
      <w:r>
        <w:rPr>
          <w:lang w:val="uk"/>
        </w:rPr>
        <w:t xml:space="preserve">  Видобувати  блок варіюється від блоку  до блоку, що дуже реально.        Коливання  часу видобутку  було між 587-ми і 609-ми роками, а середній час видобутку  всього дня становив 600-х/блок.</w:t>
      </w:r>
    </w:p>
    <w:p w14:paraId="7A6A21E3" w14:textId="77777777" w:rsidR="005E76A9" w:rsidRDefault="00213509">
      <w:pPr>
        <w:pStyle w:val="a5"/>
        <w:numPr>
          <w:ilvl w:val="2"/>
          <w:numId w:val="3"/>
        </w:numPr>
        <w:tabs>
          <w:tab w:val="left" w:pos="621"/>
        </w:tabs>
        <w:spacing w:before="195"/>
        <w:rPr>
          <w:sz w:val="20"/>
        </w:rPr>
      </w:pPr>
      <w:bookmarkStart w:id="26" w:name="Number_of_Transactions_Per_Second_"/>
      <w:bookmarkEnd w:id="26"/>
      <w:r>
        <w:rPr>
          <w:sz w:val="20"/>
          <w:lang w:val="uk"/>
        </w:rPr>
        <w:t xml:space="preserve">  Кількість транзакцій в секунду</w:t>
      </w:r>
    </w:p>
    <w:p w14:paraId="54A2F6CD" w14:textId="77777777" w:rsidR="005E76A9" w:rsidRPr="00DC40F4" w:rsidRDefault="00213509">
      <w:pPr>
        <w:pStyle w:val="a3"/>
        <w:spacing w:before="156" w:line="276" w:lineRule="auto"/>
        <w:ind w:left="102" w:right="143" w:firstLine="433"/>
        <w:jc w:val="both"/>
        <w:rPr>
          <w:lang w:val="ru-RU"/>
        </w:rPr>
      </w:pPr>
      <w:r>
        <w:rPr>
          <w:lang w:val="uk"/>
        </w:rPr>
        <w:t xml:space="preserve">  Кількість підтверджених  транзакцій в секунду на блок,  або   пропускна здатність системи,  є найбільш критикованим параметром  Bitcoin, коли справа доходить до порівняння його з Visa та іншими  платіжних систем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66" </w:instrText>
      </w:r>
      <w:r w:rsidR="006B2693">
        <w:fldChar w:fldCharType="separate"/>
      </w:r>
      <w:r>
        <w:rPr>
          <w:color w:val="0774B7"/>
          <w:lang w:val="uk"/>
        </w:rPr>
        <w:t>54,55</w:t>
      </w:r>
      <w:r w:rsidR="006B2693">
        <w:rPr>
          <w:color w:val="0774B7"/>
          <w:lang w:val="uk"/>
        </w:rPr>
        <w:fldChar w:fldCharType="end"/>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67" </w:instrText>
      </w:r>
      <w:r w:rsidR="006B2693">
        <w:fldChar w:fldCharType="separate"/>
      </w:r>
      <w:r w:rsidR="006B2693">
        <w:fldChar w:fldCharType="end"/>
      </w:r>
      <w:r>
        <w:rPr>
          <w:lang w:val="uk"/>
        </w:rPr>
        <w:t>]. Цей графік показує середню кількість підтверджених транзакцій в секунду на блок,    що означає  час,  необхідний   для  успішного видобутку транзакції.</w:t>
      </w:r>
    </w:p>
    <w:p w14:paraId="0AE301B3" w14:textId="77777777" w:rsidR="005E76A9" w:rsidRDefault="00213509">
      <w:pPr>
        <w:pStyle w:val="a5"/>
        <w:numPr>
          <w:ilvl w:val="2"/>
          <w:numId w:val="3"/>
        </w:numPr>
        <w:tabs>
          <w:tab w:val="left" w:pos="621"/>
        </w:tabs>
        <w:spacing w:before="196"/>
        <w:rPr>
          <w:sz w:val="20"/>
        </w:rPr>
      </w:pPr>
      <w:bookmarkStart w:id="27" w:name="Mempool_Count_"/>
      <w:bookmarkEnd w:id="27"/>
      <w:r>
        <w:rPr>
          <w:w w:val="105"/>
          <w:sz w:val="20"/>
          <w:lang w:val="uk"/>
        </w:rPr>
        <w:t xml:space="preserve"> Кількість</w:t>
      </w:r>
      <w:r>
        <w:rPr>
          <w:lang w:val="uk"/>
        </w:rPr>
        <w:t xml:space="preserve"> Мемпул</w:t>
      </w:r>
    </w:p>
    <w:p w14:paraId="41C4E0BB" w14:textId="77777777" w:rsidR="005E76A9" w:rsidRPr="00DC40F4" w:rsidRDefault="00213509">
      <w:pPr>
        <w:pStyle w:val="a3"/>
        <w:spacing w:before="155" w:line="276" w:lineRule="auto"/>
        <w:ind w:left="104" w:right="133" w:firstLine="431"/>
        <w:jc w:val="both"/>
        <w:rPr>
          <w:lang w:val="ru-RU"/>
        </w:rPr>
      </w:pPr>
      <w:r>
        <w:rPr>
          <w:lang w:val="uk"/>
        </w:rPr>
        <w:t>Ми припустили, що кількість прибуттів в систему трохи більше, ніж тих, що обслуговуються на Майнінгової станції. Наприклад, якщо кількість транзакцій, що надходять в систему, становить 3,55/с, а загальна</w:t>
      </w:r>
      <w:r>
        <w:rPr>
          <w:w w:val="105"/>
          <w:lang w:val="uk"/>
        </w:rPr>
        <w:t xml:space="preserve"> потужність майнінгу - 3,5, то в якийсь момент транзакції почнуть накопичуватися в </w:t>
      </w:r>
      <w:proofErr w:type="spellStart"/>
      <w:r>
        <w:rPr>
          <w:w w:val="105"/>
          <w:lang w:val="uk"/>
        </w:rPr>
        <w:t>Mempool</w:t>
      </w:r>
      <w:proofErr w:type="spellEnd"/>
      <w:r>
        <w:rPr>
          <w:w w:val="105"/>
          <w:lang w:val="uk"/>
        </w:rPr>
        <w:t>.</w:t>
      </w:r>
      <w:r>
        <w:rPr>
          <w:lang w:val="uk"/>
        </w:rPr>
        <w:t xml:space="preserve"> </w:t>
      </w:r>
      <w:r>
        <w:rPr>
          <w:w w:val="105"/>
          <w:lang w:val="uk"/>
        </w:rPr>
        <w:t xml:space="preserve"> Це впливає на систему Біткойн, і кількість накопичених непідтверджених транзакцій може спостерігатися  для збільшення протягом  дня.</w:t>
      </w:r>
    </w:p>
    <w:p w14:paraId="38EE4252" w14:textId="77777777" w:rsidR="005E76A9" w:rsidRDefault="00213509">
      <w:pPr>
        <w:pStyle w:val="a5"/>
        <w:numPr>
          <w:ilvl w:val="2"/>
          <w:numId w:val="3"/>
        </w:numPr>
        <w:tabs>
          <w:tab w:val="left" w:pos="621"/>
        </w:tabs>
        <w:spacing w:before="197"/>
        <w:rPr>
          <w:sz w:val="20"/>
        </w:rPr>
      </w:pPr>
      <w:bookmarkStart w:id="28" w:name="Waiting_Time_in_Mempool_"/>
      <w:bookmarkEnd w:id="28"/>
      <w:r>
        <w:rPr>
          <w:w w:val="105"/>
          <w:sz w:val="20"/>
          <w:lang w:val="uk"/>
        </w:rPr>
        <w:t xml:space="preserve">Час очікування  в </w:t>
      </w:r>
      <w:proofErr w:type="spellStart"/>
      <w:r>
        <w:rPr>
          <w:w w:val="105"/>
          <w:sz w:val="20"/>
          <w:lang w:val="uk"/>
        </w:rPr>
        <w:t>Мемпулі</w:t>
      </w:r>
      <w:proofErr w:type="spellEnd"/>
      <w:r>
        <w:rPr>
          <w:w w:val="105"/>
          <w:sz w:val="20"/>
          <w:lang w:val="uk"/>
        </w:rPr>
        <w:t xml:space="preserve"> </w:t>
      </w:r>
    </w:p>
    <w:p w14:paraId="27731C35" w14:textId="77777777" w:rsidR="005E76A9" w:rsidRPr="00DC40F4" w:rsidRDefault="00213509">
      <w:pPr>
        <w:pStyle w:val="a3"/>
        <w:spacing w:before="155" w:line="276" w:lineRule="auto"/>
        <w:ind w:left="110" w:right="137" w:firstLine="422"/>
        <w:jc w:val="both"/>
        <w:rPr>
          <w:lang w:val="ru-RU"/>
        </w:rPr>
      </w:pPr>
      <w:r>
        <w:rPr>
          <w:lang w:val="uk"/>
        </w:rPr>
        <w:t>Кожна транзакція, що надходить до системи Біткойн, повинна почекати деякий час, перш ніж буде обрана будь-яким майнером.  І в міру зростання кількості пам'яті час очікування транзакцій, які будуть обрані майнером, також збільшується. Ця тенденція відображається як у кількості пам'яті poo l, так і в часі очікування пулу пам'яті. Поки</w:t>
      </w:r>
      <w:r>
        <w:rPr>
          <w:spacing w:val="-2"/>
          <w:lang w:val="uk"/>
        </w:rPr>
        <w:t xml:space="preserve">   кількість продовжує збільшуватися,  час</w:t>
      </w:r>
      <w:r>
        <w:rPr>
          <w:spacing w:val="-1"/>
          <w:lang w:val="uk"/>
        </w:rPr>
        <w:t xml:space="preserve"> </w:t>
      </w:r>
      <w:r>
        <w:rPr>
          <w:spacing w:val="-2"/>
          <w:lang w:val="uk"/>
        </w:rPr>
        <w:t xml:space="preserve"> очікування</w:t>
      </w:r>
      <w:r>
        <w:rPr>
          <w:spacing w:val="-1"/>
          <w:lang w:val="uk"/>
        </w:rPr>
        <w:t xml:space="preserve"> новоприбулої транзакції в  системі  також буде зростати. </w:t>
      </w:r>
    </w:p>
    <w:p w14:paraId="060DDD9F" w14:textId="77777777" w:rsidR="005E76A9" w:rsidRPr="00DC40F4" w:rsidRDefault="00213509">
      <w:pPr>
        <w:pStyle w:val="a5"/>
        <w:numPr>
          <w:ilvl w:val="2"/>
          <w:numId w:val="3"/>
        </w:numPr>
        <w:tabs>
          <w:tab w:val="left" w:pos="621"/>
        </w:tabs>
        <w:spacing w:before="196"/>
        <w:rPr>
          <w:sz w:val="20"/>
          <w:lang w:val="ru-RU"/>
        </w:rPr>
      </w:pPr>
      <w:bookmarkStart w:id="29" w:name="Number_of_Unconfirmed_Transactions_in_th"/>
      <w:bookmarkEnd w:id="29"/>
      <w:r>
        <w:rPr>
          <w:w w:val="105"/>
          <w:sz w:val="20"/>
          <w:lang w:val="uk"/>
        </w:rPr>
        <w:t xml:space="preserve"> Кількість непідтверджених транзакцій  у всій системі </w:t>
      </w:r>
    </w:p>
    <w:p w14:paraId="5CFBD15C" w14:textId="77777777" w:rsidR="005E76A9" w:rsidRPr="00DC40F4" w:rsidRDefault="00213509">
      <w:pPr>
        <w:pStyle w:val="a3"/>
        <w:spacing w:before="156" w:line="276" w:lineRule="auto"/>
        <w:ind w:left="102" w:right="143" w:firstLine="433"/>
        <w:jc w:val="both"/>
        <w:rPr>
          <w:lang w:val="uk"/>
        </w:rPr>
      </w:pPr>
      <w:r>
        <w:rPr>
          <w:lang w:val="uk"/>
        </w:rPr>
        <w:t xml:space="preserve">Надходження транзакцій в день </w:t>
      </w:r>
      <w:r>
        <w:rPr>
          <w:w w:val="105"/>
          <w:lang w:val="uk"/>
        </w:rPr>
        <w:t xml:space="preserve"> </w:t>
      </w:r>
      <w:r>
        <w:rPr>
          <w:lang w:val="uk"/>
        </w:rPr>
        <w:t xml:space="preserve"> непопередньодиктується; в даний момент часу в систему може потрапити велика кількість </w:t>
      </w:r>
      <w:r>
        <w:rPr>
          <w:w w:val="105"/>
          <w:lang w:val="uk"/>
        </w:rPr>
        <w:t xml:space="preserve">  транзакцій  </w:t>
      </w:r>
      <w:r>
        <w:rPr>
          <w:lang w:val="uk"/>
        </w:rPr>
        <w:t xml:space="preserve">, в </w:t>
      </w:r>
      <w:r>
        <w:rPr>
          <w:w w:val="105"/>
          <w:lang w:val="uk"/>
        </w:rPr>
        <w:t xml:space="preserve"> той час як в   наступний</w:t>
      </w:r>
      <w:r>
        <w:rPr>
          <w:lang w:val="uk"/>
        </w:rPr>
        <w:t xml:space="preserve"> момент </w:t>
      </w:r>
      <w:r>
        <w:rPr>
          <w:w w:val="105"/>
          <w:lang w:val="uk"/>
        </w:rPr>
        <w:t xml:space="preserve">  кількість прибуттів може бути нижче, ніж зазвичай. </w:t>
      </w:r>
      <w:r>
        <w:rPr>
          <w:lang w:val="uk"/>
        </w:rPr>
        <w:t xml:space="preserve"> Таким чином, </w:t>
      </w:r>
      <w:r>
        <w:rPr>
          <w:w w:val="105"/>
          <w:lang w:val="uk"/>
        </w:rPr>
        <w:t xml:space="preserve"> вхідні запити транзакцій від користувачів не фіксуються, а час обробки</w:t>
      </w:r>
      <w:r>
        <w:rPr>
          <w:lang w:val="uk"/>
        </w:rPr>
        <w:t xml:space="preserve"> і </w:t>
      </w:r>
      <w:r>
        <w:rPr>
          <w:w w:val="105"/>
          <w:lang w:val="uk"/>
        </w:rPr>
        <w:t xml:space="preserve"> ємність системи мають кілька обмежень, змушуючи систему вести себе певним і прописаним чином, т. Е. Обробка системи є незалежною від навантаження. У     нашому моделюванні кількість прибуттів  була встановлена  трохи вище</w:t>
      </w:r>
      <w:r>
        <w:rPr>
          <w:lang w:val="uk"/>
        </w:rPr>
        <w:t xml:space="preserve">, </w:t>
      </w:r>
      <w:r>
        <w:rPr>
          <w:w w:val="105"/>
          <w:lang w:val="uk"/>
        </w:rPr>
        <w:t xml:space="preserve"> ніж необхідно</w:t>
      </w:r>
      <w:r>
        <w:rPr>
          <w:lang w:val="uk"/>
        </w:rPr>
        <w:t xml:space="preserve">, тобто, </w:t>
      </w:r>
      <w:r>
        <w:rPr>
          <w:w w:val="105"/>
          <w:lang w:val="uk"/>
        </w:rPr>
        <w:t xml:space="preserve"> від</w:t>
      </w:r>
      <w:r>
        <w:rPr>
          <w:lang w:val="uk"/>
        </w:rPr>
        <w:t xml:space="preserve"> тих, що </w:t>
      </w:r>
      <w:r>
        <w:rPr>
          <w:w w:val="105"/>
          <w:lang w:val="uk"/>
        </w:rPr>
        <w:t xml:space="preserve"> чекають в </w:t>
      </w:r>
      <w:proofErr w:type="spellStart"/>
      <w:r>
        <w:rPr>
          <w:w w:val="105"/>
          <w:lang w:val="uk"/>
        </w:rPr>
        <w:t>Мемпулі</w:t>
      </w:r>
      <w:proofErr w:type="spellEnd"/>
      <w:r>
        <w:rPr>
          <w:w w:val="105"/>
          <w:lang w:val="uk"/>
        </w:rPr>
        <w:t>, тоді як   це  не єдині транзакції присутній в  системі в даний момент часу.</w:t>
      </w:r>
    </w:p>
    <w:p w14:paraId="439BA3E4" w14:textId="77777777" w:rsidR="005E76A9" w:rsidRPr="00DC40F4" w:rsidRDefault="00213509">
      <w:pPr>
        <w:pStyle w:val="a3"/>
        <w:spacing w:before="4" w:line="276" w:lineRule="auto"/>
        <w:ind w:left="110" w:right="163" w:firstLine="425"/>
        <w:jc w:val="both"/>
        <w:rPr>
          <w:lang w:val="ru-RU"/>
        </w:rPr>
      </w:pPr>
      <w:r>
        <w:rPr>
          <w:lang w:val="uk"/>
        </w:rPr>
        <w:t xml:space="preserve"> Процес видобутку біткойнів ніколи не переходить у  непрацюючий стан;  Так що  можна  сказати,  що в будь-який момент часу на розвилці накопичується певна кількість транзакцій, а деякі чекають возз'єднання на  станціях приєднання, щоб завершити блок. Транзакції всередині Майнінг-станції і      пулу Mem в сукупності відповідають кількості  непідтверджених транзакцій у всій  системі.   Цей   індекс ефективності  зазвичай не  обговорюється  в статистиці Біткойн,  але це один з найважливіших  факторів,  який також слід враховувати при  оцінці  будь-яка система.</w:t>
      </w:r>
    </w:p>
    <w:p w14:paraId="44EB4A21" w14:textId="77777777" w:rsidR="005E76A9" w:rsidRDefault="00213509">
      <w:pPr>
        <w:pStyle w:val="1"/>
        <w:numPr>
          <w:ilvl w:val="0"/>
          <w:numId w:val="3"/>
        </w:numPr>
        <w:tabs>
          <w:tab w:val="left" w:pos="322"/>
        </w:tabs>
      </w:pPr>
      <w:bookmarkStart w:id="30" w:name="Validation_of_Proposed_Model_"/>
      <w:bookmarkStart w:id="31" w:name="_bookmark11"/>
      <w:bookmarkEnd w:id="30"/>
      <w:bookmarkEnd w:id="31"/>
      <w:r>
        <w:rPr>
          <w:lang w:val="uk"/>
        </w:rPr>
        <w:t xml:space="preserve">  Валідація запропонованої моделі</w:t>
      </w:r>
    </w:p>
    <w:p w14:paraId="1187A7D6" w14:textId="77777777" w:rsidR="005E76A9" w:rsidRPr="00DC40F4" w:rsidRDefault="00213509">
      <w:pPr>
        <w:pStyle w:val="a3"/>
        <w:spacing w:before="114" w:line="270" w:lineRule="exact"/>
        <w:ind w:left="102" w:right="133" w:firstLine="432"/>
        <w:jc w:val="both"/>
        <w:rPr>
          <w:lang w:val="uk"/>
        </w:rPr>
      </w:pPr>
      <w:r>
        <w:rPr>
          <w:w w:val="105"/>
          <w:lang w:val="uk"/>
        </w:rPr>
        <w:t xml:space="preserve">Через відсутність бенчмаркінгу для </w:t>
      </w:r>
      <w:proofErr w:type="spellStart"/>
      <w:r>
        <w:rPr>
          <w:w w:val="105"/>
          <w:lang w:val="uk"/>
        </w:rPr>
        <w:t>Blockchain</w:t>
      </w:r>
      <w:proofErr w:type="spellEnd"/>
      <w:r>
        <w:rPr>
          <w:w w:val="105"/>
          <w:lang w:val="uk"/>
        </w:rPr>
        <w:t xml:space="preserve"> [</w:t>
      </w:r>
      <w:hyperlink w:anchor="_bookmark68" w:history="1">
        <w:r>
          <w:rPr>
            <w:color w:val="0774B7"/>
            <w:w w:val="105"/>
            <w:lang w:val="uk"/>
          </w:rPr>
          <w:t>56,57</w:t>
        </w:r>
      </w:hyperlink>
      <w:hyperlink w:anchor="_bookmark69" w:history="1"/>
      <w:r>
        <w:rPr>
          <w:w w:val="105"/>
          <w:lang w:val="uk"/>
        </w:rPr>
        <w:t>], нам знадобилося 60 днів фактичної</w:t>
      </w:r>
      <w:r>
        <w:rPr>
          <w:lang w:val="uk"/>
        </w:rPr>
        <w:t xml:space="preserve"> статистики з двох найпопулярніших валют, Bitcoin та Ethereum, щоб підтвердити запропоновану нами модель. </w:t>
      </w:r>
      <w:r>
        <w:rPr>
          <w:w w:val="105"/>
          <w:lang w:val="uk"/>
        </w:rPr>
        <w:t xml:space="preserve">  Фактичні стани  обох</w:t>
      </w:r>
      <w:r>
        <w:rPr>
          <w:lang w:val="uk"/>
        </w:rPr>
        <w:t xml:space="preserve"> в </w:t>
      </w:r>
      <w:r>
        <w:rPr>
          <w:w w:val="105"/>
          <w:lang w:val="uk"/>
        </w:rPr>
        <w:t xml:space="preserve"> основному є   статусом</w:t>
      </w:r>
      <w:r>
        <w:rPr>
          <w:lang w:val="uk"/>
        </w:rPr>
        <w:t xml:space="preserve"> транзакцій </w:t>
      </w:r>
      <w:r>
        <w:rPr>
          <w:w w:val="105"/>
          <w:lang w:val="uk"/>
        </w:rPr>
        <w:t xml:space="preserve"> , що відбуваються в їх системах щодня.</w:t>
      </w:r>
      <w:r>
        <w:rPr>
          <w:lang w:val="uk"/>
        </w:rPr>
        <w:t xml:space="preserve"> </w:t>
      </w:r>
      <w:r>
        <w:rPr>
          <w:w w:val="105"/>
          <w:lang w:val="uk"/>
        </w:rPr>
        <w:t xml:space="preserve"> Як обговорювалося</w:t>
      </w:r>
      <w:r>
        <w:rPr>
          <w:lang w:val="uk"/>
        </w:rPr>
        <w:t xml:space="preserve"> в </w:t>
      </w:r>
      <w:r>
        <w:rPr>
          <w:w w:val="105"/>
          <w:lang w:val="uk"/>
        </w:rPr>
        <w:t xml:space="preserve"> розділі</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0" </w:instrText>
      </w:r>
      <w:r w:rsidR="006B2693">
        <w:fldChar w:fldCharType="separate"/>
      </w:r>
      <w:r>
        <w:rPr>
          <w:color w:val="0774B7"/>
          <w:w w:val="105"/>
          <w:lang w:val="uk"/>
        </w:rPr>
        <w:t xml:space="preserve"> 2</w:t>
      </w:r>
      <w:r w:rsidR="006B2693">
        <w:rPr>
          <w:color w:val="0774B7"/>
          <w:w w:val="105"/>
          <w:lang w:val="uk"/>
        </w:rPr>
        <w:fldChar w:fldCharType="end"/>
      </w:r>
      <w:r>
        <w:rPr>
          <w:lang w:val="uk"/>
        </w:rPr>
        <w:t xml:space="preserve">, на </w:t>
      </w:r>
      <w:r>
        <w:rPr>
          <w:w w:val="105"/>
          <w:lang w:val="uk"/>
        </w:rPr>
        <w:t xml:space="preserve"> відміну від Біткойн</w:t>
      </w:r>
      <w:r>
        <w:rPr>
          <w:lang w:val="uk"/>
        </w:rPr>
        <w:t xml:space="preserve">, </w:t>
      </w:r>
      <w:r>
        <w:rPr>
          <w:w w:val="105"/>
          <w:lang w:val="uk"/>
        </w:rPr>
        <w:t xml:space="preserve"> обчислення та зберігання Ethereum використовує  газову метрику та обмеження мережі, які можуть споживатися його користувачами, шляхом введення обмеження на мережу в </w:t>
      </w:r>
      <w:r>
        <w:rPr>
          <w:lang w:val="uk"/>
        </w:rPr>
        <w:t xml:space="preserve">  терміни використання газу, фактично є механізмом захисту від перевантаження. Як правило, у звичайний час доби the розмір Ethereum становить близько 1500 000 газів, а його основна складність становить 21000 газів. Таким чином, в блок могли поміститися  1500 000 </w:t>
      </w:r>
      <w:r>
        <w:rPr>
          <w:i/>
          <w:lang w:val="uk"/>
        </w:rPr>
        <w:t xml:space="preserve">÷ </w:t>
      </w:r>
      <w:r>
        <w:rPr>
          <w:lang w:val="uk"/>
        </w:rPr>
        <w:t>21000 = 71, 428 транзакцій.  За розміром даних він також відрізняється</w:t>
      </w:r>
      <w:r>
        <w:rPr>
          <w:w w:val="105"/>
          <w:lang w:val="uk"/>
        </w:rPr>
        <w:t xml:space="preserve"> від Bitcoin; 1 блок Ethereum має </w:t>
      </w:r>
      <w:r>
        <w:rPr>
          <w:w w:val="105"/>
          <w:lang w:val="uk"/>
        </w:rPr>
        <w:lastRenderedPageBreak/>
        <w:t>розмір менше 2КБ; також Ethereum базується на рахунку, а не на транзакціях. Ми взяли дві різні реалізації блокчейнів, щоб підтвердити гнучкість нашої моделі  з багатообіцяючими результатами.</w:t>
      </w:r>
    </w:p>
    <w:p w14:paraId="1C3E7A09" w14:textId="77777777" w:rsidR="005E76A9" w:rsidRPr="00DC40F4" w:rsidRDefault="005E76A9">
      <w:pPr>
        <w:spacing w:line="270" w:lineRule="exact"/>
        <w:jc w:val="both"/>
        <w:rPr>
          <w:lang w:val="uk"/>
        </w:rPr>
        <w:sectPr w:rsidR="005E76A9" w:rsidRPr="00DC40F4">
          <w:pgSz w:w="11910" w:h="16840"/>
          <w:pgMar w:top="1300" w:right="1360" w:bottom="280" w:left="1420" w:header="1108" w:footer="0" w:gutter="0"/>
          <w:cols w:space="720"/>
        </w:sectPr>
      </w:pPr>
    </w:p>
    <w:p w14:paraId="23DC7513" w14:textId="77777777" w:rsidR="005E76A9" w:rsidRPr="00DC40F4" w:rsidRDefault="005E76A9">
      <w:pPr>
        <w:pStyle w:val="a3"/>
        <w:rPr>
          <w:lang w:val="uk"/>
        </w:rPr>
      </w:pPr>
    </w:p>
    <w:p w14:paraId="5B843085" w14:textId="77777777" w:rsidR="005E76A9" w:rsidRPr="00DC40F4" w:rsidRDefault="005E76A9">
      <w:pPr>
        <w:pStyle w:val="a3"/>
        <w:spacing w:before="1"/>
        <w:rPr>
          <w:sz w:val="19"/>
          <w:lang w:val="uk"/>
        </w:rPr>
      </w:pPr>
    </w:p>
    <w:p w14:paraId="79463741" w14:textId="77777777" w:rsidR="005E76A9" w:rsidRPr="00DC40F4" w:rsidRDefault="00213509">
      <w:pPr>
        <w:pStyle w:val="a3"/>
        <w:spacing w:line="276" w:lineRule="auto"/>
        <w:ind w:left="102" w:right="133" w:firstLine="433"/>
        <w:jc w:val="both"/>
        <w:rPr>
          <w:lang w:val="ru-RU"/>
        </w:rPr>
      </w:pPr>
      <w:r>
        <w:rPr>
          <w:w w:val="105"/>
          <w:lang w:val="uk"/>
        </w:rPr>
        <w:t xml:space="preserve">У цьому процесі перевірки ми взяли 60 днів фактичної статистики, з періоду з 26 жовтня 2018 року по 24 грудня 2018 року, від надійних дослідників обох валют. Для біткойнів ми використовували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w:instrText>
      </w:r>
      <w:r w:rsidR="006B2693" w:rsidRPr="00DC40F4">
        <w:rPr>
          <w:lang w:val="ru-RU"/>
        </w:rPr>
        <w:instrText>://</w:instrText>
      </w:r>
      <w:r w:rsidR="006B2693">
        <w:instrText>www</w:instrText>
      </w:r>
      <w:r w:rsidR="006B2693" w:rsidRPr="00DC40F4">
        <w:rPr>
          <w:lang w:val="ru-RU"/>
        </w:rPr>
        <w:instrText>.</w:instrText>
      </w:r>
      <w:r w:rsidR="006B2693">
        <w:instrText>blockchain</w:instrText>
      </w:r>
      <w:r w:rsidR="006B2693" w:rsidRPr="00DC40F4">
        <w:rPr>
          <w:lang w:val="ru-RU"/>
        </w:rPr>
        <w:instrText>.</w:instrText>
      </w:r>
      <w:r w:rsidR="006B2693">
        <w:instrText>com</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color w:val="0774B7"/>
          <w:w w:val="105"/>
          <w:lang w:val="uk"/>
        </w:rPr>
        <w:t>www</w:t>
      </w:r>
      <w:r w:rsidR="006B2693">
        <w:rPr>
          <w:color w:val="0774B7"/>
          <w:w w:val="105"/>
          <w:lang w:val="uk"/>
        </w:rPr>
        <w:fldChar w:fldCharType="end"/>
      </w:r>
      <w:r>
        <w:rPr>
          <w:color w:val="0774B7"/>
          <w:w w:val="105"/>
          <w:lang w:val="uk"/>
        </w:rPr>
        <w:t>.</w:t>
      </w:r>
      <w:r>
        <w:rPr>
          <w:lang w:val="uk"/>
        </w:rPr>
        <w:t xml:space="preserve">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w:instrText>
      </w:r>
      <w:r w:rsidR="006B2693" w:rsidRPr="00DC40F4">
        <w:rPr>
          <w:lang w:val="ru-RU"/>
        </w:rPr>
        <w:instrText>://</w:instrText>
      </w:r>
      <w:r w:rsidR="006B2693">
        <w:instrText>www</w:instrText>
      </w:r>
      <w:r w:rsidR="006B2693" w:rsidRPr="00DC40F4">
        <w:rPr>
          <w:lang w:val="ru-RU"/>
        </w:rPr>
        <w:instrText>.</w:instrText>
      </w:r>
      <w:r w:rsidR="006B2693">
        <w:instrText>blockchain</w:instrText>
      </w:r>
      <w:r w:rsidR="006B2693" w:rsidRPr="00DC40F4">
        <w:rPr>
          <w:lang w:val="ru-RU"/>
        </w:rPr>
        <w:instrText>.</w:instrText>
      </w:r>
      <w:r w:rsidR="006B2693">
        <w:instrText>com</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color w:val="0774B7"/>
          <w:spacing w:val="-1"/>
          <w:w w:val="105"/>
          <w:lang w:val="uk"/>
        </w:rPr>
        <w:t xml:space="preserve"> blockchain.com</w:t>
      </w:r>
      <w:r w:rsidR="006B2693">
        <w:rPr>
          <w:color w:val="0774B7"/>
          <w:spacing w:val="-1"/>
          <w:w w:val="105"/>
          <w:lang w:val="uk"/>
        </w:rPr>
        <w:fldChar w:fldCharType="end"/>
      </w:r>
      <w:r>
        <w:rPr>
          <w:spacing w:val="-1"/>
          <w:w w:val="105"/>
          <w:lang w:val="uk"/>
        </w:rPr>
        <w:t>, а для Ethereum  зібрані</w:t>
      </w:r>
      <w:r>
        <w:rPr>
          <w:w w:val="105"/>
          <w:lang w:val="uk"/>
        </w:rPr>
        <w:t xml:space="preserve"> дані були з двох ресурсів:</w:t>
      </w:r>
      <w:r w:rsidR="006B2693">
        <w:fldChar w:fldCharType="begin"/>
      </w:r>
      <w:r w:rsidR="006B2693" w:rsidRPr="00DC40F4">
        <w:rPr>
          <w:lang w:val="uk"/>
        </w:rPr>
        <w:instrText xml:space="preserve"> </w:instrText>
      </w:r>
      <w:r w:rsidR="006B2693">
        <w:instrText>HY</w:instrText>
      </w:r>
      <w:r w:rsidR="006B2693">
        <w:instrText>PERLINK</w:instrText>
      </w:r>
      <w:r w:rsidR="006B2693" w:rsidRPr="00DC40F4">
        <w:rPr>
          <w:lang w:val="uk"/>
        </w:rPr>
        <w:instrText xml:space="preserve"> "</w:instrText>
      </w:r>
      <w:r w:rsidR="006B2693">
        <w:instrText>http</w:instrText>
      </w:r>
      <w:r w:rsidR="006B2693" w:rsidRPr="00DC40F4">
        <w:rPr>
          <w:lang w:val="uk"/>
        </w:rPr>
        <w:instrText>://</w:instrText>
      </w:r>
      <w:r w:rsidR="006B2693">
        <w:instrText>www</w:instrText>
      </w:r>
      <w:r w:rsidR="006B2693" w:rsidRPr="00DC40F4">
        <w:rPr>
          <w:lang w:val="uk"/>
        </w:rPr>
        <w:instrText>.</w:instrText>
      </w:r>
      <w:r w:rsidR="006B2693">
        <w:instrText>etherscan</w:instrText>
      </w:r>
      <w:r w:rsidR="006B2693" w:rsidRPr="00DC40F4">
        <w:rPr>
          <w:lang w:val="uk"/>
        </w:rPr>
        <w:instrText>.</w:instrText>
      </w:r>
      <w:r w:rsidR="006B2693">
        <w:instrText>io</w:instrText>
      </w:r>
      <w:r w:rsidR="006B2693" w:rsidRPr="00DC40F4">
        <w:rPr>
          <w:lang w:val="uk"/>
        </w:rPr>
        <w:instrText>/" \</w:instrText>
      </w:r>
      <w:r w:rsidR="006B2693">
        <w:instrText>h</w:instrText>
      </w:r>
      <w:r w:rsidR="006B2693" w:rsidRPr="00DC40F4">
        <w:rPr>
          <w:lang w:val="uk"/>
        </w:rPr>
        <w:instrText xml:space="preserve"> </w:instrText>
      </w:r>
      <w:r w:rsidR="006B2693">
        <w:fldChar w:fldCharType="separate"/>
      </w:r>
      <w:r>
        <w:rPr>
          <w:color w:val="0774B7"/>
          <w:w w:val="105"/>
          <w:lang w:val="uk"/>
        </w:rPr>
        <w:t xml:space="preserve"> www.etherscan.io</w:t>
      </w:r>
      <w:r w:rsidR="006B2693">
        <w:rPr>
          <w:color w:val="0774B7"/>
          <w:w w:val="105"/>
          <w:lang w:val="uk"/>
        </w:rPr>
        <w:fldChar w:fldCharType="end"/>
      </w:r>
      <w:r>
        <w:rPr>
          <w:w w:val="105"/>
          <w:lang w:val="uk"/>
        </w:rPr>
        <w:t xml:space="preserve"> і</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http</w:instrText>
      </w:r>
      <w:r w:rsidR="006B2693" w:rsidRPr="00DC40F4">
        <w:rPr>
          <w:lang w:val="uk"/>
        </w:rPr>
        <w:instrText>://</w:instrText>
      </w:r>
      <w:r w:rsidR="006B2693">
        <w:instrText>www</w:instrText>
      </w:r>
      <w:r w:rsidR="006B2693" w:rsidRPr="00DC40F4">
        <w:rPr>
          <w:lang w:val="uk"/>
        </w:rPr>
        <w:instrText>.</w:instrText>
      </w:r>
      <w:r w:rsidR="006B2693">
        <w:instrText>etherchain</w:instrText>
      </w:r>
      <w:r w:rsidR="006B2693" w:rsidRPr="00DC40F4">
        <w:rPr>
          <w:lang w:val="uk"/>
        </w:rPr>
        <w:instrText>.</w:instrText>
      </w:r>
      <w:r w:rsidR="006B2693">
        <w:instrText>org</w:instrText>
      </w:r>
      <w:r w:rsidR="006B2693" w:rsidRPr="00DC40F4">
        <w:rPr>
          <w:lang w:val="uk"/>
        </w:rPr>
        <w:instrText>/" \</w:instrText>
      </w:r>
      <w:r w:rsidR="006B2693">
        <w:instrText>h</w:instrText>
      </w:r>
      <w:r w:rsidR="006B2693" w:rsidRPr="00DC40F4">
        <w:rPr>
          <w:lang w:val="uk"/>
        </w:rPr>
        <w:instrText xml:space="preserve"> </w:instrText>
      </w:r>
      <w:r w:rsidR="006B2693">
        <w:fldChar w:fldCharType="separate"/>
      </w:r>
      <w:r>
        <w:rPr>
          <w:color w:val="0774B7"/>
          <w:w w:val="105"/>
          <w:lang w:val="uk"/>
        </w:rPr>
        <w:t xml:space="preserve"> www.etherchain.org</w:t>
      </w:r>
      <w:r w:rsidR="006B2693">
        <w:rPr>
          <w:color w:val="0774B7"/>
          <w:w w:val="105"/>
          <w:lang w:val="uk"/>
        </w:rPr>
        <w:fldChar w:fldCharType="end"/>
      </w:r>
      <w:r>
        <w:rPr>
          <w:w w:val="105"/>
          <w:lang w:val="uk"/>
        </w:rPr>
        <w:t>.</w:t>
      </w:r>
      <w:r>
        <w:rPr>
          <w:lang w:val="uk"/>
        </w:rPr>
        <w:t xml:space="preserve"> </w:t>
      </w:r>
      <w:r>
        <w:rPr>
          <w:w w:val="105"/>
          <w:lang w:val="uk"/>
        </w:rPr>
        <w:t xml:space="preserve"> У таблиці</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12" </w:instrText>
      </w:r>
      <w:r w:rsidR="006B2693">
        <w:fldChar w:fldCharType="separate"/>
      </w:r>
      <w:r>
        <w:rPr>
          <w:color w:val="0774B7"/>
          <w:w w:val="105"/>
          <w:lang w:val="uk"/>
        </w:rPr>
        <w:t xml:space="preserve"> 2</w:t>
      </w:r>
      <w:r w:rsidR="006B2693">
        <w:rPr>
          <w:color w:val="0774B7"/>
          <w:w w:val="105"/>
          <w:lang w:val="uk"/>
        </w:rPr>
        <w:fldChar w:fldCharType="end"/>
      </w:r>
      <w:r>
        <w:rPr>
          <w:w w:val="105"/>
          <w:lang w:val="uk"/>
        </w:rPr>
        <w:t xml:space="preserve"> наведено  середнє значення      зібраних</w:t>
      </w:r>
      <w:r>
        <w:rPr>
          <w:lang w:val="uk"/>
        </w:rPr>
        <w:t xml:space="preserve"> параметрів за </w:t>
      </w:r>
      <w:r>
        <w:rPr>
          <w:w w:val="105"/>
          <w:lang w:val="uk"/>
        </w:rPr>
        <w:t xml:space="preserve"> 60 днів.</w:t>
      </w:r>
    </w:p>
    <w:p w14:paraId="15C2A9C2" w14:textId="77777777" w:rsidR="005E76A9" w:rsidRPr="00DC40F4" w:rsidRDefault="005E76A9">
      <w:pPr>
        <w:pStyle w:val="a3"/>
        <w:spacing w:before="2"/>
        <w:rPr>
          <w:sz w:val="19"/>
          <w:lang w:val="ru-RU"/>
        </w:rPr>
      </w:pPr>
    </w:p>
    <w:p w14:paraId="67F735BD" w14:textId="77777777" w:rsidR="005E76A9" w:rsidRPr="00DC40F4" w:rsidRDefault="00213509">
      <w:pPr>
        <w:ind w:left="80" w:right="143"/>
        <w:jc w:val="center"/>
        <w:rPr>
          <w:sz w:val="18"/>
          <w:lang w:val="ru-RU"/>
        </w:rPr>
      </w:pPr>
      <w:bookmarkStart w:id="32" w:name="_bookmark12"/>
      <w:bookmarkEnd w:id="32"/>
      <w:r>
        <w:rPr>
          <w:b/>
          <w:sz w:val="18"/>
          <w:lang w:val="uk"/>
        </w:rPr>
        <w:t>Таблиця 2.</w:t>
      </w:r>
      <w:r>
        <w:rPr>
          <w:lang w:val="uk"/>
        </w:rPr>
        <w:t xml:space="preserve"> </w:t>
      </w:r>
      <w:r>
        <w:rPr>
          <w:sz w:val="18"/>
          <w:lang w:val="uk"/>
        </w:rPr>
        <w:t xml:space="preserve"> Актуальна статистика  Bitcoin і Ethereum за останні 60 днів.</w:t>
      </w:r>
    </w:p>
    <w:p w14:paraId="11D591B1" w14:textId="77777777" w:rsidR="005E76A9" w:rsidRPr="00DC40F4" w:rsidRDefault="005E76A9">
      <w:pPr>
        <w:pStyle w:val="a3"/>
        <w:spacing w:before="2"/>
        <w:rPr>
          <w:sz w:val="12"/>
          <w:lang w:val="ru-RU"/>
        </w:rPr>
      </w:pPr>
    </w:p>
    <w:p w14:paraId="4942FAB5" w14:textId="77777777" w:rsidR="005E76A9" w:rsidRDefault="006B2693">
      <w:pPr>
        <w:pStyle w:val="a3"/>
        <w:spacing w:line="20" w:lineRule="exact"/>
        <w:ind w:left="246"/>
        <w:rPr>
          <w:sz w:val="2"/>
        </w:rPr>
      </w:pPr>
      <w:r>
        <w:rPr>
          <w:sz w:val="2"/>
        </w:rPr>
      </w:r>
      <w:r>
        <w:rPr>
          <w:sz w:val="2"/>
        </w:rPr>
        <w:pict w14:anchorId="6EE6A349">
          <v:group id="_x0000_s2071" style="width:427.85pt;height:.8pt;mso-position-horizontal-relative:char;mso-position-vertical-relative:line" coordsize="8557,16">
            <v:line id="_x0000_s2072" style="position:absolute" from="0,8" to="8556,8" strokeweight=".28117mm"/>
            <w10:anchorlock/>
          </v:group>
        </w:pict>
      </w:r>
    </w:p>
    <w:p w14:paraId="2998CF91" w14:textId="77777777" w:rsidR="005E76A9" w:rsidRDefault="005E76A9">
      <w:pPr>
        <w:spacing w:line="20" w:lineRule="exact"/>
        <w:rPr>
          <w:sz w:val="2"/>
        </w:rPr>
        <w:sectPr w:rsidR="005E76A9">
          <w:pgSz w:w="11910" w:h="16840"/>
          <w:pgMar w:top="1300" w:right="1360" w:bottom="280" w:left="1420" w:header="1108" w:footer="0" w:gutter="0"/>
          <w:cols w:space="720"/>
        </w:sectPr>
      </w:pPr>
    </w:p>
    <w:p w14:paraId="665FB109" w14:textId="77777777" w:rsidR="005E76A9" w:rsidRDefault="00213509">
      <w:pPr>
        <w:spacing w:before="35" w:line="216" w:lineRule="auto"/>
        <w:ind w:left="636" w:firstLine="24"/>
        <w:rPr>
          <w:rFonts w:ascii="Palatino Linotype"/>
          <w:b/>
          <w:sz w:val="18"/>
        </w:rPr>
      </w:pPr>
      <w:r>
        <w:rPr>
          <w:b/>
          <w:sz w:val="18"/>
          <w:lang w:val="uk"/>
        </w:rPr>
        <w:t>No тх</w:t>
      </w:r>
      <w:r>
        <w:rPr>
          <w:b/>
          <w:w w:val="95"/>
          <w:sz w:val="18"/>
          <w:lang w:val="uk"/>
        </w:rPr>
        <w:t xml:space="preserve"> /добу</w:t>
      </w:r>
    </w:p>
    <w:p w14:paraId="00178B6D" w14:textId="77777777" w:rsidR="005E76A9" w:rsidRDefault="00213509">
      <w:pPr>
        <w:spacing w:before="35" w:line="216" w:lineRule="auto"/>
        <w:ind w:left="780" w:hanging="145"/>
        <w:rPr>
          <w:rFonts w:ascii="Palatino Linotype"/>
          <w:b/>
          <w:sz w:val="18"/>
        </w:rPr>
      </w:pPr>
      <w:r>
        <w:rPr>
          <w:lang w:val="uk"/>
        </w:rPr>
        <w:br w:type="column"/>
      </w:r>
      <w:r>
        <w:rPr>
          <w:b/>
          <w:sz w:val="18"/>
          <w:lang w:val="uk"/>
        </w:rPr>
        <w:t xml:space="preserve"> Кількість</w:t>
      </w:r>
      <w:r>
        <w:rPr>
          <w:lang w:val="uk"/>
        </w:rPr>
        <w:t xml:space="preserve"> Мемпул</w:t>
      </w:r>
    </w:p>
    <w:p w14:paraId="224C9051" w14:textId="77777777" w:rsidR="005E76A9" w:rsidRDefault="00213509">
      <w:pPr>
        <w:tabs>
          <w:tab w:val="left" w:pos="2019"/>
          <w:tab w:val="left" w:pos="3505"/>
        </w:tabs>
        <w:spacing w:before="15"/>
        <w:ind w:left="636"/>
        <w:rPr>
          <w:rFonts w:ascii="Palatino Linotype"/>
          <w:b/>
          <w:sz w:val="18"/>
        </w:rPr>
      </w:pPr>
      <w:r>
        <w:rPr>
          <w:lang w:val="uk"/>
        </w:rPr>
        <w:br w:type="column"/>
      </w:r>
      <w:r>
        <w:rPr>
          <w:b/>
          <w:sz w:val="18"/>
          <w:lang w:val="uk"/>
        </w:rPr>
        <w:t>Tx/блок</w:t>
      </w:r>
      <w:r>
        <w:rPr>
          <w:b/>
          <w:sz w:val="18"/>
          <w:lang w:val="uk"/>
        </w:rPr>
        <w:tab/>
        <w:t xml:space="preserve">Час міни </w:t>
      </w:r>
      <w:r>
        <w:rPr>
          <w:b/>
          <w:sz w:val="18"/>
          <w:lang w:val="uk"/>
        </w:rPr>
        <w:tab/>
      </w:r>
      <w:r>
        <w:rPr>
          <w:b/>
          <w:w w:val="95"/>
          <w:position w:val="11"/>
          <w:sz w:val="18"/>
          <w:lang w:val="uk"/>
        </w:rPr>
        <w:t>підтверджено</w:t>
      </w:r>
    </w:p>
    <w:p w14:paraId="6E494459" w14:textId="77777777" w:rsidR="005E76A9" w:rsidRDefault="006B2693">
      <w:pPr>
        <w:spacing w:before="182"/>
        <w:ind w:left="713"/>
        <w:rPr>
          <w:rFonts w:ascii="Palatino Linotype"/>
          <w:b/>
          <w:sz w:val="18"/>
        </w:rPr>
      </w:pPr>
      <w:r>
        <w:rPr>
          <w:lang w:val="uk"/>
        </w:rPr>
        <w:pict w14:anchorId="2113295F">
          <v:line id="_x0000_s2070" style="position:absolute;left:0;text-align:left;z-index:15745536;mso-position-horizontal-relative:page" from="83.75pt,7.95pt" to="511.55pt,7.95pt" strokeweight=".1055mm">
            <w10:wrap anchorx="page"/>
          </v:line>
        </w:pict>
      </w:r>
      <w:r>
        <w:pict w14:anchorId="7726F31B">
          <v:shape id="_x0000_s2069" type="#_x0000_t202" style="position:absolute;left:0;text-align:left;margin-left:394.5pt;margin-top:-5.6pt;width:27.1pt;height:11.1pt;z-index:-16451072;mso-position-horizontal-relative:page" filled="f" stroked="f">
            <v:textbox inset="0,0,0,0">
              <w:txbxContent>
                <w:p w14:paraId="1EA7FCAB" w14:textId="77777777" w:rsidR="005E76A9" w:rsidRDefault="00213509">
                  <w:pPr>
                    <w:spacing w:line="222" w:lineRule="exact"/>
                    <w:rPr>
                      <w:rFonts w:ascii="Palatino Linotype"/>
                      <w:b/>
                      <w:sz w:val="18"/>
                    </w:rPr>
                  </w:pPr>
                  <w:r>
                    <w:rPr>
                      <w:b/>
                      <w:w w:val="95"/>
                      <w:sz w:val="18"/>
                      <w:lang w:val="uk"/>
                    </w:rPr>
                    <w:t>Tx/Сек</w:t>
                  </w:r>
                </w:p>
              </w:txbxContent>
            </v:textbox>
            <w10:wrap anchorx="page"/>
          </v:shape>
        </w:pict>
      </w:r>
      <w:r w:rsidR="00213509">
        <w:rPr>
          <w:b/>
          <w:sz w:val="18"/>
          <w:lang w:val="uk"/>
        </w:rPr>
        <w:t>Біткоїн</w:t>
      </w:r>
      <w:r w:rsidR="00213509">
        <w:rPr>
          <w:b/>
          <w:spacing w:val="-7"/>
          <w:sz w:val="18"/>
          <w:lang w:val="uk"/>
        </w:rPr>
        <w:t xml:space="preserve"> </w:t>
      </w:r>
      <w:r w:rsidR="00213509">
        <w:rPr>
          <w:b/>
          <w:sz w:val="18"/>
          <w:lang w:val="uk"/>
        </w:rPr>
        <w:t>(60-денний</w:t>
      </w:r>
      <w:r w:rsidR="00213509">
        <w:rPr>
          <w:b/>
          <w:spacing w:val="-7"/>
          <w:sz w:val="18"/>
          <w:lang w:val="uk"/>
        </w:rPr>
        <w:t xml:space="preserve"> </w:t>
      </w:r>
      <w:r w:rsidR="00213509">
        <w:rPr>
          <w:b/>
          <w:sz w:val="18"/>
          <w:lang w:val="uk"/>
        </w:rPr>
        <w:t>Середній)</w:t>
      </w:r>
    </w:p>
    <w:p w14:paraId="0BCFF868" w14:textId="77777777" w:rsidR="005E76A9" w:rsidRDefault="00213509">
      <w:pPr>
        <w:spacing w:before="35" w:line="216" w:lineRule="auto"/>
        <w:ind w:left="636" w:right="703" w:hanging="1"/>
        <w:jc w:val="center"/>
        <w:rPr>
          <w:rFonts w:ascii="Palatino Linotype"/>
          <w:b/>
          <w:sz w:val="18"/>
        </w:rPr>
      </w:pPr>
      <w:r>
        <w:rPr>
          <w:lang w:val="uk"/>
        </w:rPr>
        <w:br w:type="column"/>
      </w:r>
      <w:r>
        <w:rPr>
          <w:b/>
          <w:sz w:val="18"/>
          <w:lang w:val="uk"/>
        </w:rPr>
        <w:t xml:space="preserve">No блоків </w:t>
      </w:r>
    </w:p>
    <w:p w14:paraId="44795AD0" w14:textId="77777777" w:rsidR="005E76A9" w:rsidRDefault="005E76A9">
      <w:pPr>
        <w:spacing w:line="216" w:lineRule="auto"/>
        <w:jc w:val="center"/>
        <w:rPr>
          <w:rFonts w:ascii="Palatino Linotype"/>
          <w:sz w:val="18"/>
        </w:rPr>
        <w:sectPr w:rsidR="005E76A9">
          <w:type w:val="continuous"/>
          <w:pgSz w:w="11910" w:h="16840"/>
          <w:pgMar w:top="920" w:right="1360" w:bottom="280" w:left="1420" w:header="720" w:footer="720" w:gutter="0"/>
          <w:cols w:num="4" w:space="720" w:equalWidth="0">
            <w:col w:w="1238" w:space="49"/>
            <w:col w:w="1434" w:space="79"/>
            <w:col w:w="4383" w:space="52"/>
            <w:col w:w="1895"/>
          </w:cols>
        </w:sectPr>
      </w:pPr>
    </w:p>
    <w:p w14:paraId="7E9DBDC4" w14:textId="77777777" w:rsidR="005E76A9" w:rsidRDefault="005E76A9">
      <w:pPr>
        <w:pStyle w:val="a3"/>
        <w:spacing w:before="7"/>
        <w:rPr>
          <w:rFonts w:ascii="Palatino Linotype"/>
          <w:b/>
          <w:sz w:val="3"/>
        </w:rPr>
      </w:pPr>
    </w:p>
    <w:p w14:paraId="0486111A" w14:textId="77777777" w:rsidR="005E76A9" w:rsidRDefault="006B2693">
      <w:pPr>
        <w:pStyle w:val="a3"/>
        <w:spacing w:line="20" w:lineRule="exact"/>
        <w:ind w:left="251"/>
        <w:rPr>
          <w:rFonts w:ascii="Palatino Linotype"/>
          <w:sz w:val="2"/>
        </w:rPr>
      </w:pPr>
      <w:r>
        <w:rPr>
          <w:rFonts w:ascii="Palatino Linotype"/>
          <w:sz w:val="2"/>
        </w:rPr>
      </w:r>
      <w:r>
        <w:rPr>
          <w:rFonts w:ascii="Palatino Linotype"/>
          <w:sz w:val="2"/>
        </w:rPr>
        <w:pict w14:anchorId="12E5D891">
          <v:group id="_x0000_s2067" style="width:427.85pt;height:.3pt;mso-position-horizontal-relative:char;mso-position-vertical-relative:line" coordsize="8557,6">
            <v:line id="_x0000_s2068" style="position:absolute" from="0,3" to="8556,3" strokeweight=".1055mm"/>
            <w10:anchorlock/>
          </v:group>
        </w:pict>
      </w:r>
    </w:p>
    <w:p w14:paraId="264AC087" w14:textId="77777777" w:rsidR="005E76A9" w:rsidRPr="00DC40F4" w:rsidRDefault="006B2693">
      <w:pPr>
        <w:tabs>
          <w:tab w:val="left" w:pos="2142"/>
          <w:tab w:val="left" w:pos="3616"/>
          <w:tab w:val="left" w:pos="4978"/>
          <w:tab w:val="left" w:pos="6541"/>
          <w:tab w:val="left" w:pos="7899"/>
        </w:tabs>
        <w:spacing w:before="24"/>
        <w:ind w:left="493"/>
        <w:rPr>
          <w:sz w:val="18"/>
          <w:lang w:val="ru-RU"/>
        </w:rPr>
      </w:pPr>
      <w:r>
        <w:rPr>
          <w:lang w:val="uk"/>
        </w:rPr>
        <w:pict w14:anchorId="16B1FE0E">
          <v:shape id="_x0000_s2066" style="position:absolute;left:0;text-align:left;margin-left:83.75pt;margin-top:14.95pt;width:427.85pt;height:.1pt;z-index:-15714304;mso-wrap-distance-left:0;mso-wrap-distance-right:0;mso-position-horizontal-relative:page" coordorigin="1675,299" coordsize="8557,0" path="m1675,299r8556,e" filled="f" strokeweight=".1055mm">
            <v:path arrowok="t"/>
            <w10:wrap type="topAndBottom" anchorx="page"/>
          </v:shape>
        </w:pict>
      </w:r>
      <w:r w:rsidR="00213509">
        <w:rPr>
          <w:w w:val="95"/>
          <w:sz w:val="18"/>
          <w:lang w:val="uk"/>
        </w:rPr>
        <w:t>264197.016</w:t>
      </w:r>
      <w:r w:rsidR="00213509">
        <w:rPr>
          <w:w w:val="95"/>
          <w:sz w:val="18"/>
          <w:lang w:val="uk"/>
        </w:rPr>
        <w:tab/>
      </w:r>
      <w:r w:rsidR="00213509">
        <w:rPr>
          <w:sz w:val="18"/>
          <w:lang w:val="uk"/>
        </w:rPr>
        <w:t>5641</w:t>
      </w:r>
      <w:r w:rsidR="00213509">
        <w:rPr>
          <w:sz w:val="18"/>
          <w:lang w:val="uk"/>
        </w:rPr>
        <w:tab/>
        <w:t>2003</w:t>
      </w:r>
      <w:r w:rsidR="00213509">
        <w:rPr>
          <w:sz w:val="18"/>
          <w:lang w:val="uk"/>
        </w:rPr>
        <w:tab/>
        <w:t>626.139</w:t>
      </w:r>
      <w:r w:rsidR="00213509">
        <w:rPr>
          <w:sz w:val="18"/>
          <w:lang w:val="uk"/>
        </w:rPr>
        <w:tab/>
        <w:t>3.057</w:t>
      </w:r>
      <w:r w:rsidR="00213509">
        <w:rPr>
          <w:sz w:val="18"/>
          <w:lang w:val="uk"/>
        </w:rPr>
        <w:tab/>
        <w:t>133.77</w:t>
      </w:r>
    </w:p>
    <w:p w14:paraId="1CC8C9B8" w14:textId="77777777" w:rsidR="005E76A9" w:rsidRPr="00DC40F4" w:rsidRDefault="00213509">
      <w:pPr>
        <w:ind w:left="86" w:right="143"/>
        <w:jc w:val="center"/>
        <w:rPr>
          <w:rFonts w:ascii="Palatino Linotype"/>
          <w:b/>
          <w:sz w:val="18"/>
          <w:lang w:val="ru-RU"/>
        </w:rPr>
      </w:pPr>
      <w:r>
        <w:rPr>
          <w:b/>
          <w:sz w:val="18"/>
          <w:lang w:val="uk"/>
        </w:rPr>
        <w:t>Ethereum (середній показник за 60 днів )</w:t>
      </w:r>
    </w:p>
    <w:p w14:paraId="5DEF670B" w14:textId="77777777" w:rsidR="005E76A9" w:rsidRPr="00DC40F4" w:rsidRDefault="006B2693">
      <w:pPr>
        <w:tabs>
          <w:tab w:val="left" w:pos="1501"/>
          <w:tab w:val="left" w:pos="3103"/>
          <w:tab w:val="left" w:pos="4529"/>
          <w:tab w:val="left" w:pos="6051"/>
          <w:tab w:val="right" w:pos="7988"/>
        </w:tabs>
        <w:spacing w:before="82"/>
        <w:ind w:right="147"/>
        <w:jc w:val="center"/>
        <w:rPr>
          <w:sz w:val="18"/>
          <w:lang w:val="ru-RU"/>
        </w:rPr>
      </w:pPr>
      <w:r>
        <w:rPr>
          <w:lang w:val="uk"/>
        </w:rPr>
        <w:pict w14:anchorId="456C2E96">
          <v:line id="_x0000_s2065" style="position:absolute;left:0;text-align:left;z-index:15746048;mso-position-horizontal-relative:page" from="83.75pt,2.05pt" to="511.55pt,2.05pt" strokeweight=".1055mm">
            <w10:wrap anchorx="page"/>
          </v:line>
        </w:pict>
      </w:r>
      <w:r>
        <w:rPr>
          <w:lang w:val="uk"/>
        </w:rPr>
        <w:pict w14:anchorId="6243FF9D">
          <v:line id="_x0000_s2064" style="position:absolute;left:0;text-align:left;z-index:15746560;mso-position-horizontal-relative:page" from="83.75pt,18.1pt" to="511.55pt,18.1pt" strokeweight=".28117mm">
            <w10:wrap anchorx="page"/>
          </v:line>
        </w:pict>
      </w:r>
      <w:r w:rsidR="00213509">
        <w:rPr>
          <w:sz w:val="18"/>
          <w:lang w:val="uk"/>
        </w:rPr>
        <w:t>557478.783</w:t>
      </w:r>
      <w:r w:rsidR="00213509">
        <w:rPr>
          <w:sz w:val="18"/>
          <w:lang w:val="uk"/>
        </w:rPr>
        <w:tab/>
        <w:t>66523.5*</w:t>
      </w:r>
      <w:r w:rsidR="00213509">
        <w:rPr>
          <w:lang w:val="uk"/>
        </w:rPr>
        <w:t xml:space="preserve">Н/Д </w:t>
      </w:r>
      <w:r w:rsidR="00213509">
        <w:rPr>
          <w:sz w:val="18"/>
          <w:lang w:val="uk"/>
        </w:rPr>
        <w:tab/>
        <w:t>14.096</w:t>
      </w:r>
      <w:r w:rsidR="00213509">
        <w:rPr>
          <w:sz w:val="18"/>
          <w:lang w:val="uk"/>
        </w:rPr>
        <w:tab/>
        <w:t>Н/Д6055.233</w:t>
      </w:r>
      <w:r w:rsidR="00213509">
        <w:rPr>
          <w:sz w:val="18"/>
          <w:lang w:val="uk"/>
        </w:rPr>
        <w:tab/>
      </w:r>
      <w:r w:rsidR="00213509">
        <w:rPr>
          <w:sz w:val="18"/>
          <w:lang w:val="uk"/>
        </w:rPr>
        <w:tab/>
      </w:r>
    </w:p>
    <w:p w14:paraId="4450EA9C" w14:textId="77777777" w:rsidR="005E76A9" w:rsidRPr="00DC40F4" w:rsidRDefault="00213509">
      <w:pPr>
        <w:pStyle w:val="a3"/>
        <w:spacing w:before="373" w:line="252" w:lineRule="auto"/>
        <w:ind w:left="110" w:right="143" w:firstLine="425"/>
        <w:jc w:val="both"/>
        <w:rPr>
          <w:lang w:val="ru-RU"/>
        </w:rPr>
      </w:pPr>
      <w:r>
        <w:rPr>
          <w:w w:val="105"/>
          <w:lang w:val="uk"/>
        </w:rPr>
        <w:t xml:space="preserve">Для всіх необхідних параметрів Bitcoin дані легко доступні, тоді як для Ethereum </w:t>
      </w:r>
      <w:r>
        <w:rPr>
          <w:i/>
          <w:w w:val="105"/>
          <w:lang w:val="uk"/>
        </w:rPr>
        <w:t>β</w:t>
      </w:r>
      <w:r>
        <w:rPr>
          <w:lang w:val="uk"/>
        </w:rPr>
        <w:t xml:space="preserve"> </w:t>
      </w:r>
      <w:proofErr w:type="spellStart"/>
      <w:r>
        <w:rPr>
          <w:lang w:val="uk"/>
        </w:rPr>
        <w:t>tx</w:t>
      </w:r>
      <w:proofErr w:type="spellEnd"/>
      <w:r>
        <w:rPr>
          <w:lang w:val="uk"/>
        </w:rPr>
        <w:t xml:space="preserve"> і </w:t>
      </w:r>
      <w:r>
        <w:rPr>
          <w:i/>
          <w:w w:val="105"/>
          <w:lang w:val="uk"/>
        </w:rPr>
        <w:t xml:space="preserve"> </w:t>
      </w:r>
      <w:proofErr w:type="spellStart"/>
      <w:r>
        <w:rPr>
          <w:i/>
          <w:w w:val="105"/>
          <w:lang w:val="uk"/>
        </w:rPr>
        <w:t>C</w:t>
      </w:r>
      <w:r>
        <w:rPr>
          <w:i/>
          <w:w w:val="105"/>
          <w:vertAlign w:val="subscript"/>
          <w:lang w:val="uk"/>
        </w:rPr>
        <w:t>tx</w:t>
      </w:r>
      <w:proofErr w:type="spellEnd"/>
      <w:r>
        <w:rPr>
          <w:w w:val="105"/>
          <w:lang w:val="uk"/>
        </w:rPr>
        <w:t xml:space="preserve"> і</w:t>
      </w:r>
      <w:r>
        <w:rPr>
          <w:lang w:val="uk"/>
        </w:rPr>
        <w:t xml:space="preserve"> кількість </w:t>
      </w:r>
      <w:r>
        <w:rPr>
          <w:w w:val="105"/>
          <w:lang w:val="uk"/>
        </w:rPr>
        <w:t xml:space="preserve"> пулу пам'яті становить в середньому 4 дні (з 20 грудня по 24 грудня). Крім того,  середні значення зібраних  даних для Bitcoin  не знаходяться в рівнозначномулібріумі;</w:t>
      </w:r>
      <w:r>
        <w:rPr>
          <w:lang w:val="uk"/>
        </w:rPr>
        <w:t xml:space="preserve"> </w:t>
      </w:r>
      <w:r>
        <w:rPr>
          <w:w w:val="105"/>
          <w:lang w:val="uk"/>
        </w:rPr>
        <w:t xml:space="preserve"> таким чином</w:t>
      </w:r>
      <w:r>
        <w:rPr>
          <w:lang w:val="uk"/>
        </w:rPr>
        <w:t xml:space="preserve">, </w:t>
      </w:r>
      <w:r>
        <w:rPr>
          <w:w w:val="105"/>
          <w:lang w:val="uk"/>
        </w:rPr>
        <w:t xml:space="preserve"> нам потрібно було  змінити параметри</w:t>
      </w:r>
      <w:r>
        <w:rPr>
          <w:lang w:val="uk"/>
        </w:rPr>
        <w:t xml:space="preserve">, </w:t>
      </w:r>
      <w:r>
        <w:rPr>
          <w:w w:val="105"/>
          <w:lang w:val="uk"/>
        </w:rPr>
        <w:t xml:space="preserve"> тому ми налаштували</w:t>
      </w:r>
      <w:r>
        <w:rPr>
          <w:i/>
          <w:w w:val="105"/>
          <w:lang w:val="uk"/>
        </w:rPr>
        <w:t xml:space="preserve"> </w:t>
      </w:r>
      <w:proofErr w:type="spellStart"/>
      <w:r>
        <w:rPr>
          <w:i/>
          <w:w w:val="105"/>
          <w:lang w:val="uk"/>
        </w:rPr>
        <w:t>C</w:t>
      </w:r>
      <w:r>
        <w:rPr>
          <w:i/>
          <w:w w:val="105"/>
          <w:vertAlign w:val="subscript"/>
          <w:lang w:val="uk"/>
        </w:rPr>
        <w:t>tx</w:t>
      </w:r>
      <w:proofErr w:type="spellEnd"/>
      <w:r>
        <w:rPr>
          <w:w w:val="105"/>
          <w:lang w:val="uk"/>
        </w:rPr>
        <w:t xml:space="preserve">, </w:t>
      </w:r>
      <w:proofErr w:type="spellStart"/>
      <w:r>
        <w:rPr>
          <w:i/>
          <w:w w:val="105"/>
          <w:lang w:val="uk"/>
        </w:rPr>
        <w:t>Tx</w:t>
      </w:r>
      <w:r>
        <w:rPr>
          <w:i/>
          <w:w w:val="105"/>
          <w:vertAlign w:val="subscript"/>
          <w:lang w:val="uk"/>
        </w:rPr>
        <w:t>day</w:t>
      </w:r>
      <w:proofErr w:type="spellEnd"/>
      <w:r>
        <w:rPr>
          <w:w w:val="105"/>
          <w:lang w:val="uk"/>
        </w:rPr>
        <w:t xml:space="preserve"> і</w:t>
      </w:r>
      <w:r>
        <w:rPr>
          <w:i/>
          <w:w w:val="105"/>
          <w:lang w:val="uk"/>
        </w:rPr>
        <w:t xml:space="preserve"> β</w:t>
      </w:r>
      <w:r>
        <w:rPr>
          <w:i/>
          <w:w w:val="105"/>
          <w:vertAlign w:val="subscript"/>
          <w:lang w:val="uk"/>
        </w:rPr>
        <w:t>n</w:t>
      </w:r>
      <w:r>
        <w:rPr>
          <w:w w:val="105"/>
          <w:lang w:val="uk"/>
        </w:rPr>
        <w:t>.</w:t>
      </w:r>
      <w:r>
        <w:rPr>
          <w:lang w:val="uk"/>
        </w:rPr>
        <w:t xml:space="preserve"> </w:t>
      </w:r>
      <w:r>
        <w:rPr>
          <w:w w:val="105"/>
          <w:lang w:val="uk"/>
        </w:rPr>
        <w:t xml:space="preserve"> У таблиці</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13" </w:instrText>
      </w:r>
      <w:r w:rsidR="006B2693">
        <w:fldChar w:fldCharType="separate"/>
      </w:r>
      <w:r>
        <w:rPr>
          <w:color w:val="0774B7"/>
          <w:w w:val="105"/>
          <w:lang w:val="uk"/>
        </w:rPr>
        <w:t xml:space="preserve"> 3</w:t>
      </w:r>
      <w:r w:rsidR="006B2693">
        <w:rPr>
          <w:color w:val="0774B7"/>
          <w:w w:val="105"/>
          <w:lang w:val="uk"/>
        </w:rPr>
        <w:fldChar w:fldCharType="end"/>
      </w:r>
      <w:r>
        <w:rPr>
          <w:w w:val="105"/>
          <w:lang w:val="uk"/>
        </w:rPr>
        <w:t xml:space="preserve"> наведені  модифіковані параметри для моделювання:</w:t>
      </w:r>
    </w:p>
    <w:p w14:paraId="6F4545CD" w14:textId="77777777" w:rsidR="005E76A9" w:rsidRPr="00DC40F4" w:rsidRDefault="006B2693">
      <w:pPr>
        <w:spacing w:before="199"/>
        <w:ind w:left="80" w:right="143"/>
        <w:jc w:val="center"/>
        <w:rPr>
          <w:sz w:val="18"/>
          <w:lang w:val="ru-RU"/>
        </w:rPr>
      </w:pPr>
      <w:r>
        <w:rPr>
          <w:lang w:val="uk"/>
        </w:rPr>
        <w:pict w14:anchorId="65B2230B">
          <v:line id="_x0000_s2063" style="position:absolute;left:0;text-align:left;z-index:15747072;mso-position-horizontal-relative:page" from="76.55pt,29.6pt" to="518.75pt,29.6pt" strokeweight=".28117mm">
            <w10:wrap anchorx="page"/>
          </v:line>
        </w:pict>
      </w:r>
      <w:bookmarkStart w:id="33" w:name="_bookmark13"/>
      <w:bookmarkEnd w:id="33"/>
      <w:r w:rsidR="00213509">
        <w:rPr>
          <w:b/>
          <w:sz w:val="18"/>
          <w:lang w:val="uk"/>
        </w:rPr>
        <w:t>Таблиця 3.</w:t>
      </w:r>
      <w:r w:rsidR="00213509">
        <w:rPr>
          <w:lang w:val="uk"/>
        </w:rPr>
        <w:t xml:space="preserve"> </w:t>
      </w:r>
      <w:r w:rsidR="00213509">
        <w:rPr>
          <w:sz w:val="18"/>
          <w:lang w:val="uk"/>
        </w:rPr>
        <w:t xml:space="preserve"> Параметри</w:t>
      </w:r>
      <w:r w:rsidR="00213509">
        <w:rPr>
          <w:lang w:val="uk"/>
        </w:rPr>
        <w:t xml:space="preserve">, </w:t>
      </w:r>
      <w:r w:rsidR="00213509">
        <w:rPr>
          <w:sz w:val="18"/>
          <w:lang w:val="uk"/>
        </w:rPr>
        <w:t xml:space="preserve"> розглянуті для моделювання.</w:t>
      </w:r>
    </w:p>
    <w:p w14:paraId="4F93AF3A" w14:textId="77777777" w:rsidR="005E76A9" w:rsidRPr="00DC40F4" w:rsidRDefault="005E76A9">
      <w:pPr>
        <w:jc w:val="center"/>
        <w:rPr>
          <w:sz w:val="18"/>
          <w:lang w:val="ru-RU"/>
        </w:rPr>
        <w:sectPr w:rsidR="005E76A9" w:rsidRPr="00DC40F4">
          <w:type w:val="continuous"/>
          <w:pgSz w:w="11910" w:h="16840"/>
          <w:pgMar w:top="920" w:right="1360" w:bottom="280" w:left="1420" w:header="720" w:footer="720" w:gutter="0"/>
          <w:cols w:space="720"/>
        </w:sectPr>
      </w:pPr>
    </w:p>
    <w:p w14:paraId="6FB61152" w14:textId="77777777" w:rsidR="005E76A9" w:rsidRPr="00DC40F4" w:rsidRDefault="006B2693">
      <w:pPr>
        <w:tabs>
          <w:tab w:val="left" w:pos="1923"/>
        </w:tabs>
        <w:spacing w:before="179"/>
        <w:ind w:left="285"/>
        <w:rPr>
          <w:rFonts w:ascii="Palatino Linotype"/>
          <w:b/>
          <w:sz w:val="18"/>
          <w:lang w:val="ru-RU"/>
        </w:rPr>
      </w:pPr>
      <w:r>
        <w:rPr>
          <w:lang w:val="uk"/>
        </w:rPr>
        <w:pict w14:anchorId="7DF7443E">
          <v:line id="_x0000_s2062" style="position:absolute;left:0;text-align:left;z-index:-16451584;mso-position-horizontal-relative:page" from="76.55pt,34.55pt" to="518.75pt,34.55pt" strokeweight=".1055mm">
            <w10:wrap anchorx="page"/>
          </v:line>
        </w:pict>
      </w:r>
      <w:r>
        <w:pict w14:anchorId="12020A45">
          <v:shape id="_x0000_s2061" type="#_x0000_t202" style="position:absolute;left:0;text-align:left;margin-left:174.4pt;margin-top:21pt;width:25.45pt;height:11.1pt;z-index:-16450560;mso-position-horizontal-relative:page" filled="f" stroked="f">
            <v:textbox inset="0,0,0,0">
              <w:txbxContent>
                <w:p w14:paraId="42FF6601" w14:textId="77777777" w:rsidR="005E76A9" w:rsidRDefault="00213509">
                  <w:pPr>
                    <w:spacing w:line="222" w:lineRule="exact"/>
                    <w:rPr>
                      <w:rFonts w:ascii="Palatino Linotype"/>
                      <w:b/>
                      <w:sz w:val="18"/>
                    </w:rPr>
                  </w:pPr>
                  <w:r>
                    <w:rPr>
                      <w:b/>
                      <w:w w:val="95"/>
                      <w:sz w:val="18"/>
                      <w:lang w:val="uk"/>
                    </w:rPr>
                    <w:t>Рахувати</w:t>
                  </w:r>
                </w:p>
              </w:txbxContent>
            </v:textbox>
            <w10:wrap anchorx="page"/>
          </v:shape>
        </w:pict>
      </w:r>
      <w:r w:rsidR="00213509">
        <w:rPr>
          <w:b/>
          <w:sz w:val="18"/>
          <w:lang w:val="uk"/>
        </w:rPr>
        <w:t>Ні.</w:t>
      </w:r>
      <w:r w:rsidR="00213509">
        <w:rPr>
          <w:b/>
          <w:spacing w:val="9"/>
          <w:sz w:val="18"/>
          <w:lang w:val="uk"/>
        </w:rPr>
        <w:t xml:space="preserve"> </w:t>
      </w:r>
      <w:r w:rsidR="00213509">
        <w:rPr>
          <w:b/>
          <w:sz w:val="18"/>
          <w:lang w:val="uk"/>
        </w:rPr>
        <w:t>з</w:t>
      </w:r>
      <w:r w:rsidR="00213509">
        <w:rPr>
          <w:b/>
          <w:spacing w:val="-2"/>
          <w:sz w:val="18"/>
          <w:lang w:val="uk"/>
        </w:rPr>
        <w:t xml:space="preserve"> </w:t>
      </w:r>
      <w:proofErr w:type="spellStart"/>
      <w:r w:rsidR="00213509">
        <w:rPr>
          <w:b/>
          <w:sz w:val="18"/>
          <w:lang w:val="uk"/>
        </w:rPr>
        <w:t>Тх</w:t>
      </w:r>
      <w:proofErr w:type="spellEnd"/>
      <w:r w:rsidR="00213509">
        <w:rPr>
          <w:b/>
          <w:sz w:val="18"/>
          <w:lang w:val="uk"/>
        </w:rPr>
        <w:t>/добу</w:t>
      </w:r>
      <w:r w:rsidR="00213509">
        <w:rPr>
          <w:b/>
          <w:sz w:val="18"/>
          <w:lang w:val="uk"/>
        </w:rPr>
        <w:tab/>
      </w:r>
      <w:proofErr w:type="spellStart"/>
      <w:r w:rsidR="00213509">
        <w:rPr>
          <w:b/>
          <w:position w:val="11"/>
          <w:sz w:val="18"/>
          <w:lang w:val="uk"/>
        </w:rPr>
        <w:t>Мемпул</w:t>
      </w:r>
      <w:proofErr w:type="spellEnd"/>
    </w:p>
    <w:p w14:paraId="36C35B0B" w14:textId="77777777" w:rsidR="005E76A9" w:rsidRPr="00DC40F4" w:rsidRDefault="00213509">
      <w:pPr>
        <w:tabs>
          <w:tab w:val="left" w:pos="1668"/>
          <w:tab w:val="left" w:pos="3155"/>
        </w:tabs>
        <w:spacing w:before="111" w:line="420" w:lineRule="atLeast"/>
        <w:ind w:left="362" w:right="38" w:hanging="78"/>
        <w:rPr>
          <w:rFonts w:ascii="Palatino Linotype"/>
          <w:b/>
          <w:sz w:val="18"/>
          <w:lang w:val="ru-RU"/>
        </w:rPr>
      </w:pPr>
      <w:r>
        <w:rPr>
          <w:lang w:val="uk"/>
        </w:rPr>
        <w:br w:type="column"/>
      </w:r>
      <w:r>
        <w:rPr>
          <w:b/>
          <w:sz w:val="18"/>
          <w:lang w:val="uk"/>
        </w:rPr>
        <w:t>Tx/block</w:t>
      </w:r>
      <w:r>
        <w:rPr>
          <w:b/>
          <w:sz w:val="18"/>
          <w:lang w:val="uk"/>
        </w:rPr>
        <w:tab/>
        <w:t xml:space="preserve">Час майну </w:t>
      </w:r>
      <w:r>
        <w:rPr>
          <w:b/>
          <w:sz w:val="18"/>
          <w:lang w:val="uk"/>
        </w:rPr>
        <w:tab/>
      </w:r>
      <w:r>
        <w:rPr>
          <w:b/>
          <w:w w:val="95"/>
          <w:position w:val="11"/>
          <w:sz w:val="18"/>
          <w:lang w:val="uk"/>
        </w:rPr>
        <w:t>підтверджений</w:t>
      </w:r>
      <w:r>
        <w:rPr>
          <w:b/>
          <w:sz w:val="18"/>
          <w:lang w:val="uk"/>
        </w:rPr>
        <w:t xml:space="preserve"> біткойн (середній показник за 60 днів )</w:t>
      </w:r>
    </w:p>
    <w:p w14:paraId="7F889055" w14:textId="77777777" w:rsidR="005E76A9" w:rsidRDefault="00213509">
      <w:pPr>
        <w:spacing w:before="289"/>
        <w:ind w:left="285"/>
        <w:rPr>
          <w:rFonts w:ascii="Palatino Linotype"/>
          <w:b/>
          <w:sz w:val="18"/>
        </w:rPr>
      </w:pPr>
      <w:r>
        <w:rPr>
          <w:lang w:val="uk"/>
        </w:rPr>
        <w:br w:type="column"/>
      </w:r>
      <w:r>
        <w:rPr>
          <w:b/>
          <w:sz w:val="18"/>
          <w:lang w:val="uk"/>
        </w:rPr>
        <w:t xml:space="preserve">No блоків </w:t>
      </w:r>
    </w:p>
    <w:p w14:paraId="3515F6D4" w14:textId="77777777" w:rsidR="005E76A9" w:rsidRDefault="005E76A9">
      <w:pPr>
        <w:rPr>
          <w:rFonts w:ascii="Palatino Linotype"/>
          <w:sz w:val="18"/>
        </w:rPr>
        <w:sectPr w:rsidR="005E76A9">
          <w:type w:val="continuous"/>
          <w:pgSz w:w="11910" w:h="16840"/>
          <w:pgMar w:top="920" w:right="1360" w:bottom="280" w:left="1420" w:header="720" w:footer="720" w:gutter="0"/>
          <w:cols w:num="3" w:space="720" w:equalWidth="0">
            <w:col w:w="2761" w:space="390"/>
            <w:col w:w="4072" w:space="153"/>
            <w:col w:w="1754"/>
          </w:cols>
        </w:sectPr>
      </w:pPr>
    </w:p>
    <w:p w14:paraId="26AAF6DD" w14:textId="77777777" w:rsidR="005E76A9" w:rsidRDefault="005E76A9">
      <w:pPr>
        <w:pStyle w:val="a3"/>
        <w:spacing w:before="12"/>
        <w:rPr>
          <w:rFonts w:ascii="Palatino Linotype"/>
          <w:b/>
          <w:sz w:val="3"/>
        </w:rPr>
      </w:pPr>
    </w:p>
    <w:p w14:paraId="07CD3995" w14:textId="77777777" w:rsidR="005E76A9" w:rsidRDefault="006B2693">
      <w:pPr>
        <w:pStyle w:val="a3"/>
        <w:spacing w:line="20" w:lineRule="exact"/>
        <w:ind w:left="107"/>
        <w:rPr>
          <w:rFonts w:ascii="Palatino Linotype"/>
          <w:sz w:val="2"/>
        </w:rPr>
      </w:pPr>
      <w:r>
        <w:rPr>
          <w:rFonts w:ascii="Palatino Linotype"/>
          <w:sz w:val="2"/>
        </w:rPr>
      </w:r>
      <w:r>
        <w:rPr>
          <w:rFonts w:ascii="Palatino Linotype"/>
          <w:sz w:val="2"/>
        </w:rPr>
        <w:pict w14:anchorId="779971F1">
          <v:group id="_x0000_s2059" style="width:442.25pt;height:.3pt;mso-position-horizontal-relative:char;mso-position-vertical-relative:line" coordsize="8845,6">
            <v:line id="_x0000_s2060" style="position:absolute" from="0,3" to="8844,3" strokeweight=".1055mm"/>
            <w10:anchorlock/>
          </v:group>
        </w:pict>
      </w:r>
    </w:p>
    <w:p w14:paraId="6726AC91" w14:textId="77777777" w:rsidR="005E76A9" w:rsidRPr="00DC40F4" w:rsidRDefault="006B2693">
      <w:pPr>
        <w:tabs>
          <w:tab w:val="left" w:pos="1563"/>
          <w:tab w:val="left" w:pos="3037"/>
          <w:tab w:val="left" w:pos="4399"/>
          <w:tab w:val="left" w:pos="5918"/>
          <w:tab w:val="left" w:pos="7504"/>
        </w:tabs>
        <w:spacing w:before="24"/>
        <w:ind w:right="192"/>
        <w:jc w:val="center"/>
        <w:rPr>
          <w:sz w:val="18"/>
          <w:lang w:val="ru-RU"/>
        </w:rPr>
      </w:pPr>
      <w:r>
        <w:rPr>
          <w:lang w:val="uk"/>
        </w:rPr>
        <w:pict w14:anchorId="54B52E59">
          <v:shape id="_x0000_s2058" style="position:absolute;left:0;text-align:left;margin-left:76.55pt;margin-top:14.95pt;width:442.25pt;height:.1pt;z-index:-15713280;mso-wrap-distance-left:0;mso-wrap-distance-right:0;mso-position-horizontal-relative:page" coordorigin="1531,299" coordsize="8845,0" path="m1531,299r8844,e" filled="f" strokeweight=".1055mm">
            <v:path arrowok="t"/>
            <w10:wrap type="topAndBottom" anchorx="page"/>
          </v:shape>
        </w:pict>
      </w:r>
      <w:r>
        <w:pict w14:anchorId="45BFF9A7">
          <v:shape id="_x0000_s2057" type="#_x0000_t202" style="position:absolute;left:0;text-align:left;margin-left:394.5pt;margin-top:-30.2pt;width:27.1pt;height:11.1pt;z-index:-16450048;mso-position-horizontal-relative:page" filled="f" stroked="f">
            <v:textbox inset="0,0,0,0">
              <w:txbxContent>
                <w:p w14:paraId="203B0BB6" w14:textId="77777777" w:rsidR="005E76A9" w:rsidRDefault="00213509">
                  <w:pPr>
                    <w:spacing w:line="222" w:lineRule="exact"/>
                    <w:rPr>
                      <w:rFonts w:ascii="Palatino Linotype"/>
                      <w:b/>
                      <w:sz w:val="18"/>
                    </w:rPr>
                  </w:pPr>
                  <w:r>
                    <w:rPr>
                      <w:b/>
                      <w:w w:val="95"/>
                      <w:sz w:val="18"/>
                      <w:lang w:val="uk"/>
                    </w:rPr>
                    <w:t>Tx/Сек</w:t>
                  </w:r>
                </w:p>
              </w:txbxContent>
            </v:textbox>
            <w10:wrap anchorx="page"/>
          </v:shape>
        </w:pict>
      </w:r>
      <w:r w:rsidR="00213509">
        <w:rPr>
          <w:sz w:val="18"/>
          <w:lang w:val="uk"/>
        </w:rPr>
        <w:t>275247</w:t>
      </w:r>
      <w:r w:rsidR="00213509">
        <w:rPr>
          <w:sz w:val="18"/>
          <w:lang w:val="uk"/>
        </w:rPr>
        <w:tab/>
        <w:t>5641</w:t>
      </w:r>
      <w:r w:rsidR="00213509">
        <w:rPr>
          <w:sz w:val="18"/>
          <w:lang w:val="uk"/>
        </w:rPr>
        <w:tab/>
        <w:t>2003</w:t>
      </w:r>
      <w:r w:rsidR="00213509">
        <w:rPr>
          <w:sz w:val="18"/>
          <w:lang w:val="uk"/>
        </w:rPr>
        <w:tab/>
        <w:t>626.139</w:t>
      </w:r>
      <w:r w:rsidR="00213509">
        <w:rPr>
          <w:sz w:val="18"/>
          <w:lang w:val="uk"/>
        </w:rPr>
        <w:tab/>
        <w:t>3.1857</w:t>
      </w:r>
      <w:r w:rsidR="00213509">
        <w:rPr>
          <w:sz w:val="18"/>
          <w:lang w:val="uk"/>
        </w:rPr>
        <w:tab/>
        <w:t>137</w:t>
      </w:r>
    </w:p>
    <w:p w14:paraId="51B733A8" w14:textId="77777777" w:rsidR="005E76A9" w:rsidRPr="00DC40F4" w:rsidRDefault="00213509">
      <w:pPr>
        <w:spacing w:after="38"/>
        <w:ind w:left="86" w:right="143"/>
        <w:jc w:val="center"/>
        <w:rPr>
          <w:rFonts w:ascii="Palatino Linotype"/>
          <w:b/>
          <w:sz w:val="18"/>
          <w:lang w:val="ru-RU"/>
        </w:rPr>
      </w:pPr>
      <w:r>
        <w:rPr>
          <w:b/>
          <w:sz w:val="18"/>
          <w:lang w:val="uk"/>
        </w:rPr>
        <w:t>Ethereum (середній показник за 60 днів )</w:t>
      </w:r>
    </w:p>
    <w:p w14:paraId="7C458CF8" w14:textId="77777777" w:rsidR="005E76A9" w:rsidRDefault="006B2693">
      <w:pPr>
        <w:pStyle w:val="a3"/>
        <w:spacing w:line="20" w:lineRule="exact"/>
        <w:ind w:left="107"/>
        <w:rPr>
          <w:rFonts w:ascii="Palatino Linotype"/>
          <w:sz w:val="2"/>
        </w:rPr>
      </w:pPr>
      <w:r>
        <w:rPr>
          <w:rFonts w:ascii="Palatino Linotype"/>
          <w:sz w:val="2"/>
        </w:rPr>
      </w:r>
      <w:r>
        <w:rPr>
          <w:rFonts w:ascii="Palatino Linotype"/>
          <w:sz w:val="2"/>
        </w:rPr>
        <w:pict w14:anchorId="5CC64CFE">
          <v:group id="_x0000_s2055" style="width:442.25pt;height:.3pt;mso-position-horizontal-relative:char;mso-position-vertical-relative:line" coordsize="8845,6">
            <v:line id="_x0000_s2056" style="position:absolute" from="0,3" to="8844,3" strokeweight=".1055mm"/>
            <w10:anchorlock/>
          </v:group>
        </w:pict>
      </w:r>
    </w:p>
    <w:p w14:paraId="133DF73D" w14:textId="77777777" w:rsidR="005E76A9" w:rsidRDefault="006B2693">
      <w:pPr>
        <w:tabs>
          <w:tab w:val="left" w:pos="1563"/>
          <w:tab w:val="left" w:pos="3127"/>
          <w:tab w:val="left" w:pos="4556"/>
          <w:tab w:val="left" w:pos="6165"/>
          <w:tab w:val="left" w:pos="7414"/>
        </w:tabs>
        <w:spacing w:before="24"/>
        <w:ind w:right="102"/>
        <w:jc w:val="center"/>
        <w:rPr>
          <w:sz w:val="18"/>
        </w:rPr>
      </w:pPr>
      <w:r>
        <w:rPr>
          <w:lang w:val="uk"/>
        </w:rPr>
        <w:pict w14:anchorId="3E848F41">
          <v:shape id="_x0000_s2054" style="position:absolute;left:0;text-align:left;margin-left:76.55pt;margin-top:15.2pt;width:442.25pt;height:.1pt;z-index:-15712256;mso-wrap-distance-left:0;mso-wrap-distance-right:0;mso-position-horizontal-relative:page" coordorigin="1531,304" coordsize="8845,0" path="m1531,304r8844,e" filled="f" strokeweight=".28117mm">
            <v:path arrowok="t"/>
            <w10:wrap type="topAndBottom" anchorx="page"/>
          </v:shape>
        </w:pict>
      </w:r>
      <w:r w:rsidR="00213509">
        <w:rPr>
          <w:w w:val="95"/>
          <w:sz w:val="18"/>
          <w:lang w:val="uk"/>
        </w:rPr>
        <w:t xml:space="preserve">570274,56 66523,5 </w:t>
      </w:r>
      <w:r w:rsidR="00213509">
        <w:rPr>
          <w:w w:val="95"/>
          <w:sz w:val="18"/>
          <w:lang w:val="uk"/>
        </w:rPr>
        <w:tab/>
      </w:r>
      <w:r w:rsidR="00213509">
        <w:rPr>
          <w:sz w:val="18"/>
          <w:lang w:val="uk"/>
        </w:rPr>
        <w:tab/>
        <w:t>93,03</w:t>
      </w:r>
      <w:r w:rsidR="00213509">
        <w:rPr>
          <w:sz w:val="18"/>
          <w:lang w:val="uk"/>
        </w:rPr>
        <w:tab/>
        <w:t>14,096</w:t>
      </w:r>
      <w:r w:rsidR="00213509">
        <w:rPr>
          <w:lang w:val="uk"/>
        </w:rPr>
        <w:t xml:space="preserve"> 6,6 </w:t>
      </w:r>
      <w:r w:rsidR="00213509">
        <w:rPr>
          <w:sz w:val="18"/>
          <w:lang w:val="uk"/>
        </w:rPr>
        <w:tab/>
        <w:t>6129,398</w:t>
      </w:r>
      <w:r w:rsidR="00213509">
        <w:rPr>
          <w:sz w:val="18"/>
          <w:lang w:val="uk"/>
        </w:rPr>
        <w:tab/>
      </w:r>
    </w:p>
    <w:p w14:paraId="4B429D6D" w14:textId="77777777" w:rsidR="005E76A9" w:rsidRDefault="005E76A9">
      <w:pPr>
        <w:pStyle w:val="a3"/>
        <w:spacing w:before="1"/>
        <w:rPr>
          <w:sz w:val="16"/>
        </w:rPr>
      </w:pPr>
    </w:p>
    <w:p w14:paraId="559E3643" w14:textId="77777777" w:rsidR="005E76A9" w:rsidRPr="00DC40F4" w:rsidRDefault="00213509">
      <w:pPr>
        <w:pStyle w:val="a3"/>
        <w:spacing w:before="98" w:line="256" w:lineRule="auto"/>
        <w:ind w:left="110" w:firstLine="425"/>
        <w:rPr>
          <w:lang w:val="uk"/>
        </w:rPr>
      </w:pPr>
      <w:r>
        <w:rPr>
          <w:lang w:val="uk"/>
        </w:rPr>
        <w:t>Таблиця</w:t>
      </w:r>
      <w:hyperlink w:anchor="_bookmark14" w:history="1">
        <w:r>
          <w:rPr>
            <w:color w:val="0774B7"/>
            <w:lang w:val="uk"/>
          </w:rPr>
          <w:t xml:space="preserve"> 4</w:t>
        </w:r>
      </w:hyperlink>
      <w:r>
        <w:rPr>
          <w:lang w:val="uk"/>
        </w:rPr>
        <w:t xml:space="preserve">.  Показує  вхідні параметри і відповідні їм  значення;   налаштування моделювання   виконується 60 разів з різною швидкістю  обслуговування у всіх ітераціях </w:t>
      </w:r>
      <w:r>
        <w:rPr>
          <w:i/>
          <w:lang w:val="uk"/>
        </w:rPr>
        <w:t xml:space="preserve"> аналізу </w:t>
      </w:r>
      <w:proofErr w:type="spellStart"/>
      <w:r>
        <w:rPr>
          <w:i/>
          <w:lang w:val="uk"/>
        </w:rPr>
        <w:t>WhatIF</w:t>
      </w:r>
      <w:proofErr w:type="spellEnd"/>
      <w:r>
        <w:rPr>
          <w:lang w:val="uk"/>
        </w:rPr>
        <w:t>.</w:t>
      </w:r>
    </w:p>
    <w:p w14:paraId="3194961C" w14:textId="77777777" w:rsidR="005E76A9" w:rsidRPr="00DC40F4" w:rsidRDefault="005E76A9">
      <w:pPr>
        <w:pStyle w:val="a3"/>
        <w:rPr>
          <w:sz w:val="19"/>
          <w:lang w:val="uk"/>
        </w:rPr>
      </w:pPr>
    </w:p>
    <w:p w14:paraId="2C4F8DFC" w14:textId="77777777" w:rsidR="005E76A9" w:rsidRPr="00DC40F4" w:rsidRDefault="006B2693">
      <w:pPr>
        <w:ind w:left="80" w:right="143"/>
        <w:jc w:val="center"/>
        <w:rPr>
          <w:sz w:val="18"/>
          <w:lang w:val="uk"/>
        </w:rPr>
      </w:pPr>
      <w:r>
        <w:pict w14:anchorId="7E78886D">
          <v:shape id="_x0000_s2053" type="#_x0000_t202" style="position:absolute;left:0;text-align:left;margin-left:76.55pt;margin-top:19.6pt;width:442.25pt;height:229.85pt;z-index:15749632;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1774"/>
                    <w:gridCol w:w="3152"/>
                    <w:gridCol w:w="1641"/>
                    <w:gridCol w:w="2276"/>
                  </w:tblGrid>
                  <w:tr w:rsidR="005E76A9" w14:paraId="23FF3099" w14:textId="77777777">
                    <w:trPr>
                      <w:trHeight w:val="270"/>
                    </w:trPr>
                    <w:tc>
                      <w:tcPr>
                        <w:tcW w:w="1774" w:type="dxa"/>
                        <w:tcBorders>
                          <w:top w:val="single" w:sz="6" w:space="0" w:color="000000"/>
                          <w:bottom w:val="single" w:sz="4" w:space="0" w:color="000000"/>
                        </w:tcBorders>
                      </w:tcPr>
                      <w:p w14:paraId="03CBBD5E" w14:textId="77777777" w:rsidR="005E76A9" w:rsidRDefault="00213509">
                        <w:pPr>
                          <w:pStyle w:val="TableParagraph"/>
                          <w:spacing w:before="26"/>
                          <w:ind w:left="502" w:right="283"/>
                          <w:jc w:val="center"/>
                          <w:rPr>
                            <w:rFonts w:ascii="Palatino Linotype"/>
                            <w:b/>
                            <w:sz w:val="15"/>
                          </w:rPr>
                        </w:pPr>
                        <w:r>
                          <w:rPr>
                            <w:b/>
                            <w:w w:val="105"/>
                            <w:sz w:val="15"/>
                            <w:lang w:val="uk"/>
                          </w:rPr>
                          <w:t>Станцій</w:t>
                        </w:r>
                      </w:p>
                    </w:tc>
                    <w:tc>
                      <w:tcPr>
                        <w:tcW w:w="3152" w:type="dxa"/>
                        <w:tcBorders>
                          <w:top w:val="single" w:sz="6" w:space="0" w:color="000000"/>
                          <w:bottom w:val="single" w:sz="4" w:space="0" w:color="000000"/>
                        </w:tcBorders>
                      </w:tcPr>
                      <w:p w14:paraId="3A2C69B5" w14:textId="77777777" w:rsidR="005E76A9" w:rsidRDefault="00213509">
                        <w:pPr>
                          <w:pStyle w:val="TableParagraph"/>
                          <w:spacing w:before="26"/>
                          <w:ind w:left="831"/>
                          <w:rPr>
                            <w:rFonts w:ascii="Palatino Linotype"/>
                            <w:b/>
                            <w:sz w:val="15"/>
                          </w:rPr>
                        </w:pPr>
                        <w:r>
                          <w:rPr>
                            <w:b/>
                            <w:w w:val="105"/>
                            <w:sz w:val="15"/>
                            <w:lang w:val="uk"/>
                          </w:rPr>
                          <w:t>опис параметрів</w:t>
                        </w:r>
                      </w:p>
                    </w:tc>
                    <w:tc>
                      <w:tcPr>
                        <w:tcW w:w="1641" w:type="dxa"/>
                        <w:tcBorders>
                          <w:top w:val="single" w:sz="6" w:space="0" w:color="000000"/>
                          <w:bottom w:val="single" w:sz="4" w:space="0" w:color="000000"/>
                        </w:tcBorders>
                      </w:tcPr>
                      <w:p w14:paraId="54E02530" w14:textId="77777777" w:rsidR="005E76A9" w:rsidRDefault="00213509">
                        <w:pPr>
                          <w:pStyle w:val="TableParagraph"/>
                          <w:spacing w:before="26"/>
                          <w:ind w:left="717"/>
                          <w:rPr>
                            <w:rFonts w:ascii="Palatino Linotype"/>
                            <w:b/>
                            <w:sz w:val="15"/>
                          </w:rPr>
                        </w:pPr>
                        <w:r>
                          <w:rPr>
                            <w:b/>
                            <w:w w:val="105"/>
                            <w:sz w:val="15"/>
                            <w:lang w:val="uk"/>
                          </w:rPr>
                          <w:t>Біткоїн</w:t>
                        </w:r>
                      </w:p>
                    </w:tc>
                    <w:tc>
                      <w:tcPr>
                        <w:tcW w:w="2276" w:type="dxa"/>
                        <w:tcBorders>
                          <w:top w:val="single" w:sz="6" w:space="0" w:color="000000"/>
                          <w:bottom w:val="single" w:sz="4" w:space="0" w:color="000000"/>
                        </w:tcBorders>
                      </w:tcPr>
                      <w:p w14:paraId="35FF7383" w14:textId="77777777" w:rsidR="005E76A9" w:rsidRDefault="00213509">
                        <w:pPr>
                          <w:pStyle w:val="TableParagraph"/>
                          <w:spacing w:before="26"/>
                          <w:ind w:left="929"/>
                          <w:rPr>
                            <w:rFonts w:ascii="Palatino Linotype"/>
                            <w:b/>
                            <w:sz w:val="15"/>
                          </w:rPr>
                        </w:pPr>
                        <w:r>
                          <w:rPr>
                            <w:b/>
                            <w:w w:val="105"/>
                            <w:sz w:val="15"/>
                            <w:lang w:val="uk"/>
                          </w:rPr>
                          <w:t>Ефіріум</w:t>
                        </w:r>
                      </w:p>
                    </w:tc>
                  </w:tr>
                  <w:tr w:rsidR="005E76A9" w14:paraId="6B27091B" w14:textId="77777777">
                    <w:trPr>
                      <w:trHeight w:val="268"/>
                    </w:trPr>
                    <w:tc>
                      <w:tcPr>
                        <w:tcW w:w="1774" w:type="dxa"/>
                        <w:tcBorders>
                          <w:top w:val="single" w:sz="4" w:space="0" w:color="000000"/>
                          <w:bottom w:val="single" w:sz="4" w:space="0" w:color="000000"/>
                        </w:tcBorders>
                      </w:tcPr>
                      <w:p w14:paraId="0FF8266A" w14:textId="77777777" w:rsidR="005E76A9" w:rsidRDefault="00213509">
                        <w:pPr>
                          <w:pStyle w:val="TableParagraph"/>
                          <w:spacing w:before="39"/>
                          <w:ind w:left="502" w:right="283"/>
                          <w:jc w:val="center"/>
                          <w:rPr>
                            <w:sz w:val="15"/>
                          </w:rPr>
                        </w:pPr>
                        <w:r>
                          <w:rPr>
                            <w:w w:val="110"/>
                            <w:sz w:val="15"/>
                            <w:lang w:val="uk"/>
                          </w:rPr>
                          <w:t>Ціль</w:t>
                        </w:r>
                      </w:p>
                    </w:tc>
                    <w:tc>
                      <w:tcPr>
                        <w:tcW w:w="3152" w:type="dxa"/>
                        <w:tcBorders>
                          <w:top w:val="single" w:sz="4" w:space="0" w:color="000000"/>
                          <w:bottom w:val="single" w:sz="4" w:space="0" w:color="000000"/>
                        </w:tcBorders>
                      </w:tcPr>
                      <w:p w14:paraId="3DE67943" w14:textId="77777777" w:rsidR="005E76A9" w:rsidRDefault="00213509">
                        <w:pPr>
                          <w:pStyle w:val="TableParagraph"/>
                          <w:spacing w:before="39"/>
                          <w:ind w:left="300"/>
                          <w:rPr>
                            <w:sz w:val="15"/>
                          </w:rPr>
                        </w:pPr>
                        <w:r>
                          <w:rPr>
                            <w:w w:val="110"/>
                            <w:sz w:val="15"/>
                            <w:lang w:val="uk"/>
                          </w:rPr>
                          <w:t xml:space="preserve"> Швидкість прибуття</w:t>
                        </w:r>
                        <w:r>
                          <w:rPr>
                            <w:lang w:val="uk"/>
                          </w:rPr>
                          <w:t xml:space="preserve"> транзакції</w:t>
                        </w:r>
                      </w:p>
                    </w:tc>
                    <w:tc>
                      <w:tcPr>
                        <w:tcW w:w="1641" w:type="dxa"/>
                        <w:tcBorders>
                          <w:top w:val="single" w:sz="4" w:space="0" w:color="000000"/>
                          <w:bottom w:val="single" w:sz="4" w:space="0" w:color="000000"/>
                        </w:tcBorders>
                      </w:tcPr>
                      <w:p w14:paraId="4DC6E77D" w14:textId="77777777" w:rsidR="005E76A9" w:rsidRDefault="00213509">
                        <w:pPr>
                          <w:pStyle w:val="TableParagraph"/>
                          <w:spacing w:before="17"/>
                          <w:ind w:left="108"/>
                          <w:rPr>
                            <w:sz w:val="15"/>
                          </w:rPr>
                        </w:pPr>
                        <w:r>
                          <w:rPr>
                            <w:sz w:val="15"/>
                            <w:lang w:val="uk"/>
                          </w:rPr>
                          <w:t>3.432 (λ(и))</w:t>
                        </w:r>
                      </w:p>
                    </w:tc>
                    <w:tc>
                      <w:tcPr>
                        <w:tcW w:w="2276" w:type="dxa"/>
                        <w:tcBorders>
                          <w:top w:val="single" w:sz="4" w:space="0" w:color="000000"/>
                          <w:bottom w:val="single" w:sz="4" w:space="0" w:color="000000"/>
                        </w:tcBorders>
                      </w:tcPr>
                      <w:p w14:paraId="62AB92AE" w14:textId="77777777" w:rsidR="005E76A9" w:rsidRDefault="00213509">
                        <w:pPr>
                          <w:pStyle w:val="TableParagraph"/>
                          <w:spacing w:before="17"/>
                          <w:ind w:left="412"/>
                          <w:rPr>
                            <w:sz w:val="15"/>
                          </w:rPr>
                        </w:pPr>
                        <w:r>
                          <w:rPr>
                            <w:sz w:val="15"/>
                            <w:lang w:val="uk"/>
                          </w:rPr>
                          <w:t>6.57 (λ(и))</w:t>
                        </w:r>
                      </w:p>
                    </w:tc>
                  </w:tr>
                  <w:tr w:rsidR="005E76A9" w14:paraId="114384B3" w14:textId="77777777">
                    <w:trPr>
                      <w:trHeight w:val="223"/>
                    </w:trPr>
                    <w:tc>
                      <w:tcPr>
                        <w:tcW w:w="1774" w:type="dxa"/>
                        <w:tcBorders>
                          <w:top w:val="single" w:sz="4" w:space="0" w:color="000000"/>
                        </w:tcBorders>
                      </w:tcPr>
                      <w:p w14:paraId="5395403A" w14:textId="77777777" w:rsidR="005E76A9" w:rsidRDefault="005E76A9">
                        <w:pPr>
                          <w:pStyle w:val="TableParagraph"/>
                          <w:rPr>
                            <w:rFonts w:ascii="Times New Roman"/>
                            <w:sz w:val="14"/>
                          </w:rPr>
                        </w:pPr>
                      </w:p>
                    </w:tc>
                    <w:tc>
                      <w:tcPr>
                        <w:tcW w:w="3152" w:type="dxa"/>
                        <w:tcBorders>
                          <w:top w:val="single" w:sz="4" w:space="0" w:color="000000"/>
                        </w:tcBorders>
                      </w:tcPr>
                      <w:p w14:paraId="1FCDCECF" w14:textId="77777777" w:rsidR="005E76A9" w:rsidRDefault="00213509">
                        <w:pPr>
                          <w:pStyle w:val="TableParagraph"/>
                          <w:spacing w:before="39" w:line="165" w:lineRule="exact"/>
                          <w:ind w:left="300"/>
                          <w:rPr>
                            <w:sz w:val="15"/>
                          </w:rPr>
                        </w:pPr>
                        <w:r>
                          <w:rPr>
                            <w:spacing w:val="-1"/>
                            <w:w w:val="110"/>
                            <w:sz w:val="15"/>
                            <w:lang w:val="uk"/>
                          </w:rPr>
                          <w:t>Транзакції , відправлені</w:t>
                        </w:r>
                        <w:r>
                          <w:rPr>
                            <w:w w:val="110"/>
                            <w:sz w:val="15"/>
                            <w:lang w:val="uk"/>
                          </w:rPr>
                          <w:t xml:space="preserve"> з </w:t>
                        </w:r>
                        <w:proofErr w:type="spellStart"/>
                        <w:r>
                          <w:rPr>
                            <w:w w:val="110"/>
                            <w:sz w:val="15"/>
                            <w:lang w:val="uk"/>
                          </w:rPr>
                          <w:t>Мемпул</w:t>
                        </w:r>
                        <w:proofErr w:type="spellEnd"/>
                      </w:p>
                    </w:tc>
                    <w:tc>
                      <w:tcPr>
                        <w:tcW w:w="1641" w:type="dxa"/>
                        <w:tcBorders>
                          <w:top w:val="single" w:sz="4" w:space="0" w:color="000000"/>
                        </w:tcBorders>
                      </w:tcPr>
                      <w:p w14:paraId="35839798" w14:textId="77777777" w:rsidR="005E76A9" w:rsidRDefault="00213509">
                        <w:pPr>
                          <w:pStyle w:val="TableParagraph"/>
                          <w:spacing w:before="39" w:line="165" w:lineRule="exact"/>
                          <w:ind w:left="108"/>
                          <w:rPr>
                            <w:sz w:val="15"/>
                          </w:rPr>
                        </w:pPr>
                        <w:r>
                          <w:rPr>
                            <w:sz w:val="15"/>
                            <w:lang w:val="uk"/>
                          </w:rPr>
                          <w:t>0.2941</w:t>
                        </w:r>
                      </w:p>
                    </w:tc>
                    <w:tc>
                      <w:tcPr>
                        <w:tcW w:w="2276" w:type="dxa"/>
                        <w:tcBorders>
                          <w:top w:val="single" w:sz="4" w:space="0" w:color="000000"/>
                        </w:tcBorders>
                      </w:tcPr>
                      <w:p w14:paraId="145B6522" w14:textId="77777777" w:rsidR="005E76A9" w:rsidRDefault="00213509">
                        <w:pPr>
                          <w:pStyle w:val="TableParagraph"/>
                          <w:spacing w:before="39" w:line="165" w:lineRule="exact"/>
                          <w:ind w:left="412"/>
                          <w:rPr>
                            <w:sz w:val="15"/>
                          </w:rPr>
                        </w:pPr>
                        <w:r>
                          <w:rPr>
                            <w:sz w:val="15"/>
                            <w:lang w:val="uk"/>
                          </w:rPr>
                          <w:t>0.1503</w:t>
                        </w:r>
                      </w:p>
                    </w:tc>
                  </w:tr>
                  <w:tr w:rsidR="005E76A9" w14:paraId="468BA672" w14:textId="77777777">
                    <w:trPr>
                      <w:trHeight w:val="196"/>
                    </w:trPr>
                    <w:tc>
                      <w:tcPr>
                        <w:tcW w:w="1774" w:type="dxa"/>
                      </w:tcPr>
                      <w:p w14:paraId="6646751B" w14:textId="77777777" w:rsidR="005E76A9" w:rsidRDefault="00213509">
                        <w:pPr>
                          <w:pStyle w:val="TableParagraph"/>
                          <w:spacing w:before="3" w:line="173" w:lineRule="exact"/>
                          <w:ind w:left="502" w:right="283"/>
                          <w:jc w:val="center"/>
                          <w:rPr>
                            <w:sz w:val="15"/>
                          </w:rPr>
                        </w:pPr>
                        <w:r>
                          <w:rPr>
                            <w:w w:val="110"/>
                            <w:sz w:val="15"/>
                            <w:lang w:val="uk"/>
                          </w:rPr>
                          <w:t xml:space="preserve"> Пул</w:t>
                        </w:r>
                        <w:r>
                          <w:rPr>
                            <w:lang w:val="uk"/>
                          </w:rPr>
                          <w:t xml:space="preserve"> пам'яті</w:t>
                        </w:r>
                      </w:p>
                    </w:tc>
                    <w:tc>
                      <w:tcPr>
                        <w:tcW w:w="3152" w:type="dxa"/>
                      </w:tcPr>
                      <w:p w14:paraId="380781D9" w14:textId="77777777" w:rsidR="005E76A9" w:rsidRDefault="00213509">
                        <w:pPr>
                          <w:pStyle w:val="TableParagraph"/>
                          <w:spacing w:before="9" w:line="167" w:lineRule="exact"/>
                          <w:ind w:left="300"/>
                          <w:rPr>
                            <w:sz w:val="15"/>
                          </w:rPr>
                        </w:pPr>
                        <w:r>
                          <w:rPr>
                            <w:w w:val="110"/>
                            <w:sz w:val="15"/>
                            <w:lang w:val="uk"/>
                          </w:rPr>
                          <w:t>Політика</w:t>
                        </w:r>
                      </w:p>
                    </w:tc>
                    <w:tc>
                      <w:tcPr>
                        <w:tcW w:w="1641" w:type="dxa"/>
                      </w:tcPr>
                      <w:p w14:paraId="130D3109" w14:textId="77777777" w:rsidR="005E76A9" w:rsidRDefault="00213509">
                        <w:pPr>
                          <w:pStyle w:val="TableParagraph"/>
                          <w:spacing w:before="9" w:line="167" w:lineRule="exact"/>
                          <w:ind w:left="108"/>
                          <w:rPr>
                            <w:sz w:val="15"/>
                          </w:rPr>
                        </w:pPr>
                        <w:r>
                          <w:rPr>
                            <w:w w:val="115"/>
                            <w:sz w:val="15"/>
                            <w:lang w:val="uk"/>
                          </w:rPr>
                          <w:t>ФКФС</w:t>
                        </w:r>
                      </w:p>
                    </w:tc>
                    <w:tc>
                      <w:tcPr>
                        <w:tcW w:w="2276" w:type="dxa"/>
                      </w:tcPr>
                      <w:p w14:paraId="7C1ED984" w14:textId="77777777" w:rsidR="005E76A9" w:rsidRDefault="00213509">
                        <w:pPr>
                          <w:pStyle w:val="TableParagraph"/>
                          <w:spacing w:before="9" w:line="167" w:lineRule="exact"/>
                          <w:ind w:left="412"/>
                          <w:rPr>
                            <w:sz w:val="15"/>
                          </w:rPr>
                        </w:pPr>
                        <w:r>
                          <w:rPr>
                            <w:w w:val="115"/>
                            <w:sz w:val="15"/>
                            <w:lang w:val="uk"/>
                          </w:rPr>
                          <w:t>ФКФС</w:t>
                        </w:r>
                      </w:p>
                    </w:tc>
                  </w:tr>
                  <w:tr w:rsidR="005E76A9" w14:paraId="21EBE696" w14:textId="77777777">
                    <w:trPr>
                      <w:trHeight w:val="235"/>
                    </w:trPr>
                    <w:tc>
                      <w:tcPr>
                        <w:tcW w:w="1774" w:type="dxa"/>
                        <w:tcBorders>
                          <w:bottom w:val="single" w:sz="4" w:space="0" w:color="000000"/>
                        </w:tcBorders>
                      </w:tcPr>
                      <w:p w14:paraId="767D493D" w14:textId="77777777" w:rsidR="005E76A9" w:rsidRDefault="005E76A9">
                        <w:pPr>
                          <w:pStyle w:val="TableParagraph"/>
                          <w:rPr>
                            <w:rFonts w:ascii="Times New Roman"/>
                            <w:sz w:val="16"/>
                          </w:rPr>
                        </w:pPr>
                      </w:p>
                    </w:tc>
                    <w:tc>
                      <w:tcPr>
                        <w:tcW w:w="3152" w:type="dxa"/>
                        <w:tcBorders>
                          <w:bottom w:val="single" w:sz="4" w:space="0" w:color="000000"/>
                        </w:tcBorders>
                      </w:tcPr>
                      <w:p w14:paraId="3F6FA398" w14:textId="77777777" w:rsidR="005E76A9" w:rsidRDefault="00213509">
                        <w:pPr>
                          <w:pStyle w:val="TableParagraph"/>
                          <w:spacing w:before="6"/>
                          <w:ind w:left="300"/>
                          <w:rPr>
                            <w:sz w:val="15"/>
                          </w:rPr>
                        </w:pPr>
                        <w:r>
                          <w:rPr>
                            <w:w w:val="115"/>
                            <w:sz w:val="15"/>
                            <w:lang w:val="uk"/>
                          </w:rPr>
                          <w:t xml:space="preserve"> Пропускна здатність</w:t>
                        </w:r>
                        <w:r>
                          <w:rPr>
                            <w:lang w:val="uk"/>
                          </w:rPr>
                          <w:t xml:space="preserve"> черги</w:t>
                        </w:r>
                      </w:p>
                    </w:tc>
                    <w:tc>
                      <w:tcPr>
                        <w:tcW w:w="1641" w:type="dxa"/>
                        <w:tcBorders>
                          <w:bottom w:val="single" w:sz="4" w:space="0" w:color="000000"/>
                        </w:tcBorders>
                      </w:tcPr>
                      <w:p w14:paraId="38E3D091" w14:textId="77777777" w:rsidR="005E76A9" w:rsidRDefault="00213509">
                        <w:pPr>
                          <w:pStyle w:val="TableParagraph"/>
                          <w:spacing w:before="8"/>
                          <w:ind w:left="110"/>
                          <w:rPr>
                            <w:rFonts w:ascii="Trebuchet MS" w:hAnsi="Trebuchet MS"/>
                            <w:sz w:val="15"/>
                          </w:rPr>
                        </w:pPr>
                        <w:r>
                          <w:rPr>
                            <w:w w:val="171"/>
                            <w:sz w:val="15"/>
                            <w:lang w:val="uk"/>
                          </w:rPr>
                          <w:t>∞</w:t>
                        </w:r>
                      </w:p>
                    </w:tc>
                    <w:tc>
                      <w:tcPr>
                        <w:tcW w:w="2276" w:type="dxa"/>
                        <w:tcBorders>
                          <w:bottom w:val="single" w:sz="4" w:space="0" w:color="000000"/>
                        </w:tcBorders>
                      </w:tcPr>
                      <w:p w14:paraId="16C5160E" w14:textId="77777777" w:rsidR="005E76A9" w:rsidRDefault="00213509">
                        <w:pPr>
                          <w:pStyle w:val="TableParagraph"/>
                          <w:spacing w:before="8"/>
                          <w:ind w:left="414"/>
                          <w:rPr>
                            <w:rFonts w:ascii="Trebuchet MS" w:hAnsi="Trebuchet MS"/>
                            <w:sz w:val="15"/>
                          </w:rPr>
                        </w:pPr>
                        <w:r>
                          <w:rPr>
                            <w:w w:val="171"/>
                            <w:sz w:val="15"/>
                            <w:lang w:val="uk"/>
                          </w:rPr>
                          <w:t>∞</w:t>
                        </w:r>
                      </w:p>
                    </w:tc>
                  </w:tr>
                  <w:tr w:rsidR="005E76A9" w14:paraId="5EF46537" w14:textId="77777777">
                    <w:trPr>
                      <w:trHeight w:val="226"/>
                    </w:trPr>
                    <w:tc>
                      <w:tcPr>
                        <w:tcW w:w="1774" w:type="dxa"/>
                        <w:tcBorders>
                          <w:top w:val="single" w:sz="4" w:space="0" w:color="000000"/>
                        </w:tcBorders>
                      </w:tcPr>
                      <w:p w14:paraId="71F9D79D" w14:textId="77777777" w:rsidR="005E76A9" w:rsidRDefault="005E76A9">
                        <w:pPr>
                          <w:pStyle w:val="TableParagraph"/>
                          <w:rPr>
                            <w:rFonts w:ascii="Times New Roman"/>
                            <w:sz w:val="16"/>
                          </w:rPr>
                        </w:pPr>
                      </w:p>
                    </w:tc>
                    <w:tc>
                      <w:tcPr>
                        <w:tcW w:w="3152" w:type="dxa"/>
                        <w:tcBorders>
                          <w:top w:val="single" w:sz="4" w:space="0" w:color="000000"/>
                        </w:tcBorders>
                      </w:tcPr>
                      <w:p w14:paraId="18D19B0C" w14:textId="77777777" w:rsidR="005E76A9" w:rsidRDefault="00213509">
                        <w:pPr>
                          <w:pStyle w:val="TableParagraph"/>
                          <w:spacing w:before="39" w:line="167" w:lineRule="exact"/>
                          <w:ind w:left="300"/>
                          <w:rPr>
                            <w:sz w:val="15"/>
                          </w:rPr>
                        </w:pPr>
                        <w:r>
                          <w:rPr>
                            <w:w w:val="110"/>
                            <w:sz w:val="15"/>
                            <w:lang w:val="uk"/>
                          </w:rPr>
                          <w:t xml:space="preserve">  Кількість робочих місць</w:t>
                        </w:r>
                      </w:p>
                    </w:tc>
                    <w:tc>
                      <w:tcPr>
                        <w:tcW w:w="1641" w:type="dxa"/>
                        <w:tcBorders>
                          <w:top w:val="single" w:sz="4" w:space="0" w:color="000000"/>
                        </w:tcBorders>
                      </w:tcPr>
                      <w:p w14:paraId="3C35DC53" w14:textId="77777777" w:rsidR="005E76A9" w:rsidRDefault="00213509">
                        <w:pPr>
                          <w:pStyle w:val="TableParagraph"/>
                          <w:spacing w:before="39" w:line="167" w:lineRule="exact"/>
                          <w:ind w:left="108"/>
                          <w:rPr>
                            <w:sz w:val="15"/>
                          </w:rPr>
                        </w:pPr>
                        <w:r>
                          <w:rPr>
                            <w:w w:val="105"/>
                            <w:sz w:val="15"/>
                            <w:lang w:val="uk"/>
                          </w:rPr>
                          <w:t>2003 (Тх/Блок)</w:t>
                        </w:r>
                      </w:p>
                    </w:tc>
                    <w:tc>
                      <w:tcPr>
                        <w:tcW w:w="2276" w:type="dxa"/>
                        <w:tcBorders>
                          <w:top w:val="single" w:sz="4" w:space="0" w:color="000000"/>
                        </w:tcBorders>
                      </w:tcPr>
                      <w:p w14:paraId="79522222" w14:textId="77777777" w:rsidR="005E76A9" w:rsidRDefault="00213509">
                        <w:pPr>
                          <w:pStyle w:val="TableParagraph"/>
                          <w:spacing w:before="39" w:line="167" w:lineRule="exact"/>
                          <w:ind w:left="412"/>
                          <w:rPr>
                            <w:sz w:val="15"/>
                          </w:rPr>
                        </w:pPr>
                        <w:r>
                          <w:rPr>
                            <w:w w:val="105"/>
                            <w:sz w:val="15"/>
                            <w:lang w:val="uk"/>
                          </w:rPr>
                          <w:t>93 (Тх/Блок)</w:t>
                        </w:r>
                      </w:p>
                    </w:tc>
                  </w:tr>
                  <w:tr w:rsidR="005E76A9" w14:paraId="63D77C5B" w14:textId="77777777">
                    <w:trPr>
                      <w:trHeight w:val="193"/>
                    </w:trPr>
                    <w:tc>
                      <w:tcPr>
                        <w:tcW w:w="1774" w:type="dxa"/>
                      </w:tcPr>
                      <w:p w14:paraId="60DBDA5A" w14:textId="77777777" w:rsidR="005E76A9" w:rsidRDefault="005E76A9">
                        <w:pPr>
                          <w:pStyle w:val="TableParagraph"/>
                          <w:rPr>
                            <w:rFonts w:ascii="Times New Roman"/>
                            <w:sz w:val="12"/>
                          </w:rPr>
                        </w:pPr>
                      </w:p>
                    </w:tc>
                    <w:tc>
                      <w:tcPr>
                        <w:tcW w:w="3152" w:type="dxa"/>
                      </w:tcPr>
                      <w:p w14:paraId="6D5493B2" w14:textId="77777777" w:rsidR="005E76A9" w:rsidRDefault="00213509">
                        <w:pPr>
                          <w:pStyle w:val="TableParagraph"/>
                          <w:spacing w:before="6" w:line="167" w:lineRule="exact"/>
                          <w:ind w:left="300"/>
                          <w:rPr>
                            <w:sz w:val="15"/>
                          </w:rPr>
                        </w:pPr>
                        <w:r>
                          <w:rPr>
                            <w:w w:val="110"/>
                            <w:sz w:val="15"/>
                            <w:lang w:val="uk"/>
                          </w:rPr>
                          <w:t xml:space="preserve">  Кількість завдань (блок)</w:t>
                        </w:r>
                      </w:p>
                    </w:tc>
                    <w:tc>
                      <w:tcPr>
                        <w:tcW w:w="1641" w:type="dxa"/>
                      </w:tcPr>
                      <w:p w14:paraId="60B30E2C" w14:textId="77777777" w:rsidR="005E76A9" w:rsidRDefault="00213509">
                        <w:pPr>
                          <w:pStyle w:val="TableParagraph"/>
                          <w:spacing w:before="6" w:line="167" w:lineRule="exact"/>
                          <w:ind w:left="108"/>
                          <w:rPr>
                            <w:sz w:val="15"/>
                          </w:rPr>
                        </w:pPr>
                        <w:r>
                          <w:rPr>
                            <w:w w:val="95"/>
                            <w:sz w:val="15"/>
                            <w:lang w:val="uk"/>
                          </w:rPr>
                          <w:t>1</w:t>
                        </w:r>
                      </w:p>
                    </w:tc>
                    <w:tc>
                      <w:tcPr>
                        <w:tcW w:w="2276" w:type="dxa"/>
                      </w:tcPr>
                      <w:p w14:paraId="50338739" w14:textId="77777777" w:rsidR="005E76A9" w:rsidRDefault="00213509">
                        <w:pPr>
                          <w:pStyle w:val="TableParagraph"/>
                          <w:spacing w:before="6" w:line="167" w:lineRule="exact"/>
                          <w:ind w:left="412"/>
                          <w:rPr>
                            <w:sz w:val="15"/>
                          </w:rPr>
                        </w:pPr>
                        <w:r>
                          <w:rPr>
                            <w:w w:val="95"/>
                            <w:sz w:val="15"/>
                            <w:lang w:val="uk"/>
                          </w:rPr>
                          <w:t>1</w:t>
                        </w:r>
                      </w:p>
                    </w:tc>
                  </w:tr>
                  <w:tr w:rsidR="005E76A9" w14:paraId="3B2FBA9E" w14:textId="77777777">
                    <w:trPr>
                      <w:trHeight w:val="200"/>
                    </w:trPr>
                    <w:tc>
                      <w:tcPr>
                        <w:tcW w:w="1774" w:type="dxa"/>
                      </w:tcPr>
                      <w:p w14:paraId="5CCAA96A" w14:textId="77777777" w:rsidR="005E76A9" w:rsidRDefault="00213509">
                        <w:pPr>
                          <w:pStyle w:val="TableParagraph"/>
                          <w:spacing w:before="20" w:line="160" w:lineRule="exact"/>
                          <w:ind w:left="502" w:right="279"/>
                          <w:jc w:val="center"/>
                          <w:rPr>
                            <w:sz w:val="15"/>
                          </w:rPr>
                        </w:pPr>
                        <w:r>
                          <w:rPr>
                            <w:w w:val="110"/>
                            <w:sz w:val="15"/>
                            <w:lang w:val="uk"/>
                          </w:rPr>
                          <w:t>Виделка</w:t>
                        </w:r>
                      </w:p>
                    </w:tc>
                    <w:tc>
                      <w:tcPr>
                        <w:tcW w:w="3152" w:type="dxa"/>
                      </w:tcPr>
                      <w:p w14:paraId="65D23919" w14:textId="77777777" w:rsidR="005E76A9" w:rsidRDefault="00213509">
                        <w:pPr>
                          <w:pStyle w:val="TableParagraph"/>
                          <w:spacing w:before="6" w:line="174" w:lineRule="exact"/>
                          <w:ind w:left="300"/>
                          <w:rPr>
                            <w:sz w:val="15"/>
                          </w:rPr>
                        </w:pPr>
                        <w:r>
                          <w:rPr>
                            <w:w w:val="110"/>
                            <w:sz w:val="15"/>
                            <w:lang w:val="uk"/>
                          </w:rPr>
                          <w:t>Політика</w:t>
                        </w:r>
                      </w:p>
                    </w:tc>
                    <w:tc>
                      <w:tcPr>
                        <w:tcW w:w="1641" w:type="dxa"/>
                      </w:tcPr>
                      <w:p w14:paraId="4CE55C02" w14:textId="77777777" w:rsidR="005E76A9" w:rsidRDefault="00213509">
                        <w:pPr>
                          <w:pStyle w:val="TableParagraph"/>
                          <w:spacing w:before="6" w:line="174" w:lineRule="exact"/>
                          <w:ind w:left="108"/>
                          <w:rPr>
                            <w:sz w:val="15"/>
                          </w:rPr>
                        </w:pPr>
                        <w:r>
                          <w:rPr>
                            <w:w w:val="115"/>
                            <w:sz w:val="15"/>
                            <w:lang w:val="uk"/>
                          </w:rPr>
                          <w:t>ФКФС</w:t>
                        </w:r>
                      </w:p>
                    </w:tc>
                    <w:tc>
                      <w:tcPr>
                        <w:tcW w:w="2276" w:type="dxa"/>
                      </w:tcPr>
                      <w:p w14:paraId="16079019" w14:textId="77777777" w:rsidR="005E76A9" w:rsidRDefault="00213509">
                        <w:pPr>
                          <w:pStyle w:val="TableParagraph"/>
                          <w:spacing w:before="6" w:line="174" w:lineRule="exact"/>
                          <w:ind w:left="412"/>
                          <w:rPr>
                            <w:sz w:val="15"/>
                          </w:rPr>
                        </w:pPr>
                        <w:r>
                          <w:rPr>
                            <w:w w:val="115"/>
                            <w:sz w:val="15"/>
                            <w:lang w:val="uk"/>
                          </w:rPr>
                          <w:t>ФКФС</w:t>
                        </w:r>
                      </w:p>
                    </w:tc>
                  </w:tr>
                  <w:tr w:rsidR="005E76A9" w14:paraId="4D4E634F" w14:textId="77777777">
                    <w:trPr>
                      <w:trHeight w:val="186"/>
                    </w:trPr>
                    <w:tc>
                      <w:tcPr>
                        <w:tcW w:w="1774" w:type="dxa"/>
                      </w:tcPr>
                      <w:p w14:paraId="31170755" w14:textId="77777777" w:rsidR="005E76A9" w:rsidRDefault="005E76A9">
                        <w:pPr>
                          <w:pStyle w:val="TableParagraph"/>
                          <w:rPr>
                            <w:rFonts w:ascii="Times New Roman"/>
                            <w:sz w:val="12"/>
                          </w:rPr>
                        </w:pPr>
                      </w:p>
                    </w:tc>
                    <w:tc>
                      <w:tcPr>
                        <w:tcW w:w="3152" w:type="dxa"/>
                      </w:tcPr>
                      <w:p w14:paraId="5B8109BD" w14:textId="77777777" w:rsidR="005E76A9" w:rsidRDefault="00213509">
                        <w:pPr>
                          <w:pStyle w:val="TableParagraph"/>
                          <w:spacing w:line="167" w:lineRule="exact"/>
                          <w:ind w:left="300"/>
                          <w:rPr>
                            <w:sz w:val="15"/>
                          </w:rPr>
                        </w:pPr>
                        <w:r>
                          <w:rPr>
                            <w:w w:val="110"/>
                            <w:sz w:val="15"/>
                            <w:lang w:val="uk"/>
                          </w:rPr>
                          <w:t xml:space="preserve"> Скінченна ємність</w:t>
                        </w:r>
                      </w:p>
                    </w:tc>
                    <w:tc>
                      <w:tcPr>
                        <w:tcW w:w="1641" w:type="dxa"/>
                      </w:tcPr>
                      <w:p w14:paraId="005F8AE7" w14:textId="77777777" w:rsidR="005E76A9" w:rsidRDefault="00213509">
                        <w:pPr>
                          <w:pStyle w:val="TableParagraph"/>
                          <w:spacing w:line="167" w:lineRule="exact"/>
                          <w:ind w:left="108"/>
                          <w:rPr>
                            <w:sz w:val="15"/>
                          </w:rPr>
                        </w:pPr>
                        <w:r>
                          <w:rPr>
                            <w:sz w:val="15"/>
                            <w:lang w:val="uk"/>
                          </w:rPr>
                          <w:t>2003</w:t>
                        </w:r>
                      </w:p>
                    </w:tc>
                    <w:tc>
                      <w:tcPr>
                        <w:tcW w:w="2276" w:type="dxa"/>
                      </w:tcPr>
                      <w:p w14:paraId="6C608154" w14:textId="77777777" w:rsidR="005E76A9" w:rsidRDefault="00213509">
                        <w:pPr>
                          <w:pStyle w:val="TableParagraph"/>
                          <w:spacing w:line="167" w:lineRule="exact"/>
                          <w:ind w:left="412"/>
                          <w:rPr>
                            <w:sz w:val="15"/>
                          </w:rPr>
                        </w:pPr>
                        <w:r>
                          <w:rPr>
                            <w:sz w:val="15"/>
                            <w:lang w:val="uk"/>
                          </w:rPr>
                          <w:t>93</w:t>
                        </w:r>
                      </w:p>
                    </w:tc>
                  </w:tr>
                  <w:tr w:rsidR="005E76A9" w14:paraId="742E80AF" w14:textId="77777777">
                    <w:trPr>
                      <w:trHeight w:val="235"/>
                    </w:trPr>
                    <w:tc>
                      <w:tcPr>
                        <w:tcW w:w="1774" w:type="dxa"/>
                        <w:tcBorders>
                          <w:bottom w:val="single" w:sz="4" w:space="0" w:color="000000"/>
                        </w:tcBorders>
                      </w:tcPr>
                      <w:p w14:paraId="5344B639" w14:textId="77777777" w:rsidR="005E76A9" w:rsidRDefault="005E76A9">
                        <w:pPr>
                          <w:pStyle w:val="TableParagraph"/>
                          <w:rPr>
                            <w:rFonts w:ascii="Times New Roman"/>
                            <w:sz w:val="16"/>
                          </w:rPr>
                        </w:pPr>
                      </w:p>
                    </w:tc>
                    <w:tc>
                      <w:tcPr>
                        <w:tcW w:w="3152" w:type="dxa"/>
                        <w:tcBorders>
                          <w:bottom w:val="single" w:sz="4" w:space="0" w:color="000000"/>
                        </w:tcBorders>
                      </w:tcPr>
                      <w:p w14:paraId="0E0F9176" w14:textId="77777777" w:rsidR="005E76A9" w:rsidRDefault="00213509">
                        <w:pPr>
                          <w:pStyle w:val="TableParagraph"/>
                          <w:spacing w:before="6"/>
                          <w:ind w:left="300"/>
                          <w:rPr>
                            <w:sz w:val="15"/>
                          </w:rPr>
                        </w:pPr>
                        <w:r>
                          <w:rPr>
                            <w:w w:val="110"/>
                            <w:sz w:val="15"/>
                            <w:lang w:val="uk"/>
                          </w:rPr>
                          <w:t xml:space="preserve"> Правило</w:t>
                        </w:r>
                        <w:r>
                          <w:rPr>
                            <w:lang w:val="uk"/>
                          </w:rPr>
                          <w:t xml:space="preserve"> падіння</w:t>
                        </w:r>
                      </w:p>
                    </w:tc>
                    <w:tc>
                      <w:tcPr>
                        <w:tcW w:w="1641" w:type="dxa"/>
                        <w:tcBorders>
                          <w:bottom w:val="single" w:sz="4" w:space="0" w:color="000000"/>
                        </w:tcBorders>
                      </w:tcPr>
                      <w:p w14:paraId="064C0CCD" w14:textId="77777777" w:rsidR="005E76A9" w:rsidRDefault="00213509">
                        <w:pPr>
                          <w:pStyle w:val="TableParagraph"/>
                          <w:spacing w:before="6"/>
                          <w:ind w:left="108"/>
                          <w:rPr>
                            <w:sz w:val="15"/>
                          </w:rPr>
                        </w:pPr>
                        <w:r>
                          <w:rPr>
                            <w:w w:val="115"/>
                            <w:sz w:val="15"/>
                            <w:lang w:val="uk"/>
                          </w:rPr>
                          <w:t>БАС</w:t>
                        </w:r>
                      </w:p>
                    </w:tc>
                    <w:tc>
                      <w:tcPr>
                        <w:tcW w:w="2276" w:type="dxa"/>
                        <w:tcBorders>
                          <w:bottom w:val="single" w:sz="4" w:space="0" w:color="000000"/>
                        </w:tcBorders>
                      </w:tcPr>
                      <w:p w14:paraId="2E93B90A" w14:textId="77777777" w:rsidR="005E76A9" w:rsidRDefault="00213509">
                        <w:pPr>
                          <w:pStyle w:val="TableParagraph"/>
                          <w:spacing w:before="6"/>
                          <w:ind w:left="412"/>
                          <w:rPr>
                            <w:sz w:val="15"/>
                          </w:rPr>
                        </w:pPr>
                        <w:r>
                          <w:rPr>
                            <w:w w:val="115"/>
                            <w:sz w:val="15"/>
                            <w:lang w:val="uk"/>
                          </w:rPr>
                          <w:t>БАС</w:t>
                        </w:r>
                      </w:p>
                    </w:tc>
                  </w:tr>
                  <w:tr w:rsidR="005E76A9" w14:paraId="296D40A5" w14:textId="77777777">
                    <w:trPr>
                      <w:trHeight w:val="225"/>
                    </w:trPr>
                    <w:tc>
                      <w:tcPr>
                        <w:tcW w:w="1774" w:type="dxa"/>
                      </w:tcPr>
                      <w:p w14:paraId="370BA16D" w14:textId="77777777" w:rsidR="005E76A9" w:rsidRDefault="005E76A9">
                        <w:pPr>
                          <w:pStyle w:val="TableParagraph"/>
                          <w:rPr>
                            <w:rFonts w:ascii="Times New Roman"/>
                            <w:sz w:val="16"/>
                          </w:rPr>
                        </w:pPr>
                      </w:p>
                    </w:tc>
                    <w:tc>
                      <w:tcPr>
                        <w:tcW w:w="3152" w:type="dxa"/>
                      </w:tcPr>
                      <w:p w14:paraId="543CA325" w14:textId="77777777" w:rsidR="005E76A9" w:rsidRDefault="005E76A9">
                        <w:pPr>
                          <w:pStyle w:val="TableParagraph"/>
                          <w:rPr>
                            <w:rFonts w:ascii="Times New Roman"/>
                            <w:sz w:val="16"/>
                          </w:rPr>
                        </w:pPr>
                      </w:p>
                    </w:tc>
                    <w:tc>
                      <w:tcPr>
                        <w:tcW w:w="1641" w:type="dxa"/>
                      </w:tcPr>
                      <w:p w14:paraId="354BA666" w14:textId="77777777" w:rsidR="005E76A9" w:rsidRDefault="00213509">
                        <w:pPr>
                          <w:pStyle w:val="TableParagraph"/>
                          <w:spacing w:before="39" w:line="167" w:lineRule="exact"/>
                          <w:ind w:left="108"/>
                          <w:rPr>
                            <w:sz w:val="15"/>
                          </w:rPr>
                        </w:pPr>
                        <w:r>
                          <w:rPr>
                            <w:sz w:val="15"/>
                            <w:lang w:val="uk"/>
                          </w:rPr>
                          <w:t>від 0,001546 до 0,001650</w:t>
                        </w:r>
                      </w:p>
                    </w:tc>
                    <w:tc>
                      <w:tcPr>
                        <w:tcW w:w="2276" w:type="dxa"/>
                      </w:tcPr>
                      <w:p w14:paraId="323B565F" w14:textId="77777777" w:rsidR="005E76A9" w:rsidRDefault="00213509">
                        <w:pPr>
                          <w:pStyle w:val="TableParagraph"/>
                          <w:spacing w:before="39" w:line="167" w:lineRule="exact"/>
                          <w:ind w:left="412"/>
                          <w:rPr>
                            <w:sz w:val="15"/>
                          </w:rPr>
                        </w:pPr>
                        <w:r>
                          <w:rPr>
                            <w:sz w:val="15"/>
                            <w:lang w:val="uk"/>
                          </w:rPr>
                          <w:t>від 0,07137 до 0,07082</w:t>
                        </w:r>
                      </w:p>
                    </w:tc>
                  </w:tr>
                  <w:tr w:rsidR="005E76A9" w14:paraId="48892034" w14:textId="77777777">
                    <w:trPr>
                      <w:trHeight w:val="193"/>
                    </w:trPr>
                    <w:tc>
                      <w:tcPr>
                        <w:tcW w:w="4926" w:type="dxa"/>
                        <w:gridSpan w:val="2"/>
                      </w:tcPr>
                      <w:p w14:paraId="5F55D461" w14:textId="77777777" w:rsidR="005E76A9" w:rsidRDefault="005E76A9">
                        <w:pPr>
                          <w:pStyle w:val="TableParagraph"/>
                          <w:rPr>
                            <w:rFonts w:ascii="Times New Roman"/>
                            <w:sz w:val="12"/>
                          </w:rPr>
                        </w:pPr>
                      </w:p>
                    </w:tc>
                    <w:tc>
                      <w:tcPr>
                        <w:tcW w:w="1641" w:type="dxa"/>
                      </w:tcPr>
                      <w:p w14:paraId="7AC1704A" w14:textId="77777777" w:rsidR="005E76A9" w:rsidRDefault="00213509">
                        <w:pPr>
                          <w:pStyle w:val="TableParagraph"/>
                          <w:spacing w:line="173" w:lineRule="exact"/>
                          <w:ind w:left="102"/>
                          <w:rPr>
                            <w:sz w:val="15"/>
                          </w:rPr>
                        </w:pPr>
                        <w:r>
                          <w:rPr>
                            <w:sz w:val="15"/>
                            <w:lang w:val="uk"/>
                          </w:rPr>
                          <w:t>(1/μ(и))</w:t>
                        </w:r>
                      </w:p>
                    </w:tc>
                    <w:tc>
                      <w:tcPr>
                        <w:tcW w:w="2276" w:type="dxa"/>
                      </w:tcPr>
                      <w:p w14:paraId="69FDCC07" w14:textId="77777777" w:rsidR="005E76A9" w:rsidRDefault="00213509">
                        <w:pPr>
                          <w:pStyle w:val="TableParagraph"/>
                          <w:spacing w:line="173" w:lineRule="exact"/>
                          <w:ind w:left="407"/>
                          <w:rPr>
                            <w:sz w:val="15"/>
                          </w:rPr>
                        </w:pPr>
                        <w:r>
                          <w:rPr>
                            <w:sz w:val="15"/>
                            <w:lang w:val="uk"/>
                          </w:rPr>
                          <w:t>(1/μ(и))</w:t>
                        </w:r>
                      </w:p>
                    </w:tc>
                  </w:tr>
                  <w:tr w:rsidR="005E76A9" w14:paraId="73738390" w14:textId="77777777">
                    <w:trPr>
                      <w:trHeight w:val="193"/>
                    </w:trPr>
                    <w:tc>
                      <w:tcPr>
                        <w:tcW w:w="4926" w:type="dxa"/>
                        <w:gridSpan w:val="2"/>
                      </w:tcPr>
                      <w:p w14:paraId="4FA547CD" w14:textId="77777777" w:rsidR="005E76A9" w:rsidRPr="00DC40F4" w:rsidRDefault="00213509">
                        <w:pPr>
                          <w:pStyle w:val="TableParagraph"/>
                          <w:tabs>
                            <w:tab w:val="left" w:pos="2074"/>
                          </w:tabs>
                          <w:spacing w:before="8" w:line="166" w:lineRule="exact"/>
                          <w:ind w:left="311"/>
                          <w:rPr>
                            <w:sz w:val="15"/>
                            <w:lang w:val="ru-RU"/>
                          </w:rPr>
                        </w:pPr>
                        <w:r>
                          <w:rPr>
                            <w:w w:val="110"/>
                            <w:position w:val="9"/>
                            <w:sz w:val="15"/>
                            <w:lang w:val="uk"/>
                          </w:rPr>
                          <w:t xml:space="preserve"> </w:t>
                        </w:r>
                        <w:r>
                          <w:rPr>
                            <w:w w:val="110"/>
                            <w:sz w:val="15"/>
                            <w:lang w:val="uk"/>
                          </w:rPr>
                          <w:tab/>
                          <w:t xml:space="preserve"> Кількість майнерів у черзі</w:t>
                        </w:r>
                        <w:r>
                          <w:rPr>
                            <w:lang w:val="uk"/>
                          </w:rPr>
                          <w:t xml:space="preserve"> в пулі </w:t>
                        </w:r>
                        <w:r>
                          <w:rPr>
                            <w:w w:val="110"/>
                            <w:position w:val="9"/>
                            <w:sz w:val="15"/>
                            <w:lang w:val="uk"/>
                          </w:rPr>
                          <w:t xml:space="preserve"> майнерів</w:t>
                        </w:r>
                      </w:p>
                    </w:tc>
                    <w:tc>
                      <w:tcPr>
                        <w:tcW w:w="1641" w:type="dxa"/>
                      </w:tcPr>
                      <w:p w14:paraId="12C0664E" w14:textId="77777777" w:rsidR="005E76A9" w:rsidRDefault="00213509">
                        <w:pPr>
                          <w:pStyle w:val="TableParagraph"/>
                          <w:spacing w:before="6" w:line="167" w:lineRule="exact"/>
                          <w:ind w:left="108"/>
                          <w:rPr>
                            <w:sz w:val="15"/>
                          </w:rPr>
                        </w:pPr>
                        <w:r>
                          <w:rPr>
                            <w:sz w:val="15"/>
                            <w:lang w:val="uk"/>
                          </w:rPr>
                          <w:t>2200</w:t>
                        </w:r>
                      </w:p>
                    </w:tc>
                    <w:tc>
                      <w:tcPr>
                        <w:tcW w:w="2276" w:type="dxa"/>
                      </w:tcPr>
                      <w:p w14:paraId="7A218836" w14:textId="77777777" w:rsidR="005E76A9" w:rsidRDefault="00213509">
                        <w:pPr>
                          <w:pStyle w:val="TableParagraph"/>
                          <w:spacing w:before="6" w:line="167" w:lineRule="exact"/>
                          <w:ind w:left="412"/>
                          <w:rPr>
                            <w:sz w:val="15"/>
                          </w:rPr>
                        </w:pPr>
                        <w:r>
                          <w:rPr>
                            <w:sz w:val="15"/>
                            <w:lang w:val="uk"/>
                          </w:rPr>
                          <w:t>100</w:t>
                        </w:r>
                      </w:p>
                    </w:tc>
                  </w:tr>
                  <w:tr w:rsidR="005E76A9" w14:paraId="2A49F1B0" w14:textId="77777777">
                    <w:trPr>
                      <w:trHeight w:val="193"/>
                    </w:trPr>
                    <w:tc>
                      <w:tcPr>
                        <w:tcW w:w="4926" w:type="dxa"/>
                        <w:gridSpan w:val="2"/>
                      </w:tcPr>
                      <w:p w14:paraId="318B2692" w14:textId="77777777" w:rsidR="005E76A9" w:rsidRDefault="00213509">
                        <w:pPr>
                          <w:pStyle w:val="TableParagraph"/>
                          <w:spacing w:before="6" w:line="167" w:lineRule="exact"/>
                          <w:ind w:left="1333" w:right="1676"/>
                          <w:jc w:val="center"/>
                          <w:rPr>
                            <w:sz w:val="15"/>
                          </w:rPr>
                        </w:pPr>
                        <w:r>
                          <w:rPr>
                            <w:w w:val="110"/>
                            <w:sz w:val="15"/>
                            <w:lang w:val="uk"/>
                          </w:rPr>
                          <w:t>Політика</w:t>
                        </w:r>
                      </w:p>
                    </w:tc>
                    <w:tc>
                      <w:tcPr>
                        <w:tcW w:w="1641" w:type="dxa"/>
                      </w:tcPr>
                      <w:p w14:paraId="4253813C" w14:textId="77777777" w:rsidR="005E76A9" w:rsidRDefault="00213509">
                        <w:pPr>
                          <w:pStyle w:val="TableParagraph"/>
                          <w:spacing w:before="6" w:line="167" w:lineRule="exact"/>
                          <w:ind w:left="108"/>
                          <w:rPr>
                            <w:sz w:val="15"/>
                          </w:rPr>
                        </w:pPr>
                        <w:r>
                          <w:rPr>
                            <w:w w:val="115"/>
                            <w:sz w:val="15"/>
                            <w:lang w:val="uk"/>
                          </w:rPr>
                          <w:t>ФКФС</w:t>
                        </w:r>
                      </w:p>
                    </w:tc>
                    <w:tc>
                      <w:tcPr>
                        <w:tcW w:w="2276" w:type="dxa"/>
                      </w:tcPr>
                      <w:p w14:paraId="1891BE9B" w14:textId="77777777" w:rsidR="005E76A9" w:rsidRDefault="00213509">
                        <w:pPr>
                          <w:pStyle w:val="TableParagraph"/>
                          <w:spacing w:before="6" w:line="167" w:lineRule="exact"/>
                          <w:ind w:left="412"/>
                          <w:rPr>
                            <w:sz w:val="15"/>
                          </w:rPr>
                        </w:pPr>
                        <w:r>
                          <w:rPr>
                            <w:w w:val="115"/>
                            <w:sz w:val="15"/>
                            <w:lang w:val="uk"/>
                          </w:rPr>
                          <w:t>ФКФС</w:t>
                        </w:r>
                      </w:p>
                    </w:tc>
                  </w:tr>
                  <w:tr w:rsidR="005E76A9" w14:paraId="63D58655" w14:textId="77777777">
                    <w:trPr>
                      <w:trHeight w:val="193"/>
                    </w:trPr>
                    <w:tc>
                      <w:tcPr>
                        <w:tcW w:w="4926" w:type="dxa"/>
                        <w:gridSpan w:val="2"/>
                      </w:tcPr>
                      <w:p w14:paraId="71C9BB4F" w14:textId="77777777" w:rsidR="005E76A9" w:rsidRDefault="00213509">
                        <w:pPr>
                          <w:pStyle w:val="TableParagraph"/>
                          <w:spacing w:before="6" w:line="167" w:lineRule="exact"/>
                          <w:ind w:left="2024" w:right="1676"/>
                          <w:jc w:val="center"/>
                          <w:rPr>
                            <w:sz w:val="15"/>
                          </w:rPr>
                        </w:pPr>
                        <w:r>
                          <w:rPr>
                            <w:w w:val="115"/>
                            <w:sz w:val="15"/>
                            <w:lang w:val="uk"/>
                          </w:rPr>
                          <w:t xml:space="preserve"> Пропускна здатність</w:t>
                        </w:r>
                        <w:r>
                          <w:rPr>
                            <w:lang w:val="uk"/>
                          </w:rPr>
                          <w:t xml:space="preserve"> черги</w:t>
                        </w:r>
                      </w:p>
                    </w:tc>
                    <w:tc>
                      <w:tcPr>
                        <w:tcW w:w="1641" w:type="dxa"/>
                      </w:tcPr>
                      <w:p w14:paraId="6323C5C0" w14:textId="77777777" w:rsidR="005E76A9" w:rsidRDefault="00213509">
                        <w:pPr>
                          <w:pStyle w:val="TableParagraph"/>
                          <w:spacing w:before="6" w:line="167" w:lineRule="exact"/>
                          <w:ind w:left="108"/>
                          <w:rPr>
                            <w:sz w:val="15"/>
                          </w:rPr>
                        </w:pPr>
                        <w:r>
                          <w:rPr>
                            <w:sz w:val="15"/>
                            <w:lang w:val="uk"/>
                          </w:rPr>
                          <w:t>2003</w:t>
                        </w:r>
                      </w:p>
                    </w:tc>
                    <w:tc>
                      <w:tcPr>
                        <w:tcW w:w="2276" w:type="dxa"/>
                      </w:tcPr>
                      <w:p w14:paraId="6E6640EC" w14:textId="77777777" w:rsidR="005E76A9" w:rsidRDefault="00213509">
                        <w:pPr>
                          <w:pStyle w:val="TableParagraph"/>
                          <w:spacing w:before="6" w:line="167" w:lineRule="exact"/>
                          <w:ind w:left="412"/>
                          <w:rPr>
                            <w:sz w:val="15"/>
                          </w:rPr>
                        </w:pPr>
                        <w:r>
                          <w:rPr>
                            <w:sz w:val="15"/>
                            <w:lang w:val="uk"/>
                          </w:rPr>
                          <w:t>93</w:t>
                        </w:r>
                      </w:p>
                    </w:tc>
                  </w:tr>
                  <w:tr w:rsidR="005E76A9" w14:paraId="225CCE67" w14:textId="77777777">
                    <w:trPr>
                      <w:trHeight w:val="235"/>
                    </w:trPr>
                    <w:tc>
                      <w:tcPr>
                        <w:tcW w:w="4926" w:type="dxa"/>
                        <w:gridSpan w:val="2"/>
                        <w:tcBorders>
                          <w:bottom w:val="single" w:sz="4" w:space="0" w:color="000000"/>
                        </w:tcBorders>
                      </w:tcPr>
                      <w:p w14:paraId="118F5A9A" w14:textId="77777777" w:rsidR="005E76A9" w:rsidRDefault="00213509">
                        <w:pPr>
                          <w:pStyle w:val="TableParagraph"/>
                          <w:spacing w:before="6"/>
                          <w:ind w:left="1626" w:right="1676"/>
                          <w:jc w:val="center"/>
                          <w:rPr>
                            <w:sz w:val="15"/>
                          </w:rPr>
                        </w:pPr>
                        <w:r>
                          <w:rPr>
                            <w:w w:val="110"/>
                            <w:sz w:val="15"/>
                            <w:lang w:val="uk"/>
                          </w:rPr>
                          <w:t xml:space="preserve"> Правило</w:t>
                        </w:r>
                        <w:r>
                          <w:rPr>
                            <w:lang w:val="uk"/>
                          </w:rPr>
                          <w:t xml:space="preserve"> падіння</w:t>
                        </w:r>
                      </w:p>
                    </w:tc>
                    <w:tc>
                      <w:tcPr>
                        <w:tcW w:w="1641" w:type="dxa"/>
                        <w:tcBorders>
                          <w:bottom w:val="single" w:sz="4" w:space="0" w:color="000000"/>
                        </w:tcBorders>
                      </w:tcPr>
                      <w:p w14:paraId="439372C1" w14:textId="77777777" w:rsidR="005E76A9" w:rsidRDefault="00213509">
                        <w:pPr>
                          <w:pStyle w:val="TableParagraph"/>
                          <w:spacing w:before="6"/>
                          <w:ind w:left="108"/>
                          <w:rPr>
                            <w:sz w:val="15"/>
                          </w:rPr>
                        </w:pPr>
                        <w:r>
                          <w:rPr>
                            <w:w w:val="115"/>
                            <w:sz w:val="15"/>
                            <w:lang w:val="uk"/>
                          </w:rPr>
                          <w:t>БАС</w:t>
                        </w:r>
                      </w:p>
                    </w:tc>
                    <w:tc>
                      <w:tcPr>
                        <w:tcW w:w="2276" w:type="dxa"/>
                        <w:tcBorders>
                          <w:bottom w:val="single" w:sz="4" w:space="0" w:color="000000"/>
                        </w:tcBorders>
                      </w:tcPr>
                      <w:p w14:paraId="0AA6216B" w14:textId="77777777" w:rsidR="005E76A9" w:rsidRDefault="00213509">
                        <w:pPr>
                          <w:pStyle w:val="TableParagraph"/>
                          <w:spacing w:before="6"/>
                          <w:ind w:left="412"/>
                          <w:rPr>
                            <w:sz w:val="15"/>
                          </w:rPr>
                        </w:pPr>
                        <w:r>
                          <w:rPr>
                            <w:w w:val="115"/>
                            <w:sz w:val="15"/>
                            <w:lang w:val="uk"/>
                          </w:rPr>
                          <w:t>БАС</w:t>
                        </w:r>
                      </w:p>
                    </w:tc>
                  </w:tr>
                  <w:tr w:rsidR="005E76A9" w14:paraId="72C6D60B" w14:textId="77777777">
                    <w:trPr>
                      <w:trHeight w:val="226"/>
                    </w:trPr>
                    <w:tc>
                      <w:tcPr>
                        <w:tcW w:w="4926" w:type="dxa"/>
                        <w:gridSpan w:val="2"/>
                        <w:tcBorders>
                          <w:top w:val="single" w:sz="4" w:space="0" w:color="000000"/>
                        </w:tcBorders>
                      </w:tcPr>
                      <w:p w14:paraId="5D6718A9" w14:textId="77777777" w:rsidR="005E76A9" w:rsidRDefault="00213509">
                        <w:pPr>
                          <w:pStyle w:val="TableParagraph"/>
                          <w:spacing w:before="39" w:line="167" w:lineRule="exact"/>
                          <w:ind w:left="2074"/>
                          <w:rPr>
                            <w:sz w:val="15"/>
                          </w:rPr>
                        </w:pPr>
                        <w:r>
                          <w:rPr>
                            <w:spacing w:val="-1"/>
                            <w:w w:val="110"/>
                            <w:sz w:val="15"/>
                            <w:lang w:val="uk"/>
                          </w:rPr>
                          <w:t xml:space="preserve"> </w:t>
                        </w:r>
                        <w:r>
                          <w:rPr>
                            <w:w w:val="110"/>
                            <w:sz w:val="15"/>
                            <w:lang w:val="uk"/>
                          </w:rPr>
                          <w:t xml:space="preserve"> Кількість загальних транзакцій</w:t>
                        </w:r>
                      </w:p>
                    </w:tc>
                    <w:tc>
                      <w:tcPr>
                        <w:tcW w:w="1641" w:type="dxa"/>
                        <w:tcBorders>
                          <w:top w:val="single" w:sz="4" w:space="0" w:color="000000"/>
                        </w:tcBorders>
                      </w:tcPr>
                      <w:p w14:paraId="572A0407" w14:textId="77777777" w:rsidR="005E76A9" w:rsidRDefault="00213509">
                        <w:pPr>
                          <w:pStyle w:val="TableParagraph"/>
                          <w:spacing w:before="39" w:line="167" w:lineRule="exact"/>
                          <w:ind w:left="108"/>
                          <w:rPr>
                            <w:sz w:val="15"/>
                          </w:rPr>
                        </w:pPr>
                        <w:r>
                          <w:rPr>
                            <w:sz w:val="15"/>
                            <w:lang w:val="uk"/>
                          </w:rPr>
                          <w:t>275247</w:t>
                        </w:r>
                      </w:p>
                    </w:tc>
                    <w:tc>
                      <w:tcPr>
                        <w:tcW w:w="2276" w:type="dxa"/>
                        <w:tcBorders>
                          <w:top w:val="single" w:sz="4" w:space="0" w:color="000000"/>
                        </w:tcBorders>
                      </w:tcPr>
                      <w:p w14:paraId="01E96B52" w14:textId="77777777" w:rsidR="005E76A9" w:rsidRDefault="00213509">
                        <w:pPr>
                          <w:pStyle w:val="TableParagraph"/>
                          <w:spacing w:before="39" w:line="167" w:lineRule="exact"/>
                          <w:ind w:left="412"/>
                          <w:rPr>
                            <w:sz w:val="15"/>
                          </w:rPr>
                        </w:pPr>
                        <w:r>
                          <w:rPr>
                            <w:sz w:val="15"/>
                            <w:lang w:val="uk"/>
                          </w:rPr>
                          <w:t>570274</w:t>
                        </w:r>
                      </w:p>
                    </w:tc>
                  </w:tr>
                  <w:tr w:rsidR="005E76A9" w14:paraId="7A18A704" w14:textId="77777777">
                    <w:trPr>
                      <w:trHeight w:val="193"/>
                    </w:trPr>
                    <w:tc>
                      <w:tcPr>
                        <w:tcW w:w="4926" w:type="dxa"/>
                        <w:gridSpan w:val="2"/>
                      </w:tcPr>
                      <w:p w14:paraId="510E591C" w14:textId="77777777" w:rsidR="005E76A9" w:rsidRDefault="00213509">
                        <w:pPr>
                          <w:pStyle w:val="TableParagraph"/>
                          <w:spacing w:before="6" w:line="167" w:lineRule="exact"/>
                          <w:ind w:left="2074"/>
                          <w:rPr>
                            <w:sz w:val="15"/>
                          </w:rPr>
                        </w:pPr>
                        <w:r>
                          <w:rPr>
                            <w:w w:val="110"/>
                            <w:sz w:val="15"/>
                            <w:lang w:val="uk"/>
                          </w:rPr>
                          <w:t xml:space="preserve">Початкові  транзакції </w:t>
                        </w:r>
                        <w:proofErr w:type="spellStart"/>
                        <w:r>
                          <w:rPr>
                            <w:w w:val="110"/>
                            <w:sz w:val="15"/>
                            <w:lang w:val="uk"/>
                          </w:rPr>
                          <w:t>Мемпул</w:t>
                        </w:r>
                        <w:proofErr w:type="spellEnd"/>
                      </w:p>
                    </w:tc>
                    <w:tc>
                      <w:tcPr>
                        <w:tcW w:w="1641" w:type="dxa"/>
                      </w:tcPr>
                      <w:p w14:paraId="2E7D7458" w14:textId="77777777" w:rsidR="005E76A9" w:rsidRDefault="00213509">
                        <w:pPr>
                          <w:pStyle w:val="TableParagraph"/>
                          <w:spacing w:before="6" w:line="167" w:lineRule="exact"/>
                          <w:ind w:left="108"/>
                          <w:rPr>
                            <w:sz w:val="15"/>
                          </w:rPr>
                        </w:pPr>
                        <w:r>
                          <w:rPr>
                            <w:sz w:val="15"/>
                            <w:lang w:val="uk"/>
                          </w:rPr>
                          <w:t>5641</w:t>
                        </w:r>
                      </w:p>
                    </w:tc>
                    <w:tc>
                      <w:tcPr>
                        <w:tcW w:w="2276" w:type="dxa"/>
                      </w:tcPr>
                      <w:p w14:paraId="1DE52066" w14:textId="77777777" w:rsidR="005E76A9" w:rsidRDefault="00213509">
                        <w:pPr>
                          <w:pStyle w:val="TableParagraph"/>
                          <w:spacing w:before="6" w:line="167" w:lineRule="exact"/>
                          <w:ind w:left="412"/>
                          <w:rPr>
                            <w:sz w:val="15"/>
                          </w:rPr>
                        </w:pPr>
                        <w:r>
                          <w:rPr>
                            <w:sz w:val="15"/>
                            <w:lang w:val="uk"/>
                          </w:rPr>
                          <w:t>66523</w:t>
                        </w:r>
                      </w:p>
                    </w:tc>
                  </w:tr>
                  <w:tr w:rsidR="005E76A9" w14:paraId="46E96D2B" w14:textId="77777777">
                    <w:trPr>
                      <w:trHeight w:val="193"/>
                    </w:trPr>
                    <w:tc>
                      <w:tcPr>
                        <w:tcW w:w="4926" w:type="dxa"/>
                        <w:gridSpan w:val="2"/>
                      </w:tcPr>
                      <w:p w14:paraId="1ECC4CFA" w14:textId="77777777" w:rsidR="005E76A9" w:rsidRPr="00DC40F4" w:rsidRDefault="00213509">
                        <w:pPr>
                          <w:pStyle w:val="TableParagraph"/>
                          <w:tabs>
                            <w:tab w:val="left" w:pos="2074"/>
                          </w:tabs>
                          <w:spacing w:before="8" w:line="166" w:lineRule="exact"/>
                          <w:ind w:left="236"/>
                          <w:rPr>
                            <w:sz w:val="15"/>
                            <w:lang w:val="ru-RU"/>
                          </w:rPr>
                        </w:pPr>
                        <w:r>
                          <w:rPr>
                            <w:w w:val="110"/>
                            <w:sz w:val="15"/>
                            <w:lang w:val="uk"/>
                          </w:rPr>
                          <w:t xml:space="preserve"> Параметри</w:t>
                        </w:r>
                        <w:r>
                          <w:rPr>
                            <w:lang w:val="uk"/>
                          </w:rPr>
                          <w:t xml:space="preserve"> виконання </w:t>
                        </w:r>
                        <w:r>
                          <w:rPr>
                            <w:w w:val="110"/>
                            <w:sz w:val="15"/>
                            <w:lang w:val="uk"/>
                          </w:rPr>
                          <w:tab/>
                        </w:r>
                        <w:r>
                          <w:rPr>
                            <w:spacing w:val="-1"/>
                            <w:w w:val="110"/>
                            <w:position w:val="1"/>
                            <w:sz w:val="15"/>
                            <w:lang w:val="uk"/>
                          </w:rPr>
                          <w:t>початкових транзакцій</w:t>
                        </w:r>
                        <w:r>
                          <w:rPr>
                            <w:w w:val="110"/>
                            <w:position w:val="1"/>
                            <w:sz w:val="15"/>
                            <w:lang w:val="uk"/>
                          </w:rPr>
                          <w:t xml:space="preserve"> у форку</w:t>
                        </w:r>
                      </w:p>
                    </w:tc>
                    <w:tc>
                      <w:tcPr>
                        <w:tcW w:w="1641" w:type="dxa"/>
                      </w:tcPr>
                      <w:p w14:paraId="1EB1C480" w14:textId="77777777" w:rsidR="005E76A9" w:rsidRDefault="00213509">
                        <w:pPr>
                          <w:pStyle w:val="TableParagraph"/>
                          <w:spacing w:before="6" w:line="167" w:lineRule="exact"/>
                          <w:ind w:left="108"/>
                          <w:rPr>
                            <w:sz w:val="15"/>
                          </w:rPr>
                        </w:pPr>
                        <w:r>
                          <w:rPr>
                            <w:sz w:val="15"/>
                            <w:lang w:val="uk"/>
                          </w:rPr>
                          <w:t>2003</w:t>
                        </w:r>
                      </w:p>
                    </w:tc>
                    <w:tc>
                      <w:tcPr>
                        <w:tcW w:w="2276" w:type="dxa"/>
                      </w:tcPr>
                      <w:p w14:paraId="24CC2663" w14:textId="77777777" w:rsidR="005E76A9" w:rsidRDefault="00213509">
                        <w:pPr>
                          <w:pStyle w:val="TableParagraph"/>
                          <w:spacing w:before="6" w:line="167" w:lineRule="exact"/>
                          <w:ind w:left="412"/>
                          <w:rPr>
                            <w:sz w:val="15"/>
                          </w:rPr>
                        </w:pPr>
                        <w:r>
                          <w:rPr>
                            <w:sz w:val="15"/>
                            <w:lang w:val="uk"/>
                          </w:rPr>
                          <w:t>93</w:t>
                        </w:r>
                      </w:p>
                    </w:tc>
                  </w:tr>
                  <w:tr w:rsidR="005E76A9" w14:paraId="27D721F6" w14:textId="77777777">
                    <w:trPr>
                      <w:trHeight w:val="193"/>
                    </w:trPr>
                    <w:tc>
                      <w:tcPr>
                        <w:tcW w:w="4926" w:type="dxa"/>
                        <w:gridSpan w:val="2"/>
                      </w:tcPr>
                      <w:p w14:paraId="040DF639" w14:textId="77777777" w:rsidR="005E76A9" w:rsidRDefault="00213509">
                        <w:pPr>
                          <w:pStyle w:val="TableParagraph"/>
                          <w:spacing w:before="6" w:line="167" w:lineRule="exact"/>
                          <w:ind w:left="2050" w:right="1675"/>
                          <w:jc w:val="center"/>
                          <w:rPr>
                            <w:sz w:val="15"/>
                          </w:rPr>
                        </w:pPr>
                        <w:r>
                          <w:rPr>
                            <w:w w:val="110"/>
                            <w:sz w:val="15"/>
                            <w:lang w:val="uk"/>
                          </w:rPr>
                          <w:t xml:space="preserve"> Час</w:t>
                        </w:r>
                        <w:r>
                          <w:rPr>
                            <w:lang w:val="uk"/>
                          </w:rPr>
                          <w:t xml:space="preserve"> моделювання</w:t>
                        </w:r>
                      </w:p>
                    </w:tc>
                    <w:tc>
                      <w:tcPr>
                        <w:tcW w:w="1641" w:type="dxa"/>
                      </w:tcPr>
                      <w:p w14:paraId="26AB95E4" w14:textId="77777777" w:rsidR="005E76A9" w:rsidRDefault="00213509">
                        <w:pPr>
                          <w:pStyle w:val="TableParagraph"/>
                          <w:spacing w:before="6" w:line="167" w:lineRule="exact"/>
                          <w:ind w:left="108"/>
                          <w:rPr>
                            <w:sz w:val="15"/>
                          </w:rPr>
                        </w:pPr>
                        <w:r>
                          <w:rPr>
                            <w:sz w:val="15"/>
                            <w:lang w:val="uk"/>
                          </w:rPr>
                          <w:t>86400-і роки</w:t>
                        </w:r>
                      </w:p>
                    </w:tc>
                    <w:tc>
                      <w:tcPr>
                        <w:tcW w:w="2276" w:type="dxa"/>
                      </w:tcPr>
                      <w:p w14:paraId="1FA2139D" w14:textId="77777777" w:rsidR="005E76A9" w:rsidRDefault="00213509">
                        <w:pPr>
                          <w:pStyle w:val="TableParagraph"/>
                          <w:spacing w:before="6" w:line="167" w:lineRule="exact"/>
                          <w:ind w:left="412"/>
                          <w:rPr>
                            <w:sz w:val="15"/>
                          </w:rPr>
                        </w:pPr>
                        <w:r>
                          <w:rPr>
                            <w:sz w:val="15"/>
                            <w:lang w:val="uk"/>
                          </w:rPr>
                          <w:t>86400-і роки</w:t>
                        </w:r>
                      </w:p>
                    </w:tc>
                  </w:tr>
                  <w:tr w:rsidR="005E76A9" w14:paraId="171782DE" w14:textId="77777777">
                    <w:trPr>
                      <w:trHeight w:val="237"/>
                    </w:trPr>
                    <w:tc>
                      <w:tcPr>
                        <w:tcW w:w="4926" w:type="dxa"/>
                        <w:gridSpan w:val="2"/>
                        <w:tcBorders>
                          <w:bottom w:val="single" w:sz="6" w:space="0" w:color="000000"/>
                        </w:tcBorders>
                      </w:tcPr>
                      <w:p w14:paraId="033EAF7D" w14:textId="77777777" w:rsidR="005E76A9" w:rsidRDefault="00213509">
                        <w:pPr>
                          <w:pStyle w:val="TableParagraph"/>
                          <w:spacing w:before="6"/>
                          <w:ind w:left="2074"/>
                          <w:rPr>
                            <w:sz w:val="15"/>
                          </w:rPr>
                        </w:pPr>
                        <w:r>
                          <w:rPr>
                            <w:w w:val="105"/>
                            <w:sz w:val="15"/>
                            <w:lang w:val="uk"/>
                          </w:rPr>
                          <w:t xml:space="preserve"> Повторення насіння (днів)</w:t>
                        </w:r>
                      </w:p>
                    </w:tc>
                    <w:tc>
                      <w:tcPr>
                        <w:tcW w:w="1641" w:type="dxa"/>
                        <w:tcBorders>
                          <w:bottom w:val="single" w:sz="6" w:space="0" w:color="000000"/>
                        </w:tcBorders>
                      </w:tcPr>
                      <w:p w14:paraId="16DF0F13" w14:textId="77777777" w:rsidR="005E76A9" w:rsidRDefault="00213509">
                        <w:pPr>
                          <w:pStyle w:val="TableParagraph"/>
                          <w:spacing w:before="6"/>
                          <w:ind w:left="108"/>
                          <w:rPr>
                            <w:sz w:val="15"/>
                          </w:rPr>
                        </w:pPr>
                        <w:r>
                          <w:rPr>
                            <w:sz w:val="15"/>
                            <w:lang w:val="uk"/>
                          </w:rPr>
                          <w:t>60</w:t>
                        </w:r>
                      </w:p>
                    </w:tc>
                    <w:tc>
                      <w:tcPr>
                        <w:tcW w:w="2276" w:type="dxa"/>
                        <w:tcBorders>
                          <w:bottom w:val="single" w:sz="6" w:space="0" w:color="000000"/>
                        </w:tcBorders>
                      </w:tcPr>
                      <w:p w14:paraId="06521C62" w14:textId="77777777" w:rsidR="005E76A9" w:rsidRDefault="00213509">
                        <w:pPr>
                          <w:pStyle w:val="TableParagraph"/>
                          <w:spacing w:before="6"/>
                          <w:ind w:left="412"/>
                          <w:rPr>
                            <w:sz w:val="15"/>
                          </w:rPr>
                        </w:pPr>
                        <w:r>
                          <w:rPr>
                            <w:sz w:val="15"/>
                            <w:lang w:val="uk"/>
                          </w:rPr>
                          <w:t>60</w:t>
                        </w:r>
                      </w:p>
                    </w:tc>
                  </w:tr>
                </w:tbl>
                <w:p w14:paraId="7C043904" w14:textId="77777777" w:rsidR="005E76A9" w:rsidRDefault="005E76A9">
                  <w:pPr>
                    <w:pStyle w:val="a3"/>
                  </w:pPr>
                </w:p>
              </w:txbxContent>
            </v:textbox>
            <w10:wrap anchorx="page"/>
          </v:shape>
        </w:pict>
      </w:r>
      <w:bookmarkStart w:id="34" w:name="_bookmark14"/>
      <w:bookmarkEnd w:id="34"/>
      <w:r w:rsidR="00213509">
        <w:rPr>
          <w:b/>
          <w:sz w:val="18"/>
          <w:lang w:val="uk"/>
        </w:rPr>
        <w:t>Стіл</w:t>
      </w:r>
      <w:r w:rsidR="00213509">
        <w:rPr>
          <w:b/>
          <w:spacing w:val="9"/>
          <w:sz w:val="18"/>
          <w:lang w:val="uk"/>
        </w:rPr>
        <w:t xml:space="preserve"> </w:t>
      </w:r>
      <w:r w:rsidR="00213509">
        <w:rPr>
          <w:b/>
          <w:sz w:val="18"/>
          <w:lang w:val="uk"/>
        </w:rPr>
        <w:t>4.</w:t>
      </w:r>
      <w:r w:rsidR="00213509">
        <w:rPr>
          <w:b/>
          <w:spacing w:val="22"/>
          <w:sz w:val="18"/>
          <w:lang w:val="uk"/>
        </w:rPr>
        <w:t xml:space="preserve"> </w:t>
      </w:r>
      <w:r w:rsidR="00213509">
        <w:rPr>
          <w:sz w:val="18"/>
          <w:lang w:val="uk"/>
        </w:rPr>
        <w:t>Вводу</w:t>
      </w:r>
      <w:r w:rsidR="00213509">
        <w:rPr>
          <w:spacing w:val="15"/>
          <w:sz w:val="18"/>
          <w:lang w:val="uk"/>
        </w:rPr>
        <w:t xml:space="preserve"> </w:t>
      </w:r>
      <w:r w:rsidR="00213509">
        <w:rPr>
          <w:sz w:val="18"/>
          <w:lang w:val="uk"/>
        </w:rPr>
        <w:t>Параметри</w:t>
      </w:r>
      <w:r w:rsidR="00213509">
        <w:rPr>
          <w:spacing w:val="15"/>
          <w:sz w:val="18"/>
          <w:lang w:val="uk"/>
        </w:rPr>
        <w:t xml:space="preserve"> </w:t>
      </w:r>
      <w:r w:rsidR="00213509">
        <w:rPr>
          <w:sz w:val="18"/>
          <w:lang w:val="uk"/>
        </w:rPr>
        <w:t>для</w:t>
      </w:r>
      <w:r w:rsidR="00213509">
        <w:rPr>
          <w:spacing w:val="16"/>
          <w:sz w:val="18"/>
          <w:lang w:val="uk"/>
        </w:rPr>
        <w:t xml:space="preserve"> </w:t>
      </w:r>
      <w:r w:rsidR="00213509">
        <w:rPr>
          <w:sz w:val="18"/>
          <w:lang w:val="uk"/>
        </w:rPr>
        <w:t>Моделювання</w:t>
      </w:r>
      <w:r w:rsidR="00213509">
        <w:rPr>
          <w:spacing w:val="15"/>
          <w:sz w:val="18"/>
          <w:lang w:val="uk"/>
        </w:rPr>
        <w:t xml:space="preserve"> </w:t>
      </w:r>
      <w:r w:rsidR="00213509">
        <w:rPr>
          <w:sz w:val="18"/>
          <w:lang w:val="uk"/>
        </w:rPr>
        <w:t>з</w:t>
      </w:r>
      <w:r w:rsidR="00213509">
        <w:rPr>
          <w:spacing w:val="15"/>
          <w:sz w:val="18"/>
          <w:lang w:val="uk"/>
        </w:rPr>
        <w:t xml:space="preserve"> </w:t>
      </w:r>
      <w:r w:rsidR="00213509">
        <w:rPr>
          <w:sz w:val="18"/>
          <w:lang w:val="uk"/>
        </w:rPr>
        <w:t>Біткоїн</w:t>
      </w:r>
      <w:r w:rsidR="00213509">
        <w:rPr>
          <w:spacing w:val="15"/>
          <w:sz w:val="18"/>
          <w:lang w:val="uk"/>
        </w:rPr>
        <w:t xml:space="preserve"> </w:t>
      </w:r>
      <w:r w:rsidR="00213509">
        <w:rPr>
          <w:sz w:val="18"/>
          <w:lang w:val="uk"/>
        </w:rPr>
        <w:t>і</w:t>
      </w:r>
      <w:r w:rsidR="00213509">
        <w:rPr>
          <w:spacing w:val="15"/>
          <w:sz w:val="18"/>
          <w:lang w:val="uk"/>
        </w:rPr>
        <w:t xml:space="preserve"> </w:t>
      </w:r>
      <w:r w:rsidR="00213509">
        <w:rPr>
          <w:sz w:val="18"/>
          <w:lang w:val="uk"/>
        </w:rPr>
        <w:t>Ефіріум.</w:t>
      </w:r>
    </w:p>
    <w:p w14:paraId="0306BFE9" w14:textId="77777777" w:rsidR="005E76A9" w:rsidRPr="00DC40F4" w:rsidRDefault="005E76A9">
      <w:pPr>
        <w:pStyle w:val="a3"/>
        <w:rPr>
          <w:sz w:val="22"/>
          <w:lang w:val="uk"/>
        </w:rPr>
      </w:pPr>
    </w:p>
    <w:p w14:paraId="34FD0C6F" w14:textId="77777777" w:rsidR="005E76A9" w:rsidRPr="00DC40F4" w:rsidRDefault="005E76A9">
      <w:pPr>
        <w:pStyle w:val="a3"/>
        <w:rPr>
          <w:sz w:val="22"/>
          <w:lang w:val="uk"/>
        </w:rPr>
      </w:pPr>
    </w:p>
    <w:p w14:paraId="6AD2E068" w14:textId="77777777" w:rsidR="005E76A9" w:rsidRPr="00DC40F4" w:rsidRDefault="005E76A9">
      <w:pPr>
        <w:pStyle w:val="a3"/>
        <w:rPr>
          <w:sz w:val="22"/>
          <w:lang w:val="uk"/>
        </w:rPr>
      </w:pPr>
    </w:p>
    <w:p w14:paraId="36F7DDB5" w14:textId="77777777" w:rsidR="005E76A9" w:rsidRPr="00DC40F4" w:rsidRDefault="005E76A9">
      <w:pPr>
        <w:pStyle w:val="a3"/>
        <w:rPr>
          <w:sz w:val="22"/>
          <w:lang w:val="uk"/>
        </w:rPr>
      </w:pPr>
    </w:p>
    <w:p w14:paraId="5E014032" w14:textId="77777777" w:rsidR="005E76A9" w:rsidRPr="00DC40F4" w:rsidRDefault="005E76A9">
      <w:pPr>
        <w:pStyle w:val="a3"/>
        <w:rPr>
          <w:sz w:val="22"/>
          <w:lang w:val="uk"/>
        </w:rPr>
      </w:pPr>
    </w:p>
    <w:p w14:paraId="71089707" w14:textId="77777777" w:rsidR="005E76A9" w:rsidRPr="00DC40F4" w:rsidRDefault="005E76A9">
      <w:pPr>
        <w:pStyle w:val="a3"/>
        <w:rPr>
          <w:sz w:val="22"/>
          <w:lang w:val="uk"/>
        </w:rPr>
      </w:pPr>
    </w:p>
    <w:p w14:paraId="7196D1B7" w14:textId="77777777" w:rsidR="005E76A9" w:rsidRPr="00DC40F4" w:rsidRDefault="005E76A9">
      <w:pPr>
        <w:pStyle w:val="a3"/>
        <w:rPr>
          <w:sz w:val="22"/>
          <w:lang w:val="uk"/>
        </w:rPr>
      </w:pPr>
    </w:p>
    <w:p w14:paraId="41F84228" w14:textId="77777777" w:rsidR="005E76A9" w:rsidRPr="00DC40F4" w:rsidRDefault="005E76A9">
      <w:pPr>
        <w:pStyle w:val="a3"/>
        <w:rPr>
          <w:sz w:val="22"/>
          <w:lang w:val="uk"/>
        </w:rPr>
      </w:pPr>
    </w:p>
    <w:p w14:paraId="6C0EC8ED" w14:textId="77777777" w:rsidR="005E76A9" w:rsidRPr="00DC40F4" w:rsidRDefault="005E76A9">
      <w:pPr>
        <w:pStyle w:val="a3"/>
        <w:rPr>
          <w:sz w:val="22"/>
          <w:lang w:val="uk"/>
        </w:rPr>
      </w:pPr>
    </w:p>
    <w:p w14:paraId="0E3F287B" w14:textId="77777777" w:rsidR="005E76A9" w:rsidRPr="00DC40F4" w:rsidRDefault="005E76A9">
      <w:pPr>
        <w:pStyle w:val="a3"/>
        <w:spacing w:before="3"/>
        <w:rPr>
          <w:sz w:val="21"/>
          <w:lang w:val="uk"/>
        </w:rPr>
      </w:pPr>
    </w:p>
    <w:p w14:paraId="2800BE3E" w14:textId="77777777" w:rsidR="005E76A9" w:rsidRPr="00DC40F4" w:rsidRDefault="00213509">
      <w:pPr>
        <w:ind w:left="2185"/>
        <w:rPr>
          <w:sz w:val="15"/>
          <w:lang w:val="uk"/>
        </w:rPr>
      </w:pPr>
      <w:r>
        <w:rPr>
          <w:w w:val="110"/>
          <w:sz w:val="15"/>
          <w:lang w:val="uk"/>
        </w:rPr>
        <w:t xml:space="preserve"> Швидкість</w:t>
      </w:r>
      <w:r>
        <w:rPr>
          <w:lang w:val="uk"/>
        </w:rPr>
        <w:t xml:space="preserve"> видобутку</w:t>
      </w:r>
    </w:p>
    <w:p w14:paraId="3F8F15E8" w14:textId="77777777" w:rsidR="005E76A9" w:rsidRPr="00DC40F4" w:rsidRDefault="005E76A9">
      <w:pPr>
        <w:rPr>
          <w:sz w:val="15"/>
          <w:lang w:val="uk"/>
        </w:rPr>
        <w:sectPr w:rsidR="005E76A9" w:rsidRPr="00DC40F4">
          <w:type w:val="continuous"/>
          <w:pgSz w:w="11910" w:h="16840"/>
          <w:pgMar w:top="920" w:right="1360" w:bottom="280" w:left="1420" w:header="720" w:footer="720" w:gutter="0"/>
          <w:cols w:space="720"/>
        </w:sectPr>
      </w:pPr>
    </w:p>
    <w:p w14:paraId="6F4846C3" w14:textId="77777777" w:rsidR="005E76A9" w:rsidRPr="00DC40F4" w:rsidRDefault="005E76A9">
      <w:pPr>
        <w:pStyle w:val="a3"/>
        <w:rPr>
          <w:lang w:val="uk"/>
        </w:rPr>
      </w:pPr>
    </w:p>
    <w:p w14:paraId="42CF8CBE" w14:textId="77777777" w:rsidR="005E76A9" w:rsidRPr="00DC40F4" w:rsidRDefault="00213509">
      <w:pPr>
        <w:spacing w:before="204"/>
        <w:ind w:left="110"/>
        <w:rPr>
          <w:rFonts w:ascii="Palatino Linotype"/>
          <w:i/>
          <w:sz w:val="20"/>
          <w:lang w:val="uk"/>
        </w:rPr>
      </w:pPr>
      <w:r>
        <w:rPr>
          <w:i/>
          <w:sz w:val="20"/>
          <w:lang w:val="uk"/>
        </w:rPr>
        <w:t>Результатів</w:t>
      </w:r>
    </w:p>
    <w:p w14:paraId="2F573010" w14:textId="77777777" w:rsidR="005E76A9" w:rsidRPr="00DC40F4" w:rsidRDefault="00213509">
      <w:pPr>
        <w:pStyle w:val="a3"/>
        <w:spacing w:before="140" w:line="261" w:lineRule="auto"/>
        <w:ind w:left="104" w:right="133" w:firstLine="431"/>
        <w:jc w:val="both"/>
        <w:rPr>
          <w:lang w:val="ru-RU"/>
        </w:rPr>
      </w:pPr>
      <w:r>
        <w:rPr>
          <w:w w:val="105"/>
          <w:lang w:val="uk"/>
        </w:rPr>
        <w:t>Блокчейн-системи Bitcoin і Ethereum були змодельовані за допомогою запропонованої моделі для цілей валідації.</w:t>
      </w:r>
      <w:r>
        <w:rPr>
          <w:lang w:val="uk"/>
        </w:rPr>
        <w:t xml:space="preserve"> </w:t>
      </w:r>
      <w:r>
        <w:rPr>
          <w:w w:val="105"/>
          <w:lang w:val="uk"/>
        </w:rPr>
        <w:t xml:space="preserve"> На рисунках</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15" </w:instrText>
      </w:r>
      <w:r w:rsidR="006B2693">
        <w:fldChar w:fldCharType="separate"/>
      </w:r>
      <w:r>
        <w:rPr>
          <w:color w:val="0774B7"/>
          <w:w w:val="105"/>
          <w:lang w:val="uk"/>
        </w:rPr>
        <w:t xml:space="preserve"> 7</w:t>
      </w:r>
      <w:r w:rsidR="006B2693">
        <w:rPr>
          <w:color w:val="0774B7"/>
          <w:w w:val="105"/>
          <w:lang w:val="uk"/>
        </w:rPr>
        <w:fldChar w:fldCharType="end"/>
      </w:r>
      <w:r>
        <w:rPr>
          <w:w w:val="105"/>
          <w:lang w:val="uk"/>
        </w:rPr>
        <w:t xml:space="preserve">  і</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16" </w:instrText>
      </w:r>
      <w:r w:rsidR="006B2693">
        <w:fldChar w:fldCharType="separate"/>
      </w:r>
      <w:r>
        <w:rPr>
          <w:color w:val="0774B7"/>
          <w:w w:val="105"/>
          <w:lang w:val="uk"/>
        </w:rPr>
        <w:t xml:space="preserve"> 8</w:t>
      </w:r>
      <w:r w:rsidR="006B2693">
        <w:rPr>
          <w:color w:val="0774B7"/>
          <w:w w:val="105"/>
          <w:lang w:val="uk"/>
        </w:rPr>
        <w:fldChar w:fldCharType="end"/>
      </w:r>
      <w:r>
        <w:rPr>
          <w:w w:val="105"/>
          <w:lang w:val="uk"/>
        </w:rPr>
        <w:t xml:space="preserve"> показані  результати нашого моделювання для обох валют.</w:t>
      </w:r>
      <w:r>
        <w:rPr>
          <w:lang w:val="uk"/>
        </w:rPr>
        <w:t xml:space="preserve"> </w:t>
      </w:r>
      <w:r>
        <w:rPr>
          <w:w w:val="105"/>
          <w:lang w:val="uk"/>
        </w:rPr>
        <w:t xml:space="preserve"> Графіки </w:t>
      </w:r>
      <w:r>
        <w:rPr>
          <w:lang w:val="uk"/>
        </w:rPr>
        <w:t xml:space="preserve"> на </w:t>
      </w:r>
      <w:r>
        <w:rPr>
          <w:w w:val="105"/>
          <w:lang w:val="uk"/>
        </w:rPr>
        <w:t xml:space="preserve">        рисунках зображують</w:t>
      </w:r>
      <w:r>
        <w:rPr>
          <w:lang w:val="uk"/>
        </w:rPr>
        <w:t xml:space="preserve"> (</w:t>
      </w:r>
      <w:r>
        <w:rPr>
          <w:b/>
          <w:w w:val="105"/>
          <w:lang w:val="uk"/>
        </w:rPr>
        <w:t>а</w:t>
      </w:r>
      <w:r>
        <w:rPr>
          <w:lang w:val="uk"/>
        </w:rPr>
        <w:t xml:space="preserve">) кількість транзакцій </w:t>
      </w:r>
      <w:r>
        <w:rPr>
          <w:w w:val="105"/>
          <w:lang w:val="uk"/>
        </w:rPr>
        <w:t xml:space="preserve">   на блок</w:t>
      </w:r>
      <w:r>
        <w:rPr>
          <w:lang w:val="uk"/>
        </w:rPr>
        <w:t xml:space="preserve"> (</w:t>
      </w:r>
      <w:r>
        <w:rPr>
          <w:b/>
          <w:w w:val="105"/>
          <w:lang w:val="uk"/>
        </w:rPr>
        <w:t>б</w:t>
      </w:r>
      <w:r>
        <w:rPr>
          <w:lang w:val="uk"/>
        </w:rPr>
        <w:t xml:space="preserve">) </w:t>
      </w:r>
      <w:r>
        <w:rPr>
          <w:w w:val="105"/>
          <w:lang w:val="uk"/>
        </w:rPr>
        <w:t xml:space="preserve"> час </w:t>
      </w:r>
      <w:proofErr w:type="spellStart"/>
      <w:r>
        <w:rPr>
          <w:w w:val="105"/>
          <w:lang w:val="uk"/>
        </w:rPr>
        <w:t>майнінгу</w:t>
      </w:r>
      <w:proofErr w:type="spellEnd"/>
      <w:r>
        <w:rPr>
          <w:w w:val="105"/>
          <w:lang w:val="uk"/>
        </w:rPr>
        <w:t xml:space="preserve"> кожного блоку  (</w:t>
      </w:r>
      <w:r>
        <w:rPr>
          <w:b/>
          <w:w w:val="105"/>
          <w:lang w:val="uk"/>
        </w:rPr>
        <w:t>в</w:t>
      </w:r>
      <w:r>
        <w:rPr>
          <w:w w:val="105"/>
          <w:lang w:val="uk"/>
        </w:rPr>
        <w:t>) кількість  транзакцій  В секунду</w:t>
      </w:r>
      <w:r>
        <w:rPr>
          <w:lang w:val="uk"/>
        </w:rPr>
        <w:t xml:space="preserve"> (</w:t>
      </w:r>
      <w:r>
        <w:rPr>
          <w:b/>
          <w:w w:val="105"/>
          <w:lang w:val="uk"/>
        </w:rPr>
        <w:t>d</w:t>
      </w:r>
      <w:r>
        <w:rPr>
          <w:lang w:val="uk"/>
        </w:rPr>
        <w:t xml:space="preserve">) </w:t>
      </w:r>
      <w:proofErr w:type="spellStart"/>
      <w:r>
        <w:rPr>
          <w:lang w:val="uk"/>
        </w:rPr>
        <w:t>Memorypool</w:t>
      </w:r>
      <w:proofErr w:type="spellEnd"/>
      <w:r>
        <w:rPr>
          <w:lang w:val="uk"/>
        </w:rPr>
        <w:t xml:space="preserve"> </w:t>
      </w:r>
      <w:r>
        <w:rPr>
          <w:w w:val="105"/>
          <w:lang w:val="uk"/>
        </w:rPr>
        <w:t xml:space="preserve">  підраховує (</w:t>
      </w:r>
      <w:r>
        <w:rPr>
          <w:b/>
          <w:w w:val="105"/>
          <w:lang w:val="uk"/>
        </w:rPr>
        <w:t>e</w:t>
      </w:r>
      <w:r>
        <w:rPr>
          <w:w w:val="105"/>
          <w:lang w:val="uk"/>
        </w:rPr>
        <w:t>)  Час очікування</w:t>
      </w:r>
      <w:r>
        <w:rPr>
          <w:lang w:val="uk"/>
        </w:rPr>
        <w:t xml:space="preserve"> в </w:t>
      </w:r>
      <w:proofErr w:type="spellStart"/>
      <w:r>
        <w:rPr>
          <w:w w:val="105"/>
          <w:lang w:val="uk"/>
        </w:rPr>
        <w:t>Memorypool</w:t>
      </w:r>
      <w:proofErr w:type="spellEnd"/>
      <w:r>
        <w:rPr>
          <w:w w:val="105"/>
          <w:lang w:val="uk"/>
        </w:rPr>
        <w:t xml:space="preserve">, як обговорювалося в попередньому розділі.  </w:t>
      </w:r>
      <w:r>
        <w:rPr>
          <w:lang w:val="uk"/>
        </w:rPr>
        <w:t xml:space="preserve"> </w:t>
      </w:r>
      <w:r>
        <w:rPr>
          <w:w w:val="105"/>
          <w:lang w:val="uk"/>
        </w:rPr>
        <w:t xml:space="preserve"> Однак, крім того</w:t>
      </w:r>
      <w:r>
        <w:rPr>
          <w:lang w:val="uk"/>
        </w:rPr>
        <w:t xml:space="preserve">, були також  обчислені ще два </w:t>
      </w:r>
      <w:r>
        <w:rPr>
          <w:w w:val="105"/>
          <w:lang w:val="uk"/>
        </w:rPr>
        <w:t xml:space="preserve"> параметри, тобто</w:t>
      </w:r>
      <w:r>
        <w:rPr>
          <w:lang w:val="uk"/>
        </w:rPr>
        <w:t xml:space="preserve"> (f) </w:t>
      </w:r>
      <w:r>
        <w:rPr>
          <w:w w:val="105"/>
          <w:lang w:val="uk"/>
        </w:rPr>
        <w:t>загальна кількість транзакцій і (</w:t>
      </w:r>
      <w:r>
        <w:rPr>
          <w:b/>
          <w:w w:val="105"/>
          <w:lang w:val="uk"/>
        </w:rPr>
        <w:t>g</w:t>
      </w:r>
      <w:r>
        <w:rPr>
          <w:w w:val="105"/>
          <w:lang w:val="uk"/>
        </w:rPr>
        <w:t>) середня кількість блоків.</w:t>
      </w:r>
      <w:r>
        <w:rPr>
          <w:lang w:val="uk"/>
        </w:rPr>
        <w:t xml:space="preserve"> Загальна кількість tra nsactions - це кількість загальних підтверджених транзакцій щодня, </w:t>
      </w:r>
      <w:r>
        <w:rPr>
          <w:w w:val="105"/>
          <w:lang w:val="uk"/>
        </w:rPr>
        <w:t xml:space="preserve"> а середня кількість блоків - це кількість блоків, видобутих щодня. На </w:t>
      </w:r>
      <w:r>
        <w:rPr>
          <w:lang w:val="uk"/>
        </w:rPr>
        <w:t xml:space="preserve"> рисунку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15" </w:instrText>
      </w:r>
      <w:r w:rsidR="006B2693">
        <w:fldChar w:fldCharType="separate"/>
      </w:r>
      <w:r>
        <w:rPr>
          <w:color w:val="0774B7"/>
          <w:w w:val="105"/>
          <w:lang w:val="uk"/>
        </w:rPr>
        <w:t>7</w:t>
      </w:r>
      <w:r w:rsidR="006B2693">
        <w:rPr>
          <w:color w:val="0774B7"/>
          <w:w w:val="105"/>
          <w:lang w:val="uk"/>
        </w:rPr>
        <w:fldChar w:fldCharType="end"/>
      </w:r>
      <w:r>
        <w:rPr>
          <w:lang w:val="uk"/>
        </w:rPr>
        <w:t xml:space="preserve"> a–g показано моделювання </w:t>
      </w:r>
      <w:r>
        <w:rPr>
          <w:w w:val="105"/>
          <w:lang w:val="uk"/>
        </w:rPr>
        <w:t xml:space="preserve"> біткоїну за</w:t>
      </w:r>
      <w:r>
        <w:rPr>
          <w:lang w:val="uk"/>
        </w:rPr>
        <w:t xml:space="preserve"> 60 днів </w:t>
      </w:r>
      <w:r>
        <w:rPr>
          <w:w w:val="105"/>
          <w:lang w:val="uk"/>
        </w:rPr>
        <w:t xml:space="preserve"> , а на рисунку</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16" </w:instrText>
      </w:r>
      <w:r w:rsidR="006B2693">
        <w:fldChar w:fldCharType="separate"/>
      </w:r>
      <w:r>
        <w:rPr>
          <w:color w:val="0774B7"/>
          <w:w w:val="105"/>
          <w:lang w:val="uk"/>
        </w:rPr>
        <w:t xml:space="preserve"> 8</w:t>
      </w:r>
      <w:r w:rsidR="006B2693">
        <w:rPr>
          <w:color w:val="0774B7"/>
          <w:w w:val="105"/>
          <w:lang w:val="uk"/>
        </w:rPr>
        <w:fldChar w:fldCharType="end"/>
      </w:r>
      <w:r>
        <w:rPr>
          <w:w w:val="105"/>
          <w:lang w:val="uk"/>
        </w:rPr>
        <w:t>a–g  показано   моделювання Ethereum</w:t>
      </w:r>
      <w:r>
        <w:rPr>
          <w:lang w:val="uk"/>
        </w:rPr>
        <w:t xml:space="preserve"> протягом </w:t>
      </w:r>
      <w:r>
        <w:rPr>
          <w:w w:val="105"/>
          <w:lang w:val="uk"/>
        </w:rPr>
        <w:t xml:space="preserve">  60 днів. </w:t>
      </w:r>
    </w:p>
    <w:p w14:paraId="3EDBA3E3" w14:textId="77777777" w:rsidR="005E76A9" w:rsidRPr="00DC40F4" w:rsidRDefault="00213509">
      <w:pPr>
        <w:pStyle w:val="a3"/>
        <w:spacing w:before="10"/>
        <w:rPr>
          <w:sz w:val="17"/>
          <w:lang w:val="ru-RU"/>
        </w:rPr>
      </w:pPr>
      <w:r>
        <w:rPr>
          <w:noProof/>
          <w:lang w:val="uk"/>
        </w:rPr>
        <w:drawing>
          <wp:anchor distT="0" distB="0" distL="0" distR="0" simplePos="0" relativeHeight="42" behindDoc="0" locked="0" layoutInCell="1" allowOverlap="1" wp14:anchorId="7116B94D" wp14:editId="0FCFBAFB">
            <wp:simplePos x="0" y="0"/>
            <wp:positionH relativeFrom="page">
              <wp:posOffset>1091807</wp:posOffset>
            </wp:positionH>
            <wp:positionV relativeFrom="paragraph">
              <wp:posOffset>157993</wp:posOffset>
            </wp:positionV>
            <wp:extent cx="5468074" cy="3688079"/>
            <wp:effectExtent l="0" t="0" r="0" b="0"/>
            <wp:wrapTopAndBottom/>
            <wp:docPr id="1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jpeg"/>
                    <pic:cNvPicPr/>
                  </pic:nvPicPr>
                  <pic:blipFill>
                    <a:blip r:embed="rId35" cstate="print"/>
                    <a:stretch>
                      <a:fillRect/>
                    </a:stretch>
                  </pic:blipFill>
                  <pic:spPr>
                    <a:xfrm>
                      <a:off x="0" y="0"/>
                      <a:ext cx="5468074" cy="3688079"/>
                    </a:xfrm>
                    <a:prstGeom prst="rect">
                      <a:avLst/>
                    </a:prstGeom>
                  </pic:spPr>
                </pic:pic>
              </a:graphicData>
            </a:graphic>
          </wp:anchor>
        </w:drawing>
      </w:r>
    </w:p>
    <w:p w14:paraId="0B2B1FA6" w14:textId="77777777" w:rsidR="005E76A9" w:rsidRPr="00DC40F4" w:rsidRDefault="00213509">
      <w:pPr>
        <w:spacing w:before="66" w:line="254" w:lineRule="auto"/>
        <w:ind w:left="535" w:right="589"/>
        <w:rPr>
          <w:sz w:val="18"/>
          <w:lang w:val="ru-RU"/>
        </w:rPr>
      </w:pPr>
      <w:bookmarkStart w:id="35" w:name="_bookmark15"/>
      <w:bookmarkEnd w:id="35"/>
      <w:r>
        <w:rPr>
          <w:b/>
          <w:sz w:val="18"/>
          <w:lang w:val="uk"/>
        </w:rPr>
        <w:t>Малюнок 7.</w:t>
      </w:r>
      <w:r>
        <w:rPr>
          <w:lang w:val="uk"/>
        </w:rPr>
        <w:t xml:space="preserve"> </w:t>
      </w:r>
      <w:r>
        <w:rPr>
          <w:sz w:val="18"/>
          <w:lang w:val="uk"/>
        </w:rPr>
        <w:t xml:space="preserve">  Моделювання  шістдесяти днів фактичної  статистики для Bitcoin із запропонованою  моделлю</w:t>
      </w:r>
      <w:r>
        <w:rPr>
          <w:lang w:val="uk"/>
        </w:rPr>
        <w:t xml:space="preserve"> (</w:t>
      </w:r>
      <w:r>
        <w:rPr>
          <w:b/>
          <w:sz w:val="18"/>
          <w:lang w:val="uk"/>
        </w:rPr>
        <w:t>a</w:t>
      </w:r>
      <w:r>
        <w:rPr>
          <w:lang w:val="uk"/>
        </w:rPr>
        <w:t xml:space="preserve">) </w:t>
      </w:r>
      <w:r>
        <w:rPr>
          <w:sz w:val="18"/>
          <w:lang w:val="uk"/>
        </w:rPr>
        <w:t xml:space="preserve"> Кількість транзакцій на блок</w:t>
      </w:r>
      <w:r>
        <w:rPr>
          <w:lang w:val="uk"/>
        </w:rPr>
        <w:t xml:space="preserve"> (</w:t>
      </w:r>
      <w:r>
        <w:rPr>
          <w:b/>
          <w:sz w:val="18"/>
          <w:lang w:val="uk"/>
        </w:rPr>
        <w:t>b</w:t>
      </w:r>
      <w:r>
        <w:rPr>
          <w:sz w:val="18"/>
          <w:lang w:val="uk"/>
        </w:rPr>
        <w:t>) Час майнінгу кожного блоку   (</w:t>
      </w:r>
      <w:r>
        <w:rPr>
          <w:b/>
          <w:sz w:val="18"/>
          <w:lang w:val="uk"/>
        </w:rPr>
        <w:t>c</w:t>
      </w:r>
      <w:r>
        <w:rPr>
          <w:sz w:val="18"/>
          <w:lang w:val="uk"/>
        </w:rPr>
        <w:t xml:space="preserve"> </w:t>
      </w:r>
      <w:r>
        <w:rPr>
          <w:lang w:val="uk"/>
        </w:rPr>
        <w:t xml:space="preserve"> </w:t>
      </w:r>
      <w:r>
        <w:rPr>
          <w:sz w:val="18"/>
          <w:lang w:val="uk"/>
        </w:rPr>
        <w:t>) Середня кількість  транзакцій в секунду</w:t>
      </w:r>
    </w:p>
    <w:p w14:paraId="1069D12A" w14:textId="77777777" w:rsidR="005E76A9" w:rsidRPr="00DC40F4" w:rsidRDefault="00213509">
      <w:pPr>
        <w:spacing w:line="254" w:lineRule="auto"/>
        <w:ind w:left="535" w:right="399" w:hanging="6"/>
        <w:rPr>
          <w:sz w:val="18"/>
          <w:lang w:val="ru-RU"/>
        </w:rPr>
      </w:pPr>
      <w:r>
        <w:rPr>
          <w:sz w:val="18"/>
          <w:lang w:val="uk"/>
        </w:rPr>
        <w:t>(</w:t>
      </w:r>
      <w:r>
        <w:rPr>
          <w:b/>
          <w:sz w:val="18"/>
          <w:lang w:val="uk"/>
        </w:rPr>
        <w:t>г</w:t>
      </w:r>
      <w:r>
        <w:rPr>
          <w:sz w:val="18"/>
          <w:lang w:val="uk"/>
        </w:rPr>
        <w:t>)</w:t>
      </w:r>
      <w:r>
        <w:rPr>
          <w:lang w:val="uk"/>
        </w:rPr>
        <w:t xml:space="preserve"> </w:t>
      </w:r>
      <w:r>
        <w:rPr>
          <w:sz w:val="18"/>
          <w:lang w:val="uk"/>
        </w:rPr>
        <w:t xml:space="preserve">  Кількість memorypool </w:t>
      </w:r>
      <w:r>
        <w:rPr>
          <w:lang w:val="uk"/>
        </w:rPr>
        <w:t xml:space="preserve"> (</w:t>
      </w:r>
      <w:r>
        <w:rPr>
          <w:b/>
          <w:sz w:val="18"/>
          <w:lang w:val="uk"/>
        </w:rPr>
        <w:t>e</w:t>
      </w:r>
      <w:r>
        <w:rPr>
          <w:lang w:val="uk"/>
        </w:rPr>
        <w:t xml:space="preserve">) </w:t>
      </w:r>
      <w:r>
        <w:rPr>
          <w:sz w:val="18"/>
          <w:lang w:val="uk"/>
        </w:rPr>
        <w:t xml:space="preserve"> Час очікування  в </w:t>
      </w:r>
      <w:proofErr w:type="spellStart"/>
      <w:r>
        <w:rPr>
          <w:sz w:val="18"/>
          <w:lang w:val="uk"/>
        </w:rPr>
        <w:t>Memorypool</w:t>
      </w:r>
      <w:proofErr w:type="spellEnd"/>
      <w:r>
        <w:rPr>
          <w:lang w:val="uk"/>
        </w:rPr>
        <w:t xml:space="preserve"> (</w:t>
      </w:r>
      <w:r>
        <w:rPr>
          <w:b/>
          <w:sz w:val="18"/>
          <w:lang w:val="uk"/>
        </w:rPr>
        <w:t>f</w:t>
      </w:r>
      <w:r>
        <w:rPr>
          <w:lang w:val="uk"/>
        </w:rPr>
        <w:t xml:space="preserve">) </w:t>
      </w:r>
      <w:r>
        <w:rPr>
          <w:sz w:val="18"/>
          <w:lang w:val="uk"/>
        </w:rPr>
        <w:t xml:space="preserve"> Кількість  непідтверджених</w:t>
      </w:r>
      <w:r>
        <w:rPr>
          <w:lang w:val="uk"/>
        </w:rPr>
        <w:t xml:space="preserve"> транзакцій </w:t>
      </w:r>
      <w:r>
        <w:rPr>
          <w:sz w:val="18"/>
          <w:lang w:val="uk"/>
        </w:rPr>
        <w:t xml:space="preserve"> у всій системі</w:t>
      </w:r>
      <w:r>
        <w:rPr>
          <w:lang w:val="uk"/>
        </w:rPr>
        <w:t xml:space="preserve"> (</w:t>
      </w:r>
      <w:r>
        <w:rPr>
          <w:b/>
          <w:sz w:val="18"/>
          <w:lang w:val="uk"/>
        </w:rPr>
        <w:t>g</w:t>
      </w:r>
      <w:r>
        <w:rPr>
          <w:lang w:val="uk"/>
        </w:rPr>
        <w:t xml:space="preserve">) </w:t>
      </w:r>
      <w:r>
        <w:rPr>
          <w:sz w:val="18"/>
          <w:lang w:val="uk"/>
        </w:rPr>
        <w:t xml:space="preserve">  Загальна кількість транзакцій    (</w:t>
      </w:r>
      <w:r>
        <w:rPr>
          <w:b/>
          <w:sz w:val="18"/>
          <w:lang w:val="uk"/>
        </w:rPr>
        <w:t>h</w:t>
      </w:r>
      <w:r>
        <w:rPr>
          <w:sz w:val="18"/>
          <w:lang w:val="uk"/>
        </w:rPr>
        <w:t>) Середнє значення  Кількість  блоків.</w:t>
      </w:r>
    </w:p>
    <w:p w14:paraId="4689F207" w14:textId="77777777" w:rsidR="005E76A9" w:rsidRPr="00DC40F4" w:rsidRDefault="005E76A9">
      <w:pPr>
        <w:pStyle w:val="a3"/>
        <w:spacing w:before="4"/>
        <w:rPr>
          <w:sz w:val="17"/>
          <w:lang w:val="ru-RU"/>
        </w:rPr>
      </w:pPr>
    </w:p>
    <w:p w14:paraId="3516D21B" w14:textId="77777777" w:rsidR="005E76A9" w:rsidRPr="00DC40F4" w:rsidRDefault="00213509">
      <w:pPr>
        <w:pStyle w:val="a3"/>
        <w:spacing w:line="276" w:lineRule="auto"/>
        <w:ind w:left="110" w:right="143" w:firstLine="425"/>
        <w:jc w:val="both"/>
        <w:rPr>
          <w:lang w:val="uk"/>
        </w:rPr>
      </w:pPr>
      <w:r>
        <w:rPr>
          <w:w w:val="105"/>
          <w:lang w:val="uk"/>
        </w:rPr>
        <w:t>Проведене моделювання має час обслуговування як змінну in кожної ітерації як для Bitcoin, так і для Ethereum;</w:t>
      </w:r>
      <w:r>
        <w:rPr>
          <w:lang w:val="uk"/>
        </w:rPr>
        <w:t xml:space="preserve"> </w:t>
      </w:r>
      <w:r>
        <w:rPr>
          <w:w w:val="105"/>
          <w:lang w:val="uk"/>
        </w:rPr>
        <w:t xml:space="preserve">    Можна  припустити</w:t>
      </w:r>
      <w:r>
        <w:rPr>
          <w:lang w:val="uk"/>
        </w:rPr>
        <w:t xml:space="preserve">, </w:t>
      </w:r>
      <w:r>
        <w:rPr>
          <w:w w:val="105"/>
          <w:lang w:val="uk"/>
        </w:rPr>
        <w:t xml:space="preserve"> що кожен день тариф на обслуговування майнерів  трохи змінюється</w:t>
      </w:r>
      <w:r>
        <w:rPr>
          <w:lang w:val="uk"/>
        </w:rPr>
        <w:t xml:space="preserve">; </w:t>
      </w:r>
      <w:r>
        <w:rPr>
          <w:w w:val="105"/>
          <w:lang w:val="uk"/>
        </w:rPr>
        <w:t xml:space="preserve"> наприклад</w:t>
      </w:r>
      <w:r>
        <w:rPr>
          <w:lang w:val="uk"/>
        </w:rPr>
        <w:t xml:space="preserve">  ,     </w:t>
      </w:r>
      <w:r>
        <w:rPr>
          <w:w w:val="105"/>
          <w:lang w:val="uk"/>
        </w:rPr>
        <w:t xml:space="preserve"> у</w:t>
      </w:r>
      <w:r>
        <w:rPr>
          <w:lang w:val="uk"/>
        </w:rPr>
        <w:t xml:space="preserve">  випадку з біткойнами,  перший день  мав курс обслуговування  0,001536, другий день 0,001537,  третій день 0,0015397, до  </w:t>
      </w:r>
      <w:r>
        <w:rPr>
          <w:w w:val="105"/>
          <w:lang w:val="uk"/>
        </w:rPr>
        <w:t xml:space="preserve"> </w:t>
      </w:r>
      <w:r>
        <w:rPr>
          <w:lang w:val="uk"/>
        </w:rPr>
        <w:t xml:space="preserve"> 0,00165016     на 60-й день моделювання. Ефект від цього можна побачити у варіації кількості транзакцій, кількості </w:t>
      </w:r>
      <w:r>
        <w:rPr>
          <w:w w:val="105"/>
          <w:lang w:val="uk"/>
        </w:rPr>
        <w:t xml:space="preserve"> транзакцій в секунду, часу майнінгу та кількості згенерованих блоків, наведених на рисунку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15" </w:instrText>
      </w:r>
      <w:r w:rsidR="006B2693">
        <w:fldChar w:fldCharType="separate"/>
      </w:r>
      <w:r>
        <w:rPr>
          <w:color w:val="0774B7"/>
          <w:w w:val="105"/>
          <w:lang w:val="uk"/>
        </w:rPr>
        <w:t>7</w:t>
      </w:r>
      <w:r w:rsidR="006B2693">
        <w:rPr>
          <w:color w:val="0774B7"/>
          <w:w w:val="105"/>
          <w:lang w:val="uk"/>
        </w:rPr>
        <w:fldChar w:fldCharType="end"/>
      </w:r>
      <w:r>
        <w:rPr>
          <w:w w:val="105"/>
          <w:lang w:val="uk"/>
        </w:rPr>
        <w:t>b,c,f,g,h. Зі збільшенням кількості транзакцій кількість блоків, що генеруються щодня, також збільшувалася, як і пропускна здатність або транзакції в секунду, в той час як час майнінгу зменшувався. Аналогічно, при збільшенніse в кількості вхідних транзакцій</w:t>
      </w:r>
      <w:r>
        <w:rPr>
          <w:lang w:val="uk"/>
        </w:rPr>
        <w:t xml:space="preserve">, </w:t>
      </w:r>
      <w:r>
        <w:rPr>
          <w:w w:val="105"/>
          <w:lang w:val="uk"/>
        </w:rPr>
        <w:t xml:space="preserve"> кількість накопичених  елементів</w:t>
      </w:r>
      <w:r>
        <w:rPr>
          <w:lang w:val="uk"/>
        </w:rPr>
        <w:t xml:space="preserve"> в </w:t>
      </w:r>
      <w:r>
        <w:rPr>
          <w:w w:val="105"/>
          <w:lang w:val="uk"/>
        </w:rPr>
        <w:t xml:space="preserve">  пулі пам'яті  також збільшилася</w:t>
      </w:r>
      <w:r>
        <w:rPr>
          <w:lang w:val="uk"/>
        </w:rPr>
        <w:t xml:space="preserve">, </w:t>
      </w:r>
      <w:r>
        <w:rPr>
          <w:w w:val="105"/>
          <w:lang w:val="uk"/>
        </w:rPr>
        <w:t xml:space="preserve"> як показано на рисунку</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15" </w:instrText>
      </w:r>
      <w:r w:rsidR="006B2693">
        <w:fldChar w:fldCharType="separate"/>
      </w:r>
      <w:r>
        <w:rPr>
          <w:color w:val="0774B7"/>
          <w:w w:val="105"/>
          <w:lang w:val="uk"/>
        </w:rPr>
        <w:t xml:space="preserve"> 7</w:t>
      </w:r>
      <w:r w:rsidR="006B2693">
        <w:rPr>
          <w:color w:val="0774B7"/>
          <w:w w:val="105"/>
          <w:lang w:val="uk"/>
        </w:rPr>
        <w:fldChar w:fldCharType="end"/>
      </w:r>
      <w:r>
        <w:rPr>
          <w:w w:val="105"/>
          <w:lang w:val="uk"/>
        </w:rPr>
        <w:t xml:space="preserve">d, тому що вхідні  транзакції  були вище в </w:t>
      </w:r>
      <w:r>
        <w:rPr>
          <w:lang w:val="uk"/>
        </w:rPr>
        <w:t xml:space="preserve"> </w:t>
      </w:r>
      <w:r>
        <w:rPr>
          <w:w w:val="105"/>
          <w:lang w:val="uk"/>
        </w:rPr>
        <w:t xml:space="preserve"> число, ніж  число  , яке можна було б</w:t>
      </w:r>
      <w:r>
        <w:rPr>
          <w:lang w:val="uk"/>
        </w:rPr>
        <w:t xml:space="preserve"> </w:t>
      </w:r>
      <w:r>
        <w:rPr>
          <w:w w:val="105"/>
          <w:lang w:val="uk"/>
        </w:rPr>
        <w:t xml:space="preserve">прочесати. </w:t>
      </w:r>
      <w:r>
        <w:rPr>
          <w:lang w:val="uk"/>
        </w:rPr>
        <w:t xml:space="preserve"> </w:t>
      </w:r>
      <w:r>
        <w:rPr>
          <w:w w:val="105"/>
          <w:lang w:val="uk"/>
        </w:rPr>
        <w:t xml:space="preserve"> Таким чином</w:t>
      </w:r>
      <w:r>
        <w:rPr>
          <w:lang w:val="uk"/>
        </w:rPr>
        <w:t xml:space="preserve">, </w:t>
      </w:r>
      <w:r>
        <w:rPr>
          <w:w w:val="105"/>
          <w:lang w:val="uk"/>
        </w:rPr>
        <w:t xml:space="preserve">    якщо вхідні  транзакції накопичуються</w:t>
      </w:r>
      <w:r>
        <w:rPr>
          <w:lang w:val="uk"/>
        </w:rPr>
        <w:t xml:space="preserve"> в </w:t>
      </w:r>
      <w:r>
        <w:rPr>
          <w:w w:val="105"/>
          <w:lang w:val="uk"/>
        </w:rPr>
        <w:t xml:space="preserve"> пулі пам'яті, середній час очікування транзакцій в </w:t>
      </w:r>
      <w:proofErr w:type="spellStart"/>
      <w:r>
        <w:rPr>
          <w:w w:val="105"/>
          <w:lang w:val="uk"/>
        </w:rPr>
        <w:t>Mempool</w:t>
      </w:r>
      <w:proofErr w:type="spellEnd"/>
      <w:r>
        <w:rPr>
          <w:w w:val="105"/>
          <w:lang w:val="uk"/>
        </w:rPr>
        <w:t xml:space="preserve"> також збільшується з кожним днем. </w:t>
      </w:r>
      <w:r>
        <w:rPr>
          <w:lang w:val="uk"/>
        </w:rPr>
        <w:t xml:space="preserve"> </w:t>
      </w:r>
      <w:r>
        <w:rPr>
          <w:w w:val="105"/>
          <w:lang w:val="uk"/>
        </w:rPr>
        <w:t xml:space="preserve"> Як обговорювалося раніше</w:t>
      </w:r>
      <w:r>
        <w:rPr>
          <w:lang w:val="uk"/>
        </w:rPr>
        <w:t xml:space="preserve">, кількість </w:t>
      </w:r>
      <w:r>
        <w:rPr>
          <w:w w:val="105"/>
          <w:lang w:val="uk"/>
        </w:rPr>
        <w:t xml:space="preserve"> непідтверджених транзакцій</w:t>
      </w:r>
      <w:r>
        <w:rPr>
          <w:lang w:val="uk"/>
        </w:rPr>
        <w:t xml:space="preserve">, </w:t>
      </w:r>
      <w:r>
        <w:rPr>
          <w:w w:val="105"/>
          <w:lang w:val="uk"/>
        </w:rPr>
        <w:t xml:space="preserve"> показаних</w:t>
      </w:r>
      <w:r>
        <w:rPr>
          <w:lang w:val="uk"/>
        </w:rPr>
        <w:t xml:space="preserve"> на рисунку </w:t>
      </w:r>
      <w:r>
        <w:rPr>
          <w:w w:val="105"/>
          <w:lang w:val="uk"/>
        </w:rPr>
        <w:t xml:space="preserve"> </w:t>
      </w:r>
      <w:r>
        <w:rPr>
          <w:lang w:val="uk"/>
        </w:rPr>
        <w:t xml:space="preserve"> 7 </w:t>
      </w:r>
      <w:r>
        <w:rPr>
          <w:w w:val="105"/>
          <w:lang w:val="uk"/>
        </w:rPr>
        <w:t>f</w:t>
      </w:r>
      <w:r>
        <w:rPr>
          <w:lang w:val="uk"/>
        </w:rPr>
        <w:t xml:space="preserve">, </w:t>
      </w:r>
      <w:r>
        <w:rPr>
          <w:w w:val="105"/>
          <w:lang w:val="uk"/>
        </w:rPr>
        <w:t xml:space="preserve"> вище</w:t>
      </w:r>
      <w:r>
        <w:rPr>
          <w:lang w:val="uk"/>
        </w:rPr>
        <w:t xml:space="preserve">, </w:t>
      </w:r>
      <w:r>
        <w:rPr>
          <w:w w:val="105"/>
          <w:lang w:val="uk"/>
        </w:rPr>
        <w:t xml:space="preserve"> ніж кількість </w:t>
      </w:r>
      <w:proofErr w:type="spellStart"/>
      <w:r>
        <w:rPr>
          <w:w w:val="105"/>
          <w:lang w:val="uk"/>
        </w:rPr>
        <w:t>Mempool</w:t>
      </w:r>
      <w:proofErr w:type="spellEnd"/>
      <w:r>
        <w:rPr>
          <w:w w:val="105"/>
          <w:lang w:val="uk"/>
        </w:rPr>
        <w:t xml:space="preserve">  , показана  на  рисунку</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15" </w:instrText>
      </w:r>
      <w:r w:rsidR="006B2693">
        <w:fldChar w:fldCharType="separate"/>
      </w:r>
      <w:r>
        <w:rPr>
          <w:color w:val="0774B7"/>
          <w:w w:val="105"/>
          <w:lang w:val="uk"/>
        </w:rPr>
        <w:t xml:space="preserve"> 7</w:t>
      </w:r>
      <w:r w:rsidR="006B2693">
        <w:rPr>
          <w:color w:val="0774B7"/>
          <w:w w:val="105"/>
          <w:lang w:val="uk"/>
        </w:rPr>
        <w:fldChar w:fldCharType="end"/>
      </w:r>
      <w:r>
        <w:rPr>
          <w:w w:val="105"/>
          <w:lang w:val="uk"/>
        </w:rPr>
        <w:t xml:space="preserve"> </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l</w:instrText>
      </w:r>
      <w:r w:rsidR="006B2693" w:rsidRPr="00DC40F4">
        <w:rPr>
          <w:lang w:val="uk"/>
        </w:rPr>
        <w:instrText xml:space="preserve"> "_</w:instrText>
      </w:r>
      <w:r w:rsidR="006B2693">
        <w:instrText>bookmark</w:instrText>
      </w:r>
      <w:r w:rsidR="006B2693" w:rsidRPr="00DC40F4">
        <w:rPr>
          <w:lang w:val="uk"/>
        </w:rPr>
        <w:instrText xml:space="preserve">15" </w:instrText>
      </w:r>
      <w:r w:rsidR="006B2693">
        <w:fldChar w:fldCharType="separate"/>
      </w:r>
      <w:r>
        <w:rPr>
          <w:color w:val="0774B7"/>
          <w:w w:val="105"/>
          <w:lang w:val="uk"/>
        </w:rPr>
        <w:t xml:space="preserve"> </w:t>
      </w:r>
      <w:r w:rsidR="006B2693">
        <w:rPr>
          <w:color w:val="0774B7"/>
          <w:w w:val="105"/>
          <w:lang w:val="uk"/>
        </w:rPr>
        <w:fldChar w:fldCharType="end"/>
      </w:r>
      <w:r>
        <w:rPr>
          <w:w w:val="105"/>
          <w:lang w:val="uk"/>
        </w:rPr>
        <w:t xml:space="preserve">d, тому що кількість  </w:t>
      </w:r>
    </w:p>
    <w:p w14:paraId="47872E4C" w14:textId="77777777" w:rsidR="005E76A9" w:rsidRPr="00DC40F4" w:rsidRDefault="005E76A9">
      <w:pPr>
        <w:spacing w:line="276" w:lineRule="auto"/>
        <w:jc w:val="both"/>
        <w:rPr>
          <w:lang w:val="uk"/>
        </w:rPr>
        <w:sectPr w:rsidR="005E76A9" w:rsidRPr="00DC40F4">
          <w:pgSz w:w="11910" w:h="16840"/>
          <w:pgMar w:top="1300" w:right="1360" w:bottom="280" w:left="1420" w:header="1108" w:footer="0" w:gutter="0"/>
          <w:cols w:space="720"/>
        </w:sectPr>
      </w:pPr>
    </w:p>
    <w:p w14:paraId="2808074E" w14:textId="77777777" w:rsidR="005E76A9" w:rsidRPr="00DC40F4" w:rsidRDefault="005E76A9">
      <w:pPr>
        <w:pStyle w:val="a3"/>
        <w:rPr>
          <w:lang w:val="uk"/>
        </w:rPr>
      </w:pPr>
    </w:p>
    <w:p w14:paraId="570D122D" w14:textId="77777777" w:rsidR="005E76A9" w:rsidRPr="00DC40F4" w:rsidRDefault="005E76A9">
      <w:pPr>
        <w:pStyle w:val="a3"/>
        <w:spacing w:before="1"/>
        <w:rPr>
          <w:sz w:val="19"/>
          <w:lang w:val="uk"/>
        </w:rPr>
      </w:pPr>
    </w:p>
    <w:p w14:paraId="2B7F3632" w14:textId="77777777" w:rsidR="005E76A9" w:rsidRPr="00DC40F4" w:rsidRDefault="00213509">
      <w:pPr>
        <w:pStyle w:val="a3"/>
        <w:spacing w:line="276" w:lineRule="auto"/>
        <w:ind w:left="110"/>
        <w:rPr>
          <w:lang w:val="uk"/>
        </w:rPr>
      </w:pPr>
      <w:r>
        <w:rPr>
          <w:w w:val="105"/>
          <w:lang w:val="uk"/>
        </w:rPr>
        <w:t xml:space="preserve">транзакції в    </w:t>
      </w:r>
      <w:proofErr w:type="spellStart"/>
      <w:r>
        <w:rPr>
          <w:w w:val="105"/>
          <w:lang w:val="uk"/>
        </w:rPr>
        <w:t>Mempool</w:t>
      </w:r>
      <w:proofErr w:type="spellEnd"/>
      <w:r>
        <w:rPr>
          <w:w w:val="105"/>
          <w:lang w:val="uk"/>
        </w:rPr>
        <w:t xml:space="preserve">  не  тільки  непідтверджені в</w:t>
      </w:r>
      <w:r>
        <w:rPr>
          <w:lang w:val="uk"/>
        </w:rPr>
        <w:t xml:space="preserve"> системі, </w:t>
      </w:r>
      <w:r>
        <w:rPr>
          <w:w w:val="105"/>
          <w:lang w:val="uk"/>
        </w:rPr>
        <w:t xml:space="preserve"> але</w:t>
      </w:r>
      <w:r>
        <w:rPr>
          <w:lang w:val="uk"/>
        </w:rPr>
        <w:t xml:space="preserve"> і </w:t>
      </w:r>
      <w:r>
        <w:rPr>
          <w:w w:val="105"/>
          <w:lang w:val="uk"/>
        </w:rPr>
        <w:t xml:space="preserve"> транзакції</w:t>
      </w:r>
      <w:r>
        <w:rPr>
          <w:lang w:val="uk"/>
        </w:rPr>
        <w:t xml:space="preserve">, </w:t>
      </w:r>
      <w:r>
        <w:rPr>
          <w:w w:val="105"/>
          <w:lang w:val="uk"/>
        </w:rPr>
        <w:t xml:space="preserve"> включаючи форк, Майнінг-пул і станції об'єднання  , всі разом складають кількість непідтверджених транзакцій.  </w:t>
      </w:r>
    </w:p>
    <w:p w14:paraId="4A4EDA94" w14:textId="77777777" w:rsidR="005E76A9" w:rsidRPr="00DC40F4" w:rsidRDefault="00213509">
      <w:pPr>
        <w:pStyle w:val="a3"/>
        <w:spacing w:before="1"/>
        <w:rPr>
          <w:sz w:val="18"/>
          <w:lang w:val="uk"/>
        </w:rPr>
      </w:pPr>
      <w:r>
        <w:rPr>
          <w:noProof/>
          <w:lang w:val="uk"/>
        </w:rPr>
        <w:drawing>
          <wp:anchor distT="0" distB="0" distL="0" distR="0" simplePos="0" relativeHeight="43" behindDoc="0" locked="0" layoutInCell="1" allowOverlap="1" wp14:anchorId="2F44FA57" wp14:editId="04449634">
            <wp:simplePos x="0" y="0"/>
            <wp:positionH relativeFrom="page">
              <wp:posOffset>1042185</wp:posOffset>
            </wp:positionH>
            <wp:positionV relativeFrom="paragraph">
              <wp:posOffset>159457</wp:posOffset>
            </wp:positionV>
            <wp:extent cx="5533935" cy="3700653"/>
            <wp:effectExtent l="0" t="0" r="0" b="0"/>
            <wp:wrapTopAndBottom/>
            <wp:docPr id="1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jpeg"/>
                    <pic:cNvPicPr/>
                  </pic:nvPicPr>
                  <pic:blipFill>
                    <a:blip r:embed="rId36" cstate="print"/>
                    <a:stretch>
                      <a:fillRect/>
                    </a:stretch>
                  </pic:blipFill>
                  <pic:spPr>
                    <a:xfrm>
                      <a:off x="0" y="0"/>
                      <a:ext cx="5533935" cy="3700653"/>
                    </a:xfrm>
                    <a:prstGeom prst="rect">
                      <a:avLst/>
                    </a:prstGeom>
                  </pic:spPr>
                </pic:pic>
              </a:graphicData>
            </a:graphic>
          </wp:anchor>
        </w:drawing>
      </w:r>
    </w:p>
    <w:p w14:paraId="4E24455E" w14:textId="77777777" w:rsidR="005E76A9" w:rsidRPr="00DC40F4" w:rsidRDefault="00213509">
      <w:pPr>
        <w:spacing w:before="85" w:line="254" w:lineRule="auto"/>
        <w:ind w:left="530" w:right="575" w:firstLine="5"/>
        <w:jc w:val="both"/>
        <w:rPr>
          <w:sz w:val="18"/>
          <w:lang w:val="uk"/>
        </w:rPr>
      </w:pPr>
      <w:bookmarkStart w:id="36" w:name="_bookmark16"/>
      <w:bookmarkEnd w:id="36"/>
      <w:r>
        <w:rPr>
          <w:b/>
          <w:sz w:val="18"/>
          <w:lang w:val="uk"/>
        </w:rPr>
        <w:t>Малюнок 8.</w:t>
      </w:r>
      <w:r>
        <w:rPr>
          <w:lang w:val="uk"/>
        </w:rPr>
        <w:t xml:space="preserve"> </w:t>
      </w:r>
      <w:r>
        <w:rPr>
          <w:sz w:val="18"/>
          <w:lang w:val="uk"/>
        </w:rPr>
        <w:t xml:space="preserve">  Моделювання шістдесяти  днів фактичної  статистики Ethereum із  запропонованою моделлю (</w:t>
      </w:r>
      <w:r>
        <w:rPr>
          <w:b/>
          <w:sz w:val="18"/>
          <w:lang w:val="uk"/>
        </w:rPr>
        <w:t>а</w:t>
      </w:r>
      <w:r>
        <w:rPr>
          <w:sz w:val="18"/>
          <w:lang w:val="uk"/>
        </w:rPr>
        <w:t>) Кількість транзакцій на блок; (</w:t>
      </w:r>
      <w:r>
        <w:rPr>
          <w:b/>
          <w:sz w:val="18"/>
          <w:lang w:val="uk"/>
        </w:rPr>
        <w:t>b</w:t>
      </w:r>
      <w:r>
        <w:rPr>
          <w:sz w:val="18"/>
          <w:lang w:val="uk"/>
        </w:rPr>
        <w:t>) час видобутку кожного блоку; (</w:t>
      </w:r>
      <w:r>
        <w:rPr>
          <w:b/>
          <w:sz w:val="18"/>
          <w:lang w:val="uk"/>
        </w:rPr>
        <w:t>c</w:t>
      </w:r>
      <w:r>
        <w:rPr>
          <w:sz w:val="18"/>
          <w:lang w:val="uk"/>
        </w:rPr>
        <w:t>) Середня кількість транзакцій в секунду;</w:t>
      </w:r>
      <w:r>
        <w:rPr>
          <w:lang w:val="uk"/>
        </w:rPr>
        <w:t xml:space="preserve"> </w:t>
      </w:r>
      <w:r>
        <w:rPr>
          <w:sz w:val="18"/>
          <w:lang w:val="uk"/>
        </w:rPr>
        <w:t xml:space="preserve"> (</w:t>
      </w:r>
      <w:r>
        <w:rPr>
          <w:b/>
          <w:sz w:val="18"/>
          <w:lang w:val="uk"/>
        </w:rPr>
        <w:t>d</w:t>
      </w:r>
      <w:r>
        <w:rPr>
          <w:sz w:val="18"/>
          <w:lang w:val="uk"/>
        </w:rPr>
        <w:t>) Кількість пам'яті;</w:t>
      </w:r>
      <w:r>
        <w:rPr>
          <w:lang w:val="uk"/>
        </w:rPr>
        <w:t xml:space="preserve"> </w:t>
      </w:r>
      <w:r>
        <w:rPr>
          <w:sz w:val="18"/>
          <w:lang w:val="uk"/>
        </w:rPr>
        <w:t xml:space="preserve"> (</w:t>
      </w:r>
      <w:r>
        <w:rPr>
          <w:b/>
          <w:sz w:val="18"/>
          <w:lang w:val="uk"/>
        </w:rPr>
        <w:t>e</w:t>
      </w:r>
      <w:r>
        <w:rPr>
          <w:sz w:val="18"/>
          <w:lang w:val="uk"/>
        </w:rPr>
        <w:t xml:space="preserve">) Час очікування в </w:t>
      </w:r>
      <w:proofErr w:type="spellStart"/>
      <w:r>
        <w:rPr>
          <w:sz w:val="18"/>
          <w:lang w:val="uk"/>
        </w:rPr>
        <w:t>Memorypool</w:t>
      </w:r>
      <w:proofErr w:type="spellEnd"/>
      <w:r>
        <w:rPr>
          <w:sz w:val="18"/>
          <w:lang w:val="uk"/>
        </w:rPr>
        <w:t>;</w:t>
      </w:r>
      <w:r>
        <w:rPr>
          <w:lang w:val="uk"/>
        </w:rPr>
        <w:t xml:space="preserve"> </w:t>
      </w:r>
      <w:r>
        <w:rPr>
          <w:sz w:val="18"/>
          <w:lang w:val="uk"/>
        </w:rPr>
        <w:t xml:space="preserve"> (</w:t>
      </w:r>
      <w:r>
        <w:rPr>
          <w:b/>
          <w:sz w:val="18"/>
          <w:lang w:val="uk"/>
        </w:rPr>
        <w:t>f</w:t>
      </w:r>
      <w:r>
        <w:rPr>
          <w:sz w:val="18"/>
          <w:lang w:val="uk"/>
        </w:rPr>
        <w:t>) кількість непідтверджених транзакцій у всій системі;</w:t>
      </w:r>
      <w:r>
        <w:rPr>
          <w:lang w:val="uk"/>
        </w:rPr>
        <w:t xml:space="preserve"> </w:t>
      </w:r>
      <w:r>
        <w:rPr>
          <w:sz w:val="18"/>
          <w:lang w:val="uk"/>
        </w:rPr>
        <w:t xml:space="preserve"> (</w:t>
      </w:r>
      <w:r>
        <w:rPr>
          <w:b/>
          <w:sz w:val="18"/>
          <w:lang w:val="uk"/>
        </w:rPr>
        <w:t>g</w:t>
      </w:r>
      <w:r>
        <w:rPr>
          <w:sz w:val="18"/>
          <w:lang w:val="uk"/>
        </w:rPr>
        <w:t>) Загальна кількість  транзакцій;</w:t>
      </w:r>
      <w:r>
        <w:rPr>
          <w:lang w:val="uk"/>
        </w:rPr>
        <w:t xml:space="preserve"> </w:t>
      </w:r>
      <w:r>
        <w:rPr>
          <w:sz w:val="18"/>
          <w:lang w:val="uk"/>
        </w:rPr>
        <w:t xml:space="preserve"> (</w:t>
      </w:r>
      <w:r>
        <w:rPr>
          <w:b/>
          <w:sz w:val="18"/>
          <w:lang w:val="uk"/>
        </w:rPr>
        <w:t>h</w:t>
      </w:r>
      <w:r>
        <w:rPr>
          <w:sz w:val="18"/>
          <w:lang w:val="uk"/>
        </w:rPr>
        <w:t>)  Середня кількість  блоків.</w:t>
      </w:r>
    </w:p>
    <w:p w14:paraId="60860CAD" w14:textId="77777777" w:rsidR="005E76A9" w:rsidRPr="00DC40F4" w:rsidRDefault="005E76A9">
      <w:pPr>
        <w:pStyle w:val="a3"/>
        <w:spacing w:before="6"/>
        <w:rPr>
          <w:sz w:val="17"/>
          <w:lang w:val="uk"/>
        </w:rPr>
      </w:pPr>
    </w:p>
    <w:p w14:paraId="11A12769" w14:textId="77777777" w:rsidR="005E76A9" w:rsidRPr="00DC40F4" w:rsidRDefault="00213509">
      <w:pPr>
        <w:pStyle w:val="a3"/>
        <w:spacing w:line="276" w:lineRule="auto"/>
        <w:ind w:left="102" w:right="133" w:firstLine="433"/>
        <w:jc w:val="both"/>
        <w:rPr>
          <w:lang w:val="uk"/>
        </w:rPr>
      </w:pPr>
      <w:r>
        <w:rPr>
          <w:w w:val="105"/>
          <w:lang w:val="uk"/>
        </w:rPr>
        <w:t xml:space="preserve">Крім того, слід зазначити, що моделювання має деякі обмеження у роботі з  кількістю транзакцій у блоці. Як показано на рисунку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15" </w:instrText>
      </w:r>
      <w:r w:rsidR="006B2693">
        <w:fldChar w:fldCharType="separate"/>
      </w:r>
      <w:r>
        <w:rPr>
          <w:color w:val="0774B7"/>
          <w:w w:val="105"/>
          <w:lang w:val="uk"/>
        </w:rPr>
        <w:t>7</w:t>
      </w:r>
      <w:r w:rsidR="006B2693">
        <w:rPr>
          <w:color w:val="0774B7"/>
          <w:w w:val="105"/>
          <w:lang w:val="uk"/>
        </w:rPr>
        <w:fldChar w:fldCharType="end"/>
      </w:r>
      <w:r>
        <w:rPr>
          <w:w w:val="105"/>
          <w:lang w:val="uk"/>
        </w:rPr>
        <w:t>а, це був 2003 рік за всі дні;</w:t>
      </w:r>
      <w:r>
        <w:rPr>
          <w:lang w:val="uk"/>
        </w:rPr>
        <w:t xml:space="preserve"> </w:t>
      </w:r>
      <w:r>
        <w:rPr>
          <w:w w:val="105"/>
          <w:lang w:val="uk"/>
        </w:rPr>
        <w:t xml:space="preserve"> однак у реальних сценаріях це різниться.</w:t>
      </w:r>
      <w:r>
        <w:rPr>
          <w:lang w:val="uk"/>
        </w:rPr>
        <w:t xml:space="preserve"> </w:t>
      </w:r>
      <w:r>
        <w:rPr>
          <w:w w:val="105"/>
          <w:lang w:val="uk"/>
        </w:rPr>
        <w:t xml:space="preserve"> Але через фіксований розмір вилки кількість транзакцій склала 2003 рік протягом усього моделювання.</w:t>
      </w:r>
      <w:r>
        <w:rPr>
          <w:lang w:val="uk"/>
        </w:rPr>
        <w:t xml:space="preserve"> </w:t>
      </w:r>
      <w:r>
        <w:rPr>
          <w:w w:val="105"/>
          <w:lang w:val="uk"/>
        </w:rPr>
        <w:t xml:space="preserve"> Однак на рисунку</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10" </w:instrText>
      </w:r>
      <w:r w:rsidR="006B2693">
        <w:fldChar w:fldCharType="separate"/>
      </w:r>
      <w:r>
        <w:rPr>
          <w:color w:val="0774B7"/>
          <w:w w:val="105"/>
          <w:lang w:val="uk"/>
        </w:rPr>
        <w:t xml:space="preserve"> 6</w:t>
      </w:r>
      <w:r w:rsidR="006B2693">
        <w:rPr>
          <w:color w:val="0774B7"/>
          <w:w w:val="105"/>
          <w:lang w:val="uk"/>
        </w:rPr>
        <w:fldChar w:fldCharType="end"/>
      </w:r>
      <w:r>
        <w:rPr>
          <w:w w:val="105"/>
          <w:lang w:val="uk"/>
        </w:rPr>
        <w:t>цей  параметр продемонстрував різну поведінку.</w:t>
      </w:r>
      <w:r>
        <w:rPr>
          <w:lang w:val="uk"/>
        </w:rPr>
        <w:t xml:space="preserve"> </w:t>
      </w:r>
      <w:r>
        <w:rPr>
          <w:w w:val="105"/>
          <w:lang w:val="uk"/>
        </w:rPr>
        <w:t xml:space="preserve"> Причина f</w:t>
      </w:r>
      <w:r>
        <w:rPr>
          <w:lang w:val="uk"/>
        </w:rPr>
        <w:t xml:space="preserve"> або це полягала в тому, що моделювання </w:t>
      </w:r>
      <w:r>
        <w:rPr>
          <w:w w:val="105"/>
          <w:lang w:val="uk"/>
        </w:rPr>
        <w:t xml:space="preserve">ідеального сценарію не мало залишкових транзакцій </w:t>
      </w:r>
      <w:r>
        <w:rPr>
          <w:lang w:val="uk"/>
        </w:rPr>
        <w:t xml:space="preserve"> в </w:t>
      </w:r>
      <w:proofErr w:type="spellStart"/>
      <w:r>
        <w:rPr>
          <w:w w:val="105"/>
          <w:lang w:val="uk"/>
        </w:rPr>
        <w:t>Mempool</w:t>
      </w:r>
      <w:proofErr w:type="spellEnd"/>
      <w:r>
        <w:rPr>
          <w:lang w:val="uk"/>
        </w:rPr>
        <w:t xml:space="preserve"> з </w:t>
      </w:r>
      <w:r>
        <w:rPr>
          <w:w w:val="105"/>
          <w:lang w:val="uk"/>
        </w:rPr>
        <w:t xml:space="preserve"> попереднього дня, т. Е. Воно починалося з нуля, в той час як моделювання, яке ми проводили для фактичної статистики, мало деякі початкові значення для параметрів </w:t>
      </w:r>
      <w:proofErr w:type="spellStart"/>
      <w:r>
        <w:rPr>
          <w:w w:val="105"/>
          <w:lang w:val="uk"/>
        </w:rPr>
        <w:t>fork</w:t>
      </w:r>
      <w:proofErr w:type="spellEnd"/>
      <w:r>
        <w:rPr>
          <w:w w:val="105"/>
          <w:lang w:val="uk"/>
        </w:rPr>
        <w:t xml:space="preserve"> і </w:t>
      </w:r>
      <w:proofErr w:type="spellStart"/>
      <w:r>
        <w:rPr>
          <w:w w:val="105"/>
          <w:lang w:val="uk"/>
        </w:rPr>
        <w:t>Mempool</w:t>
      </w:r>
      <w:proofErr w:type="spellEnd"/>
      <w:r>
        <w:rPr>
          <w:w w:val="105"/>
          <w:lang w:val="uk"/>
        </w:rPr>
        <w:t xml:space="preserve">, як наведено в таблиці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14" </w:instrText>
      </w:r>
      <w:r w:rsidR="006B2693">
        <w:fldChar w:fldCharType="separate"/>
      </w:r>
      <w:r>
        <w:rPr>
          <w:color w:val="0774B7"/>
          <w:w w:val="105"/>
          <w:lang w:val="uk"/>
        </w:rPr>
        <w:t>4</w:t>
      </w:r>
      <w:r w:rsidR="006B2693">
        <w:rPr>
          <w:color w:val="0774B7"/>
          <w:w w:val="105"/>
          <w:lang w:val="uk"/>
        </w:rPr>
        <w:fldChar w:fldCharType="end"/>
      </w:r>
      <w:r>
        <w:rPr>
          <w:w w:val="105"/>
          <w:lang w:val="uk"/>
        </w:rPr>
        <w:t>. Таким чином</w:t>
      </w:r>
      <w:r>
        <w:rPr>
          <w:lang w:val="uk"/>
        </w:rPr>
        <w:t xml:space="preserve">, </w:t>
      </w:r>
      <w:r>
        <w:rPr>
          <w:w w:val="105"/>
          <w:lang w:val="uk"/>
        </w:rPr>
        <w:t xml:space="preserve">  коли симуляція почалася, всередині пулу пам'яті і форку вже накопичився ряд транзакцій,   з</w:t>
      </w:r>
      <w:r>
        <w:rPr>
          <w:lang w:val="uk"/>
        </w:rPr>
        <w:t xml:space="preserve"> яких </w:t>
      </w:r>
      <w:r>
        <w:rPr>
          <w:w w:val="105"/>
          <w:lang w:val="uk"/>
        </w:rPr>
        <w:t xml:space="preserve"> накопичення  вилки миттєво відправлялося у вигляді  партії для Майнінг-пулу без будь-яких затримок.  </w:t>
      </w:r>
    </w:p>
    <w:p w14:paraId="6E71A376" w14:textId="77777777" w:rsidR="005E76A9" w:rsidRPr="00DC40F4" w:rsidRDefault="00213509">
      <w:pPr>
        <w:pStyle w:val="a3"/>
        <w:spacing w:before="5" w:line="276" w:lineRule="auto"/>
        <w:ind w:left="105" w:right="164" w:firstLine="430"/>
        <w:jc w:val="both"/>
        <w:rPr>
          <w:lang w:val="uk"/>
        </w:rPr>
      </w:pPr>
      <w:r>
        <w:rPr>
          <w:w w:val="105"/>
          <w:lang w:val="uk"/>
        </w:rPr>
        <w:t xml:space="preserve">З набором нових значень параметрів, наведених у таблиці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14" </w:instrText>
      </w:r>
      <w:r w:rsidR="006B2693">
        <w:fldChar w:fldCharType="separate"/>
      </w:r>
      <w:r>
        <w:rPr>
          <w:color w:val="0774B7"/>
          <w:w w:val="105"/>
          <w:lang w:val="uk"/>
        </w:rPr>
        <w:t>4</w:t>
      </w:r>
      <w:r w:rsidR="006B2693">
        <w:rPr>
          <w:color w:val="0774B7"/>
          <w:w w:val="105"/>
          <w:lang w:val="uk"/>
        </w:rPr>
        <w:fldChar w:fldCharType="end"/>
      </w:r>
      <w:r>
        <w:rPr>
          <w:w w:val="105"/>
          <w:lang w:val="uk"/>
        </w:rPr>
        <w:t xml:space="preserve">, на рисунку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16" </w:instrText>
      </w:r>
      <w:r w:rsidR="006B2693">
        <w:fldChar w:fldCharType="separate"/>
      </w:r>
      <w:r>
        <w:rPr>
          <w:color w:val="0774B7"/>
          <w:w w:val="105"/>
          <w:lang w:val="uk"/>
        </w:rPr>
        <w:t>8</w:t>
      </w:r>
      <w:r w:rsidR="006B2693">
        <w:rPr>
          <w:color w:val="0774B7"/>
          <w:w w:val="105"/>
          <w:lang w:val="uk"/>
        </w:rPr>
        <w:fldChar w:fldCharType="end"/>
      </w:r>
      <w:r>
        <w:rPr>
          <w:w w:val="105"/>
          <w:lang w:val="uk"/>
        </w:rPr>
        <w:t>a–h показано моделювання для Ethereum. Існує величезна різниця в параметрах Bitcoin і Ethereum. В Ethereum</w:t>
      </w:r>
      <w:r>
        <w:rPr>
          <w:lang w:val="uk"/>
        </w:rPr>
        <w:t xml:space="preserve"> кількість транзакцій </w:t>
      </w:r>
      <w:r>
        <w:rPr>
          <w:w w:val="105"/>
          <w:lang w:val="uk"/>
        </w:rPr>
        <w:t xml:space="preserve"> щодня вдвічі більше, ніж</w:t>
      </w:r>
      <w:r>
        <w:rPr>
          <w:lang w:val="uk"/>
        </w:rPr>
        <w:t xml:space="preserve"> у Bitcoin, кількість транзакцій на блок дуже мала, а </w:t>
      </w:r>
      <w:r>
        <w:rPr>
          <w:w w:val="105"/>
          <w:lang w:val="uk"/>
        </w:rPr>
        <w:t xml:space="preserve"> частота генерації блоків вище, а середня кількість накопичених транзакцій в  </w:t>
      </w:r>
      <w:proofErr w:type="spellStart"/>
      <w:r>
        <w:rPr>
          <w:w w:val="105"/>
          <w:lang w:val="uk"/>
        </w:rPr>
        <w:t>Mempool</w:t>
      </w:r>
      <w:proofErr w:type="spellEnd"/>
      <w:r>
        <w:rPr>
          <w:w w:val="105"/>
          <w:lang w:val="uk"/>
        </w:rPr>
        <w:t xml:space="preserve"> становила десять </w:t>
      </w:r>
      <w:proofErr w:type="spellStart"/>
      <w:r>
        <w:rPr>
          <w:w w:val="105"/>
          <w:lang w:val="uk"/>
        </w:rPr>
        <w:t>times</w:t>
      </w:r>
      <w:proofErr w:type="spellEnd"/>
      <w:r>
        <w:rPr>
          <w:w w:val="105"/>
          <w:lang w:val="uk"/>
        </w:rPr>
        <w:t>, ніж  у Bitcoin протягом  вибраних днів.</w:t>
      </w:r>
      <w:r>
        <w:rPr>
          <w:lang w:val="uk"/>
        </w:rPr>
        <w:t xml:space="preserve"> </w:t>
      </w:r>
      <w:r>
        <w:rPr>
          <w:w w:val="105"/>
          <w:lang w:val="uk"/>
        </w:rPr>
        <w:t xml:space="preserve"> Слід   припустити</w:t>
      </w:r>
      <w:r>
        <w:rPr>
          <w:lang w:val="uk"/>
        </w:rPr>
        <w:t xml:space="preserve">, що </w:t>
      </w:r>
      <w:r>
        <w:rPr>
          <w:w w:val="105"/>
          <w:lang w:val="uk"/>
        </w:rPr>
        <w:t xml:space="preserve"> визначення   індексів моделювання </w:t>
      </w:r>
      <w:r>
        <w:rPr>
          <w:lang w:val="uk"/>
        </w:rPr>
        <w:t xml:space="preserve"> для </w:t>
      </w:r>
      <w:r>
        <w:rPr>
          <w:w w:val="105"/>
          <w:lang w:val="uk"/>
        </w:rPr>
        <w:t xml:space="preserve"> Ethereum було тим, що обговорювалося раніше для Bitcoin.</w:t>
      </w:r>
    </w:p>
    <w:p w14:paraId="1898C82D" w14:textId="77777777" w:rsidR="005E76A9" w:rsidRPr="00DC40F4" w:rsidRDefault="00213509">
      <w:pPr>
        <w:pStyle w:val="a3"/>
        <w:spacing w:before="4" w:line="276" w:lineRule="auto"/>
        <w:ind w:left="104" w:right="133" w:firstLine="431"/>
        <w:jc w:val="both"/>
        <w:rPr>
          <w:lang w:val="ru-RU"/>
        </w:rPr>
      </w:pPr>
      <w:r>
        <w:rPr>
          <w:lang w:val="uk"/>
        </w:rPr>
        <w:t xml:space="preserve">Для подальшої валідації запропонованої нами моделі в таблиці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17" </w:instrText>
      </w:r>
      <w:r w:rsidR="006B2693">
        <w:fldChar w:fldCharType="separate"/>
      </w:r>
      <w:r>
        <w:rPr>
          <w:color w:val="0774B7"/>
          <w:lang w:val="uk"/>
        </w:rPr>
        <w:t xml:space="preserve">5 </w:t>
      </w:r>
      <w:r w:rsidR="006B2693">
        <w:rPr>
          <w:color w:val="0774B7"/>
          <w:lang w:val="uk"/>
        </w:rPr>
        <w:fldChar w:fldCharType="end"/>
      </w:r>
      <w:r>
        <w:rPr>
          <w:lang w:val="uk"/>
        </w:rPr>
        <w:t>наведено порівняння результатів моделювання</w:t>
      </w:r>
      <w:r>
        <w:rPr>
          <w:w w:val="105"/>
          <w:lang w:val="uk"/>
        </w:rPr>
        <w:t xml:space="preserve"> та фактичних значень.  Оскільки моделювання проводилося за середніми значеннями за 60 днів транзакцій у Bitcoin та Ethereum, длясередніх значень також був проведений c omparison.  Досягнуті результати добре  узгоджуються з фактичними значеннями;</w:t>
      </w:r>
      <w:r>
        <w:rPr>
          <w:lang w:val="uk"/>
        </w:rPr>
        <w:t xml:space="preserve"> </w:t>
      </w:r>
      <w:r>
        <w:rPr>
          <w:w w:val="105"/>
          <w:lang w:val="uk"/>
        </w:rPr>
        <w:t xml:space="preserve"> А відсоток  похибки склав менше  1% за всіма параметрами.</w:t>
      </w:r>
      <w:r>
        <w:rPr>
          <w:lang w:val="uk"/>
        </w:rPr>
        <w:t xml:space="preserve"> </w:t>
      </w:r>
      <w:r>
        <w:rPr>
          <w:w w:val="105"/>
          <w:lang w:val="uk"/>
        </w:rPr>
        <w:t xml:space="preserve"> Похибка відсотка обчислюється як абсолютна різниця змодельованих і фактичних значень, </w:t>
      </w:r>
      <w:r>
        <w:rPr>
          <w:w w:val="105"/>
          <w:lang w:val="uk"/>
        </w:rPr>
        <w:lastRenderedPageBreak/>
        <w:t>поділена на</w:t>
      </w:r>
    </w:p>
    <w:p w14:paraId="384425D0" w14:textId="77777777" w:rsidR="005E76A9" w:rsidRPr="00DC40F4" w:rsidRDefault="005E76A9">
      <w:pPr>
        <w:spacing w:line="276" w:lineRule="auto"/>
        <w:jc w:val="both"/>
        <w:rPr>
          <w:lang w:val="ru-RU"/>
        </w:rPr>
        <w:sectPr w:rsidR="005E76A9" w:rsidRPr="00DC40F4">
          <w:pgSz w:w="11910" w:h="16840"/>
          <w:pgMar w:top="1300" w:right="1360" w:bottom="280" w:left="1420" w:header="1108" w:footer="0" w:gutter="0"/>
          <w:cols w:space="720"/>
        </w:sectPr>
      </w:pPr>
    </w:p>
    <w:p w14:paraId="296B70A2" w14:textId="77777777" w:rsidR="005E76A9" w:rsidRPr="00DC40F4" w:rsidRDefault="005E76A9">
      <w:pPr>
        <w:pStyle w:val="a3"/>
        <w:rPr>
          <w:lang w:val="ru-RU"/>
        </w:rPr>
      </w:pPr>
    </w:p>
    <w:p w14:paraId="19CCC90D" w14:textId="77777777" w:rsidR="005E76A9" w:rsidRPr="00DC40F4" w:rsidRDefault="005E76A9">
      <w:pPr>
        <w:pStyle w:val="a3"/>
        <w:spacing w:before="1"/>
        <w:rPr>
          <w:sz w:val="19"/>
          <w:lang w:val="ru-RU"/>
        </w:rPr>
      </w:pPr>
    </w:p>
    <w:p w14:paraId="6049B52A" w14:textId="77777777" w:rsidR="005E76A9" w:rsidRPr="00DC40F4" w:rsidRDefault="00213509">
      <w:pPr>
        <w:pStyle w:val="a3"/>
        <w:spacing w:line="276" w:lineRule="auto"/>
        <w:ind w:left="110" w:right="168"/>
        <w:jc w:val="both"/>
        <w:rPr>
          <w:lang w:val="ru-RU"/>
        </w:rPr>
      </w:pPr>
      <w:r>
        <w:rPr>
          <w:w w:val="105"/>
          <w:lang w:val="uk"/>
        </w:rPr>
        <w:t xml:space="preserve">фактичні значення і помножені на 100. Значення, позначені знаком "Недоступно" (N/A)  </w:t>
      </w:r>
      <w:r>
        <w:rPr>
          <w:lang w:val="uk"/>
        </w:rPr>
        <w:t xml:space="preserve"> для</w:t>
      </w:r>
      <w:r>
        <w:rPr>
          <w:w w:val="105"/>
          <w:lang w:val="uk"/>
        </w:rPr>
        <w:t xml:space="preserve"> фактичної статистики у випадку очікування пулу пам'яті та загальної кількості непідтверджених транзакцій результатів from</w:t>
      </w:r>
      <w:r>
        <w:rPr>
          <w:lang w:val="uk"/>
        </w:rPr>
        <w:t xml:space="preserve">, </w:t>
      </w:r>
      <w:r>
        <w:rPr>
          <w:w w:val="105"/>
          <w:lang w:val="uk"/>
        </w:rPr>
        <w:t xml:space="preserve"> ці значення не надаються жодним провідником; </w:t>
      </w:r>
      <w:r>
        <w:rPr>
          <w:lang w:val="uk"/>
        </w:rPr>
        <w:t xml:space="preserve"> </w:t>
      </w:r>
      <w:r>
        <w:rPr>
          <w:w w:val="105"/>
          <w:lang w:val="uk"/>
        </w:rPr>
        <w:t xml:space="preserve"> таким чином,  порівняння  помилок  таких тут не застосовується. </w:t>
      </w:r>
      <w:r>
        <w:rPr>
          <w:lang w:val="uk"/>
        </w:rPr>
        <w:t xml:space="preserve"> </w:t>
      </w:r>
      <w:r>
        <w:rPr>
          <w:w w:val="105"/>
          <w:lang w:val="uk"/>
        </w:rPr>
        <w:t xml:space="preserve"> А  кількість  транзакцій на блок   фіксується  в запропонованій нами моделі за рахунок використання вилки для фіксованого розміру пакетної генерації. </w:t>
      </w:r>
      <w:r>
        <w:rPr>
          <w:lang w:val="uk"/>
        </w:rPr>
        <w:t xml:space="preserve"> </w:t>
      </w:r>
      <w:r>
        <w:rPr>
          <w:w w:val="105"/>
          <w:lang w:val="uk"/>
        </w:rPr>
        <w:t>При цьому отриманий результат від моделювання також фіксується  з нульовою процентною похибкою.</w:t>
      </w:r>
    </w:p>
    <w:p w14:paraId="06B7E401" w14:textId="77777777" w:rsidR="005E76A9" w:rsidRPr="00DC40F4" w:rsidRDefault="005E76A9">
      <w:pPr>
        <w:pStyle w:val="a3"/>
        <w:spacing w:before="6"/>
        <w:rPr>
          <w:sz w:val="19"/>
          <w:lang w:val="ru-RU"/>
        </w:rPr>
      </w:pPr>
    </w:p>
    <w:p w14:paraId="57B2A260" w14:textId="77777777" w:rsidR="005E76A9" w:rsidRPr="00DC40F4" w:rsidRDefault="00213509">
      <w:pPr>
        <w:ind w:left="80" w:right="143"/>
        <w:jc w:val="center"/>
        <w:rPr>
          <w:sz w:val="18"/>
          <w:lang w:val="ru-RU"/>
        </w:rPr>
      </w:pPr>
      <w:bookmarkStart w:id="37" w:name="_bookmark17"/>
      <w:bookmarkEnd w:id="37"/>
      <w:r>
        <w:rPr>
          <w:b/>
          <w:w w:val="105"/>
          <w:sz w:val="18"/>
          <w:lang w:val="uk"/>
        </w:rPr>
        <w:t>Таблиця 5.</w:t>
      </w:r>
      <w:r>
        <w:rPr>
          <w:lang w:val="uk"/>
        </w:rPr>
        <w:t xml:space="preserve"> </w:t>
      </w:r>
      <w:r>
        <w:rPr>
          <w:w w:val="105"/>
          <w:sz w:val="18"/>
          <w:lang w:val="uk"/>
        </w:rPr>
        <w:t xml:space="preserve"> Порівняння  фактичних і змодельованих результатів.</w:t>
      </w:r>
    </w:p>
    <w:p w14:paraId="7B0C1690" w14:textId="77777777" w:rsidR="005E76A9" w:rsidRPr="00DC40F4" w:rsidRDefault="006B2693">
      <w:pPr>
        <w:pStyle w:val="a3"/>
        <w:spacing w:before="10"/>
        <w:rPr>
          <w:sz w:val="8"/>
          <w:lang w:val="ru-RU"/>
        </w:rPr>
      </w:pPr>
      <w:r>
        <w:pict w14:anchorId="5642FE04">
          <v:shape id="_x0000_s2052" style="position:absolute;margin-left:85.2pt;margin-top:7.5pt;width:424.85pt;height:.1pt;z-index:-15706112;mso-wrap-distance-left:0;mso-wrap-distance-right:0;mso-position-horizontal-relative:page" coordorigin="1704,150" coordsize="8497,0" path="m1704,150r8497,e" filled="f" strokeweight=".239mm">
            <v:path arrowok="t"/>
            <w10:wrap type="topAndBottom" anchorx="page"/>
          </v:shape>
        </w:pict>
      </w:r>
    </w:p>
    <w:p w14:paraId="19CA7C6A" w14:textId="77777777" w:rsidR="005E76A9" w:rsidRPr="00DC40F4" w:rsidRDefault="00213509">
      <w:pPr>
        <w:tabs>
          <w:tab w:val="left" w:pos="4004"/>
          <w:tab w:val="left" w:pos="6953"/>
        </w:tabs>
        <w:spacing w:line="274" w:lineRule="exact"/>
        <w:ind w:left="764"/>
        <w:rPr>
          <w:rFonts w:ascii="Palatino Linotype"/>
          <w:b/>
          <w:sz w:val="15"/>
          <w:lang w:val="ru-RU"/>
        </w:rPr>
      </w:pPr>
      <w:r>
        <w:rPr>
          <w:b/>
          <w:sz w:val="15"/>
          <w:lang w:val="uk"/>
        </w:rPr>
        <w:t>Параметри (середній)</w:t>
      </w:r>
      <w:r>
        <w:rPr>
          <w:b/>
          <w:sz w:val="15"/>
          <w:lang w:val="uk"/>
        </w:rPr>
        <w:tab/>
      </w:r>
      <w:r>
        <w:rPr>
          <w:b/>
          <w:position w:val="9"/>
          <w:sz w:val="15"/>
          <w:lang w:val="uk"/>
        </w:rPr>
        <w:t>Bitcoin</w:t>
      </w:r>
      <w:r>
        <w:rPr>
          <w:b/>
          <w:position w:val="9"/>
          <w:sz w:val="15"/>
          <w:lang w:val="uk"/>
        </w:rPr>
        <w:tab/>
        <w:t>Ethereum</w:t>
      </w:r>
    </w:p>
    <w:p w14:paraId="0813A9C8" w14:textId="77777777" w:rsidR="005E76A9" w:rsidRPr="00DC40F4" w:rsidRDefault="006B2693">
      <w:pPr>
        <w:tabs>
          <w:tab w:val="left" w:pos="3833"/>
          <w:tab w:val="left" w:pos="5008"/>
          <w:tab w:val="left" w:pos="6051"/>
          <w:tab w:val="left" w:pos="6871"/>
          <w:tab w:val="left" w:pos="7985"/>
        </w:tabs>
        <w:spacing w:line="281" w:lineRule="exact"/>
        <w:ind w:left="2951"/>
        <w:rPr>
          <w:rFonts w:ascii="Palatino Linotype"/>
          <w:b/>
          <w:sz w:val="15"/>
          <w:lang w:val="ru-RU"/>
        </w:rPr>
      </w:pPr>
      <w:r>
        <w:rPr>
          <w:lang w:val="uk"/>
        </w:rPr>
        <w:pict w14:anchorId="6317B0F9">
          <v:line id="_x0000_s2051" style="position:absolute;left:0;text-align:left;z-index:15751680;mso-position-horizontal-relative:page" from="206.25pt,-1.9pt" to="510.05pt,-1.9pt" strokeweight=".08967mm">
            <w10:wrap anchorx="page"/>
          </v:line>
        </w:pict>
      </w:r>
      <w:r>
        <w:pict w14:anchorId="1EED3247">
          <v:shape id="_x0000_s2050" type="#_x0000_t202" style="position:absolute;left:0;text-align:left;margin-left:85.2pt;margin-top:9.3pt;width:424.85pt;height:92.3pt;z-index:15752192;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2464"/>
                    <w:gridCol w:w="919"/>
                    <w:gridCol w:w="1106"/>
                    <w:gridCol w:w="973"/>
                    <w:gridCol w:w="987"/>
                    <w:gridCol w:w="1044"/>
                    <w:gridCol w:w="998"/>
                  </w:tblGrid>
                  <w:tr w:rsidR="005E76A9" w14:paraId="12C77541" w14:textId="77777777">
                    <w:trPr>
                      <w:trHeight w:val="225"/>
                    </w:trPr>
                    <w:tc>
                      <w:tcPr>
                        <w:tcW w:w="4489" w:type="dxa"/>
                        <w:gridSpan w:val="3"/>
                        <w:tcBorders>
                          <w:bottom w:val="single" w:sz="4" w:space="0" w:color="000000"/>
                        </w:tcBorders>
                      </w:tcPr>
                      <w:p w14:paraId="754F9616" w14:textId="77777777" w:rsidR="005E76A9" w:rsidRDefault="005E76A9">
                        <w:pPr>
                          <w:pStyle w:val="TableParagraph"/>
                          <w:rPr>
                            <w:rFonts w:ascii="Times New Roman"/>
                            <w:sz w:val="16"/>
                          </w:rPr>
                        </w:pPr>
                      </w:p>
                    </w:tc>
                    <w:tc>
                      <w:tcPr>
                        <w:tcW w:w="973" w:type="dxa"/>
                        <w:tcBorders>
                          <w:bottom w:val="single" w:sz="4" w:space="0" w:color="000000"/>
                        </w:tcBorders>
                      </w:tcPr>
                      <w:p w14:paraId="093DC8A0" w14:textId="77777777" w:rsidR="005E76A9" w:rsidRDefault="00213509">
                        <w:pPr>
                          <w:pStyle w:val="TableParagraph"/>
                          <w:spacing w:line="187" w:lineRule="exact"/>
                          <w:ind w:left="315"/>
                          <w:rPr>
                            <w:rFonts w:ascii="Palatino Linotype"/>
                            <w:b/>
                            <w:sz w:val="15"/>
                          </w:rPr>
                        </w:pPr>
                        <w:r>
                          <w:rPr>
                            <w:b/>
                            <w:sz w:val="15"/>
                            <w:lang w:val="uk"/>
                          </w:rPr>
                          <w:t>Помилка</w:t>
                        </w:r>
                      </w:p>
                    </w:tc>
                    <w:tc>
                      <w:tcPr>
                        <w:tcW w:w="987" w:type="dxa"/>
                        <w:tcBorders>
                          <w:bottom w:val="single" w:sz="4" w:space="0" w:color="000000"/>
                        </w:tcBorders>
                      </w:tcPr>
                      <w:p w14:paraId="224654B4" w14:textId="77777777" w:rsidR="005E76A9" w:rsidRDefault="005E76A9">
                        <w:pPr>
                          <w:pStyle w:val="TableParagraph"/>
                          <w:rPr>
                            <w:rFonts w:ascii="Times New Roman"/>
                            <w:sz w:val="16"/>
                          </w:rPr>
                        </w:pPr>
                      </w:p>
                    </w:tc>
                    <w:tc>
                      <w:tcPr>
                        <w:tcW w:w="1044" w:type="dxa"/>
                        <w:tcBorders>
                          <w:bottom w:val="single" w:sz="4" w:space="0" w:color="000000"/>
                        </w:tcBorders>
                      </w:tcPr>
                      <w:p w14:paraId="7F2C482A" w14:textId="77777777" w:rsidR="005E76A9" w:rsidRDefault="005E76A9">
                        <w:pPr>
                          <w:pStyle w:val="TableParagraph"/>
                          <w:rPr>
                            <w:rFonts w:ascii="Times New Roman"/>
                            <w:sz w:val="16"/>
                          </w:rPr>
                        </w:pPr>
                      </w:p>
                    </w:tc>
                    <w:tc>
                      <w:tcPr>
                        <w:tcW w:w="998" w:type="dxa"/>
                        <w:tcBorders>
                          <w:bottom w:val="single" w:sz="4" w:space="0" w:color="000000"/>
                        </w:tcBorders>
                      </w:tcPr>
                      <w:p w14:paraId="60D97E19" w14:textId="77777777" w:rsidR="005E76A9" w:rsidRDefault="00213509">
                        <w:pPr>
                          <w:pStyle w:val="TableParagraph"/>
                          <w:spacing w:line="187" w:lineRule="exact"/>
                          <w:ind w:left="199" w:right="261"/>
                          <w:jc w:val="center"/>
                          <w:rPr>
                            <w:rFonts w:ascii="Palatino Linotype"/>
                            <w:b/>
                            <w:sz w:val="15"/>
                          </w:rPr>
                        </w:pPr>
                        <w:r>
                          <w:rPr>
                            <w:b/>
                            <w:sz w:val="15"/>
                            <w:lang w:val="uk"/>
                          </w:rPr>
                          <w:t>Помилка</w:t>
                        </w:r>
                      </w:p>
                    </w:tc>
                  </w:tr>
                  <w:tr w:rsidR="005E76A9" w14:paraId="65B41699" w14:textId="77777777">
                    <w:trPr>
                      <w:trHeight w:val="229"/>
                    </w:trPr>
                    <w:tc>
                      <w:tcPr>
                        <w:tcW w:w="2464" w:type="dxa"/>
                        <w:tcBorders>
                          <w:top w:val="single" w:sz="4" w:space="0" w:color="000000"/>
                        </w:tcBorders>
                      </w:tcPr>
                      <w:p w14:paraId="08E9EEDF" w14:textId="77777777" w:rsidR="005E76A9" w:rsidRDefault="00213509">
                        <w:pPr>
                          <w:pStyle w:val="TableParagraph"/>
                          <w:spacing w:before="33" w:line="177" w:lineRule="exact"/>
                          <w:ind w:left="101"/>
                          <w:rPr>
                            <w:sz w:val="15"/>
                          </w:rPr>
                        </w:pPr>
                        <w:r>
                          <w:rPr>
                            <w:sz w:val="15"/>
                            <w:lang w:val="uk"/>
                          </w:rPr>
                          <w:t>Тх На блок (</w:t>
                        </w:r>
                        <w:r>
                          <w:rPr>
                            <w:i/>
                            <w:sz w:val="15"/>
                            <w:lang w:val="uk"/>
                          </w:rPr>
                          <w:t>β</w:t>
                        </w:r>
                        <w:r>
                          <w:rPr>
                            <w:i/>
                            <w:position w:val="-2"/>
                            <w:sz w:val="12"/>
                            <w:lang w:val="uk"/>
                          </w:rPr>
                          <w:t>Тх</w:t>
                        </w:r>
                        <w:r>
                          <w:rPr>
                            <w:sz w:val="15"/>
                            <w:lang w:val="uk"/>
                          </w:rPr>
                          <w:t xml:space="preserve"> )</w:t>
                        </w:r>
                      </w:p>
                    </w:tc>
                    <w:tc>
                      <w:tcPr>
                        <w:tcW w:w="919" w:type="dxa"/>
                        <w:tcBorders>
                          <w:top w:val="single" w:sz="4" w:space="0" w:color="000000"/>
                        </w:tcBorders>
                      </w:tcPr>
                      <w:p w14:paraId="117D9397" w14:textId="77777777" w:rsidR="005E76A9" w:rsidRDefault="00213509">
                        <w:pPr>
                          <w:pStyle w:val="TableParagraph"/>
                          <w:spacing w:before="33"/>
                          <w:ind w:left="107" w:right="159"/>
                          <w:jc w:val="center"/>
                          <w:rPr>
                            <w:sz w:val="15"/>
                          </w:rPr>
                        </w:pPr>
                        <w:r>
                          <w:rPr>
                            <w:sz w:val="15"/>
                            <w:lang w:val="uk"/>
                          </w:rPr>
                          <w:t>2003</w:t>
                        </w:r>
                      </w:p>
                    </w:tc>
                    <w:tc>
                      <w:tcPr>
                        <w:tcW w:w="1106" w:type="dxa"/>
                        <w:tcBorders>
                          <w:top w:val="single" w:sz="4" w:space="0" w:color="000000"/>
                        </w:tcBorders>
                      </w:tcPr>
                      <w:p w14:paraId="1993D2A3" w14:textId="77777777" w:rsidR="005E76A9" w:rsidRDefault="00213509">
                        <w:pPr>
                          <w:pStyle w:val="TableParagraph"/>
                          <w:spacing w:before="33"/>
                          <w:ind w:left="159" w:right="211"/>
                          <w:jc w:val="center"/>
                          <w:rPr>
                            <w:sz w:val="15"/>
                          </w:rPr>
                        </w:pPr>
                        <w:r>
                          <w:rPr>
                            <w:sz w:val="15"/>
                            <w:lang w:val="uk"/>
                          </w:rPr>
                          <w:t>2003</w:t>
                        </w:r>
                      </w:p>
                    </w:tc>
                    <w:tc>
                      <w:tcPr>
                        <w:tcW w:w="973" w:type="dxa"/>
                        <w:tcBorders>
                          <w:top w:val="single" w:sz="4" w:space="0" w:color="000000"/>
                        </w:tcBorders>
                      </w:tcPr>
                      <w:p w14:paraId="57047554" w14:textId="77777777" w:rsidR="005E76A9" w:rsidRDefault="00213509">
                        <w:pPr>
                          <w:pStyle w:val="TableParagraph"/>
                          <w:spacing w:before="33"/>
                          <w:ind w:left="365" w:right="351"/>
                          <w:jc w:val="center"/>
                          <w:rPr>
                            <w:sz w:val="15"/>
                          </w:rPr>
                        </w:pPr>
                        <w:r>
                          <w:rPr>
                            <w:sz w:val="15"/>
                            <w:lang w:val="uk"/>
                          </w:rPr>
                          <w:t>0%</w:t>
                        </w:r>
                      </w:p>
                    </w:tc>
                    <w:tc>
                      <w:tcPr>
                        <w:tcW w:w="987" w:type="dxa"/>
                        <w:tcBorders>
                          <w:top w:val="single" w:sz="4" w:space="0" w:color="000000"/>
                        </w:tcBorders>
                      </w:tcPr>
                      <w:p w14:paraId="6116079B" w14:textId="77777777" w:rsidR="005E76A9" w:rsidRDefault="00213509">
                        <w:pPr>
                          <w:pStyle w:val="TableParagraph"/>
                          <w:spacing w:before="33"/>
                          <w:ind w:left="206" w:right="127"/>
                          <w:jc w:val="center"/>
                          <w:rPr>
                            <w:sz w:val="15"/>
                          </w:rPr>
                        </w:pPr>
                        <w:r>
                          <w:rPr>
                            <w:sz w:val="15"/>
                            <w:lang w:val="uk"/>
                          </w:rPr>
                          <w:t>93</w:t>
                        </w:r>
                      </w:p>
                    </w:tc>
                    <w:tc>
                      <w:tcPr>
                        <w:tcW w:w="1044" w:type="dxa"/>
                        <w:tcBorders>
                          <w:top w:val="single" w:sz="4" w:space="0" w:color="000000"/>
                        </w:tcBorders>
                      </w:tcPr>
                      <w:p w14:paraId="252EBB53" w14:textId="77777777" w:rsidR="005E76A9" w:rsidRDefault="00213509">
                        <w:pPr>
                          <w:pStyle w:val="TableParagraph"/>
                          <w:spacing w:before="33"/>
                          <w:ind w:left="131" w:right="177"/>
                          <w:jc w:val="center"/>
                          <w:rPr>
                            <w:sz w:val="15"/>
                          </w:rPr>
                        </w:pPr>
                        <w:r>
                          <w:rPr>
                            <w:sz w:val="15"/>
                            <w:lang w:val="uk"/>
                          </w:rPr>
                          <w:t>93</w:t>
                        </w:r>
                      </w:p>
                    </w:tc>
                    <w:tc>
                      <w:tcPr>
                        <w:tcW w:w="998" w:type="dxa"/>
                        <w:tcBorders>
                          <w:top w:val="single" w:sz="4" w:space="0" w:color="000000"/>
                        </w:tcBorders>
                      </w:tcPr>
                      <w:p w14:paraId="0CD515DA" w14:textId="77777777" w:rsidR="005E76A9" w:rsidRDefault="00213509">
                        <w:pPr>
                          <w:pStyle w:val="TableParagraph"/>
                          <w:spacing w:before="33"/>
                          <w:ind w:right="62"/>
                          <w:jc w:val="center"/>
                          <w:rPr>
                            <w:sz w:val="15"/>
                          </w:rPr>
                        </w:pPr>
                        <w:r>
                          <w:rPr>
                            <w:w w:val="91"/>
                            <w:sz w:val="15"/>
                            <w:lang w:val="uk"/>
                          </w:rPr>
                          <w:t>0</w:t>
                        </w:r>
                      </w:p>
                    </w:tc>
                  </w:tr>
                  <w:tr w:rsidR="005E76A9" w14:paraId="0B33A9CE" w14:textId="77777777">
                    <w:trPr>
                      <w:trHeight w:val="184"/>
                    </w:trPr>
                    <w:tc>
                      <w:tcPr>
                        <w:tcW w:w="2464" w:type="dxa"/>
                      </w:tcPr>
                      <w:p w14:paraId="48D3D395" w14:textId="77777777" w:rsidR="005E76A9" w:rsidRDefault="00213509">
                        <w:pPr>
                          <w:pStyle w:val="TableParagraph"/>
                          <w:spacing w:line="164" w:lineRule="exact"/>
                          <w:ind w:left="101"/>
                          <w:rPr>
                            <w:sz w:val="15"/>
                          </w:rPr>
                        </w:pPr>
                        <w:r>
                          <w:rPr>
                            <w:w w:val="105"/>
                            <w:sz w:val="15"/>
                            <w:lang w:val="uk"/>
                          </w:rPr>
                          <w:t xml:space="preserve"> Час</w:t>
                        </w:r>
                        <w:r>
                          <w:rPr>
                            <w:lang w:val="uk"/>
                          </w:rPr>
                          <w:t xml:space="preserve"> видобутку </w:t>
                        </w:r>
                        <w:r>
                          <w:rPr>
                            <w:w w:val="105"/>
                            <w:sz w:val="15"/>
                            <w:lang w:val="uk"/>
                          </w:rPr>
                          <w:t xml:space="preserve"> (</w:t>
                        </w:r>
                        <w:r>
                          <w:rPr>
                            <w:i/>
                            <w:w w:val="105"/>
                            <w:sz w:val="15"/>
                            <w:lang w:val="uk"/>
                          </w:rPr>
                          <w:t>β</w:t>
                        </w:r>
                        <w:r>
                          <w:rPr>
                            <w:i/>
                            <w:w w:val="105"/>
                            <w:position w:val="-1"/>
                            <w:sz w:val="12"/>
                            <w:lang w:val="uk"/>
                          </w:rPr>
                          <w:t>т</w:t>
                        </w:r>
                        <w:r>
                          <w:rPr>
                            <w:w w:val="105"/>
                            <w:sz w:val="15"/>
                            <w:lang w:val="uk"/>
                          </w:rPr>
                          <w:t>)</w:t>
                        </w:r>
                      </w:p>
                    </w:tc>
                    <w:tc>
                      <w:tcPr>
                        <w:tcW w:w="919" w:type="dxa"/>
                      </w:tcPr>
                      <w:p w14:paraId="0168D978" w14:textId="77777777" w:rsidR="005E76A9" w:rsidRDefault="00213509">
                        <w:pPr>
                          <w:pStyle w:val="TableParagraph"/>
                          <w:spacing w:line="164" w:lineRule="exact"/>
                          <w:ind w:left="107" w:right="159"/>
                          <w:jc w:val="center"/>
                          <w:rPr>
                            <w:sz w:val="15"/>
                          </w:rPr>
                        </w:pPr>
                        <w:r>
                          <w:rPr>
                            <w:sz w:val="15"/>
                            <w:lang w:val="uk"/>
                          </w:rPr>
                          <w:t>626.139</w:t>
                        </w:r>
                      </w:p>
                    </w:tc>
                    <w:tc>
                      <w:tcPr>
                        <w:tcW w:w="1106" w:type="dxa"/>
                      </w:tcPr>
                      <w:p w14:paraId="2E6B7802" w14:textId="77777777" w:rsidR="005E76A9" w:rsidRDefault="00213509">
                        <w:pPr>
                          <w:pStyle w:val="TableParagraph"/>
                          <w:spacing w:line="164" w:lineRule="exact"/>
                          <w:ind w:left="159" w:right="211"/>
                          <w:jc w:val="center"/>
                          <w:rPr>
                            <w:sz w:val="15"/>
                          </w:rPr>
                        </w:pPr>
                        <w:r>
                          <w:rPr>
                            <w:sz w:val="15"/>
                            <w:lang w:val="uk"/>
                          </w:rPr>
                          <w:t>627.2323</w:t>
                        </w:r>
                      </w:p>
                    </w:tc>
                    <w:tc>
                      <w:tcPr>
                        <w:tcW w:w="973" w:type="dxa"/>
                      </w:tcPr>
                      <w:p w14:paraId="6BE7AD08" w14:textId="77777777" w:rsidR="005E76A9" w:rsidRDefault="00213509">
                        <w:pPr>
                          <w:pStyle w:val="TableParagraph"/>
                          <w:spacing w:line="164" w:lineRule="exact"/>
                          <w:ind w:left="258"/>
                          <w:rPr>
                            <w:sz w:val="15"/>
                          </w:rPr>
                        </w:pPr>
                        <w:r>
                          <w:rPr>
                            <w:sz w:val="15"/>
                            <w:lang w:val="uk"/>
                          </w:rPr>
                          <w:t>0.174%</w:t>
                        </w:r>
                      </w:p>
                    </w:tc>
                    <w:tc>
                      <w:tcPr>
                        <w:tcW w:w="987" w:type="dxa"/>
                      </w:tcPr>
                      <w:p w14:paraId="31E5FC1D" w14:textId="77777777" w:rsidR="005E76A9" w:rsidRDefault="00213509">
                        <w:pPr>
                          <w:pStyle w:val="TableParagraph"/>
                          <w:spacing w:line="164" w:lineRule="exact"/>
                          <w:ind w:left="206" w:right="127"/>
                          <w:jc w:val="center"/>
                          <w:rPr>
                            <w:sz w:val="15"/>
                          </w:rPr>
                        </w:pPr>
                        <w:r>
                          <w:rPr>
                            <w:sz w:val="15"/>
                            <w:lang w:val="uk"/>
                          </w:rPr>
                          <w:t>14.096</w:t>
                        </w:r>
                      </w:p>
                    </w:tc>
                    <w:tc>
                      <w:tcPr>
                        <w:tcW w:w="1044" w:type="dxa"/>
                      </w:tcPr>
                      <w:p w14:paraId="5F05AB7E" w14:textId="77777777" w:rsidR="005E76A9" w:rsidRDefault="00213509">
                        <w:pPr>
                          <w:pStyle w:val="TableParagraph"/>
                          <w:spacing w:line="164" w:lineRule="exact"/>
                          <w:ind w:left="131" w:right="176"/>
                          <w:jc w:val="center"/>
                          <w:rPr>
                            <w:sz w:val="15"/>
                          </w:rPr>
                        </w:pPr>
                        <w:r>
                          <w:rPr>
                            <w:sz w:val="15"/>
                            <w:lang w:val="uk"/>
                          </w:rPr>
                          <w:t>14.073</w:t>
                        </w:r>
                      </w:p>
                    </w:tc>
                    <w:tc>
                      <w:tcPr>
                        <w:tcW w:w="998" w:type="dxa"/>
                      </w:tcPr>
                      <w:p w14:paraId="7790DB22" w14:textId="77777777" w:rsidR="005E76A9" w:rsidRDefault="00213509">
                        <w:pPr>
                          <w:pStyle w:val="TableParagraph"/>
                          <w:spacing w:line="164" w:lineRule="exact"/>
                          <w:ind w:left="199" w:right="261"/>
                          <w:jc w:val="center"/>
                          <w:rPr>
                            <w:sz w:val="15"/>
                          </w:rPr>
                        </w:pPr>
                        <w:r>
                          <w:rPr>
                            <w:sz w:val="15"/>
                            <w:lang w:val="uk"/>
                          </w:rPr>
                          <w:t>0.163%</w:t>
                        </w:r>
                      </w:p>
                    </w:tc>
                  </w:tr>
                  <w:tr w:rsidR="005E76A9" w14:paraId="3124B729" w14:textId="77777777">
                    <w:trPr>
                      <w:trHeight w:val="186"/>
                    </w:trPr>
                    <w:tc>
                      <w:tcPr>
                        <w:tcW w:w="2464" w:type="dxa"/>
                      </w:tcPr>
                      <w:p w14:paraId="58060074" w14:textId="77777777" w:rsidR="005E76A9" w:rsidRDefault="00213509">
                        <w:pPr>
                          <w:pStyle w:val="TableParagraph"/>
                          <w:spacing w:line="167" w:lineRule="exact"/>
                          <w:ind w:left="101"/>
                          <w:rPr>
                            <w:sz w:val="15"/>
                          </w:rPr>
                        </w:pPr>
                        <w:r>
                          <w:rPr>
                            <w:w w:val="105"/>
                            <w:sz w:val="15"/>
                            <w:lang w:val="uk"/>
                          </w:rPr>
                          <w:t>Tx/Сек (</w:t>
                        </w:r>
                        <w:r>
                          <w:rPr>
                            <w:i/>
                            <w:w w:val="105"/>
                            <w:sz w:val="15"/>
                            <w:lang w:val="uk"/>
                          </w:rPr>
                          <w:t>Тх</w:t>
                        </w:r>
                        <w:r>
                          <w:rPr>
                            <w:i/>
                            <w:w w:val="105"/>
                            <w:position w:val="-1"/>
                            <w:sz w:val="12"/>
                            <w:lang w:val="uk"/>
                          </w:rPr>
                          <w:t>s</w:t>
                        </w:r>
                        <w:r>
                          <w:rPr>
                            <w:w w:val="105"/>
                            <w:sz w:val="15"/>
                            <w:lang w:val="uk"/>
                          </w:rPr>
                          <w:t>)</w:t>
                        </w:r>
                      </w:p>
                    </w:tc>
                    <w:tc>
                      <w:tcPr>
                        <w:tcW w:w="919" w:type="dxa"/>
                      </w:tcPr>
                      <w:p w14:paraId="794C39F4" w14:textId="77777777" w:rsidR="005E76A9" w:rsidRDefault="00213509">
                        <w:pPr>
                          <w:pStyle w:val="TableParagraph"/>
                          <w:spacing w:line="167" w:lineRule="exact"/>
                          <w:ind w:left="107" w:right="159"/>
                          <w:jc w:val="center"/>
                          <w:rPr>
                            <w:sz w:val="15"/>
                          </w:rPr>
                        </w:pPr>
                        <w:r>
                          <w:rPr>
                            <w:sz w:val="15"/>
                            <w:lang w:val="uk"/>
                          </w:rPr>
                          <w:t>3.18</w:t>
                        </w:r>
                      </w:p>
                    </w:tc>
                    <w:tc>
                      <w:tcPr>
                        <w:tcW w:w="1106" w:type="dxa"/>
                      </w:tcPr>
                      <w:p w14:paraId="7C584158" w14:textId="77777777" w:rsidR="005E76A9" w:rsidRDefault="00213509">
                        <w:pPr>
                          <w:pStyle w:val="TableParagraph"/>
                          <w:spacing w:line="167" w:lineRule="exact"/>
                          <w:ind w:left="159" w:right="211"/>
                          <w:jc w:val="center"/>
                          <w:rPr>
                            <w:sz w:val="15"/>
                          </w:rPr>
                        </w:pPr>
                        <w:r>
                          <w:rPr>
                            <w:sz w:val="15"/>
                            <w:lang w:val="uk"/>
                          </w:rPr>
                          <w:t>3.1930</w:t>
                        </w:r>
                      </w:p>
                    </w:tc>
                    <w:tc>
                      <w:tcPr>
                        <w:tcW w:w="973" w:type="dxa"/>
                      </w:tcPr>
                      <w:p w14:paraId="60CFC8F9" w14:textId="77777777" w:rsidR="005E76A9" w:rsidRDefault="00213509">
                        <w:pPr>
                          <w:pStyle w:val="TableParagraph"/>
                          <w:spacing w:line="167" w:lineRule="exact"/>
                          <w:ind w:left="258"/>
                          <w:rPr>
                            <w:sz w:val="15"/>
                          </w:rPr>
                        </w:pPr>
                        <w:r>
                          <w:rPr>
                            <w:sz w:val="15"/>
                            <w:lang w:val="uk"/>
                          </w:rPr>
                          <w:t>0.409%</w:t>
                        </w:r>
                      </w:p>
                    </w:tc>
                    <w:tc>
                      <w:tcPr>
                        <w:tcW w:w="987" w:type="dxa"/>
                      </w:tcPr>
                      <w:p w14:paraId="1E5DE9FA" w14:textId="77777777" w:rsidR="005E76A9" w:rsidRDefault="00213509">
                        <w:pPr>
                          <w:pStyle w:val="TableParagraph"/>
                          <w:spacing w:line="167" w:lineRule="exact"/>
                          <w:ind w:left="206" w:right="127"/>
                          <w:jc w:val="center"/>
                          <w:rPr>
                            <w:sz w:val="15"/>
                          </w:rPr>
                        </w:pPr>
                        <w:r>
                          <w:rPr>
                            <w:sz w:val="15"/>
                            <w:lang w:val="uk"/>
                          </w:rPr>
                          <w:t>6.6</w:t>
                        </w:r>
                      </w:p>
                    </w:tc>
                    <w:tc>
                      <w:tcPr>
                        <w:tcW w:w="1044" w:type="dxa"/>
                      </w:tcPr>
                      <w:p w14:paraId="13E5D66B" w14:textId="77777777" w:rsidR="005E76A9" w:rsidRDefault="00213509">
                        <w:pPr>
                          <w:pStyle w:val="TableParagraph"/>
                          <w:spacing w:line="167" w:lineRule="exact"/>
                          <w:ind w:left="131" w:right="176"/>
                          <w:jc w:val="center"/>
                          <w:rPr>
                            <w:sz w:val="15"/>
                          </w:rPr>
                        </w:pPr>
                        <w:r>
                          <w:rPr>
                            <w:sz w:val="15"/>
                            <w:lang w:val="uk"/>
                          </w:rPr>
                          <w:t>6.60770</w:t>
                        </w:r>
                      </w:p>
                    </w:tc>
                    <w:tc>
                      <w:tcPr>
                        <w:tcW w:w="998" w:type="dxa"/>
                      </w:tcPr>
                      <w:p w14:paraId="735F7BFE" w14:textId="77777777" w:rsidR="005E76A9" w:rsidRDefault="00213509">
                        <w:pPr>
                          <w:pStyle w:val="TableParagraph"/>
                          <w:spacing w:line="167" w:lineRule="exact"/>
                          <w:ind w:left="199" w:right="261"/>
                          <w:jc w:val="center"/>
                          <w:rPr>
                            <w:sz w:val="15"/>
                          </w:rPr>
                        </w:pPr>
                        <w:r>
                          <w:rPr>
                            <w:sz w:val="15"/>
                            <w:lang w:val="uk"/>
                          </w:rPr>
                          <w:t>0.116%</w:t>
                        </w:r>
                      </w:p>
                    </w:tc>
                  </w:tr>
                  <w:tr w:rsidR="005E76A9" w14:paraId="257953F6" w14:textId="77777777">
                    <w:trPr>
                      <w:trHeight w:val="180"/>
                    </w:trPr>
                    <w:tc>
                      <w:tcPr>
                        <w:tcW w:w="2464" w:type="dxa"/>
                      </w:tcPr>
                      <w:p w14:paraId="68936B58" w14:textId="77777777" w:rsidR="005E76A9" w:rsidRDefault="00213509">
                        <w:pPr>
                          <w:pStyle w:val="TableParagraph"/>
                          <w:spacing w:line="161" w:lineRule="exact"/>
                          <w:ind w:left="101"/>
                          <w:rPr>
                            <w:sz w:val="15"/>
                          </w:rPr>
                        </w:pPr>
                        <w:r>
                          <w:rPr>
                            <w:w w:val="105"/>
                            <w:sz w:val="15"/>
                            <w:lang w:val="uk"/>
                          </w:rPr>
                          <w:t xml:space="preserve"> Граф Мемпул (</w:t>
                        </w:r>
                        <w:r>
                          <w:rPr>
                            <w:i/>
                            <w:w w:val="105"/>
                            <w:sz w:val="15"/>
                            <w:lang w:val="uk"/>
                          </w:rPr>
                          <w:t>U</w:t>
                        </w:r>
                        <w:r>
                          <w:rPr>
                            <w:w w:val="105"/>
                            <w:sz w:val="15"/>
                            <w:lang w:val="uk"/>
                          </w:rPr>
                          <w:t>)</w:t>
                        </w:r>
                      </w:p>
                    </w:tc>
                    <w:tc>
                      <w:tcPr>
                        <w:tcW w:w="919" w:type="dxa"/>
                      </w:tcPr>
                      <w:p w14:paraId="7A8A0BCC" w14:textId="77777777" w:rsidR="005E76A9" w:rsidRDefault="00213509">
                        <w:pPr>
                          <w:pStyle w:val="TableParagraph"/>
                          <w:spacing w:line="161" w:lineRule="exact"/>
                          <w:ind w:left="107" w:right="159"/>
                          <w:jc w:val="center"/>
                          <w:rPr>
                            <w:sz w:val="15"/>
                          </w:rPr>
                        </w:pPr>
                        <w:r>
                          <w:rPr>
                            <w:sz w:val="15"/>
                            <w:lang w:val="uk"/>
                          </w:rPr>
                          <w:t>6847.441</w:t>
                        </w:r>
                      </w:p>
                    </w:tc>
                    <w:tc>
                      <w:tcPr>
                        <w:tcW w:w="1106" w:type="dxa"/>
                      </w:tcPr>
                      <w:p w14:paraId="1CF3827A" w14:textId="77777777" w:rsidR="005E76A9" w:rsidRDefault="00213509">
                        <w:pPr>
                          <w:pStyle w:val="TableParagraph"/>
                          <w:spacing w:line="161" w:lineRule="exact"/>
                          <w:ind w:left="159" w:right="211"/>
                          <w:jc w:val="center"/>
                          <w:rPr>
                            <w:sz w:val="15"/>
                          </w:rPr>
                        </w:pPr>
                        <w:r>
                          <w:rPr>
                            <w:sz w:val="15"/>
                            <w:lang w:val="uk"/>
                          </w:rPr>
                          <w:t>6849.1740</w:t>
                        </w:r>
                      </w:p>
                    </w:tc>
                    <w:tc>
                      <w:tcPr>
                        <w:tcW w:w="973" w:type="dxa"/>
                      </w:tcPr>
                      <w:p w14:paraId="44E1556A" w14:textId="77777777" w:rsidR="005E76A9" w:rsidRDefault="00213509">
                        <w:pPr>
                          <w:pStyle w:val="TableParagraph"/>
                          <w:spacing w:line="161" w:lineRule="exact"/>
                          <w:ind w:left="258"/>
                          <w:rPr>
                            <w:sz w:val="15"/>
                          </w:rPr>
                        </w:pPr>
                        <w:r>
                          <w:rPr>
                            <w:sz w:val="15"/>
                            <w:lang w:val="uk"/>
                          </w:rPr>
                          <w:t>0.025%</w:t>
                        </w:r>
                      </w:p>
                    </w:tc>
                    <w:tc>
                      <w:tcPr>
                        <w:tcW w:w="987" w:type="dxa"/>
                      </w:tcPr>
                      <w:p w14:paraId="1396AE35" w14:textId="77777777" w:rsidR="005E76A9" w:rsidRDefault="00213509">
                        <w:pPr>
                          <w:pStyle w:val="TableParagraph"/>
                          <w:spacing w:line="161" w:lineRule="exact"/>
                          <w:ind w:left="206" w:right="127"/>
                          <w:jc w:val="center"/>
                          <w:rPr>
                            <w:sz w:val="15"/>
                          </w:rPr>
                        </w:pPr>
                        <w:r>
                          <w:rPr>
                            <w:sz w:val="15"/>
                            <w:lang w:val="uk"/>
                          </w:rPr>
                          <w:t>66523.5</w:t>
                        </w:r>
                      </w:p>
                    </w:tc>
                    <w:tc>
                      <w:tcPr>
                        <w:tcW w:w="1044" w:type="dxa"/>
                      </w:tcPr>
                      <w:p w14:paraId="16A5F3E9" w14:textId="77777777" w:rsidR="005E76A9" w:rsidRDefault="00213509">
                        <w:pPr>
                          <w:pStyle w:val="TableParagraph"/>
                          <w:spacing w:line="161" w:lineRule="exact"/>
                          <w:ind w:left="131" w:right="176"/>
                          <w:jc w:val="center"/>
                          <w:rPr>
                            <w:sz w:val="15"/>
                          </w:rPr>
                        </w:pPr>
                        <w:r>
                          <w:rPr>
                            <w:sz w:val="15"/>
                            <w:lang w:val="uk"/>
                          </w:rPr>
                          <w:t>65540</w:t>
                        </w:r>
                      </w:p>
                    </w:tc>
                    <w:tc>
                      <w:tcPr>
                        <w:tcW w:w="998" w:type="dxa"/>
                      </w:tcPr>
                      <w:p w14:paraId="778ADE26" w14:textId="77777777" w:rsidR="005E76A9" w:rsidRDefault="00213509">
                        <w:pPr>
                          <w:pStyle w:val="TableParagraph"/>
                          <w:spacing w:line="161" w:lineRule="exact"/>
                          <w:ind w:left="199" w:right="261"/>
                          <w:jc w:val="center"/>
                          <w:rPr>
                            <w:sz w:val="15"/>
                          </w:rPr>
                        </w:pPr>
                        <w:r>
                          <w:rPr>
                            <w:sz w:val="15"/>
                            <w:lang w:val="uk"/>
                          </w:rPr>
                          <w:t>1.478%</w:t>
                        </w:r>
                      </w:p>
                    </w:tc>
                  </w:tr>
                  <w:tr w:rsidR="005E76A9" w14:paraId="5FC60185" w14:textId="77777777">
                    <w:trPr>
                      <w:trHeight w:val="193"/>
                    </w:trPr>
                    <w:tc>
                      <w:tcPr>
                        <w:tcW w:w="2464" w:type="dxa"/>
                      </w:tcPr>
                      <w:p w14:paraId="3A96DD75" w14:textId="77777777" w:rsidR="005E76A9" w:rsidRDefault="00213509">
                        <w:pPr>
                          <w:pStyle w:val="TableParagraph"/>
                          <w:spacing w:line="173" w:lineRule="exact"/>
                          <w:ind w:left="101"/>
                          <w:rPr>
                            <w:sz w:val="15"/>
                          </w:rPr>
                        </w:pPr>
                        <w:r>
                          <w:rPr>
                            <w:w w:val="105"/>
                            <w:sz w:val="15"/>
                            <w:lang w:val="uk"/>
                          </w:rPr>
                          <w:t xml:space="preserve"> </w:t>
                        </w:r>
                        <w:proofErr w:type="spellStart"/>
                        <w:r>
                          <w:rPr>
                            <w:w w:val="105"/>
                            <w:sz w:val="15"/>
                            <w:lang w:val="uk"/>
                          </w:rPr>
                          <w:t>Мемпул</w:t>
                        </w:r>
                        <w:proofErr w:type="spellEnd"/>
                        <w:r>
                          <w:rPr>
                            <w:w w:val="105"/>
                            <w:sz w:val="15"/>
                            <w:lang w:val="uk"/>
                          </w:rPr>
                          <w:t xml:space="preserve"> </w:t>
                        </w:r>
                        <w:proofErr w:type="spellStart"/>
                        <w:r>
                          <w:rPr>
                            <w:w w:val="105"/>
                            <w:sz w:val="15"/>
                            <w:lang w:val="uk"/>
                          </w:rPr>
                          <w:t>Вайт</w:t>
                        </w:r>
                        <w:proofErr w:type="spellEnd"/>
                        <w:r>
                          <w:rPr>
                            <w:w w:val="105"/>
                            <w:sz w:val="15"/>
                            <w:lang w:val="uk"/>
                          </w:rPr>
                          <w:t xml:space="preserve"> (</w:t>
                        </w:r>
                        <w:proofErr w:type="spellStart"/>
                        <w:r>
                          <w:rPr>
                            <w:i/>
                            <w:w w:val="105"/>
                            <w:sz w:val="15"/>
                            <w:lang w:val="uk"/>
                          </w:rPr>
                          <w:t>Мемп</w:t>
                        </w:r>
                        <w:proofErr w:type="spellEnd"/>
                        <w:r>
                          <w:rPr>
                            <w:i/>
                            <w:w w:val="105"/>
                            <w:position w:val="-1"/>
                            <w:sz w:val="12"/>
                            <w:lang w:val="uk"/>
                          </w:rPr>
                          <w:t>w</w:t>
                        </w:r>
                        <w:r>
                          <w:rPr>
                            <w:w w:val="105"/>
                            <w:sz w:val="15"/>
                            <w:lang w:val="uk"/>
                          </w:rPr>
                          <w:t>)</w:t>
                        </w:r>
                      </w:p>
                    </w:tc>
                    <w:tc>
                      <w:tcPr>
                        <w:tcW w:w="919" w:type="dxa"/>
                      </w:tcPr>
                      <w:p w14:paraId="48BAAA38" w14:textId="77777777" w:rsidR="005E76A9" w:rsidRDefault="00213509">
                        <w:pPr>
                          <w:pStyle w:val="TableParagraph"/>
                          <w:spacing w:line="173" w:lineRule="exact"/>
                          <w:ind w:left="107" w:right="159"/>
                          <w:jc w:val="center"/>
                          <w:rPr>
                            <w:sz w:val="15"/>
                          </w:rPr>
                        </w:pPr>
                        <w:r>
                          <w:rPr>
                            <w:w w:val="125"/>
                            <w:sz w:val="15"/>
                            <w:lang w:val="uk"/>
                          </w:rPr>
                          <w:t>Н/Д</w:t>
                        </w:r>
                      </w:p>
                    </w:tc>
                    <w:tc>
                      <w:tcPr>
                        <w:tcW w:w="1106" w:type="dxa"/>
                      </w:tcPr>
                      <w:p w14:paraId="3C210295" w14:textId="77777777" w:rsidR="005E76A9" w:rsidRDefault="00213509">
                        <w:pPr>
                          <w:pStyle w:val="TableParagraph"/>
                          <w:spacing w:line="173" w:lineRule="exact"/>
                          <w:ind w:left="159" w:right="211"/>
                          <w:jc w:val="center"/>
                          <w:rPr>
                            <w:sz w:val="15"/>
                          </w:rPr>
                        </w:pPr>
                        <w:r>
                          <w:rPr>
                            <w:sz w:val="15"/>
                            <w:lang w:val="uk"/>
                          </w:rPr>
                          <w:t>2257.7936</w:t>
                        </w:r>
                      </w:p>
                    </w:tc>
                    <w:tc>
                      <w:tcPr>
                        <w:tcW w:w="973" w:type="dxa"/>
                      </w:tcPr>
                      <w:p w14:paraId="596CD89B" w14:textId="77777777" w:rsidR="005E76A9" w:rsidRDefault="00213509">
                        <w:pPr>
                          <w:pStyle w:val="TableParagraph"/>
                          <w:spacing w:line="173" w:lineRule="exact"/>
                          <w:ind w:left="324"/>
                          <w:rPr>
                            <w:sz w:val="15"/>
                          </w:rPr>
                        </w:pPr>
                        <w:r>
                          <w:rPr>
                            <w:w w:val="125"/>
                            <w:sz w:val="15"/>
                            <w:lang w:val="uk"/>
                          </w:rPr>
                          <w:t>Н/Д</w:t>
                        </w:r>
                      </w:p>
                    </w:tc>
                    <w:tc>
                      <w:tcPr>
                        <w:tcW w:w="987" w:type="dxa"/>
                      </w:tcPr>
                      <w:p w14:paraId="3FBEA147" w14:textId="77777777" w:rsidR="005E76A9" w:rsidRDefault="00213509">
                        <w:pPr>
                          <w:pStyle w:val="TableParagraph"/>
                          <w:spacing w:line="173" w:lineRule="exact"/>
                          <w:ind w:left="206" w:right="127"/>
                          <w:jc w:val="center"/>
                          <w:rPr>
                            <w:sz w:val="15"/>
                          </w:rPr>
                        </w:pPr>
                        <w:r>
                          <w:rPr>
                            <w:w w:val="125"/>
                            <w:sz w:val="15"/>
                            <w:lang w:val="uk"/>
                          </w:rPr>
                          <w:t>Н/Д</w:t>
                        </w:r>
                      </w:p>
                    </w:tc>
                    <w:tc>
                      <w:tcPr>
                        <w:tcW w:w="1044" w:type="dxa"/>
                      </w:tcPr>
                      <w:p w14:paraId="0F3DFB03" w14:textId="77777777" w:rsidR="005E76A9" w:rsidRDefault="00213509">
                        <w:pPr>
                          <w:pStyle w:val="TableParagraph"/>
                          <w:spacing w:line="173" w:lineRule="exact"/>
                          <w:ind w:left="131" w:right="176"/>
                          <w:jc w:val="center"/>
                          <w:rPr>
                            <w:sz w:val="15"/>
                          </w:rPr>
                        </w:pPr>
                        <w:r>
                          <w:rPr>
                            <w:sz w:val="15"/>
                            <w:lang w:val="uk"/>
                          </w:rPr>
                          <w:t>9787.944</w:t>
                        </w:r>
                      </w:p>
                    </w:tc>
                    <w:tc>
                      <w:tcPr>
                        <w:tcW w:w="998" w:type="dxa"/>
                      </w:tcPr>
                      <w:p w14:paraId="57D349E0" w14:textId="77777777" w:rsidR="005E76A9" w:rsidRDefault="00213509">
                        <w:pPr>
                          <w:pStyle w:val="TableParagraph"/>
                          <w:spacing w:line="173" w:lineRule="exact"/>
                          <w:ind w:left="199" w:right="261"/>
                          <w:jc w:val="center"/>
                          <w:rPr>
                            <w:sz w:val="15"/>
                          </w:rPr>
                        </w:pPr>
                        <w:r>
                          <w:rPr>
                            <w:w w:val="125"/>
                            <w:sz w:val="15"/>
                            <w:lang w:val="uk"/>
                          </w:rPr>
                          <w:t>Н/Д</w:t>
                        </w:r>
                      </w:p>
                    </w:tc>
                  </w:tr>
                  <w:tr w:rsidR="005E76A9" w14:paraId="5ACB51A0" w14:textId="77777777">
                    <w:trPr>
                      <w:trHeight w:val="196"/>
                    </w:trPr>
                    <w:tc>
                      <w:tcPr>
                        <w:tcW w:w="2464" w:type="dxa"/>
                      </w:tcPr>
                      <w:p w14:paraId="4A3541C7" w14:textId="77777777" w:rsidR="005E76A9" w:rsidRPr="00DC40F4" w:rsidRDefault="00213509">
                        <w:pPr>
                          <w:pStyle w:val="TableParagraph"/>
                          <w:spacing w:line="177" w:lineRule="exact"/>
                          <w:ind w:left="101"/>
                          <w:rPr>
                            <w:sz w:val="15"/>
                            <w:lang w:val="ru-RU"/>
                          </w:rPr>
                        </w:pPr>
                        <w:r>
                          <w:rPr>
                            <w:w w:val="105"/>
                            <w:sz w:val="15"/>
                            <w:lang w:val="uk"/>
                          </w:rPr>
                          <w:t>Непідтверджений Тх в системі (</w:t>
                        </w:r>
                        <w:r>
                          <w:rPr>
                            <w:i/>
                            <w:w w:val="105"/>
                            <w:sz w:val="15"/>
                            <w:lang w:val="uk"/>
                          </w:rPr>
                          <w:t>U</w:t>
                        </w:r>
                        <w:r>
                          <w:rPr>
                            <w:i/>
                            <w:w w:val="105"/>
                            <w:position w:val="-2"/>
                            <w:sz w:val="12"/>
                            <w:lang w:val="uk"/>
                          </w:rPr>
                          <w:t>день</w:t>
                        </w:r>
                        <w:r>
                          <w:rPr>
                            <w:w w:val="105"/>
                            <w:sz w:val="15"/>
                            <w:lang w:val="uk"/>
                          </w:rPr>
                          <w:t>)</w:t>
                        </w:r>
                      </w:p>
                    </w:tc>
                    <w:tc>
                      <w:tcPr>
                        <w:tcW w:w="919" w:type="dxa"/>
                      </w:tcPr>
                      <w:p w14:paraId="78294FCC" w14:textId="77777777" w:rsidR="005E76A9" w:rsidRDefault="00213509">
                        <w:pPr>
                          <w:pStyle w:val="TableParagraph"/>
                          <w:spacing w:line="174" w:lineRule="exact"/>
                          <w:ind w:left="107" w:right="159"/>
                          <w:jc w:val="center"/>
                          <w:rPr>
                            <w:sz w:val="15"/>
                          </w:rPr>
                        </w:pPr>
                        <w:r>
                          <w:rPr>
                            <w:w w:val="125"/>
                            <w:sz w:val="15"/>
                            <w:lang w:val="uk"/>
                          </w:rPr>
                          <w:t>Н/Д</w:t>
                        </w:r>
                      </w:p>
                    </w:tc>
                    <w:tc>
                      <w:tcPr>
                        <w:tcW w:w="1106" w:type="dxa"/>
                      </w:tcPr>
                      <w:p w14:paraId="63E74383" w14:textId="77777777" w:rsidR="005E76A9" w:rsidRDefault="00213509">
                        <w:pPr>
                          <w:pStyle w:val="TableParagraph"/>
                          <w:spacing w:line="174" w:lineRule="exact"/>
                          <w:ind w:left="159" w:right="211"/>
                          <w:jc w:val="center"/>
                          <w:rPr>
                            <w:sz w:val="15"/>
                          </w:rPr>
                        </w:pPr>
                        <w:r>
                          <w:rPr>
                            <w:sz w:val="15"/>
                            <w:lang w:val="uk"/>
                          </w:rPr>
                          <w:t>8876.95</w:t>
                        </w:r>
                      </w:p>
                    </w:tc>
                    <w:tc>
                      <w:tcPr>
                        <w:tcW w:w="973" w:type="dxa"/>
                      </w:tcPr>
                      <w:p w14:paraId="3A15E2EA" w14:textId="77777777" w:rsidR="005E76A9" w:rsidRDefault="00213509">
                        <w:pPr>
                          <w:pStyle w:val="TableParagraph"/>
                          <w:spacing w:line="174" w:lineRule="exact"/>
                          <w:ind w:left="324"/>
                          <w:rPr>
                            <w:sz w:val="15"/>
                          </w:rPr>
                        </w:pPr>
                        <w:r>
                          <w:rPr>
                            <w:w w:val="125"/>
                            <w:sz w:val="15"/>
                            <w:lang w:val="uk"/>
                          </w:rPr>
                          <w:t>Н/Д</w:t>
                        </w:r>
                      </w:p>
                    </w:tc>
                    <w:tc>
                      <w:tcPr>
                        <w:tcW w:w="987" w:type="dxa"/>
                      </w:tcPr>
                      <w:p w14:paraId="74AEFB2E" w14:textId="77777777" w:rsidR="005E76A9" w:rsidRDefault="00213509">
                        <w:pPr>
                          <w:pStyle w:val="TableParagraph"/>
                          <w:spacing w:line="174" w:lineRule="exact"/>
                          <w:ind w:left="206" w:right="127"/>
                          <w:jc w:val="center"/>
                          <w:rPr>
                            <w:sz w:val="15"/>
                          </w:rPr>
                        </w:pPr>
                        <w:r>
                          <w:rPr>
                            <w:w w:val="125"/>
                            <w:sz w:val="15"/>
                            <w:lang w:val="uk"/>
                          </w:rPr>
                          <w:t>Н/Д</w:t>
                        </w:r>
                      </w:p>
                    </w:tc>
                    <w:tc>
                      <w:tcPr>
                        <w:tcW w:w="1044" w:type="dxa"/>
                      </w:tcPr>
                      <w:p w14:paraId="77E6FB2F" w14:textId="77777777" w:rsidR="005E76A9" w:rsidRDefault="00213509">
                        <w:pPr>
                          <w:pStyle w:val="TableParagraph"/>
                          <w:spacing w:line="174" w:lineRule="exact"/>
                          <w:ind w:left="131" w:right="177"/>
                          <w:jc w:val="center"/>
                          <w:rPr>
                            <w:sz w:val="15"/>
                          </w:rPr>
                        </w:pPr>
                        <w:r>
                          <w:rPr>
                            <w:sz w:val="15"/>
                            <w:lang w:val="uk"/>
                          </w:rPr>
                          <w:t>65688.33</w:t>
                        </w:r>
                      </w:p>
                    </w:tc>
                    <w:tc>
                      <w:tcPr>
                        <w:tcW w:w="998" w:type="dxa"/>
                      </w:tcPr>
                      <w:p w14:paraId="733F346E" w14:textId="77777777" w:rsidR="005E76A9" w:rsidRDefault="00213509">
                        <w:pPr>
                          <w:pStyle w:val="TableParagraph"/>
                          <w:spacing w:line="174" w:lineRule="exact"/>
                          <w:ind w:left="199" w:right="261"/>
                          <w:jc w:val="center"/>
                          <w:rPr>
                            <w:sz w:val="15"/>
                          </w:rPr>
                        </w:pPr>
                        <w:r>
                          <w:rPr>
                            <w:w w:val="125"/>
                            <w:sz w:val="15"/>
                            <w:lang w:val="uk"/>
                          </w:rPr>
                          <w:t>Н/Д</w:t>
                        </w:r>
                      </w:p>
                    </w:tc>
                  </w:tr>
                  <w:tr w:rsidR="005E76A9" w14:paraId="7A5936FB" w14:textId="77777777">
                    <w:trPr>
                      <w:trHeight w:val="196"/>
                    </w:trPr>
                    <w:tc>
                      <w:tcPr>
                        <w:tcW w:w="2464" w:type="dxa"/>
                      </w:tcPr>
                      <w:p w14:paraId="45075618" w14:textId="77777777" w:rsidR="005E76A9" w:rsidRPr="00DC40F4" w:rsidRDefault="00213509">
                        <w:pPr>
                          <w:pStyle w:val="TableParagraph"/>
                          <w:spacing w:line="176" w:lineRule="exact"/>
                          <w:ind w:left="101"/>
                          <w:rPr>
                            <w:sz w:val="15"/>
                            <w:lang w:val="ru-RU"/>
                          </w:rPr>
                        </w:pPr>
                        <w:r>
                          <w:rPr>
                            <w:w w:val="105"/>
                            <w:sz w:val="15"/>
                            <w:lang w:val="uk"/>
                          </w:rPr>
                          <w:t xml:space="preserve">Загальна кількість </w:t>
                        </w:r>
                        <w:r>
                          <w:rPr>
                            <w:lang w:val="uk"/>
                          </w:rPr>
                          <w:t xml:space="preserve"> Tx/день </w:t>
                        </w:r>
                        <w:r>
                          <w:rPr>
                            <w:w w:val="105"/>
                            <w:sz w:val="15"/>
                            <w:lang w:val="uk"/>
                          </w:rPr>
                          <w:t xml:space="preserve"> (</w:t>
                        </w:r>
                        <w:r>
                          <w:rPr>
                            <w:i/>
                            <w:w w:val="105"/>
                            <w:sz w:val="15"/>
                            <w:lang w:val="uk"/>
                          </w:rPr>
                          <w:t>Тх</w:t>
                        </w:r>
                        <w:r>
                          <w:rPr>
                            <w:i/>
                            <w:w w:val="105"/>
                            <w:position w:val="-2"/>
                            <w:sz w:val="12"/>
                            <w:lang w:val="uk"/>
                          </w:rPr>
                          <w:t>день</w:t>
                        </w:r>
                        <w:r>
                          <w:rPr>
                            <w:w w:val="105"/>
                            <w:sz w:val="15"/>
                            <w:lang w:val="uk"/>
                          </w:rPr>
                          <w:t xml:space="preserve">) </w:t>
                        </w:r>
                      </w:p>
                    </w:tc>
                    <w:tc>
                      <w:tcPr>
                        <w:tcW w:w="919" w:type="dxa"/>
                      </w:tcPr>
                      <w:p w14:paraId="457EB0EF" w14:textId="77777777" w:rsidR="005E76A9" w:rsidRDefault="00213509">
                        <w:pPr>
                          <w:pStyle w:val="TableParagraph"/>
                          <w:spacing w:line="174" w:lineRule="exact"/>
                          <w:ind w:left="107" w:right="159"/>
                          <w:jc w:val="center"/>
                          <w:rPr>
                            <w:sz w:val="15"/>
                          </w:rPr>
                        </w:pPr>
                        <w:r>
                          <w:rPr>
                            <w:sz w:val="15"/>
                            <w:lang w:val="uk"/>
                          </w:rPr>
                          <w:t>275247</w:t>
                        </w:r>
                      </w:p>
                    </w:tc>
                    <w:tc>
                      <w:tcPr>
                        <w:tcW w:w="1106" w:type="dxa"/>
                      </w:tcPr>
                      <w:p w14:paraId="28568EFA" w14:textId="77777777" w:rsidR="005E76A9" w:rsidRDefault="00213509">
                        <w:pPr>
                          <w:pStyle w:val="TableParagraph"/>
                          <w:spacing w:line="174" w:lineRule="exact"/>
                          <w:ind w:left="159" w:right="211"/>
                          <w:jc w:val="center"/>
                          <w:rPr>
                            <w:sz w:val="15"/>
                          </w:rPr>
                        </w:pPr>
                        <w:r>
                          <w:rPr>
                            <w:sz w:val="15"/>
                            <w:lang w:val="uk"/>
                          </w:rPr>
                          <w:t>275876.78</w:t>
                        </w:r>
                      </w:p>
                    </w:tc>
                    <w:tc>
                      <w:tcPr>
                        <w:tcW w:w="973" w:type="dxa"/>
                      </w:tcPr>
                      <w:p w14:paraId="1BB7D19B" w14:textId="77777777" w:rsidR="005E76A9" w:rsidRDefault="00213509">
                        <w:pPr>
                          <w:pStyle w:val="TableParagraph"/>
                          <w:spacing w:line="174" w:lineRule="exact"/>
                          <w:ind w:left="258"/>
                          <w:rPr>
                            <w:sz w:val="15"/>
                          </w:rPr>
                        </w:pPr>
                        <w:r>
                          <w:rPr>
                            <w:sz w:val="15"/>
                            <w:lang w:val="uk"/>
                          </w:rPr>
                          <w:t>0.228%</w:t>
                        </w:r>
                      </w:p>
                    </w:tc>
                    <w:tc>
                      <w:tcPr>
                        <w:tcW w:w="987" w:type="dxa"/>
                      </w:tcPr>
                      <w:p w14:paraId="75F0F767" w14:textId="77777777" w:rsidR="005E76A9" w:rsidRDefault="00213509">
                        <w:pPr>
                          <w:pStyle w:val="TableParagraph"/>
                          <w:spacing w:line="174" w:lineRule="exact"/>
                          <w:ind w:left="206" w:right="127"/>
                          <w:jc w:val="center"/>
                          <w:rPr>
                            <w:sz w:val="15"/>
                          </w:rPr>
                        </w:pPr>
                        <w:r>
                          <w:rPr>
                            <w:sz w:val="15"/>
                            <w:lang w:val="uk"/>
                          </w:rPr>
                          <w:t>570274</w:t>
                        </w:r>
                      </w:p>
                    </w:tc>
                    <w:tc>
                      <w:tcPr>
                        <w:tcW w:w="1044" w:type="dxa"/>
                      </w:tcPr>
                      <w:p w14:paraId="3850314A" w14:textId="77777777" w:rsidR="005E76A9" w:rsidRDefault="00213509">
                        <w:pPr>
                          <w:pStyle w:val="TableParagraph"/>
                          <w:spacing w:line="174" w:lineRule="exact"/>
                          <w:ind w:left="131" w:right="176"/>
                          <w:jc w:val="center"/>
                          <w:rPr>
                            <w:sz w:val="15"/>
                          </w:rPr>
                        </w:pPr>
                        <w:r>
                          <w:rPr>
                            <w:sz w:val="15"/>
                            <w:lang w:val="uk"/>
                          </w:rPr>
                          <w:t>570906</w:t>
                        </w:r>
                      </w:p>
                    </w:tc>
                    <w:tc>
                      <w:tcPr>
                        <w:tcW w:w="998" w:type="dxa"/>
                      </w:tcPr>
                      <w:p w14:paraId="777FBBEC" w14:textId="77777777" w:rsidR="005E76A9" w:rsidRDefault="00213509">
                        <w:pPr>
                          <w:pStyle w:val="TableParagraph"/>
                          <w:spacing w:line="174" w:lineRule="exact"/>
                          <w:ind w:left="199" w:right="261"/>
                          <w:jc w:val="center"/>
                          <w:rPr>
                            <w:sz w:val="15"/>
                          </w:rPr>
                        </w:pPr>
                        <w:r>
                          <w:rPr>
                            <w:sz w:val="15"/>
                            <w:lang w:val="uk"/>
                          </w:rPr>
                          <w:t>0.11%</w:t>
                        </w:r>
                      </w:p>
                    </w:tc>
                  </w:tr>
                  <w:tr w:rsidR="005E76A9" w14:paraId="376FBE99" w14:textId="77777777">
                    <w:trPr>
                      <w:trHeight w:val="220"/>
                    </w:trPr>
                    <w:tc>
                      <w:tcPr>
                        <w:tcW w:w="2464" w:type="dxa"/>
                        <w:tcBorders>
                          <w:bottom w:val="single" w:sz="6" w:space="0" w:color="000000"/>
                        </w:tcBorders>
                      </w:tcPr>
                      <w:p w14:paraId="4B9F2AE7" w14:textId="77777777" w:rsidR="005E76A9" w:rsidRDefault="00213509">
                        <w:pPr>
                          <w:pStyle w:val="TableParagraph"/>
                          <w:spacing w:line="191" w:lineRule="exact"/>
                          <w:ind w:left="101"/>
                          <w:rPr>
                            <w:sz w:val="15"/>
                          </w:rPr>
                        </w:pPr>
                        <w:r>
                          <w:rPr>
                            <w:w w:val="105"/>
                            <w:sz w:val="15"/>
                            <w:lang w:val="uk"/>
                          </w:rPr>
                          <w:t xml:space="preserve">  Кількість блоків (</w:t>
                        </w:r>
                        <w:r>
                          <w:rPr>
                            <w:i/>
                            <w:w w:val="105"/>
                            <w:sz w:val="15"/>
                            <w:lang w:val="uk"/>
                          </w:rPr>
                          <w:t>β</w:t>
                        </w:r>
                        <w:r>
                          <w:rPr>
                            <w:i/>
                            <w:w w:val="105"/>
                            <w:position w:val="-1"/>
                            <w:sz w:val="12"/>
                            <w:lang w:val="uk"/>
                          </w:rPr>
                          <w:t>n</w:t>
                        </w:r>
                        <w:r>
                          <w:rPr>
                            <w:w w:val="105"/>
                            <w:sz w:val="15"/>
                            <w:lang w:val="uk"/>
                          </w:rPr>
                          <w:t>)</w:t>
                        </w:r>
                      </w:p>
                    </w:tc>
                    <w:tc>
                      <w:tcPr>
                        <w:tcW w:w="919" w:type="dxa"/>
                        <w:tcBorders>
                          <w:bottom w:val="single" w:sz="6" w:space="0" w:color="000000"/>
                        </w:tcBorders>
                      </w:tcPr>
                      <w:p w14:paraId="343DB32A" w14:textId="77777777" w:rsidR="005E76A9" w:rsidRDefault="00213509">
                        <w:pPr>
                          <w:pStyle w:val="TableParagraph"/>
                          <w:spacing w:line="169" w:lineRule="exact"/>
                          <w:ind w:left="107" w:right="159"/>
                          <w:jc w:val="center"/>
                          <w:rPr>
                            <w:sz w:val="15"/>
                          </w:rPr>
                        </w:pPr>
                        <w:r>
                          <w:rPr>
                            <w:sz w:val="15"/>
                            <w:lang w:val="uk"/>
                          </w:rPr>
                          <w:t>137.4</w:t>
                        </w:r>
                      </w:p>
                    </w:tc>
                    <w:tc>
                      <w:tcPr>
                        <w:tcW w:w="1106" w:type="dxa"/>
                        <w:tcBorders>
                          <w:bottom w:val="single" w:sz="6" w:space="0" w:color="000000"/>
                        </w:tcBorders>
                      </w:tcPr>
                      <w:p w14:paraId="3E0F2488" w14:textId="77777777" w:rsidR="005E76A9" w:rsidRDefault="00213509">
                        <w:pPr>
                          <w:pStyle w:val="TableParagraph"/>
                          <w:spacing w:line="169" w:lineRule="exact"/>
                          <w:ind w:left="159" w:right="211"/>
                          <w:jc w:val="center"/>
                          <w:rPr>
                            <w:sz w:val="15"/>
                          </w:rPr>
                        </w:pPr>
                        <w:r>
                          <w:rPr>
                            <w:sz w:val="15"/>
                            <w:lang w:val="uk"/>
                          </w:rPr>
                          <w:t>137.731</w:t>
                        </w:r>
                      </w:p>
                    </w:tc>
                    <w:tc>
                      <w:tcPr>
                        <w:tcW w:w="973" w:type="dxa"/>
                        <w:tcBorders>
                          <w:bottom w:val="single" w:sz="6" w:space="0" w:color="000000"/>
                        </w:tcBorders>
                      </w:tcPr>
                      <w:p w14:paraId="65F939D0" w14:textId="77777777" w:rsidR="005E76A9" w:rsidRDefault="00213509">
                        <w:pPr>
                          <w:pStyle w:val="TableParagraph"/>
                          <w:spacing w:line="169" w:lineRule="exact"/>
                          <w:ind w:left="258"/>
                          <w:rPr>
                            <w:sz w:val="15"/>
                          </w:rPr>
                        </w:pPr>
                        <w:r>
                          <w:rPr>
                            <w:sz w:val="15"/>
                            <w:lang w:val="uk"/>
                          </w:rPr>
                          <w:t>0.241%</w:t>
                        </w:r>
                      </w:p>
                    </w:tc>
                    <w:tc>
                      <w:tcPr>
                        <w:tcW w:w="987" w:type="dxa"/>
                        <w:tcBorders>
                          <w:bottom w:val="single" w:sz="6" w:space="0" w:color="000000"/>
                        </w:tcBorders>
                      </w:tcPr>
                      <w:p w14:paraId="252BDA8C" w14:textId="77777777" w:rsidR="005E76A9" w:rsidRDefault="00213509">
                        <w:pPr>
                          <w:pStyle w:val="TableParagraph"/>
                          <w:spacing w:line="169" w:lineRule="exact"/>
                          <w:ind w:left="206" w:right="127"/>
                          <w:jc w:val="center"/>
                          <w:rPr>
                            <w:sz w:val="15"/>
                          </w:rPr>
                        </w:pPr>
                        <w:r>
                          <w:rPr>
                            <w:sz w:val="15"/>
                            <w:lang w:val="uk"/>
                          </w:rPr>
                          <w:t>6129.398</w:t>
                        </w:r>
                      </w:p>
                    </w:tc>
                    <w:tc>
                      <w:tcPr>
                        <w:tcW w:w="1044" w:type="dxa"/>
                        <w:tcBorders>
                          <w:bottom w:val="single" w:sz="6" w:space="0" w:color="000000"/>
                        </w:tcBorders>
                      </w:tcPr>
                      <w:p w14:paraId="1E6BFB9D" w14:textId="77777777" w:rsidR="005E76A9" w:rsidRDefault="00213509">
                        <w:pPr>
                          <w:pStyle w:val="TableParagraph"/>
                          <w:spacing w:line="169" w:lineRule="exact"/>
                          <w:ind w:left="131" w:right="177"/>
                          <w:jc w:val="center"/>
                          <w:rPr>
                            <w:sz w:val="15"/>
                          </w:rPr>
                        </w:pPr>
                        <w:r>
                          <w:rPr>
                            <w:sz w:val="15"/>
                            <w:lang w:val="uk"/>
                          </w:rPr>
                          <w:t>6139.5225</w:t>
                        </w:r>
                      </w:p>
                    </w:tc>
                    <w:tc>
                      <w:tcPr>
                        <w:tcW w:w="998" w:type="dxa"/>
                        <w:tcBorders>
                          <w:bottom w:val="single" w:sz="6" w:space="0" w:color="000000"/>
                        </w:tcBorders>
                      </w:tcPr>
                      <w:p w14:paraId="2FA065D7" w14:textId="77777777" w:rsidR="005E76A9" w:rsidRDefault="00213509">
                        <w:pPr>
                          <w:pStyle w:val="TableParagraph"/>
                          <w:spacing w:line="169" w:lineRule="exact"/>
                          <w:ind w:left="199" w:right="261"/>
                          <w:jc w:val="center"/>
                          <w:rPr>
                            <w:sz w:val="15"/>
                          </w:rPr>
                        </w:pPr>
                        <w:r>
                          <w:rPr>
                            <w:sz w:val="15"/>
                            <w:lang w:val="uk"/>
                          </w:rPr>
                          <w:t>0.165%</w:t>
                        </w:r>
                      </w:p>
                    </w:tc>
                  </w:tr>
                </w:tbl>
                <w:p w14:paraId="54EFD716" w14:textId="77777777" w:rsidR="005E76A9" w:rsidRDefault="005E76A9">
                  <w:pPr>
                    <w:pStyle w:val="a3"/>
                  </w:pPr>
                </w:p>
              </w:txbxContent>
            </v:textbox>
            <w10:wrap anchorx="page"/>
          </v:shape>
        </w:pict>
      </w:r>
      <w:r w:rsidR="00213509">
        <w:rPr>
          <w:b/>
          <w:sz w:val="15"/>
          <w:lang w:val="uk"/>
        </w:rPr>
        <w:t>Фактичний</w:t>
      </w:r>
      <w:r w:rsidR="00213509">
        <w:rPr>
          <w:b/>
          <w:sz w:val="15"/>
          <w:lang w:val="uk"/>
        </w:rPr>
        <w:tab/>
        <w:t>Моделюється</w:t>
      </w:r>
      <w:r w:rsidR="00213509">
        <w:rPr>
          <w:b/>
          <w:sz w:val="15"/>
          <w:lang w:val="uk"/>
        </w:rPr>
        <w:tab/>
      </w:r>
      <w:r w:rsidR="00213509">
        <w:rPr>
          <w:b/>
          <w:position w:val="9"/>
          <w:sz w:val="15"/>
          <w:lang w:val="uk"/>
        </w:rPr>
        <w:t>Відсотків</w:t>
      </w:r>
      <w:r w:rsidR="00213509">
        <w:rPr>
          <w:b/>
          <w:position w:val="9"/>
          <w:sz w:val="15"/>
          <w:lang w:val="uk"/>
        </w:rPr>
        <w:tab/>
      </w:r>
      <w:r w:rsidR="00213509">
        <w:rPr>
          <w:b/>
          <w:sz w:val="15"/>
          <w:lang w:val="uk"/>
        </w:rPr>
        <w:t>Фактичний</w:t>
      </w:r>
      <w:r w:rsidR="00213509">
        <w:rPr>
          <w:b/>
          <w:sz w:val="15"/>
          <w:lang w:val="uk"/>
        </w:rPr>
        <w:tab/>
        <w:t>Моделюється</w:t>
      </w:r>
      <w:r w:rsidR="00213509">
        <w:rPr>
          <w:b/>
          <w:sz w:val="15"/>
          <w:lang w:val="uk"/>
        </w:rPr>
        <w:tab/>
      </w:r>
      <w:r w:rsidR="00213509">
        <w:rPr>
          <w:b/>
          <w:position w:val="9"/>
          <w:sz w:val="15"/>
          <w:lang w:val="uk"/>
        </w:rPr>
        <w:t>Відсотків</w:t>
      </w:r>
    </w:p>
    <w:p w14:paraId="756504C4" w14:textId="77777777" w:rsidR="005E76A9" w:rsidRPr="00DC40F4" w:rsidRDefault="005E76A9">
      <w:pPr>
        <w:pStyle w:val="a3"/>
        <w:rPr>
          <w:rFonts w:ascii="Palatino Linotype"/>
          <w:b/>
          <w:lang w:val="ru-RU"/>
        </w:rPr>
      </w:pPr>
    </w:p>
    <w:p w14:paraId="3F74CC5D" w14:textId="77777777" w:rsidR="005E76A9" w:rsidRPr="00DC40F4" w:rsidRDefault="005E76A9">
      <w:pPr>
        <w:pStyle w:val="a3"/>
        <w:rPr>
          <w:rFonts w:ascii="Palatino Linotype"/>
          <w:b/>
          <w:lang w:val="ru-RU"/>
        </w:rPr>
      </w:pPr>
    </w:p>
    <w:p w14:paraId="7ED0DAAE" w14:textId="77777777" w:rsidR="005E76A9" w:rsidRPr="00DC40F4" w:rsidRDefault="005E76A9">
      <w:pPr>
        <w:pStyle w:val="a3"/>
        <w:rPr>
          <w:rFonts w:ascii="Palatino Linotype"/>
          <w:b/>
          <w:lang w:val="ru-RU"/>
        </w:rPr>
      </w:pPr>
    </w:p>
    <w:p w14:paraId="2D624FAE" w14:textId="77777777" w:rsidR="005E76A9" w:rsidRPr="00DC40F4" w:rsidRDefault="005E76A9">
      <w:pPr>
        <w:pStyle w:val="a3"/>
        <w:rPr>
          <w:rFonts w:ascii="Palatino Linotype"/>
          <w:b/>
          <w:lang w:val="ru-RU"/>
        </w:rPr>
      </w:pPr>
    </w:p>
    <w:p w14:paraId="2F979377" w14:textId="77777777" w:rsidR="005E76A9" w:rsidRPr="00DC40F4" w:rsidRDefault="005E76A9">
      <w:pPr>
        <w:pStyle w:val="a3"/>
        <w:rPr>
          <w:rFonts w:ascii="Palatino Linotype"/>
          <w:b/>
          <w:lang w:val="ru-RU"/>
        </w:rPr>
      </w:pPr>
    </w:p>
    <w:p w14:paraId="6500FA1F" w14:textId="77777777" w:rsidR="005E76A9" w:rsidRPr="00DC40F4" w:rsidRDefault="005E76A9">
      <w:pPr>
        <w:pStyle w:val="a3"/>
        <w:rPr>
          <w:rFonts w:ascii="Palatino Linotype"/>
          <w:b/>
          <w:lang w:val="ru-RU"/>
        </w:rPr>
      </w:pPr>
    </w:p>
    <w:p w14:paraId="71885272" w14:textId="77777777" w:rsidR="005E76A9" w:rsidRPr="00DC40F4" w:rsidRDefault="005E76A9">
      <w:pPr>
        <w:pStyle w:val="a3"/>
        <w:spacing w:before="9"/>
        <w:rPr>
          <w:rFonts w:ascii="Palatino Linotype"/>
          <w:b/>
          <w:sz w:val="25"/>
          <w:lang w:val="ru-RU"/>
        </w:rPr>
      </w:pPr>
    </w:p>
    <w:p w14:paraId="15CFE1CB" w14:textId="77777777" w:rsidR="005E76A9" w:rsidRPr="00DC40F4" w:rsidRDefault="00213509">
      <w:pPr>
        <w:pStyle w:val="a3"/>
        <w:spacing w:before="98" w:line="276" w:lineRule="auto"/>
        <w:ind w:left="110" w:right="143" w:firstLine="425"/>
        <w:jc w:val="both"/>
        <w:rPr>
          <w:lang w:val="uk"/>
        </w:rPr>
      </w:pPr>
      <w:r>
        <w:rPr>
          <w:lang w:val="uk"/>
        </w:rPr>
        <w:t xml:space="preserve">Однак кількість </w:t>
      </w:r>
      <w:proofErr w:type="spellStart"/>
      <w:r>
        <w:rPr>
          <w:lang w:val="uk"/>
        </w:rPr>
        <w:t>Mempool</w:t>
      </w:r>
      <w:proofErr w:type="spellEnd"/>
      <w:r>
        <w:rPr>
          <w:lang w:val="uk"/>
        </w:rPr>
        <w:t xml:space="preserve"> для  </w:t>
      </w:r>
      <w:proofErr w:type="spellStart"/>
      <w:r>
        <w:rPr>
          <w:lang w:val="uk"/>
        </w:rPr>
        <w:t>Ethereum</w:t>
      </w:r>
      <w:proofErr w:type="spellEnd"/>
      <w:r>
        <w:rPr>
          <w:lang w:val="uk"/>
        </w:rPr>
        <w:t xml:space="preserve"> має рівень похибки 1.478%; причиною цього є те, що фактичні дані для  підрахунку </w:t>
      </w:r>
      <w:proofErr w:type="spellStart"/>
      <w:r>
        <w:rPr>
          <w:lang w:val="uk"/>
        </w:rPr>
        <w:t>Mempool</w:t>
      </w:r>
      <w:proofErr w:type="spellEnd"/>
      <w:r>
        <w:rPr>
          <w:lang w:val="uk"/>
        </w:rPr>
        <w:t xml:space="preserve"> протягом цих 60 днів транзакцій були недоступні, тому ми припускали лише 4-денне середнє значення для виконання моделювання за період шістдесяти днів.   Таким чином, різниця в фактичних і змодельованих даних неминуча. It також варто зазначити, що той самий параметр,  </w:t>
      </w:r>
      <w:proofErr w:type="spellStart"/>
      <w:r>
        <w:rPr>
          <w:lang w:val="uk"/>
        </w:rPr>
        <w:t>Mempool</w:t>
      </w:r>
      <w:proofErr w:type="spellEnd"/>
      <w:r>
        <w:rPr>
          <w:lang w:val="uk"/>
        </w:rPr>
        <w:t xml:space="preserve"> </w:t>
      </w:r>
      <w:proofErr w:type="spellStart"/>
      <w:r>
        <w:rPr>
          <w:lang w:val="uk"/>
        </w:rPr>
        <w:t>count</w:t>
      </w:r>
      <w:proofErr w:type="spellEnd"/>
      <w:r>
        <w:rPr>
          <w:lang w:val="uk"/>
        </w:rPr>
        <w:t xml:space="preserve"> для </w:t>
      </w:r>
      <w:proofErr w:type="spellStart"/>
      <w:r>
        <w:rPr>
          <w:lang w:val="uk"/>
        </w:rPr>
        <w:t>Bitcoin</w:t>
      </w:r>
      <w:proofErr w:type="spellEnd"/>
      <w:r>
        <w:rPr>
          <w:lang w:val="uk"/>
        </w:rPr>
        <w:t>, дуже  добре узгоджується з фактичною статистикою.</w:t>
      </w:r>
    </w:p>
    <w:p w14:paraId="6315DE51" w14:textId="77777777" w:rsidR="005E76A9" w:rsidRDefault="00213509">
      <w:pPr>
        <w:pStyle w:val="1"/>
        <w:numPr>
          <w:ilvl w:val="0"/>
          <w:numId w:val="3"/>
        </w:numPr>
        <w:tabs>
          <w:tab w:val="left" w:pos="322"/>
        </w:tabs>
      </w:pPr>
      <w:bookmarkStart w:id="38" w:name="Applications_of_Proposed_Model_"/>
      <w:bookmarkStart w:id="39" w:name="_bookmark18"/>
      <w:bookmarkEnd w:id="38"/>
      <w:bookmarkEnd w:id="39"/>
      <w:r>
        <w:rPr>
          <w:lang w:val="uk"/>
        </w:rPr>
        <w:t xml:space="preserve"> Застосування запропонованої моделі </w:t>
      </w:r>
    </w:p>
    <w:p w14:paraId="58FEC4C2" w14:textId="77777777" w:rsidR="005E76A9" w:rsidRPr="00DC40F4" w:rsidRDefault="00213509">
      <w:pPr>
        <w:pStyle w:val="a3"/>
        <w:spacing w:before="140" w:line="276" w:lineRule="auto"/>
        <w:ind w:left="104" w:right="168" w:firstLine="431"/>
        <w:jc w:val="both"/>
        <w:rPr>
          <w:lang w:val="ru-RU"/>
        </w:rPr>
      </w:pPr>
      <w:r>
        <w:rPr>
          <w:lang w:val="uk"/>
        </w:rPr>
        <w:t>Блокчейн - це книга записів, що тиражуються по вузлах всієї мережі; Він має можливість створювати різноманітні програми поверх своєї розподіленої архітектури. Ethereum розкрив потенціал блокчейну,  запровадивши смарт-контракти, які існують для встановлення зв'язку (у прямому сенсі, тобто нерозривного ланцюга) між невідомими сторонами з певною метою. Контракти відбили необхідність залучення третіх сторін і забезпечили основу для нового покоління додатків online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l</w:instrText>
      </w:r>
      <w:r w:rsidR="006B2693" w:rsidRPr="00DC40F4">
        <w:rPr>
          <w:lang w:val="ru-RU"/>
        </w:rPr>
        <w:instrText xml:space="preserve"> "_</w:instrText>
      </w:r>
      <w:r w:rsidR="006B2693">
        <w:instrText>bookmark</w:instrText>
      </w:r>
      <w:r w:rsidR="006B2693" w:rsidRPr="00DC40F4">
        <w:rPr>
          <w:lang w:val="ru-RU"/>
        </w:rPr>
        <w:instrText xml:space="preserve">70" </w:instrText>
      </w:r>
      <w:r w:rsidR="006B2693">
        <w:fldChar w:fldCharType="separate"/>
      </w:r>
      <w:r>
        <w:rPr>
          <w:color w:val="0774B7"/>
          <w:lang w:val="uk"/>
        </w:rPr>
        <w:t>58</w:t>
      </w:r>
      <w:r w:rsidR="006B2693">
        <w:rPr>
          <w:color w:val="0774B7"/>
          <w:lang w:val="uk"/>
        </w:rPr>
        <w:fldChar w:fldCharType="end"/>
      </w:r>
      <w:r>
        <w:rPr>
          <w:lang w:val="uk"/>
        </w:rPr>
        <w:t>].</w:t>
      </w:r>
    </w:p>
    <w:p w14:paraId="40CF1F91" w14:textId="77777777" w:rsidR="005E76A9" w:rsidRPr="00DC40F4" w:rsidRDefault="00213509">
      <w:pPr>
        <w:pStyle w:val="a3"/>
        <w:spacing w:before="3" w:line="276" w:lineRule="auto"/>
        <w:ind w:left="100" w:right="133" w:firstLine="435"/>
        <w:jc w:val="both"/>
        <w:rPr>
          <w:lang w:val="uk"/>
        </w:rPr>
      </w:pPr>
      <w:r>
        <w:rPr>
          <w:w w:val="105"/>
          <w:lang w:val="uk"/>
        </w:rPr>
        <w:t>У даній роботі запропонована модель лежить в черзі на основі теорії, яка є одним з найбільш популярних</w:t>
      </w:r>
      <w:r>
        <w:rPr>
          <w:lang w:val="uk"/>
        </w:rPr>
        <w:t xml:space="preserve"> інструментів оцінки і оптимізації продуктивності системи для виконання моделювання розподілених і паралельних syстебел. Запропонована модель може бути використана для представлення для різних блокчейн-додатків. </w:t>
      </w:r>
      <w:r>
        <w:rPr>
          <w:w w:val="105"/>
          <w:lang w:val="uk"/>
        </w:rPr>
        <w:t xml:space="preserve"> Ми розділили застосування нашої моделі на дві великі категорії, тобто криптовалюти</w:t>
      </w:r>
      <w:r>
        <w:rPr>
          <w:lang w:val="uk"/>
        </w:rPr>
        <w:t xml:space="preserve"> та  нове покоління додатків через Інтернет, де новий генеруючийіон додатків включає системи розумного</w:t>
      </w:r>
      <w:r>
        <w:rPr>
          <w:w w:val="105"/>
          <w:lang w:val="uk"/>
        </w:rPr>
        <w:t xml:space="preserve"> голосування, банківську та фінансову галузь, підвищену прозорість ланцюгів поставок, розумні системи охорони здоров'я  та багато</w:t>
      </w:r>
      <w:r>
        <w:rPr>
          <w:lang w:val="uk"/>
        </w:rPr>
        <w:t xml:space="preserve"> додатків </w:t>
      </w:r>
      <w:r>
        <w:rPr>
          <w:w w:val="105"/>
          <w:lang w:val="uk"/>
        </w:rPr>
        <w:t xml:space="preserve"> IoT.</w:t>
      </w:r>
    </w:p>
    <w:p w14:paraId="64FAD664" w14:textId="77777777" w:rsidR="005E76A9" w:rsidRDefault="00213509">
      <w:pPr>
        <w:pStyle w:val="a5"/>
        <w:numPr>
          <w:ilvl w:val="1"/>
          <w:numId w:val="3"/>
        </w:numPr>
        <w:tabs>
          <w:tab w:val="left" w:pos="472"/>
        </w:tabs>
        <w:spacing w:before="178"/>
        <w:ind w:hanging="362"/>
        <w:rPr>
          <w:rFonts w:ascii="Palatino Linotype"/>
          <w:i/>
          <w:sz w:val="20"/>
        </w:rPr>
      </w:pPr>
      <w:bookmarkStart w:id="40" w:name="Cryptocurrencies_"/>
      <w:bookmarkEnd w:id="40"/>
      <w:r>
        <w:rPr>
          <w:i/>
          <w:sz w:val="20"/>
          <w:lang w:val="uk"/>
        </w:rPr>
        <w:t>Криптовалюти</w:t>
      </w:r>
    </w:p>
    <w:p w14:paraId="05FF9692" w14:textId="77777777" w:rsidR="005E76A9" w:rsidRDefault="00213509">
      <w:pPr>
        <w:pStyle w:val="a3"/>
        <w:spacing w:before="140" w:line="276" w:lineRule="auto"/>
        <w:ind w:left="104" w:right="168" w:firstLine="431"/>
        <w:jc w:val="both"/>
      </w:pPr>
      <w:r>
        <w:rPr>
          <w:w w:val="105"/>
          <w:lang w:val="uk"/>
        </w:rPr>
        <w:t>Як показано в цій роботі</w:t>
      </w:r>
      <w:r>
        <w:rPr>
          <w:lang w:val="uk"/>
        </w:rPr>
        <w:t xml:space="preserve">, </w:t>
      </w:r>
      <w:r>
        <w:rPr>
          <w:w w:val="105"/>
          <w:lang w:val="uk"/>
        </w:rPr>
        <w:t xml:space="preserve">  ряд  показників ефективності  можна  розрахувати для оптимізації існуючих криптовалют, а також прогнозування потужності майнінгу, винагороди, отриманої за майнінгову потужність, і проведення порівнянь різних типів валют. Оцінити     використання потужності  і необхідну потужність майнінгу </w:t>
      </w:r>
      <w:r>
        <w:rPr>
          <w:lang w:val="uk"/>
        </w:rPr>
        <w:t xml:space="preserve"> можна буде </w:t>
      </w:r>
      <w:r>
        <w:rPr>
          <w:w w:val="105"/>
          <w:lang w:val="uk"/>
        </w:rPr>
        <w:t xml:space="preserve"> за допомогою запропонованої  моделі.</w:t>
      </w:r>
    </w:p>
    <w:p w14:paraId="39400328" w14:textId="77777777" w:rsidR="005E76A9" w:rsidRDefault="00213509">
      <w:pPr>
        <w:pStyle w:val="a5"/>
        <w:numPr>
          <w:ilvl w:val="1"/>
          <w:numId w:val="3"/>
        </w:numPr>
        <w:tabs>
          <w:tab w:val="left" w:pos="472"/>
        </w:tabs>
        <w:spacing w:before="176"/>
        <w:ind w:hanging="362"/>
        <w:rPr>
          <w:rFonts w:ascii="Palatino Linotype"/>
          <w:i/>
          <w:sz w:val="20"/>
        </w:rPr>
      </w:pPr>
      <w:bookmarkStart w:id="41" w:name="New_Generation_of_Applications_over_Inte"/>
      <w:bookmarkEnd w:id="41"/>
      <w:r>
        <w:rPr>
          <w:i/>
          <w:sz w:val="20"/>
          <w:lang w:val="uk"/>
        </w:rPr>
        <w:t xml:space="preserve"> Нове покоління  додатків через Інтернет</w:t>
      </w:r>
    </w:p>
    <w:p w14:paraId="67C5DE22" w14:textId="77777777" w:rsidR="005E76A9" w:rsidRDefault="00213509">
      <w:pPr>
        <w:pStyle w:val="a3"/>
        <w:spacing w:before="140" w:line="276" w:lineRule="auto"/>
        <w:ind w:left="110" w:right="161" w:firstLine="425"/>
        <w:jc w:val="both"/>
      </w:pPr>
      <w:r>
        <w:rPr>
          <w:w w:val="105"/>
          <w:lang w:val="uk"/>
        </w:rPr>
        <w:t>Широкий спектрpplications можна змоделювати, щоб виявити поведінку системи, наприклад, затримка</w:t>
      </w:r>
      <w:r>
        <w:rPr>
          <w:lang w:val="uk"/>
        </w:rPr>
        <w:t xml:space="preserve">, </w:t>
      </w:r>
      <w:r>
        <w:rPr>
          <w:w w:val="105"/>
          <w:lang w:val="uk"/>
        </w:rPr>
        <w:t xml:space="preserve"> пов'язана з пошуком інформації, час очікування, час черги, час обробки, пропускна здатність, використання</w:t>
      </w:r>
      <w:r>
        <w:rPr>
          <w:lang w:val="uk"/>
        </w:rPr>
        <w:t xml:space="preserve"> енергії </w:t>
      </w:r>
      <w:r>
        <w:rPr>
          <w:w w:val="105"/>
          <w:lang w:val="uk"/>
        </w:rPr>
        <w:t xml:space="preserve"> та час відгуку. </w:t>
      </w:r>
    </w:p>
    <w:p w14:paraId="2CE7BEEE" w14:textId="77777777" w:rsidR="005E76A9" w:rsidRDefault="005E76A9">
      <w:pPr>
        <w:spacing w:line="276" w:lineRule="auto"/>
        <w:jc w:val="both"/>
        <w:sectPr w:rsidR="005E76A9">
          <w:pgSz w:w="11910" w:h="16840"/>
          <w:pgMar w:top="1300" w:right="1360" w:bottom="280" w:left="1420" w:header="1108" w:footer="0" w:gutter="0"/>
          <w:cols w:space="720"/>
        </w:sectPr>
      </w:pPr>
    </w:p>
    <w:p w14:paraId="51947E9C" w14:textId="77777777" w:rsidR="005E76A9" w:rsidRDefault="005E76A9">
      <w:pPr>
        <w:pStyle w:val="a3"/>
      </w:pPr>
    </w:p>
    <w:p w14:paraId="48CA11D2" w14:textId="77777777" w:rsidR="005E76A9" w:rsidRDefault="00213509">
      <w:pPr>
        <w:pStyle w:val="1"/>
        <w:numPr>
          <w:ilvl w:val="0"/>
          <w:numId w:val="3"/>
        </w:numPr>
        <w:tabs>
          <w:tab w:val="left" w:pos="322"/>
        </w:tabs>
        <w:spacing w:before="204"/>
        <w:jc w:val="both"/>
      </w:pPr>
      <w:bookmarkStart w:id="42" w:name="Conclusion_"/>
      <w:bookmarkStart w:id="43" w:name="References"/>
      <w:bookmarkStart w:id="44" w:name="_bookmark19"/>
      <w:bookmarkEnd w:id="42"/>
      <w:bookmarkEnd w:id="43"/>
      <w:bookmarkEnd w:id="44"/>
      <w:r>
        <w:rPr>
          <w:lang w:val="uk"/>
        </w:rPr>
        <w:t>Висновок</w:t>
      </w:r>
    </w:p>
    <w:p w14:paraId="0B1A7564" w14:textId="77777777" w:rsidR="005E76A9" w:rsidRPr="00DC40F4" w:rsidRDefault="00213509">
      <w:pPr>
        <w:pStyle w:val="a3"/>
        <w:spacing w:before="140" w:line="276" w:lineRule="auto"/>
        <w:ind w:left="104" w:right="133" w:firstLine="431"/>
        <w:jc w:val="both"/>
        <w:rPr>
          <w:lang w:val="ru-RU"/>
        </w:rPr>
      </w:pPr>
      <w:r>
        <w:rPr>
          <w:w w:val="105"/>
          <w:lang w:val="uk"/>
        </w:rPr>
        <w:t>Блокчейни залишаються відносно невивченими для теоретичного моделювання;</w:t>
      </w:r>
      <w:r>
        <w:rPr>
          <w:lang w:val="uk"/>
        </w:rPr>
        <w:t xml:space="preserve"> </w:t>
      </w:r>
      <w:r>
        <w:rPr>
          <w:w w:val="105"/>
          <w:lang w:val="uk"/>
        </w:rPr>
        <w:t xml:space="preserve"> У даній роботі ми пропонуємо  модель моделювання блокчейна за допомогою теорії масового обслуговування. Запропонована модель побудована шляхом використання однієї</w:t>
      </w:r>
      <w:r>
        <w:rPr>
          <w:lang w:val="uk"/>
        </w:rPr>
        <w:t xml:space="preserve"> черги M/M/1 як </w:t>
      </w:r>
      <w:r>
        <w:rPr>
          <w:w w:val="105"/>
          <w:lang w:val="uk"/>
        </w:rPr>
        <w:t xml:space="preserve">  пулу </w:t>
      </w:r>
      <w:r>
        <w:rPr>
          <w:lang w:val="uk"/>
        </w:rPr>
        <w:t xml:space="preserve"> пам'яті, </w:t>
      </w:r>
      <w:r>
        <w:rPr>
          <w:w w:val="105"/>
          <w:lang w:val="uk"/>
        </w:rPr>
        <w:t xml:space="preserve"> набору  вилкових з'єднань для пакетної генерації та  черги</w:t>
      </w:r>
      <w:r>
        <w:rPr>
          <w:lang w:val="uk"/>
        </w:rPr>
        <w:t xml:space="preserve"> M </w:t>
      </w:r>
      <w:r>
        <w:rPr>
          <w:w w:val="105"/>
          <w:lang w:val="uk"/>
        </w:rPr>
        <w:t xml:space="preserve"> </w:t>
      </w:r>
      <w:r>
        <w:rPr>
          <w:lang w:val="uk"/>
        </w:rPr>
        <w:t>/</w:t>
      </w:r>
      <w:r>
        <w:rPr>
          <w:w w:val="105"/>
          <w:lang w:val="uk"/>
        </w:rPr>
        <w:t>M/c  як пулу Майнінг.</w:t>
      </w:r>
      <w:r>
        <w:rPr>
          <w:lang w:val="uk"/>
        </w:rPr>
        <w:t xml:space="preserve"> </w:t>
      </w:r>
      <w:r>
        <w:rPr>
          <w:w w:val="105"/>
          <w:lang w:val="uk"/>
        </w:rPr>
        <w:t xml:space="preserve"> Запропонована модель є простим, але потужним середнімзначенням s для виявлення багатьох важливих</w:t>
      </w:r>
      <w:r>
        <w:rPr>
          <w:lang w:val="uk"/>
        </w:rPr>
        <w:t xml:space="preserve"> індексів, таких як (a) Кількість транзакцій на блок (b) Час майнінгу кожного блоку (c) </w:t>
      </w:r>
      <w:r>
        <w:rPr>
          <w:w w:val="105"/>
          <w:lang w:val="uk"/>
        </w:rPr>
        <w:t xml:space="preserve"> Пропускна здатність/транзакції системи в секунду (d) Кількість пулу пам'яті (e) Час очікування в пулі пам'яті (f</w:t>
      </w:r>
      <w:r>
        <w:rPr>
          <w:lang w:val="uk"/>
        </w:rPr>
        <w:t xml:space="preserve">) </w:t>
      </w:r>
      <w:r>
        <w:rPr>
          <w:w w:val="105"/>
          <w:lang w:val="uk"/>
        </w:rPr>
        <w:t xml:space="preserve"> Кількість непідтверджених</w:t>
      </w:r>
      <w:r>
        <w:rPr>
          <w:lang w:val="uk"/>
        </w:rPr>
        <w:t xml:space="preserve"> транзакцій </w:t>
      </w:r>
      <w:r>
        <w:rPr>
          <w:w w:val="105"/>
          <w:lang w:val="uk"/>
        </w:rPr>
        <w:t xml:space="preserve"> у всій системі (g) Загальна кількість транзакцій та (h)</w:t>
      </w:r>
      <w:r>
        <w:rPr>
          <w:lang w:val="uk"/>
        </w:rPr>
        <w:t xml:space="preserve">  Кількість згенерованих блоків. По-перше, запропонована модель використовувалася для оцінки ідеальної статистики транзакцій за один день в біткоіни. А потім модель була використана для моделювання 2 місяців фактичної статистики</w:t>
      </w:r>
      <w:r>
        <w:rPr>
          <w:w w:val="105"/>
          <w:lang w:val="uk"/>
        </w:rPr>
        <w:t xml:space="preserve"> Bitcoin і Ethereum для перевірки.</w:t>
      </w:r>
      <w:r>
        <w:rPr>
          <w:lang w:val="uk"/>
        </w:rPr>
        <w:t xml:space="preserve"> </w:t>
      </w:r>
      <w:r>
        <w:rPr>
          <w:w w:val="105"/>
          <w:lang w:val="uk"/>
        </w:rPr>
        <w:t xml:space="preserve">  Отримані результати  знаходяться в хорошій згоді, з  незначним відсотком похибки</w:t>
      </w:r>
      <w:r>
        <w:rPr>
          <w:lang w:val="uk"/>
        </w:rPr>
        <w:t>. Незважаючи на те, що запропонована модель використовується для оцінки криптовалют у цій роботі, вона все ще здатна     моделювати  різноманітні  системи на основі блокчейну для  оцінки ефективності та оптимізації.</w:t>
      </w:r>
    </w:p>
    <w:p w14:paraId="1116377A" w14:textId="77777777" w:rsidR="005E76A9" w:rsidRPr="00DC40F4" w:rsidRDefault="00213509">
      <w:pPr>
        <w:spacing w:before="198" w:line="216" w:lineRule="auto"/>
        <w:ind w:left="110" w:right="137" w:hanging="7"/>
        <w:jc w:val="both"/>
        <w:rPr>
          <w:sz w:val="18"/>
          <w:lang w:val="ru-RU"/>
        </w:rPr>
      </w:pPr>
      <w:r>
        <w:rPr>
          <w:b/>
          <w:w w:val="105"/>
          <w:sz w:val="18"/>
          <w:lang w:val="uk"/>
        </w:rPr>
        <w:t>Внесок автора:</w:t>
      </w:r>
      <w:r>
        <w:rPr>
          <w:w w:val="105"/>
          <w:sz w:val="18"/>
          <w:lang w:val="uk"/>
        </w:rPr>
        <w:t xml:space="preserve"> концептуалізація, Р.А.М.</w:t>
      </w:r>
      <w:r>
        <w:rPr>
          <w:lang w:val="uk"/>
        </w:rPr>
        <w:t xml:space="preserve"> </w:t>
      </w:r>
      <w:r>
        <w:rPr>
          <w:w w:val="105"/>
          <w:sz w:val="18"/>
          <w:lang w:val="uk"/>
        </w:rPr>
        <w:t xml:space="preserve"> д Дж.А.;</w:t>
      </w:r>
      <w:r>
        <w:rPr>
          <w:lang w:val="uk"/>
        </w:rPr>
        <w:t xml:space="preserve"> </w:t>
      </w:r>
      <w:r>
        <w:rPr>
          <w:w w:val="105"/>
          <w:sz w:val="18"/>
          <w:lang w:val="uk"/>
        </w:rPr>
        <w:t xml:space="preserve"> Формальний аналіз, Р.А.М.;</w:t>
      </w:r>
      <w:r>
        <w:rPr>
          <w:lang w:val="uk"/>
        </w:rPr>
        <w:t xml:space="preserve"> </w:t>
      </w:r>
      <w:r>
        <w:rPr>
          <w:w w:val="105"/>
          <w:sz w:val="18"/>
          <w:lang w:val="uk"/>
        </w:rPr>
        <w:t xml:space="preserve"> Методологія, Р.А.М.;</w:t>
      </w:r>
      <w:r>
        <w:rPr>
          <w:lang w:val="uk"/>
        </w:rPr>
        <w:t xml:space="preserve"> </w:t>
      </w:r>
      <w:r>
        <w:rPr>
          <w:w w:val="105"/>
          <w:sz w:val="18"/>
          <w:lang w:val="uk"/>
        </w:rPr>
        <w:t xml:space="preserve"> Програмне забезпечення, Р.А.М.;</w:t>
      </w:r>
      <w:r>
        <w:rPr>
          <w:lang w:val="uk"/>
        </w:rPr>
        <w:t xml:space="preserve"> </w:t>
      </w:r>
      <w:r>
        <w:rPr>
          <w:w w:val="105"/>
          <w:sz w:val="18"/>
          <w:lang w:val="uk"/>
        </w:rPr>
        <w:t xml:space="preserve"> Супервізія, Ж.П.Л.;</w:t>
      </w:r>
      <w:r>
        <w:rPr>
          <w:lang w:val="uk"/>
        </w:rPr>
        <w:t xml:space="preserve"> </w:t>
      </w:r>
      <w:r>
        <w:rPr>
          <w:w w:val="105"/>
          <w:sz w:val="18"/>
          <w:lang w:val="uk"/>
        </w:rPr>
        <w:t xml:space="preserve"> Письмо-оригінальний проект, Р.А.М.;</w:t>
      </w:r>
      <w:r>
        <w:rPr>
          <w:lang w:val="uk"/>
        </w:rPr>
        <w:t xml:space="preserve"> </w:t>
      </w:r>
      <w:r>
        <w:rPr>
          <w:w w:val="105"/>
          <w:sz w:val="18"/>
          <w:lang w:val="uk"/>
        </w:rPr>
        <w:t xml:space="preserve"> Написання—рецензування та редагування, Р.А.М.</w:t>
      </w:r>
      <w:r>
        <w:rPr>
          <w:lang w:val="uk"/>
        </w:rPr>
        <w:t xml:space="preserve"> </w:t>
      </w:r>
      <w:r>
        <w:rPr>
          <w:w w:val="105"/>
          <w:sz w:val="18"/>
          <w:lang w:val="uk"/>
        </w:rPr>
        <w:t xml:space="preserve"> і Дж.А.</w:t>
      </w:r>
    </w:p>
    <w:p w14:paraId="1C5AF500" w14:textId="77777777" w:rsidR="005E76A9" w:rsidRPr="00DC40F4" w:rsidRDefault="00213509">
      <w:pPr>
        <w:spacing w:before="109" w:line="225" w:lineRule="auto"/>
        <w:ind w:left="110" w:right="146"/>
        <w:jc w:val="both"/>
        <w:rPr>
          <w:sz w:val="18"/>
          <w:lang w:val="uk"/>
        </w:rPr>
      </w:pPr>
      <w:r>
        <w:rPr>
          <w:w w:val="105"/>
          <w:sz w:val="18"/>
          <w:lang w:val="uk"/>
        </w:rPr>
        <w:t xml:space="preserve"> </w:t>
      </w:r>
      <w:r>
        <w:rPr>
          <w:lang w:val="uk"/>
        </w:rPr>
        <w:t xml:space="preserve"> Фінансування:</w:t>
      </w:r>
      <w:r>
        <w:rPr>
          <w:w w:val="105"/>
          <w:sz w:val="18"/>
          <w:lang w:val="uk"/>
        </w:rPr>
        <w:t xml:space="preserve"> Ця робота була підтримана Національним  фондом природничих наук Китаю  (грант No.</w:t>
      </w:r>
      <w:r>
        <w:rPr>
          <w:lang w:val="uk"/>
        </w:rPr>
        <w:t xml:space="preserve"> </w:t>
      </w:r>
      <w:r>
        <w:rPr>
          <w:w w:val="105"/>
          <w:sz w:val="18"/>
          <w:lang w:val="uk"/>
        </w:rPr>
        <w:t xml:space="preserve"> 61370073), Національна програма досліджень і розробок високих технологій Китаю (Грант No  2007AA01Z423), Відділ проектів науки і технологій провінції Сичуань; та Управління проектами цивільно-військової інтеграції Ченду  Лтд.</w:t>
      </w:r>
    </w:p>
    <w:p w14:paraId="6875C4E2" w14:textId="77777777" w:rsidR="005E76A9" w:rsidRPr="00DC40F4" w:rsidRDefault="00213509">
      <w:pPr>
        <w:spacing w:before="95"/>
        <w:ind w:left="110"/>
        <w:jc w:val="both"/>
        <w:rPr>
          <w:sz w:val="18"/>
          <w:lang w:val="uk"/>
        </w:rPr>
      </w:pPr>
      <w:r>
        <w:rPr>
          <w:b/>
          <w:sz w:val="18"/>
          <w:lang w:val="uk"/>
        </w:rPr>
        <w:t>Conflicts of Interest:</w:t>
      </w:r>
      <w:r>
        <w:rPr>
          <w:sz w:val="18"/>
          <w:lang w:val="uk"/>
        </w:rPr>
        <w:t xml:space="preserve">  Автори заявляють про відсутність конфлікту  інтересів.</w:t>
      </w:r>
    </w:p>
    <w:p w14:paraId="090F01AC" w14:textId="77777777" w:rsidR="005E76A9" w:rsidRPr="00DC40F4" w:rsidRDefault="005E76A9">
      <w:pPr>
        <w:pStyle w:val="a3"/>
        <w:spacing w:before="4"/>
        <w:rPr>
          <w:sz w:val="22"/>
          <w:lang w:val="uk"/>
        </w:rPr>
      </w:pPr>
    </w:p>
    <w:p w14:paraId="1FBFE8B8" w14:textId="77777777" w:rsidR="005E76A9" w:rsidRDefault="00213509">
      <w:pPr>
        <w:pStyle w:val="1"/>
        <w:spacing w:before="0"/>
        <w:ind w:left="110" w:firstLine="0"/>
      </w:pPr>
      <w:r>
        <w:rPr>
          <w:lang w:val="uk"/>
        </w:rPr>
        <w:t>Посилання</w:t>
      </w:r>
    </w:p>
    <w:p w14:paraId="204FAE64" w14:textId="77777777" w:rsidR="005E76A9" w:rsidRPr="00DC40F4" w:rsidRDefault="00213509">
      <w:pPr>
        <w:pStyle w:val="a5"/>
        <w:numPr>
          <w:ilvl w:val="0"/>
          <w:numId w:val="1"/>
        </w:numPr>
        <w:tabs>
          <w:tab w:val="left" w:pos="541"/>
        </w:tabs>
        <w:spacing w:before="147" w:line="292" w:lineRule="auto"/>
        <w:ind w:right="137" w:hanging="425"/>
        <w:jc w:val="both"/>
        <w:rPr>
          <w:sz w:val="18"/>
          <w:lang w:val="ru-RU"/>
        </w:rPr>
      </w:pPr>
      <w:bookmarkStart w:id="45" w:name="_bookmark20"/>
      <w:bookmarkEnd w:id="45"/>
      <w:r>
        <w:rPr>
          <w:sz w:val="18"/>
          <w:lang w:val="uk"/>
        </w:rPr>
        <w:t>Накамото, Н. Біткойн: однорангова система електронних грошових коштів.</w:t>
      </w:r>
      <w:r>
        <w:rPr>
          <w:lang w:val="uk"/>
        </w:rPr>
        <w:t xml:space="preserve"> </w:t>
      </w:r>
      <w:r>
        <w:rPr>
          <w:sz w:val="18"/>
          <w:lang w:val="uk"/>
        </w:rPr>
        <w:t xml:space="preserve"> Доступно онлайн:</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bitcoin</w:instrText>
      </w:r>
      <w:r w:rsidR="006B2693" w:rsidRPr="00DC40F4">
        <w:rPr>
          <w:lang w:val="ru-RU"/>
        </w:rPr>
        <w:instrText>.</w:instrText>
      </w:r>
      <w:r w:rsidR="006B2693">
        <w:instrText>org</w:instrText>
      </w:r>
      <w:r w:rsidR="006B2693" w:rsidRPr="00DC40F4">
        <w:rPr>
          <w:lang w:val="ru-RU"/>
        </w:rPr>
        <w:instrText>/</w:instrText>
      </w:r>
      <w:r w:rsidR="006B2693">
        <w:instrText>bitcoin</w:instrText>
      </w:r>
      <w:r w:rsidR="006B2693" w:rsidRPr="00DC40F4">
        <w:rPr>
          <w:lang w:val="ru-RU"/>
        </w:rPr>
        <w:instrText>.</w:instrText>
      </w:r>
      <w:r w:rsidR="006B2693">
        <w:instrText>pdf</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color w:val="0774B7"/>
          <w:sz w:val="18"/>
          <w:lang w:val="uk"/>
        </w:rPr>
        <w:t xml:space="preserve"> https://bitcoin.org/bitcoin.</w:t>
      </w:r>
      <w:r w:rsidR="006B2693">
        <w:rPr>
          <w:color w:val="0774B7"/>
          <w:sz w:val="18"/>
          <w:lang w:val="uk"/>
        </w:rPr>
        <w:fldChar w:fldCharType="end"/>
      </w:r>
      <w:r>
        <w:rPr>
          <w:lang w:val="uk"/>
        </w:rPr>
        <w:t xml:space="preserve">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bitcoin</w:instrText>
      </w:r>
      <w:r w:rsidR="006B2693" w:rsidRPr="00DC40F4">
        <w:rPr>
          <w:lang w:val="ru-RU"/>
        </w:rPr>
        <w:instrText>.</w:instrText>
      </w:r>
      <w:r w:rsidR="006B2693">
        <w:instrText>org</w:instrText>
      </w:r>
      <w:r w:rsidR="006B2693" w:rsidRPr="00DC40F4">
        <w:rPr>
          <w:lang w:val="ru-RU"/>
        </w:rPr>
        <w:instrText>/</w:instrText>
      </w:r>
      <w:r w:rsidR="006B2693">
        <w:instrText>bitcoin</w:instrText>
      </w:r>
      <w:r w:rsidR="006B2693" w:rsidRPr="00DC40F4">
        <w:rPr>
          <w:lang w:val="ru-RU"/>
        </w:rPr>
        <w:instrText>.</w:instrText>
      </w:r>
      <w:r w:rsidR="006B2693">
        <w:instrText>pdf</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bookmarkStart w:id="46" w:name="_bookmark21"/>
      <w:bookmarkEnd w:id="46"/>
      <w:r>
        <w:rPr>
          <w:color w:val="0774B7"/>
          <w:w w:val="105"/>
          <w:sz w:val="18"/>
          <w:lang w:val="uk"/>
        </w:rPr>
        <w:t xml:space="preserve"> pdf</w:t>
      </w:r>
      <w:r w:rsidR="006B2693">
        <w:rPr>
          <w:color w:val="0774B7"/>
          <w:w w:val="105"/>
          <w:sz w:val="18"/>
          <w:lang w:val="uk"/>
        </w:rPr>
        <w:fldChar w:fldCharType="end"/>
      </w:r>
      <w:r>
        <w:rPr>
          <w:w w:val="105"/>
          <w:sz w:val="18"/>
          <w:lang w:val="uk"/>
        </w:rPr>
        <w:t xml:space="preserve"> (доступ 20  січня 2019 року).</w:t>
      </w:r>
    </w:p>
    <w:p w14:paraId="2BE1FA1C" w14:textId="77777777" w:rsidR="005E76A9" w:rsidRDefault="00213509">
      <w:pPr>
        <w:pStyle w:val="a5"/>
        <w:numPr>
          <w:ilvl w:val="0"/>
          <w:numId w:val="1"/>
        </w:numPr>
        <w:tabs>
          <w:tab w:val="left" w:pos="541"/>
        </w:tabs>
        <w:spacing w:line="226" w:lineRule="exact"/>
        <w:ind w:left="541"/>
        <w:jc w:val="both"/>
        <w:rPr>
          <w:rFonts w:ascii="Palatino Linotype"/>
          <w:i/>
          <w:sz w:val="18"/>
        </w:rPr>
      </w:pPr>
      <w:r>
        <w:rPr>
          <w:w w:val="105"/>
          <w:sz w:val="18"/>
          <w:lang w:val="uk"/>
        </w:rPr>
        <w:t>Рід, Ф.;</w:t>
      </w:r>
      <w:r>
        <w:rPr>
          <w:lang w:val="uk"/>
        </w:rPr>
        <w:t xml:space="preserve"> </w:t>
      </w:r>
      <w:r>
        <w:rPr>
          <w:w w:val="105"/>
          <w:sz w:val="18"/>
          <w:lang w:val="uk"/>
        </w:rPr>
        <w:t xml:space="preserve"> Гарріган, М.</w:t>
      </w:r>
      <w:r>
        <w:rPr>
          <w:lang w:val="uk"/>
        </w:rPr>
        <w:t xml:space="preserve"> </w:t>
      </w:r>
      <w:r>
        <w:rPr>
          <w:w w:val="105"/>
          <w:sz w:val="18"/>
          <w:lang w:val="uk"/>
        </w:rPr>
        <w:t xml:space="preserve">   Аналіз анонімності в  системі біткойнов.</w:t>
      </w:r>
      <w:r>
        <w:rPr>
          <w:lang w:val="uk"/>
        </w:rPr>
        <w:t xml:space="preserve"> </w:t>
      </w:r>
      <w:r>
        <w:rPr>
          <w:w w:val="105"/>
          <w:sz w:val="18"/>
          <w:lang w:val="uk"/>
        </w:rPr>
        <w:t xml:space="preserve"> У</w:t>
      </w:r>
      <w:r>
        <w:rPr>
          <w:i/>
          <w:w w:val="105"/>
          <w:sz w:val="18"/>
          <w:lang w:val="uk"/>
        </w:rPr>
        <w:t xml:space="preserve"> безпеці та конфіденційності в соціальних мережах</w:t>
      </w:r>
    </w:p>
    <w:p w14:paraId="1744DE77" w14:textId="77777777" w:rsidR="005E76A9" w:rsidRDefault="00213509">
      <w:pPr>
        <w:spacing w:before="16"/>
        <w:ind w:left="540"/>
        <w:jc w:val="both"/>
        <w:rPr>
          <w:sz w:val="18"/>
        </w:rPr>
      </w:pPr>
      <w:bookmarkStart w:id="47" w:name="_bookmark22"/>
      <w:bookmarkEnd w:id="47"/>
      <w:r>
        <w:rPr>
          <w:i/>
          <w:sz w:val="18"/>
          <w:lang w:val="uk"/>
        </w:rPr>
        <w:t>Мережі</w:t>
      </w:r>
      <w:r>
        <w:rPr>
          <w:sz w:val="18"/>
          <w:lang w:val="uk"/>
        </w:rPr>
        <w:t>;</w:t>
      </w:r>
      <w:r>
        <w:rPr>
          <w:lang w:val="uk"/>
        </w:rPr>
        <w:t xml:space="preserve"> </w:t>
      </w:r>
      <w:r>
        <w:rPr>
          <w:sz w:val="18"/>
          <w:lang w:val="uk"/>
        </w:rPr>
        <w:t xml:space="preserve"> Спрінгер: Нью-Йорк</w:t>
      </w:r>
      <w:r>
        <w:rPr>
          <w:lang w:val="uk"/>
        </w:rPr>
        <w:t xml:space="preserve">, </w:t>
      </w:r>
      <w:r>
        <w:rPr>
          <w:sz w:val="18"/>
          <w:lang w:val="uk"/>
        </w:rPr>
        <w:t xml:space="preserve"> штат Нью-Йорк</w:t>
      </w:r>
      <w:r>
        <w:rPr>
          <w:lang w:val="uk"/>
        </w:rPr>
        <w:t xml:space="preserve">, </w:t>
      </w:r>
      <w:r>
        <w:rPr>
          <w:sz w:val="18"/>
          <w:lang w:val="uk"/>
        </w:rPr>
        <w:t xml:space="preserve"> США, 2013; </w:t>
      </w:r>
      <w:r>
        <w:rPr>
          <w:lang w:val="uk"/>
        </w:rPr>
        <w:t xml:space="preserve"> </w:t>
      </w:r>
      <w:r>
        <w:rPr>
          <w:sz w:val="18"/>
          <w:lang w:val="uk"/>
        </w:rPr>
        <w:t xml:space="preserve"> Пп.</w:t>
      </w:r>
      <w:r>
        <w:rPr>
          <w:lang w:val="uk"/>
        </w:rPr>
        <w:t xml:space="preserve"> </w:t>
      </w:r>
      <w:r>
        <w:rPr>
          <w:sz w:val="18"/>
          <w:lang w:val="uk"/>
        </w:rPr>
        <w:t xml:space="preserve"> 197–223.</w:t>
      </w:r>
    </w:p>
    <w:p w14:paraId="481729FC" w14:textId="77777777" w:rsidR="005E76A9" w:rsidRDefault="00213509">
      <w:pPr>
        <w:pStyle w:val="a5"/>
        <w:numPr>
          <w:ilvl w:val="0"/>
          <w:numId w:val="1"/>
        </w:numPr>
        <w:tabs>
          <w:tab w:val="left" w:pos="541"/>
        </w:tabs>
        <w:spacing w:before="33" w:line="273" w:lineRule="auto"/>
        <w:ind w:left="540" w:right="168"/>
        <w:jc w:val="both"/>
        <w:rPr>
          <w:sz w:val="18"/>
        </w:rPr>
      </w:pPr>
      <w:r>
        <w:rPr>
          <w:w w:val="105"/>
          <w:sz w:val="18"/>
          <w:lang w:val="uk"/>
        </w:rPr>
        <w:t xml:space="preserve">Чжу, Х.; </w:t>
      </w:r>
      <w:proofErr w:type="spellStart"/>
      <w:r>
        <w:rPr>
          <w:w w:val="105"/>
          <w:sz w:val="18"/>
          <w:lang w:val="uk"/>
        </w:rPr>
        <w:t>Бадр</w:t>
      </w:r>
      <w:proofErr w:type="spellEnd"/>
      <w:r>
        <w:rPr>
          <w:w w:val="105"/>
          <w:sz w:val="18"/>
          <w:lang w:val="uk"/>
        </w:rPr>
        <w:t>, Ю. Системи управління ідентифікацією для Інтернету речей: опитування щодо блокчейн-рішень.</w:t>
      </w:r>
      <w:r>
        <w:rPr>
          <w:lang w:val="uk"/>
        </w:rPr>
        <w:t xml:space="preserve"> </w:t>
      </w:r>
      <w:r>
        <w:rPr>
          <w:i/>
          <w:w w:val="105"/>
          <w:sz w:val="18"/>
          <w:lang w:val="uk"/>
        </w:rPr>
        <w:t xml:space="preserve"> Датчики</w:t>
      </w:r>
      <w:r>
        <w:rPr>
          <w:lang w:val="uk"/>
        </w:rPr>
        <w:t xml:space="preserve"> 2018, </w:t>
      </w:r>
      <w:r>
        <w:rPr>
          <w:i/>
          <w:w w:val="105"/>
          <w:sz w:val="18"/>
          <w:lang w:val="uk"/>
        </w:rPr>
        <w:t xml:space="preserve"> 18</w:t>
      </w:r>
      <w:r>
        <w:rPr>
          <w:w w:val="105"/>
          <w:sz w:val="18"/>
          <w:lang w:val="uk"/>
        </w:rPr>
        <w:t>, 4215.</w:t>
      </w:r>
      <w:r>
        <w:rPr>
          <w:b/>
          <w:w w:val="105"/>
          <w:sz w:val="18"/>
          <w:lang w:val="uk"/>
        </w:rPr>
        <w:t xml:space="preserve"> </w:t>
      </w:r>
      <w:r>
        <w:rPr>
          <w:lang w:val="uk"/>
        </w:rPr>
        <w:t xml:space="preserve"> </w:t>
      </w:r>
      <w:r>
        <w:rPr>
          <w:w w:val="105"/>
          <w:sz w:val="18"/>
          <w:lang w:val="uk"/>
        </w:rPr>
        <w:t xml:space="preserve"> [</w:t>
      </w:r>
      <w:proofErr w:type="spellStart"/>
      <w:r>
        <w:rPr>
          <w:lang w:val="uk"/>
        </w:rPr>
        <w:fldChar w:fldCharType="begin"/>
      </w:r>
      <w:r>
        <w:rPr>
          <w:lang w:val="uk"/>
        </w:rPr>
        <w:instrText xml:space="preserve"> HYPERLINK "http://dx.doi.org/10.3390/s18124215" \h </w:instrText>
      </w:r>
      <w:r>
        <w:rPr>
          <w:lang w:val="uk"/>
        </w:rPr>
        <w:fldChar w:fldCharType="separate"/>
      </w:r>
      <w:r>
        <w:rPr>
          <w:color w:val="0774B7"/>
          <w:w w:val="105"/>
          <w:sz w:val="18"/>
          <w:lang w:val="uk"/>
        </w:rPr>
        <w:t>CrossRef</w:t>
      </w:r>
      <w:proofErr w:type="spellEnd"/>
      <w:r>
        <w:rPr>
          <w:color w:val="0774B7"/>
          <w:w w:val="105"/>
          <w:sz w:val="18"/>
          <w:lang w:val="uk"/>
        </w:rPr>
        <w:fldChar w:fldCharType="end"/>
      </w:r>
      <w:r>
        <w:rPr>
          <w:lang w:val="uk"/>
        </w:rPr>
        <w:t xml:space="preserve">] </w:t>
      </w:r>
      <w:r>
        <w:rPr>
          <w:w w:val="105"/>
          <w:sz w:val="18"/>
          <w:lang w:val="uk"/>
        </w:rPr>
        <w:t xml:space="preserve"> [</w:t>
      </w:r>
      <w:proofErr w:type="spellStart"/>
      <w:r w:rsidR="006B2693">
        <w:fldChar w:fldCharType="begin"/>
      </w:r>
      <w:r w:rsidR="006B2693">
        <w:instrText xml:space="preserve"> HYPERLINK "http://www.ncbi.nlm.nih.gov/pubmed/30513733" \h </w:instrText>
      </w:r>
      <w:r w:rsidR="006B2693">
        <w:fldChar w:fldCharType="separate"/>
      </w:r>
      <w:r>
        <w:rPr>
          <w:color w:val="0774B7"/>
          <w:w w:val="105"/>
          <w:sz w:val="18"/>
          <w:lang w:val="uk"/>
        </w:rPr>
        <w:t>PubMed</w:t>
      </w:r>
      <w:proofErr w:type="spellEnd"/>
      <w:r w:rsidR="006B2693">
        <w:rPr>
          <w:color w:val="0774B7"/>
          <w:w w:val="105"/>
          <w:sz w:val="18"/>
          <w:lang w:val="uk"/>
        </w:rPr>
        <w:fldChar w:fldCharType="end"/>
      </w:r>
      <w:r>
        <w:rPr>
          <w:w w:val="105"/>
          <w:sz w:val="18"/>
          <w:lang w:val="uk"/>
        </w:rPr>
        <w:t>]</w:t>
      </w:r>
    </w:p>
    <w:p w14:paraId="3BB28F93" w14:textId="77777777" w:rsidR="005E76A9" w:rsidRDefault="00213509">
      <w:pPr>
        <w:pStyle w:val="a5"/>
        <w:numPr>
          <w:ilvl w:val="0"/>
          <w:numId w:val="1"/>
        </w:numPr>
        <w:tabs>
          <w:tab w:val="left" w:pos="541"/>
        </w:tabs>
        <w:spacing w:line="273" w:lineRule="auto"/>
        <w:ind w:left="540" w:right="168"/>
        <w:jc w:val="both"/>
        <w:rPr>
          <w:sz w:val="18"/>
        </w:rPr>
      </w:pPr>
      <w:proofErr w:type="spellStart"/>
      <w:r>
        <w:rPr>
          <w:sz w:val="18"/>
          <w:lang w:val="uk"/>
        </w:rPr>
        <w:t>Дьюіведі</w:t>
      </w:r>
      <w:proofErr w:type="spellEnd"/>
      <w:r>
        <w:rPr>
          <w:sz w:val="18"/>
          <w:lang w:val="uk"/>
        </w:rPr>
        <w:t>, А.Д.;</w:t>
      </w:r>
      <w:r>
        <w:rPr>
          <w:lang w:val="uk"/>
        </w:rPr>
        <w:t xml:space="preserve"> </w:t>
      </w:r>
      <w:r>
        <w:rPr>
          <w:sz w:val="18"/>
          <w:lang w:val="uk"/>
        </w:rPr>
        <w:t xml:space="preserve"> </w:t>
      </w:r>
      <w:proofErr w:type="spellStart"/>
      <w:r>
        <w:rPr>
          <w:sz w:val="18"/>
          <w:lang w:val="uk"/>
        </w:rPr>
        <w:t>Сривастава</w:t>
      </w:r>
      <w:proofErr w:type="spellEnd"/>
      <w:r>
        <w:rPr>
          <w:sz w:val="18"/>
          <w:lang w:val="uk"/>
        </w:rPr>
        <w:t>, Г.;</w:t>
      </w:r>
      <w:r>
        <w:rPr>
          <w:lang w:val="uk"/>
        </w:rPr>
        <w:t xml:space="preserve"> </w:t>
      </w:r>
      <w:r>
        <w:rPr>
          <w:sz w:val="18"/>
          <w:lang w:val="uk"/>
        </w:rPr>
        <w:t xml:space="preserve"> Дхар, С.;</w:t>
      </w:r>
      <w:r>
        <w:rPr>
          <w:lang w:val="uk"/>
        </w:rPr>
        <w:t xml:space="preserve"> </w:t>
      </w:r>
      <w:r>
        <w:rPr>
          <w:sz w:val="18"/>
          <w:lang w:val="uk"/>
        </w:rPr>
        <w:t xml:space="preserve"> Сінгх, Р. Децентралізований блокчейн охорони здоров'я, що зберігає конфіденційність, для IoT.</w:t>
      </w:r>
      <w:r>
        <w:rPr>
          <w:lang w:val="uk"/>
        </w:rPr>
        <w:t xml:space="preserve"> </w:t>
      </w:r>
      <w:r>
        <w:rPr>
          <w:i/>
          <w:sz w:val="18"/>
          <w:lang w:val="uk"/>
        </w:rPr>
        <w:t xml:space="preserve"> Сенсорс</w:t>
      </w:r>
      <w:r>
        <w:rPr>
          <w:b/>
          <w:sz w:val="18"/>
          <w:lang w:val="uk"/>
        </w:rPr>
        <w:t xml:space="preserve"> 2019</w:t>
      </w:r>
      <w:r>
        <w:rPr>
          <w:lang w:val="uk"/>
        </w:rPr>
        <w:t xml:space="preserve">, </w:t>
      </w:r>
      <w:r>
        <w:rPr>
          <w:i/>
          <w:sz w:val="18"/>
          <w:lang w:val="uk"/>
        </w:rPr>
        <w:t xml:space="preserve"> 19</w:t>
      </w:r>
      <w:r>
        <w:rPr>
          <w:sz w:val="18"/>
          <w:lang w:val="uk"/>
        </w:rPr>
        <w:t>, 326.</w:t>
      </w:r>
      <w:r>
        <w:rPr>
          <w:lang w:val="uk"/>
        </w:rPr>
        <w:t xml:space="preserve"> </w:t>
      </w:r>
      <w:r>
        <w:rPr>
          <w:sz w:val="18"/>
          <w:lang w:val="uk"/>
        </w:rPr>
        <w:t xml:space="preserve"> [</w:t>
      </w:r>
      <w:proofErr w:type="spellStart"/>
      <w:r>
        <w:rPr>
          <w:lang w:val="uk"/>
        </w:rPr>
        <w:fldChar w:fldCharType="begin"/>
      </w:r>
      <w:r>
        <w:rPr>
          <w:lang w:val="uk"/>
        </w:rPr>
        <w:instrText xml:space="preserve"> HYPERLINK "http://dx.doi.org/10.3390/s19020326" \h </w:instrText>
      </w:r>
      <w:r>
        <w:rPr>
          <w:lang w:val="uk"/>
        </w:rPr>
        <w:fldChar w:fldCharType="separate"/>
      </w:r>
      <w:r>
        <w:rPr>
          <w:color w:val="0774B7"/>
          <w:sz w:val="18"/>
          <w:lang w:val="uk"/>
        </w:rPr>
        <w:t>CrossRef</w:t>
      </w:r>
      <w:proofErr w:type="spellEnd"/>
      <w:r>
        <w:rPr>
          <w:color w:val="0774B7"/>
          <w:sz w:val="18"/>
          <w:lang w:val="uk"/>
        </w:rPr>
        <w:fldChar w:fldCharType="end"/>
      </w:r>
      <w:r>
        <w:rPr>
          <w:lang w:val="uk"/>
        </w:rPr>
        <w:t xml:space="preserve">] </w:t>
      </w:r>
      <w:r>
        <w:rPr>
          <w:sz w:val="18"/>
          <w:lang w:val="uk"/>
        </w:rPr>
        <w:t xml:space="preserve"> [</w:t>
      </w:r>
      <w:proofErr w:type="spellStart"/>
      <w:r w:rsidR="006B2693">
        <w:fldChar w:fldCharType="begin"/>
      </w:r>
      <w:r w:rsidR="006B2693">
        <w:instrText xml:space="preserve"> HYPERLINK "http://www.ncbi.nlm.nih.gov/pubmed/30650612" \h </w:instrText>
      </w:r>
      <w:r w:rsidR="006B2693">
        <w:fldChar w:fldCharType="separate"/>
      </w:r>
      <w:r>
        <w:rPr>
          <w:color w:val="0774B7"/>
          <w:sz w:val="18"/>
          <w:lang w:val="uk"/>
        </w:rPr>
        <w:t>PubMed</w:t>
      </w:r>
      <w:proofErr w:type="spellEnd"/>
      <w:r w:rsidR="006B2693">
        <w:rPr>
          <w:color w:val="0774B7"/>
          <w:sz w:val="18"/>
          <w:lang w:val="uk"/>
        </w:rPr>
        <w:fldChar w:fldCharType="end"/>
      </w:r>
      <w:r>
        <w:rPr>
          <w:sz w:val="18"/>
          <w:lang w:val="uk"/>
        </w:rPr>
        <w:t>]</w:t>
      </w:r>
    </w:p>
    <w:p w14:paraId="4C3ACAE0" w14:textId="77777777" w:rsidR="005E76A9" w:rsidRDefault="00213509">
      <w:pPr>
        <w:pStyle w:val="a5"/>
        <w:numPr>
          <w:ilvl w:val="0"/>
          <w:numId w:val="1"/>
        </w:numPr>
        <w:tabs>
          <w:tab w:val="left" w:pos="541"/>
        </w:tabs>
        <w:spacing w:line="283" w:lineRule="auto"/>
        <w:ind w:left="540" w:right="146"/>
        <w:jc w:val="both"/>
        <w:rPr>
          <w:sz w:val="18"/>
        </w:rPr>
      </w:pPr>
      <w:proofErr w:type="spellStart"/>
      <w:r>
        <w:rPr>
          <w:w w:val="105"/>
          <w:sz w:val="18"/>
          <w:lang w:val="uk"/>
        </w:rPr>
        <w:t>Фігоріллі</w:t>
      </w:r>
      <w:proofErr w:type="spellEnd"/>
      <w:r>
        <w:rPr>
          <w:w w:val="105"/>
          <w:sz w:val="18"/>
          <w:lang w:val="uk"/>
        </w:rPr>
        <w:t xml:space="preserve">, С.; Антонуччі, Ф.; Коста, К.; </w:t>
      </w:r>
      <w:proofErr w:type="spellStart"/>
      <w:r>
        <w:rPr>
          <w:w w:val="105"/>
          <w:sz w:val="18"/>
          <w:lang w:val="uk"/>
        </w:rPr>
        <w:t>Паллоттіно</w:t>
      </w:r>
      <w:proofErr w:type="spellEnd"/>
      <w:r>
        <w:rPr>
          <w:w w:val="105"/>
          <w:sz w:val="18"/>
          <w:lang w:val="uk"/>
        </w:rPr>
        <w:t xml:space="preserve">, Ф.; </w:t>
      </w:r>
      <w:r>
        <w:rPr>
          <w:lang w:val="uk"/>
        </w:rPr>
        <w:t xml:space="preserve"> </w:t>
      </w:r>
      <w:r>
        <w:rPr>
          <w:w w:val="105"/>
          <w:sz w:val="18"/>
          <w:lang w:val="uk"/>
        </w:rPr>
        <w:t>Расо, Л.; Кастільоне, М.; Пінчі, Е.; ВекЧіо, Д.Д.; Колле, Г.;</w:t>
      </w:r>
      <w:r>
        <w:rPr>
          <w:lang w:val="uk"/>
        </w:rPr>
        <w:t xml:space="preserve"> </w:t>
      </w:r>
      <w:r>
        <w:rPr>
          <w:sz w:val="18"/>
          <w:lang w:val="uk"/>
        </w:rPr>
        <w:t xml:space="preserve"> Прото, А.Р. Прототип впровадження блокчейну для електронної  простежуваності деревини</w:t>
      </w:r>
      <w:r>
        <w:rPr>
          <w:lang w:val="uk"/>
        </w:rPr>
        <w:t xml:space="preserve"> </w:t>
      </w:r>
      <w:r>
        <w:rPr>
          <w:sz w:val="18"/>
          <w:lang w:val="uk"/>
        </w:rPr>
        <w:t>з відкритим вихідним кодом</w:t>
      </w:r>
      <w:r>
        <w:rPr>
          <w:lang w:val="uk"/>
        </w:rPr>
        <w:t xml:space="preserve"> по </w:t>
      </w:r>
      <w:bookmarkStart w:id="48" w:name="_bookmark23"/>
      <w:bookmarkEnd w:id="48"/>
      <w:r>
        <w:rPr>
          <w:w w:val="105"/>
          <w:sz w:val="18"/>
          <w:lang w:val="uk"/>
        </w:rPr>
        <w:t xml:space="preserve"> всьому ланцюжку поставок.</w:t>
      </w:r>
      <w:r>
        <w:rPr>
          <w:lang w:val="uk"/>
        </w:rPr>
        <w:t xml:space="preserve"> </w:t>
      </w:r>
      <w:r>
        <w:rPr>
          <w:i/>
          <w:w w:val="105"/>
          <w:sz w:val="18"/>
          <w:lang w:val="uk"/>
        </w:rPr>
        <w:t xml:space="preserve"> Датчики</w:t>
      </w:r>
      <w:r>
        <w:rPr>
          <w:lang w:val="uk"/>
        </w:rPr>
        <w:t xml:space="preserve"> 2018, </w:t>
      </w:r>
      <w:r>
        <w:rPr>
          <w:i/>
          <w:w w:val="105"/>
          <w:sz w:val="18"/>
          <w:lang w:val="uk"/>
        </w:rPr>
        <w:t xml:space="preserve"> 18</w:t>
      </w:r>
      <w:r>
        <w:rPr>
          <w:w w:val="105"/>
          <w:sz w:val="18"/>
          <w:lang w:val="uk"/>
        </w:rPr>
        <w:t>, 3133.</w:t>
      </w:r>
      <w:r>
        <w:rPr>
          <w:b/>
          <w:w w:val="105"/>
          <w:sz w:val="18"/>
          <w:lang w:val="uk"/>
        </w:rPr>
        <w:t xml:space="preserve"> </w:t>
      </w:r>
      <w:r>
        <w:rPr>
          <w:lang w:val="uk"/>
        </w:rPr>
        <w:t xml:space="preserve"> </w:t>
      </w:r>
      <w:r>
        <w:rPr>
          <w:w w:val="105"/>
          <w:sz w:val="18"/>
          <w:lang w:val="uk"/>
        </w:rPr>
        <w:t xml:space="preserve"> [</w:t>
      </w:r>
      <w:proofErr w:type="spellStart"/>
      <w:r>
        <w:rPr>
          <w:lang w:val="uk"/>
        </w:rPr>
        <w:fldChar w:fldCharType="begin"/>
      </w:r>
      <w:r>
        <w:rPr>
          <w:lang w:val="uk"/>
        </w:rPr>
        <w:instrText xml:space="preserve"> HYPERLINK "http://dx.doi.org/10.3390/s18093133" \h </w:instrText>
      </w:r>
      <w:r>
        <w:rPr>
          <w:lang w:val="uk"/>
        </w:rPr>
        <w:fldChar w:fldCharType="separate"/>
      </w:r>
      <w:r>
        <w:rPr>
          <w:color w:val="0774B7"/>
          <w:w w:val="105"/>
          <w:sz w:val="18"/>
          <w:lang w:val="uk"/>
        </w:rPr>
        <w:t>CrossRef</w:t>
      </w:r>
      <w:proofErr w:type="spellEnd"/>
      <w:r>
        <w:rPr>
          <w:color w:val="0774B7"/>
          <w:w w:val="105"/>
          <w:sz w:val="18"/>
          <w:lang w:val="uk"/>
        </w:rPr>
        <w:fldChar w:fldCharType="end"/>
      </w:r>
      <w:r>
        <w:rPr>
          <w:lang w:val="uk"/>
        </w:rPr>
        <w:t xml:space="preserve">] </w:t>
      </w:r>
      <w:r>
        <w:rPr>
          <w:w w:val="105"/>
          <w:sz w:val="18"/>
          <w:lang w:val="uk"/>
        </w:rPr>
        <w:t xml:space="preserve"> [</w:t>
      </w:r>
      <w:proofErr w:type="spellStart"/>
      <w:r w:rsidR="006B2693">
        <w:fldChar w:fldCharType="begin"/>
      </w:r>
      <w:r w:rsidR="006B2693">
        <w:instrText xml:space="preserve"> HYPERLINK "http://www.ncbi.nlm.nih.gov/pubmed/30227651" \h </w:instrText>
      </w:r>
      <w:r w:rsidR="006B2693">
        <w:fldChar w:fldCharType="separate"/>
      </w:r>
      <w:r>
        <w:rPr>
          <w:color w:val="0774B7"/>
          <w:w w:val="105"/>
          <w:sz w:val="18"/>
          <w:lang w:val="uk"/>
        </w:rPr>
        <w:t>PubMed</w:t>
      </w:r>
      <w:proofErr w:type="spellEnd"/>
      <w:r w:rsidR="006B2693">
        <w:rPr>
          <w:color w:val="0774B7"/>
          <w:w w:val="105"/>
          <w:sz w:val="18"/>
          <w:lang w:val="uk"/>
        </w:rPr>
        <w:fldChar w:fldCharType="end"/>
      </w:r>
      <w:r>
        <w:rPr>
          <w:w w:val="105"/>
          <w:sz w:val="18"/>
          <w:lang w:val="uk"/>
        </w:rPr>
        <w:t>]</w:t>
      </w:r>
    </w:p>
    <w:p w14:paraId="0685D05D" w14:textId="77777777" w:rsidR="005E76A9" w:rsidRDefault="00213509">
      <w:pPr>
        <w:pStyle w:val="a5"/>
        <w:numPr>
          <w:ilvl w:val="0"/>
          <w:numId w:val="1"/>
        </w:numPr>
        <w:tabs>
          <w:tab w:val="left" w:pos="541"/>
        </w:tabs>
        <w:spacing w:line="273" w:lineRule="auto"/>
        <w:ind w:left="540" w:right="168"/>
        <w:jc w:val="both"/>
        <w:rPr>
          <w:sz w:val="18"/>
        </w:rPr>
      </w:pPr>
      <w:r>
        <w:rPr>
          <w:sz w:val="18"/>
          <w:lang w:val="uk"/>
        </w:rPr>
        <w:t>Ку, Ч.; Дао, М.; Юань, Р. Модель блокчейну на основі гіперграфів та застосування в Інтернеті</w:t>
      </w:r>
      <w:bookmarkStart w:id="49" w:name="_bookmark24"/>
      <w:bookmarkEnd w:id="49"/>
      <w:r>
        <w:rPr>
          <w:sz w:val="18"/>
          <w:lang w:val="uk"/>
        </w:rPr>
        <w:t xml:space="preserve"> розумних будинків</w:t>
      </w:r>
      <w:r>
        <w:rPr>
          <w:lang w:val="uk"/>
        </w:rPr>
        <w:t xml:space="preserve"> з підтримкою речей. </w:t>
      </w:r>
      <w:r>
        <w:rPr>
          <w:i/>
          <w:sz w:val="18"/>
          <w:lang w:val="uk"/>
        </w:rPr>
        <w:t xml:space="preserve"> Датчики </w:t>
      </w:r>
      <w:r>
        <w:rPr>
          <w:b/>
          <w:sz w:val="18"/>
          <w:lang w:val="uk"/>
        </w:rPr>
        <w:t>2018</w:t>
      </w:r>
      <w:r>
        <w:rPr>
          <w:lang w:val="uk"/>
        </w:rPr>
        <w:t xml:space="preserve">, </w:t>
      </w:r>
      <w:r>
        <w:rPr>
          <w:i/>
          <w:sz w:val="18"/>
          <w:lang w:val="uk"/>
        </w:rPr>
        <w:t xml:space="preserve"> 18</w:t>
      </w:r>
      <w:r>
        <w:rPr>
          <w:sz w:val="18"/>
          <w:lang w:val="uk"/>
        </w:rPr>
        <w:t>, 2784.</w:t>
      </w:r>
      <w:r>
        <w:rPr>
          <w:lang w:val="uk"/>
        </w:rPr>
        <w:t xml:space="preserve"> </w:t>
      </w:r>
      <w:r>
        <w:rPr>
          <w:sz w:val="18"/>
          <w:lang w:val="uk"/>
        </w:rPr>
        <w:t xml:space="preserve"> [</w:t>
      </w:r>
      <w:proofErr w:type="spellStart"/>
      <w:r>
        <w:rPr>
          <w:lang w:val="uk"/>
        </w:rPr>
        <w:fldChar w:fldCharType="begin"/>
      </w:r>
      <w:r>
        <w:rPr>
          <w:lang w:val="uk"/>
        </w:rPr>
        <w:instrText xml:space="preserve"> HYPERLINK "http://dx.doi.org/10.3390/s18092784" \h </w:instrText>
      </w:r>
      <w:r>
        <w:rPr>
          <w:lang w:val="uk"/>
        </w:rPr>
        <w:fldChar w:fldCharType="separate"/>
      </w:r>
      <w:r>
        <w:rPr>
          <w:color w:val="0774B7"/>
          <w:sz w:val="18"/>
          <w:lang w:val="uk"/>
        </w:rPr>
        <w:t>CrossRef</w:t>
      </w:r>
      <w:proofErr w:type="spellEnd"/>
      <w:r>
        <w:rPr>
          <w:color w:val="0774B7"/>
          <w:sz w:val="18"/>
          <w:lang w:val="uk"/>
        </w:rPr>
        <w:fldChar w:fldCharType="end"/>
      </w:r>
      <w:r>
        <w:rPr>
          <w:lang w:val="uk"/>
        </w:rPr>
        <w:t xml:space="preserve">] </w:t>
      </w:r>
      <w:r>
        <w:rPr>
          <w:sz w:val="18"/>
          <w:lang w:val="uk"/>
        </w:rPr>
        <w:t xml:space="preserve"> [</w:t>
      </w:r>
      <w:proofErr w:type="spellStart"/>
      <w:r w:rsidR="006B2693">
        <w:fldChar w:fldCharType="begin"/>
      </w:r>
      <w:r w:rsidR="006B2693">
        <w:instrText xml:space="preserve"> HYPERLINK "http://www.ncbi.nlm.nih.gov/pubmed/30149523" \h </w:instrText>
      </w:r>
      <w:r w:rsidR="006B2693">
        <w:fldChar w:fldCharType="separate"/>
      </w:r>
      <w:r>
        <w:rPr>
          <w:color w:val="0774B7"/>
          <w:sz w:val="18"/>
          <w:lang w:val="uk"/>
        </w:rPr>
        <w:t>PubMed</w:t>
      </w:r>
      <w:proofErr w:type="spellEnd"/>
      <w:r w:rsidR="006B2693">
        <w:rPr>
          <w:color w:val="0774B7"/>
          <w:sz w:val="18"/>
          <w:lang w:val="uk"/>
        </w:rPr>
        <w:fldChar w:fldCharType="end"/>
      </w:r>
      <w:r>
        <w:rPr>
          <w:sz w:val="18"/>
          <w:lang w:val="uk"/>
        </w:rPr>
        <w:t>]</w:t>
      </w:r>
    </w:p>
    <w:p w14:paraId="56974338" w14:textId="77777777" w:rsidR="005E76A9" w:rsidRDefault="00213509">
      <w:pPr>
        <w:pStyle w:val="a5"/>
        <w:numPr>
          <w:ilvl w:val="0"/>
          <w:numId w:val="1"/>
        </w:numPr>
        <w:tabs>
          <w:tab w:val="left" w:pos="541"/>
        </w:tabs>
        <w:spacing w:line="292" w:lineRule="auto"/>
        <w:ind w:left="540" w:right="146"/>
        <w:jc w:val="both"/>
        <w:rPr>
          <w:sz w:val="18"/>
        </w:rPr>
      </w:pPr>
      <w:proofErr w:type="spellStart"/>
      <w:r>
        <w:rPr>
          <w:sz w:val="18"/>
          <w:lang w:val="uk"/>
        </w:rPr>
        <w:t>Еял</w:t>
      </w:r>
      <w:proofErr w:type="spellEnd"/>
      <w:r>
        <w:rPr>
          <w:sz w:val="18"/>
          <w:lang w:val="uk"/>
        </w:rPr>
        <w:t>, І.;</w:t>
      </w:r>
      <w:r>
        <w:rPr>
          <w:lang w:val="uk"/>
        </w:rPr>
        <w:t xml:space="preserve"> </w:t>
      </w:r>
      <w:r>
        <w:rPr>
          <w:sz w:val="18"/>
          <w:lang w:val="uk"/>
        </w:rPr>
        <w:t xml:space="preserve"> </w:t>
      </w:r>
      <w:proofErr w:type="spellStart"/>
      <w:r>
        <w:rPr>
          <w:sz w:val="18"/>
          <w:lang w:val="uk"/>
        </w:rPr>
        <w:t>Дженсер</w:t>
      </w:r>
      <w:proofErr w:type="spellEnd"/>
      <w:r>
        <w:rPr>
          <w:sz w:val="18"/>
          <w:lang w:val="uk"/>
        </w:rPr>
        <w:t>, А.Е.;</w:t>
      </w:r>
      <w:r>
        <w:rPr>
          <w:lang w:val="uk"/>
        </w:rPr>
        <w:t xml:space="preserve"> </w:t>
      </w:r>
      <w:r>
        <w:rPr>
          <w:sz w:val="18"/>
          <w:lang w:val="uk"/>
        </w:rPr>
        <w:t xml:space="preserve"> </w:t>
      </w:r>
      <w:proofErr w:type="spellStart"/>
      <w:r>
        <w:rPr>
          <w:sz w:val="18"/>
          <w:lang w:val="uk"/>
        </w:rPr>
        <w:t>Сирер</w:t>
      </w:r>
      <w:proofErr w:type="spellEnd"/>
      <w:r>
        <w:rPr>
          <w:sz w:val="18"/>
          <w:lang w:val="uk"/>
        </w:rPr>
        <w:t>, Е.Г.;</w:t>
      </w:r>
      <w:r>
        <w:rPr>
          <w:lang w:val="uk"/>
        </w:rPr>
        <w:t xml:space="preserve"> </w:t>
      </w:r>
      <w:r>
        <w:rPr>
          <w:sz w:val="18"/>
          <w:lang w:val="uk"/>
        </w:rPr>
        <w:t xml:space="preserve"> Ван </w:t>
      </w:r>
      <w:proofErr w:type="spellStart"/>
      <w:r>
        <w:rPr>
          <w:sz w:val="18"/>
          <w:lang w:val="uk"/>
        </w:rPr>
        <w:t>Ренессе</w:t>
      </w:r>
      <w:proofErr w:type="spellEnd"/>
      <w:r>
        <w:rPr>
          <w:sz w:val="18"/>
          <w:lang w:val="uk"/>
        </w:rPr>
        <w:t>, Р.</w:t>
      </w:r>
      <w:r>
        <w:rPr>
          <w:lang w:val="uk"/>
        </w:rPr>
        <w:t xml:space="preserve"> </w:t>
      </w:r>
      <w:r>
        <w:rPr>
          <w:sz w:val="18"/>
          <w:lang w:val="uk"/>
        </w:rPr>
        <w:t xml:space="preserve"> Bitcoin-NG:  масштабований  блокчейн-протокол.</w:t>
      </w:r>
      <w:r>
        <w:rPr>
          <w:lang w:val="uk"/>
        </w:rPr>
        <w:t xml:space="preserve"> </w:t>
      </w:r>
      <w:r>
        <w:rPr>
          <w:sz w:val="18"/>
          <w:lang w:val="uk"/>
        </w:rPr>
        <w:t xml:space="preserve"> У працях 13-го симпозіуму USENIX з проектування та впровадження мережевих систем (NSDI '16), Санта-Клара</w:t>
      </w:r>
      <w:r>
        <w:rPr>
          <w:lang w:val="uk"/>
        </w:rPr>
        <w:t xml:space="preserve">, </w:t>
      </w:r>
      <w:bookmarkStart w:id="50" w:name="_bookmark25"/>
      <w:bookmarkEnd w:id="50"/>
      <w:r>
        <w:rPr>
          <w:w w:val="105"/>
          <w:sz w:val="18"/>
          <w:lang w:val="uk"/>
        </w:rPr>
        <w:t xml:space="preserve"> Каліфорнія</w:t>
      </w:r>
      <w:r>
        <w:rPr>
          <w:lang w:val="uk"/>
        </w:rPr>
        <w:t xml:space="preserve">, </w:t>
      </w:r>
      <w:r>
        <w:rPr>
          <w:w w:val="105"/>
          <w:sz w:val="18"/>
          <w:lang w:val="uk"/>
        </w:rPr>
        <w:t xml:space="preserve"> США,</w:t>
      </w:r>
      <w:r>
        <w:rPr>
          <w:lang w:val="uk"/>
        </w:rPr>
        <w:t xml:space="preserve"> 16 </w:t>
      </w:r>
      <w:r>
        <w:rPr>
          <w:w w:val="105"/>
          <w:sz w:val="18"/>
          <w:lang w:val="uk"/>
        </w:rPr>
        <w:t xml:space="preserve"> –18 березня 2016 р.;</w:t>
      </w:r>
      <w:r>
        <w:rPr>
          <w:lang w:val="uk"/>
        </w:rPr>
        <w:t xml:space="preserve"> </w:t>
      </w:r>
      <w:r>
        <w:rPr>
          <w:w w:val="105"/>
          <w:sz w:val="18"/>
          <w:lang w:val="uk"/>
        </w:rPr>
        <w:t xml:space="preserve"> Пп.</w:t>
      </w:r>
      <w:r>
        <w:rPr>
          <w:lang w:val="uk"/>
        </w:rPr>
        <w:t xml:space="preserve"> </w:t>
      </w:r>
      <w:r>
        <w:rPr>
          <w:w w:val="105"/>
          <w:sz w:val="18"/>
          <w:lang w:val="uk"/>
        </w:rPr>
        <w:t xml:space="preserve"> 45–59.</w:t>
      </w:r>
    </w:p>
    <w:p w14:paraId="03FAA778" w14:textId="77777777" w:rsidR="005E76A9" w:rsidRDefault="00213509">
      <w:pPr>
        <w:pStyle w:val="a5"/>
        <w:numPr>
          <w:ilvl w:val="0"/>
          <w:numId w:val="1"/>
        </w:numPr>
        <w:tabs>
          <w:tab w:val="left" w:pos="541"/>
        </w:tabs>
        <w:spacing w:line="292" w:lineRule="auto"/>
        <w:ind w:right="146" w:hanging="425"/>
        <w:jc w:val="both"/>
        <w:rPr>
          <w:sz w:val="18"/>
        </w:rPr>
      </w:pPr>
      <w:r>
        <w:rPr>
          <w:w w:val="105"/>
          <w:sz w:val="18"/>
          <w:lang w:val="uk"/>
        </w:rPr>
        <w:t>Міллер, А.;</w:t>
      </w:r>
      <w:r>
        <w:rPr>
          <w:lang w:val="uk"/>
        </w:rPr>
        <w:t xml:space="preserve"> </w:t>
      </w:r>
      <w:r>
        <w:rPr>
          <w:w w:val="105"/>
          <w:sz w:val="18"/>
          <w:lang w:val="uk"/>
        </w:rPr>
        <w:t xml:space="preserve"> </w:t>
      </w:r>
      <w:proofErr w:type="spellStart"/>
      <w:r>
        <w:rPr>
          <w:w w:val="105"/>
          <w:sz w:val="18"/>
          <w:lang w:val="uk"/>
        </w:rPr>
        <w:t>Джуелс</w:t>
      </w:r>
      <w:proofErr w:type="spellEnd"/>
      <w:r>
        <w:rPr>
          <w:w w:val="105"/>
          <w:sz w:val="18"/>
          <w:lang w:val="uk"/>
        </w:rPr>
        <w:t>, А.;</w:t>
      </w:r>
      <w:r>
        <w:rPr>
          <w:lang w:val="uk"/>
        </w:rPr>
        <w:t xml:space="preserve"> </w:t>
      </w:r>
      <w:r>
        <w:rPr>
          <w:w w:val="105"/>
          <w:sz w:val="18"/>
          <w:lang w:val="uk"/>
        </w:rPr>
        <w:t xml:space="preserve"> Ши, Е.;</w:t>
      </w:r>
      <w:r>
        <w:rPr>
          <w:lang w:val="uk"/>
        </w:rPr>
        <w:t xml:space="preserve"> </w:t>
      </w:r>
      <w:r>
        <w:rPr>
          <w:w w:val="105"/>
          <w:sz w:val="18"/>
          <w:lang w:val="uk"/>
        </w:rPr>
        <w:t xml:space="preserve"> Парно, Б.;</w:t>
      </w:r>
      <w:r>
        <w:rPr>
          <w:lang w:val="uk"/>
        </w:rPr>
        <w:t xml:space="preserve"> </w:t>
      </w:r>
      <w:r>
        <w:rPr>
          <w:w w:val="105"/>
          <w:sz w:val="18"/>
          <w:lang w:val="uk"/>
        </w:rPr>
        <w:t xml:space="preserve"> Кац, Дж.</w:t>
      </w:r>
      <w:r>
        <w:rPr>
          <w:lang w:val="uk"/>
        </w:rPr>
        <w:t xml:space="preserve"> </w:t>
      </w:r>
      <w:r>
        <w:rPr>
          <w:w w:val="105"/>
          <w:sz w:val="18"/>
          <w:lang w:val="uk"/>
        </w:rPr>
        <w:t xml:space="preserve"> </w:t>
      </w:r>
      <w:proofErr w:type="spellStart"/>
      <w:r>
        <w:rPr>
          <w:w w:val="105"/>
          <w:sz w:val="18"/>
          <w:lang w:val="uk"/>
        </w:rPr>
        <w:t>Пермакоін</w:t>
      </w:r>
      <w:proofErr w:type="spellEnd"/>
      <w:r>
        <w:rPr>
          <w:w w:val="105"/>
          <w:sz w:val="18"/>
          <w:lang w:val="uk"/>
        </w:rPr>
        <w:t xml:space="preserve">: Перепрофілювання </w:t>
      </w:r>
      <w:proofErr w:type="spellStart"/>
      <w:r>
        <w:rPr>
          <w:w w:val="105"/>
          <w:sz w:val="18"/>
          <w:lang w:val="uk"/>
        </w:rPr>
        <w:t>біткойн</w:t>
      </w:r>
      <w:proofErr w:type="spellEnd"/>
      <w:r>
        <w:rPr>
          <w:w w:val="105"/>
          <w:sz w:val="18"/>
          <w:lang w:val="uk"/>
        </w:rPr>
        <w:t>-роботи  для</w:t>
      </w:r>
      <w:r>
        <w:rPr>
          <w:lang w:val="uk"/>
        </w:rPr>
        <w:t xml:space="preserve"> збереження </w:t>
      </w:r>
      <w:r>
        <w:rPr>
          <w:w w:val="105"/>
          <w:sz w:val="18"/>
          <w:lang w:val="uk"/>
        </w:rPr>
        <w:t xml:space="preserve"> даних. У</w:t>
      </w:r>
      <w:r>
        <w:rPr>
          <w:sz w:val="18"/>
          <w:lang w:val="uk"/>
        </w:rPr>
        <w:t xml:space="preserve"> матеріалах симпозіуму IEEE з безпеки та конфіденційності 2014 року (SP), Берклі, Каліфорнія, США, 18–21 травня 2014 року;</w:t>
      </w:r>
      <w:r>
        <w:rPr>
          <w:lang w:val="uk"/>
        </w:rPr>
        <w:t xml:space="preserve"> </w:t>
      </w:r>
      <w:bookmarkStart w:id="51" w:name="_bookmark26"/>
      <w:bookmarkEnd w:id="51"/>
      <w:r>
        <w:rPr>
          <w:w w:val="105"/>
          <w:sz w:val="18"/>
          <w:lang w:val="uk"/>
        </w:rPr>
        <w:t xml:space="preserve"> Пп.</w:t>
      </w:r>
      <w:r>
        <w:rPr>
          <w:lang w:val="uk"/>
        </w:rPr>
        <w:t xml:space="preserve"> </w:t>
      </w:r>
      <w:r>
        <w:rPr>
          <w:w w:val="105"/>
          <w:sz w:val="18"/>
          <w:lang w:val="uk"/>
        </w:rPr>
        <w:t xml:space="preserve"> 475–490.</w:t>
      </w:r>
    </w:p>
    <w:p w14:paraId="41F75E31" w14:textId="77777777" w:rsidR="005E76A9" w:rsidRPr="00DC40F4" w:rsidRDefault="00213509">
      <w:pPr>
        <w:pStyle w:val="a5"/>
        <w:numPr>
          <w:ilvl w:val="0"/>
          <w:numId w:val="1"/>
        </w:numPr>
        <w:tabs>
          <w:tab w:val="left" w:pos="541"/>
        </w:tabs>
        <w:spacing w:line="292" w:lineRule="auto"/>
        <w:ind w:left="533" w:right="136" w:hanging="423"/>
        <w:jc w:val="both"/>
        <w:rPr>
          <w:sz w:val="18"/>
          <w:lang w:val="uk"/>
        </w:rPr>
      </w:pPr>
      <w:proofErr w:type="spellStart"/>
      <w:r>
        <w:rPr>
          <w:w w:val="105"/>
          <w:sz w:val="18"/>
          <w:lang w:val="uk"/>
        </w:rPr>
        <w:t>Бутерін</w:t>
      </w:r>
      <w:proofErr w:type="spellEnd"/>
      <w:r>
        <w:rPr>
          <w:w w:val="105"/>
          <w:sz w:val="18"/>
          <w:lang w:val="uk"/>
        </w:rPr>
        <w:t>, В.</w:t>
      </w:r>
      <w:r>
        <w:rPr>
          <w:lang w:val="uk"/>
        </w:rPr>
        <w:t xml:space="preserve"> </w:t>
      </w:r>
      <w:r>
        <w:rPr>
          <w:w w:val="105"/>
          <w:sz w:val="18"/>
          <w:lang w:val="uk"/>
        </w:rPr>
        <w:t xml:space="preserve">  Біла книга Ethereum</w:t>
      </w:r>
      <w:r>
        <w:rPr>
          <w:lang w:val="uk"/>
        </w:rPr>
        <w:t xml:space="preserve">, </w:t>
      </w:r>
      <w:r>
        <w:rPr>
          <w:w w:val="105"/>
          <w:sz w:val="18"/>
          <w:lang w:val="uk"/>
        </w:rPr>
        <w:t xml:space="preserve"> GitHub Repos., 2013.</w:t>
      </w:r>
      <w:r>
        <w:rPr>
          <w:lang w:val="uk"/>
        </w:rPr>
        <w:t xml:space="preserve"> </w:t>
      </w:r>
      <w:r>
        <w:rPr>
          <w:w w:val="105"/>
          <w:sz w:val="18"/>
          <w:lang w:val="uk"/>
        </w:rPr>
        <w:t xml:space="preserve"> Доступно онлайн:</w:t>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https</w:instrText>
      </w:r>
      <w:r w:rsidR="006B2693" w:rsidRPr="00DC40F4">
        <w:rPr>
          <w:lang w:val="uk"/>
        </w:rPr>
        <w:instrText>://</w:instrText>
      </w:r>
      <w:r w:rsidR="006B2693">
        <w:instrText>github</w:instrText>
      </w:r>
      <w:r w:rsidR="006B2693" w:rsidRPr="00DC40F4">
        <w:rPr>
          <w:lang w:val="uk"/>
        </w:rPr>
        <w:instrText>.</w:instrText>
      </w:r>
      <w:r w:rsidR="006B2693">
        <w:instrText>com</w:instrText>
      </w:r>
      <w:r w:rsidR="006B2693" w:rsidRPr="00DC40F4">
        <w:rPr>
          <w:lang w:val="uk"/>
        </w:rPr>
        <w:instrText>/</w:instrText>
      </w:r>
      <w:r w:rsidR="006B2693">
        <w:instrText>ethereum</w:instrText>
      </w:r>
      <w:r w:rsidR="006B2693" w:rsidRPr="00DC40F4">
        <w:rPr>
          <w:lang w:val="uk"/>
        </w:rPr>
        <w:instrText>/</w:instrText>
      </w:r>
      <w:r w:rsidR="006B2693">
        <w:instrText>wiki</w:instrText>
      </w:r>
      <w:r w:rsidR="006B2693" w:rsidRPr="00DC40F4">
        <w:rPr>
          <w:lang w:val="uk"/>
        </w:rPr>
        <w:instrText>/</w:instrText>
      </w:r>
      <w:r w:rsidR="006B2693">
        <w:instrText>wiki</w:instrText>
      </w:r>
      <w:r w:rsidR="006B2693" w:rsidRPr="00DC40F4">
        <w:rPr>
          <w:lang w:val="uk"/>
        </w:rPr>
        <w:instrText>/</w:instrText>
      </w:r>
      <w:r w:rsidR="006B2693">
        <w:instrText>White</w:instrText>
      </w:r>
      <w:r w:rsidR="006B2693" w:rsidRPr="00DC40F4">
        <w:rPr>
          <w:lang w:val="uk"/>
        </w:rPr>
        <w:instrText>-</w:instrText>
      </w:r>
      <w:r w:rsidR="006B2693">
        <w:instrText>Paper</w:instrText>
      </w:r>
      <w:r w:rsidR="006B2693" w:rsidRPr="00DC40F4">
        <w:rPr>
          <w:lang w:val="uk"/>
        </w:rPr>
        <w:instrText>" \</w:instrText>
      </w:r>
      <w:r w:rsidR="006B2693">
        <w:instrText>h</w:instrText>
      </w:r>
      <w:r w:rsidR="006B2693" w:rsidRPr="00DC40F4">
        <w:rPr>
          <w:lang w:val="uk"/>
        </w:rPr>
        <w:instrText xml:space="preserve"> </w:instrText>
      </w:r>
      <w:r w:rsidR="006B2693">
        <w:fldChar w:fldCharType="separate"/>
      </w:r>
      <w:r>
        <w:rPr>
          <w:color w:val="0774B7"/>
          <w:w w:val="105"/>
          <w:sz w:val="18"/>
          <w:lang w:val="uk"/>
        </w:rPr>
        <w:t xml:space="preserve"> https://github.com/ethereum/</w:t>
      </w:r>
      <w:r w:rsidR="006B2693">
        <w:rPr>
          <w:color w:val="0774B7"/>
          <w:w w:val="105"/>
          <w:sz w:val="18"/>
          <w:lang w:val="uk"/>
        </w:rPr>
        <w:fldChar w:fldCharType="end"/>
      </w:r>
      <w:r w:rsidR="006B2693">
        <w:fldChar w:fldCharType="begin"/>
      </w:r>
      <w:r w:rsidR="006B2693" w:rsidRPr="00DC40F4">
        <w:rPr>
          <w:lang w:val="uk"/>
        </w:rPr>
        <w:instrText xml:space="preserve"> </w:instrText>
      </w:r>
      <w:r w:rsidR="006B2693">
        <w:instrText>HYPERLINK</w:instrText>
      </w:r>
      <w:r w:rsidR="006B2693" w:rsidRPr="00DC40F4">
        <w:rPr>
          <w:lang w:val="uk"/>
        </w:rPr>
        <w:instrText xml:space="preserve"> "</w:instrText>
      </w:r>
      <w:r w:rsidR="006B2693">
        <w:instrText>https</w:instrText>
      </w:r>
      <w:r w:rsidR="006B2693" w:rsidRPr="00DC40F4">
        <w:rPr>
          <w:lang w:val="uk"/>
        </w:rPr>
        <w:instrText>://</w:instrText>
      </w:r>
      <w:r w:rsidR="006B2693">
        <w:instrText>github</w:instrText>
      </w:r>
      <w:r w:rsidR="006B2693" w:rsidRPr="00DC40F4">
        <w:rPr>
          <w:lang w:val="uk"/>
        </w:rPr>
        <w:instrText>.</w:instrText>
      </w:r>
      <w:r w:rsidR="006B2693">
        <w:instrText>com</w:instrText>
      </w:r>
      <w:r w:rsidR="006B2693" w:rsidRPr="00DC40F4">
        <w:rPr>
          <w:lang w:val="uk"/>
        </w:rPr>
        <w:instrText>/</w:instrText>
      </w:r>
      <w:r w:rsidR="006B2693">
        <w:instrText>ethereum</w:instrText>
      </w:r>
      <w:r w:rsidR="006B2693" w:rsidRPr="00DC40F4">
        <w:rPr>
          <w:lang w:val="uk"/>
        </w:rPr>
        <w:instrText>/</w:instrText>
      </w:r>
      <w:r w:rsidR="006B2693">
        <w:instrText>wiki</w:instrText>
      </w:r>
      <w:r w:rsidR="006B2693" w:rsidRPr="00DC40F4">
        <w:rPr>
          <w:lang w:val="uk"/>
        </w:rPr>
        <w:instrText>/</w:instrText>
      </w:r>
      <w:r w:rsidR="006B2693">
        <w:instrText>wiki</w:instrText>
      </w:r>
      <w:r w:rsidR="006B2693" w:rsidRPr="00DC40F4">
        <w:rPr>
          <w:lang w:val="uk"/>
        </w:rPr>
        <w:instrText>/</w:instrText>
      </w:r>
      <w:r w:rsidR="006B2693">
        <w:instrText>White</w:instrText>
      </w:r>
      <w:r w:rsidR="006B2693" w:rsidRPr="00DC40F4">
        <w:rPr>
          <w:lang w:val="uk"/>
        </w:rPr>
        <w:instrText>-</w:instrText>
      </w:r>
      <w:r w:rsidR="006B2693">
        <w:instrText>Paper</w:instrText>
      </w:r>
      <w:r w:rsidR="006B2693" w:rsidRPr="00DC40F4">
        <w:rPr>
          <w:lang w:val="uk"/>
        </w:rPr>
        <w:instrText>" \</w:instrText>
      </w:r>
      <w:r w:rsidR="006B2693">
        <w:instrText>h</w:instrText>
      </w:r>
      <w:r w:rsidR="006B2693" w:rsidRPr="00DC40F4">
        <w:rPr>
          <w:lang w:val="uk"/>
        </w:rPr>
        <w:instrText xml:space="preserve"> </w:instrText>
      </w:r>
      <w:r w:rsidR="006B2693">
        <w:fldChar w:fldCharType="separate"/>
      </w:r>
      <w:r>
        <w:rPr>
          <w:color w:val="0774B7"/>
          <w:w w:val="105"/>
          <w:sz w:val="18"/>
          <w:lang w:val="uk"/>
        </w:rPr>
        <w:t xml:space="preserve"> wiki/wiki/White-Paper</w:t>
      </w:r>
      <w:r w:rsidR="006B2693">
        <w:rPr>
          <w:color w:val="0774B7"/>
          <w:w w:val="105"/>
          <w:sz w:val="18"/>
          <w:lang w:val="uk"/>
        </w:rPr>
        <w:fldChar w:fldCharType="end"/>
      </w:r>
      <w:r>
        <w:rPr>
          <w:w w:val="105"/>
          <w:sz w:val="18"/>
          <w:lang w:val="uk"/>
        </w:rPr>
        <w:t xml:space="preserve"> (доступ  20 січня 2019 року).</w:t>
      </w:r>
    </w:p>
    <w:p w14:paraId="49E54F19" w14:textId="77777777" w:rsidR="005E76A9" w:rsidRDefault="00213509">
      <w:pPr>
        <w:pStyle w:val="a5"/>
        <w:numPr>
          <w:ilvl w:val="0"/>
          <w:numId w:val="1"/>
        </w:numPr>
        <w:tabs>
          <w:tab w:val="left" w:pos="541"/>
        </w:tabs>
        <w:ind w:left="541"/>
        <w:jc w:val="both"/>
        <w:rPr>
          <w:sz w:val="18"/>
        </w:rPr>
      </w:pPr>
      <w:proofErr w:type="spellStart"/>
      <w:r>
        <w:rPr>
          <w:w w:val="105"/>
          <w:sz w:val="18"/>
          <w:lang w:val="uk"/>
        </w:rPr>
        <w:t>BitShares</w:t>
      </w:r>
      <w:proofErr w:type="spellEnd"/>
      <w:r>
        <w:rPr>
          <w:w w:val="105"/>
          <w:sz w:val="18"/>
          <w:lang w:val="uk"/>
        </w:rPr>
        <w:t xml:space="preserve"> 2.0-Децентралізована децентралізована (</w:t>
      </w:r>
      <w:proofErr w:type="spellStart"/>
      <w:r>
        <w:rPr>
          <w:w w:val="105"/>
          <w:sz w:val="18"/>
          <w:lang w:val="uk"/>
        </w:rPr>
        <w:t>DPoS</w:t>
      </w:r>
      <w:proofErr w:type="spellEnd"/>
      <w:r>
        <w:rPr>
          <w:w w:val="105"/>
          <w:sz w:val="18"/>
          <w:lang w:val="uk"/>
        </w:rPr>
        <w:t>) еко-система промислового</w:t>
      </w:r>
      <w:r>
        <w:rPr>
          <w:lang w:val="uk"/>
        </w:rPr>
        <w:t xml:space="preserve"> рівня </w:t>
      </w:r>
      <w:r>
        <w:rPr>
          <w:w w:val="105"/>
          <w:sz w:val="18"/>
          <w:lang w:val="uk"/>
        </w:rPr>
        <w:t xml:space="preserve"> на блокчейні.</w:t>
      </w:r>
      <w:r>
        <w:rPr>
          <w:lang w:val="uk"/>
        </w:rPr>
        <w:t xml:space="preserve"> </w:t>
      </w:r>
      <w:r>
        <w:rPr>
          <w:w w:val="105"/>
          <w:sz w:val="18"/>
          <w:lang w:val="uk"/>
        </w:rPr>
        <w:t xml:space="preserve"> Доступно онлайн</w:t>
      </w:r>
      <w:r>
        <w:rPr>
          <w:lang w:val="uk"/>
        </w:rPr>
        <w:t xml:space="preserve">: </w:t>
      </w:r>
      <w:hyperlink r:id="rId37">
        <w:r>
          <w:rPr>
            <w:color w:val="0774B7"/>
            <w:w w:val="105"/>
            <w:sz w:val="18"/>
            <w:lang w:val="uk"/>
          </w:rPr>
          <w:t xml:space="preserve"> https:</w:t>
        </w:r>
      </w:hyperlink>
    </w:p>
    <w:p w14:paraId="7D184EFD" w14:textId="77777777" w:rsidR="005E76A9" w:rsidRDefault="006B2693">
      <w:pPr>
        <w:spacing w:before="41"/>
        <w:ind w:left="519"/>
        <w:jc w:val="both"/>
        <w:rPr>
          <w:sz w:val="18"/>
        </w:rPr>
      </w:pPr>
      <w:hyperlink r:id="rId38">
        <w:r w:rsidR="00213509">
          <w:rPr>
            <w:color w:val="0774B7"/>
            <w:sz w:val="18"/>
            <w:lang w:val="uk"/>
          </w:rPr>
          <w:t>bitshares.org/</w:t>
        </w:r>
      </w:hyperlink>
      <w:r w:rsidR="00213509">
        <w:rPr>
          <w:sz w:val="18"/>
          <w:lang w:val="uk"/>
        </w:rPr>
        <w:t xml:space="preserve"> (доступ  20 січня 2019 року).</w:t>
      </w:r>
    </w:p>
    <w:p w14:paraId="289B491B" w14:textId="77777777" w:rsidR="005E76A9" w:rsidRPr="00DC40F4" w:rsidRDefault="00213509">
      <w:pPr>
        <w:pStyle w:val="a5"/>
        <w:numPr>
          <w:ilvl w:val="0"/>
          <w:numId w:val="1"/>
        </w:numPr>
        <w:tabs>
          <w:tab w:val="left" w:pos="541"/>
        </w:tabs>
        <w:spacing w:before="47" w:line="292" w:lineRule="auto"/>
        <w:ind w:left="540" w:right="168"/>
        <w:jc w:val="both"/>
        <w:rPr>
          <w:sz w:val="18"/>
          <w:lang w:val="ru-RU"/>
        </w:rPr>
      </w:pPr>
      <w:proofErr w:type="spellStart"/>
      <w:r>
        <w:rPr>
          <w:w w:val="110"/>
          <w:sz w:val="18"/>
          <w:lang w:val="uk"/>
        </w:rPr>
        <w:t>Dash</w:t>
      </w:r>
      <w:proofErr w:type="spellEnd"/>
      <w:r>
        <w:rPr>
          <w:w w:val="110"/>
          <w:sz w:val="18"/>
          <w:lang w:val="uk"/>
        </w:rPr>
        <w:t xml:space="preserve"> Офіційний сайт| </w:t>
      </w:r>
      <w:proofErr w:type="spellStart"/>
      <w:r>
        <w:rPr>
          <w:w w:val="110"/>
          <w:sz w:val="18"/>
          <w:lang w:val="uk"/>
        </w:rPr>
        <w:t>Криптовалюта</w:t>
      </w:r>
      <w:proofErr w:type="spellEnd"/>
      <w:r>
        <w:rPr>
          <w:w w:val="110"/>
          <w:sz w:val="18"/>
          <w:lang w:val="uk"/>
        </w:rPr>
        <w:t xml:space="preserve"> </w:t>
      </w:r>
      <w:proofErr w:type="spellStart"/>
      <w:r>
        <w:rPr>
          <w:w w:val="110"/>
          <w:sz w:val="18"/>
          <w:lang w:val="uk"/>
        </w:rPr>
        <w:t>Dash</w:t>
      </w:r>
      <w:proofErr w:type="spellEnd"/>
      <w:r>
        <w:rPr>
          <w:w w:val="110"/>
          <w:sz w:val="18"/>
          <w:lang w:val="uk"/>
        </w:rPr>
        <w:t xml:space="preserve"> — тире.</w:t>
      </w:r>
      <w:r>
        <w:rPr>
          <w:lang w:val="uk"/>
        </w:rPr>
        <w:t xml:space="preserve"> </w:t>
      </w:r>
      <w:r>
        <w:rPr>
          <w:w w:val="110"/>
          <w:sz w:val="18"/>
          <w:lang w:val="uk"/>
        </w:rPr>
        <w:t xml:space="preserve"> Доступно онлайн:</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w:instrText>
      </w:r>
      <w:r w:rsidR="006B2693" w:rsidRPr="00DC40F4">
        <w:rPr>
          <w:lang w:val="ru-RU"/>
        </w:rPr>
        <w:instrText>://</w:instrText>
      </w:r>
      <w:r w:rsidR="006B2693">
        <w:instrText>www</w:instrText>
      </w:r>
      <w:r w:rsidR="006B2693" w:rsidRPr="00DC40F4">
        <w:rPr>
          <w:lang w:val="ru-RU"/>
        </w:rPr>
        <w:instrText>.</w:instrText>
      </w:r>
      <w:r w:rsidR="006B2693">
        <w:instrText>dash</w:instrText>
      </w:r>
      <w:r w:rsidR="006B2693" w:rsidRPr="00DC40F4">
        <w:rPr>
          <w:lang w:val="ru-RU"/>
        </w:rPr>
        <w:instrText>.</w:instrText>
      </w:r>
      <w:r w:rsidR="006B2693">
        <w:instrText>org</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color w:val="0774B7"/>
          <w:w w:val="110"/>
          <w:sz w:val="18"/>
          <w:lang w:val="uk"/>
        </w:rPr>
        <w:t xml:space="preserve"> www.dash.org</w:t>
      </w:r>
      <w:r w:rsidR="006B2693">
        <w:rPr>
          <w:color w:val="0774B7"/>
          <w:w w:val="110"/>
          <w:sz w:val="18"/>
          <w:lang w:val="uk"/>
        </w:rPr>
        <w:fldChar w:fldCharType="end"/>
      </w:r>
      <w:r>
        <w:rPr>
          <w:w w:val="110"/>
          <w:sz w:val="18"/>
          <w:lang w:val="uk"/>
        </w:rPr>
        <w:t xml:space="preserve"> (доступ 20 січня 2019 року).</w:t>
      </w:r>
    </w:p>
    <w:p w14:paraId="68505AC3" w14:textId="77777777" w:rsidR="005E76A9" w:rsidRPr="00DC40F4" w:rsidRDefault="00213509">
      <w:pPr>
        <w:pStyle w:val="a5"/>
        <w:numPr>
          <w:ilvl w:val="0"/>
          <w:numId w:val="1"/>
        </w:numPr>
        <w:tabs>
          <w:tab w:val="left" w:pos="542"/>
        </w:tabs>
        <w:spacing w:before="2"/>
        <w:ind w:left="541" w:hanging="432"/>
        <w:jc w:val="both"/>
        <w:rPr>
          <w:sz w:val="18"/>
          <w:lang w:val="ru-RU"/>
        </w:rPr>
      </w:pPr>
      <w:r>
        <w:rPr>
          <w:w w:val="105"/>
          <w:sz w:val="18"/>
          <w:lang w:val="uk"/>
        </w:rPr>
        <w:lastRenderedPageBreak/>
        <w:t>Догекоін.  Доступно онлайн:</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dogecoin</w:instrText>
      </w:r>
      <w:r w:rsidR="006B2693" w:rsidRPr="00DC40F4">
        <w:rPr>
          <w:lang w:val="ru-RU"/>
        </w:rPr>
        <w:instrText>.</w:instrText>
      </w:r>
      <w:r w:rsidR="006B2693">
        <w:instrText>com</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color w:val="0774B7"/>
          <w:w w:val="105"/>
          <w:sz w:val="18"/>
          <w:lang w:val="uk"/>
        </w:rPr>
        <w:t xml:space="preserve"> https://dogecoin.com/</w:t>
      </w:r>
      <w:r w:rsidR="006B2693">
        <w:rPr>
          <w:color w:val="0774B7"/>
          <w:w w:val="105"/>
          <w:sz w:val="18"/>
          <w:lang w:val="uk"/>
        </w:rPr>
        <w:fldChar w:fldCharType="end"/>
      </w:r>
      <w:r>
        <w:rPr>
          <w:w w:val="105"/>
          <w:sz w:val="18"/>
          <w:lang w:val="uk"/>
        </w:rPr>
        <w:t xml:space="preserve"> (доступ 20   січня 2019 року).</w:t>
      </w:r>
    </w:p>
    <w:p w14:paraId="6DB6CF64" w14:textId="77777777" w:rsidR="005E76A9" w:rsidRPr="00DC40F4" w:rsidRDefault="005E76A9">
      <w:pPr>
        <w:jc w:val="both"/>
        <w:rPr>
          <w:sz w:val="18"/>
          <w:lang w:val="ru-RU"/>
        </w:rPr>
        <w:sectPr w:rsidR="005E76A9" w:rsidRPr="00DC40F4">
          <w:pgSz w:w="11910" w:h="16840"/>
          <w:pgMar w:top="1300" w:right="1360" w:bottom="280" w:left="1420" w:header="1108" w:footer="0" w:gutter="0"/>
          <w:cols w:space="720"/>
        </w:sectPr>
      </w:pPr>
    </w:p>
    <w:p w14:paraId="193F2664" w14:textId="77777777" w:rsidR="005E76A9" w:rsidRPr="00DC40F4" w:rsidRDefault="005E76A9">
      <w:pPr>
        <w:pStyle w:val="a3"/>
        <w:rPr>
          <w:lang w:val="ru-RU"/>
        </w:rPr>
      </w:pPr>
    </w:p>
    <w:p w14:paraId="26B095EF" w14:textId="77777777" w:rsidR="005E76A9" w:rsidRPr="00DC40F4" w:rsidRDefault="005E76A9">
      <w:pPr>
        <w:pStyle w:val="a3"/>
        <w:spacing w:before="8"/>
        <w:rPr>
          <w:lang w:val="ru-RU"/>
        </w:rPr>
      </w:pPr>
    </w:p>
    <w:p w14:paraId="5F74AFDD" w14:textId="77777777" w:rsidR="005E76A9" w:rsidRDefault="00213509">
      <w:pPr>
        <w:pStyle w:val="a5"/>
        <w:numPr>
          <w:ilvl w:val="0"/>
          <w:numId w:val="1"/>
        </w:numPr>
        <w:tabs>
          <w:tab w:val="left" w:pos="541"/>
        </w:tabs>
        <w:spacing w:line="292" w:lineRule="auto"/>
        <w:ind w:left="540" w:right="168"/>
        <w:jc w:val="both"/>
        <w:rPr>
          <w:sz w:val="18"/>
        </w:rPr>
      </w:pPr>
      <w:r>
        <w:rPr>
          <w:sz w:val="18"/>
          <w:lang w:val="uk"/>
        </w:rPr>
        <w:t>Litecoin, цифрова валюта P2P з відкритим вихідним кодом</w:t>
      </w:r>
      <w:r>
        <w:rPr>
          <w:lang w:val="uk"/>
        </w:rPr>
        <w:t xml:space="preserve"> Litecoin </w:t>
      </w:r>
      <w:r>
        <w:rPr>
          <w:sz w:val="18"/>
          <w:lang w:val="uk"/>
        </w:rPr>
        <w:t xml:space="preserve"> , 2013. Доступно онлайн: </w:t>
      </w:r>
      <w:hyperlink r:id="rId39">
        <w:r>
          <w:rPr>
            <w:color w:val="0774B7"/>
            <w:sz w:val="18"/>
            <w:lang w:val="uk"/>
          </w:rPr>
          <w:t xml:space="preserve">https://litecoin.org/ </w:t>
        </w:r>
      </w:hyperlink>
      <w:r>
        <w:rPr>
          <w:lang w:val="uk"/>
        </w:rPr>
        <w:t xml:space="preserve"> (</w:t>
      </w:r>
      <w:r>
        <w:rPr>
          <w:w w:val="105"/>
          <w:sz w:val="18"/>
          <w:lang w:val="uk"/>
        </w:rPr>
        <w:t xml:space="preserve">  20 січня 2019</w:t>
      </w:r>
      <w:r>
        <w:rPr>
          <w:lang w:val="uk"/>
        </w:rPr>
        <w:t xml:space="preserve"> </w:t>
      </w:r>
      <w:r>
        <w:rPr>
          <w:sz w:val="18"/>
          <w:lang w:val="uk"/>
        </w:rPr>
        <w:t>року</w:t>
      </w:r>
      <w:r>
        <w:rPr>
          <w:lang w:val="uk"/>
        </w:rPr>
        <w:t>).</w:t>
      </w:r>
    </w:p>
    <w:p w14:paraId="1A8B9A6A" w14:textId="77777777" w:rsidR="005E76A9" w:rsidRPr="00DC40F4" w:rsidRDefault="00213509">
      <w:pPr>
        <w:pStyle w:val="a5"/>
        <w:numPr>
          <w:ilvl w:val="0"/>
          <w:numId w:val="1"/>
        </w:numPr>
        <w:tabs>
          <w:tab w:val="left" w:pos="542"/>
        </w:tabs>
        <w:spacing w:before="2"/>
        <w:ind w:left="541" w:hanging="432"/>
        <w:jc w:val="both"/>
        <w:rPr>
          <w:sz w:val="18"/>
          <w:lang w:val="ru-RU"/>
        </w:rPr>
      </w:pPr>
      <w:bookmarkStart w:id="52" w:name="_bookmark27"/>
      <w:bookmarkEnd w:id="52"/>
      <w:r>
        <w:rPr>
          <w:sz w:val="18"/>
          <w:lang w:val="uk"/>
        </w:rPr>
        <w:t>Головна—Піркоін.  Доступно онлайн:</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peercoin</w:instrText>
      </w:r>
      <w:r w:rsidR="006B2693" w:rsidRPr="00DC40F4">
        <w:rPr>
          <w:lang w:val="ru-RU"/>
        </w:rPr>
        <w:instrText>.</w:instrText>
      </w:r>
      <w:r w:rsidR="006B2693">
        <w:instrText>net</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color w:val="0774B7"/>
          <w:sz w:val="18"/>
          <w:lang w:val="uk"/>
        </w:rPr>
        <w:t xml:space="preserve"> https://peercoin.net/</w:t>
      </w:r>
      <w:r w:rsidR="006B2693">
        <w:rPr>
          <w:color w:val="0774B7"/>
          <w:sz w:val="18"/>
          <w:lang w:val="uk"/>
        </w:rPr>
        <w:fldChar w:fldCharType="end"/>
      </w:r>
      <w:r>
        <w:rPr>
          <w:sz w:val="18"/>
          <w:lang w:val="uk"/>
        </w:rPr>
        <w:t xml:space="preserve"> (доступ 20   січня 2019 року).</w:t>
      </w:r>
    </w:p>
    <w:p w14:paraId="78AF81E9" w14:textId="77777777" w:rsidR="005E76A9" w:rsidRDefault="00213509">
      <w:pPr>
        <w:pStyle w:val="a5"/>
        <w:numPr>
          <w:ilvl w:val="0"/>
          <w:numId w:val="1"/>
        </w:numPr>
        <w:tabs>
          <w:tab w:val="left" w:pos="541"/>
        </w:tabs>
        <w:spacing w:before="47" w:line="273" w:lineRule="auto"/>
        <w:ind w:left="540" w:right="168"/>
        <w:jc w:val="both"/>
        <w:rPr>
          <w:sz w:val="18"/>
        </w:rPr>
      </w:pPr>
      <w:proofErr w:type="spellStart"/>
      <w:r>
        <w:rPr>
          <w:w w:val="105"/>
          <w:sz w:val="18"/>
          <w:lang w:val="uk"/>
        </w:rPr>
        <w:t>Ціаян</w:t>
      </w:r>
      <w:proofErr w:type="spellEnd"/>
      <w:r>
        <w:rPr>
          <w:w w:val="105"/>
          <w:sz w:val="18"/>
          <w:lang w:val="uk"/>
        </w:rPr>
        <w:t xml:space="preserve">, П.; </w:t>
      </w:r>
      <w:r>
        <w:rPr>
          <w:lang w:val="uk"/>
        </w:rPr>
        <w:t xml:space="preserve"> </w:t>
      </w:r>
      <w:proofErr w:type="spellStart"/>
      <w:r>
        <w:rPr>
          <w:w w:val="105"/>
          <w:sz w:val="18"/>
          <w:lang w:val="uk"/>
        </w:rPr>
        <w:t>Райканьова</w:t>
      </w:r>
      <w:proofErr w:type="spellEnd"/>
      <w:r>
        <w:rPr>
          <w:w w:val="105"/>
          <w:sz w:val="18"/>
          <w:lang w:val="uk"/>
        </w:rPr>
        <w:t xml:space="preserve">, М.; </w:t>
      </w:r>
      <w:r>
        <w:rPr>
          <w:lang w:val="uk"/>
        </w:rPr>
        <w:t xml:space="preserve"> </w:t>
      </w:r>
      <w:proofErr w:type="spellStart"/>
      <w:r>
        <w:rPr>
          <w:w w:val="105"/>
          <w:sz w:val="18"/>
          <w:lang w:val="uk"/>
        </w:rPr>
        <w:t>Kancs</w:t>
      </w:r>
      <w:proofErr w:type="spellEnd"/>
      <w:r>
        <w:rPr>
          <w:w w:val="105"/>
          <w:sz w:val="18"/>
          <w:lang w:val="uk"/>
        </w:rPr>
        <w:t xml:space="preserve">, D. Віртуальні відносини: коротко- та довгострокові докази з </w:t>
      </w:r>
      <w:r>
        <w:rPr>
          <w:lang w:val="uk"/>
        </w:rPr>
        <w:t xml:space="preserve"> ринків </w:t>
      </w:r>
      <w:proofErr w:type="spellStart"/>
      <w:r>
        <w:rPr>
          <w:w w:val="105"/>
          <w:sz w:val="18"/>
          <w:lang w:val="uk"/>
        </w:rPr>
        <w:t>BitCoin</w:t>
      </w:r>
      <w:proofErr w:type="spellEnd"/>
      <w:r>
        <w:rPr>
          <w:w w:val="105"/>
          <w:sz w:val="18"/>
          <w:lang w:val="uk"/>
        </w:rPr>
        <w:t xml:space="preserve"> та</w:t>
      </w:r>
      <w:bookmarkStart w:id="53" w:name="_bookmark28"/>
      <w:bookmarkEnd w:id="53"/>
      <w:r>
        <w:rPr>
          <w:w w:val="105"/>
          <w:sz w:val="18"/>
          <w:lang w:val="uk"/>
        </w:rPr>
        <w:t xml:space="preserve"> </w:t>
      </w:r>
      <w:proofErr w:type="spellStart"/>
      <w:r>
        <w:rPr>
          <w:w w:val="105"/>
          <w:sz w:val="18"/>
          <w:lang w:val="uk"/>
        </w:rPr>
        <w:t>altcoin</w:t>
      </w:r>
      <w:proofErr w:type="spellEnd"/>
      <w:r>
        <w:rPr>
          <w:w w:val="105"/>
          <w:sz w:val="18"/>
          <w:lang w:val="uk"/>
        </w:rPr>
        <w:t>.</w:t>
      </w:r>
      <w:r>
        <w:rPr>
          <w:lang w:val="uk"/>
        </w:rPr>
        <w:t xml:space="preserve"> </w:t>
      </w:r>
      <w:r>
        <w:rPr>
          <w:i/>
          <w:w w:val="105"/>
          <w:sz w:val="18"/>
          <w:lang w:val="uk"/>
        </w:rPr>
        <w:t xml:space="preserve"> Дж.</w:t>
      </w:r>
      <w:r>
        <w:rPr>
          <w:lang w:val="uk"/>
        </w:rPr>
        <w:t xml:space="preserve"> </w:t>
      </w:r>
      <w:r>
        <w:rPr>
          <w:i/>
          <w:w w:val="105"/>
          <w:sz w:val="18"/>
          <w:lang w:val="uk"/>
        </w:rPr>
        <w:t xml:space="preserve"> Інт. </w:t>
      </w:r>
      <w:r>
        <w:rPr>
          <w:lang w:val="uk"/>
        </w:rPr>
        <w:t xml:space="preserve"> </w:t>
      </w:r>
      <w:r>
        <w:rPr>
          <w:i/>
          <w:w w:val="105"/>
          <w:sz w:val="18"/>
          <w:lang w:val="uk"/>
        </w:rPr>
        <w:t>Фінансовий.</w:t>
      </w:r>
      <w:r>
        <w:rPr>
          <w:lang w:val="uk"/>
        </w:rPr>
        <w:t xml:space="preserve"> </w:t>
      </w:r>
      <w:r>
        <w:rPr>
          <w:i/>
          <w:w w:val="105"/>
          <w:sz w:val="18"/>
          <w:lang w:val="uk"/>
        </w:rPr>
        <w:t xml:space="preserve"> Марка.</w:t>
      </w:r>
      <w:r>
        <w:rPr>
          <w:lang w:val="uk"/>
        </w:rPr>
        <w:t xml:space="preserve"> </w:t>
      </w:r>
      <w:r>
        <w:rPr>
          <w:i/>
          <w:w w:val="105"/>
          <w:sz w:val="18"/>
          <w:lang w:val="uk"/>
        </w:rPr>
        <w:t xml:space="preserve"> Установи Гроші</w:t>
      </w:r>
      <w:r>
        <w:rPr>
          <w:b/>
          <w:w w:val="105"/>
          <w:sz w:val="18"/>
          <w:lang w:val="uk"/>
        </w:rPr>
        <w:t xml:space="preserve"> 2018</w:t>
      </w:r>
      <w:r>
        <w:rPr>
          <w:lang w:val="uk"/>
        </w:rPr>
        <w:t xml:space="preserve">, </w:t>
      </w:r>
      <w:r>
        <w:rPr>
          <w:i/>
          <w:w w:val="105"/>
          <w:sz w:val="18"/>
          <w:lang w:val="uk"/>
        </w:rPr>
        <w:t xml:space="preserve"> 52</w:t>
      </w:r>
      <w:r>
        <w:rPr>
          <w:w w:val="105"/>
          <w:sz w:val="18"/>
          <w:lang w:val="uk"/>
        </w:rPr>
        <w:t>, 173–195.</w:t>
      </w:r>
      <w:r>
        <w:rPr>
          <w:lang w:val="uk"/>
        </w:rPr>
        <w:t xml:space="preserve"> </w:t>
      </w:r>
      <w:r>
        <w:rPr>
          <w:w w:val="105"/>
          <w:sz w:val="18"/>
          <w:lang w:val="uk"/>
        </w:rPr>
        <w:t xml:space="preserve"> [</w:t>
      </w:r>
      <w:hyperlink r:id="rId40">
        <w:r>
          <w:rPr>
            <w:color w:val="0774B7"/>
            <w:w w:val="105"/>
            <w:sz w:val="18"/>
            <w:lang w:val="uk"/>
          </w:rPr>
          <w:t xml:space="preserve">Перехресний </w:t>
        </w:r>
        <w:proofErr w:type="spellStart"/>
        <w:r>
          <w:rPr>
            <w:color w:val="0774B7"/>
            <w:w w:val="105"/>
            <w:sz w:val="18"/>
            <w:lang w:val="uk"/>
          </w:rPr>
          <w:t>реф</w:t>
        </w:r>
        <w:proofErr w:type="spellEnd"/>
      </w:hyperlink>
      <w:r>
        <w:rPr>
          <w:w w:val="105"/>
          <w:sz w:val="18"/>
          <w:lang w:val="uk"/>
        </w:rPr>
        <w:t>]</w:t>
      </w:r>
    </w:p>
    <w:p w14:paraId="0017CAB3" w14:textId="77777777" w:rsidR="005E76A9" w:rsidRDefault="00213509">
      <w:pPr>
        <w:pStyle w:val="a5"/>
        <w:numPr>
          <w:ilvl w:val="0"/>
          <w:numId w:val="1"/>
        </w:numPr>
        <w:tabs>
          <w:tab w:val="left" w:pos="541"/>
        </w:tabs>
        <w:spacing w:line="292" w:lineRule="auto"/>
        <w:ind w:right="136" w:hanging="425"/>
        <w:jc w:val="both"/>
        <w:rPr>
          <w:sz w:val="18"/>
        </w:rPr>
      </w:pPr>
      <w:r>
        <w:rPr>
          <w:w w:val="105"/>
          <w:sz w:val="18"/>
          <w:lang w:val="uk"/>
        </w:rPr>
        <w:t xml:space="preserve">Ринкова капіталізація </w:t>
      </w:r>
      <w:proofErr w:type="spellStart"/>
      <w:r>
        <w:rPr>
          <w:w w:val="105"/>
          <w:sz w:val="18"/>
          <w:lang w:val="uk"/>
        </w:rPr>
        <w:t>криптовалюти</w:t>
      </w:r>
      <w:proofErr w:type="spellEnd"/>
      <w:r>
        <w:rPr>
          <w:w w:val="105"/>
          <w:sz w:val="18"/>
          <w:lang w:val="uk"/>
        </w:rPr>
        <w:t xml:space="preserve">| </w:t>
      </w:r>
      <w:proofErr w:type="spellStart"/>
      <w:r>
        <w:rPr>
          <w:w w:val="105"/>
          <w:sz w:val="18"/>
          <w:lang w:val="uk"/>
        </w:rPr>
        <w:t>CoinMarketCap</w:t>
      </w:r>
      <w:proofErr w:type="spellEnd"/>
      <w:r>
        <w:rPr>
          <w:w w:val="105"/>
          <w:sz w:val="18"/>
          <w:lang w:val="uk"/>
        </w:rPr>
        <w:t>.</w:t>
      </w:r>
      <w:r>
        <w:rPr>
          <w:lang w:val="uk"/>
        </w:rPr>
        <w:t xml:space="preserve"> </w:t>
      </w:r>
      <w:r>
        <w:rPr>
          <w:w w:val="105"/>
          <w:sz w:val="18"/>
          <w:lang w:val="uk"/>
        </w:rPr>
        <w:t xml:space="preserve"> Доступно онлайн:</w:t>
      </w:r>
      <w:hyperlink r:id="rId41">
        <w:r>
          <w:rPr>
            <w:color w:val="0774B7"/>
            <w:w w:val="105"/>
            <w:sz w:val="18"/>
            <w:lang w:val="uk"/>
          </w:rPr>
          <w:t xml:space="preserve"> https://coinmarketcap.com/</w:t>
        </w:r>
      </w:hyperlink>
      <w:bookmarkStart w:id="54" w:name="_bookmark29"/>
      <w:bookmarkEnd w:id="54"/>
      <w:r>
        <w:rPr>
          <w:w w:val="105"/>
          <w:sz w:val="18"/>
          <w:lang w:val="uk"/>
        </w:rPr>
        <w:t xml:space="preserve"> (доступ 19  січня 2019 року). </w:t>
      </w:r>
    </w:p>
    <w:p w14:paraId="2BC7DCAA" w14:textId="77777777" w:rsidR="005E76A9" w:rsidRPr="00DC40F4" w:rsidRDefault="00213509">
      <w:pPr>
        <w:pStyle w:val="a5"/>
        <w:numPr>
          <w:ilvl w:val="0"/>
          <w:numId w:val="1"/>
        </w:numPr>
        <w:tabs>
          <w:tab w:val="left" w:pos="541"/>
        </w:tabs>
        <w:spacing w:before="1" w:line="292" w:lineRule="auto"/>
        <w:ind w:left="532" w:right="136" w:hanging="422"/>
        <w:jc w:val="both"/>
        <w:rPr>
          <w:sz w:val="18"/>
          <w:lang w:val="ru-RU"/>
        </w:rPr>
      </w:pPr>
      <w:r>
        <w:rPr>
          <w:w w:val="105"/>
          <w:sz w:val="18"/>
          <w:lang w:val="uk"/>
        </w:rPr>
        <w:t>Лі, К.Л.;</w:t>
      </w:r>
      <w:r>
        <w:rPr>
          <w:lang w:val="uk"/>
        </w:rPr>
        <w:t xml:space="preserve"> </w:t>
      </w:r>
      <w:r>
        <w:rPr>
          <w:w w:val="105"/>
          <w:sz w:val="18"/>
          <w:lang w:val="uk"/>
        </w:rPr>
        <w:t xml:space="preserve"> Ма, Ж.-Й.;</w:t>
      </w:r>
      <w:r>
        <w:rPr>
          <w:lang w:val="uk"/>
        </w:rPr>
        <w:t xml:space="preserve"> </w:t>
      </w:r>
      <w:r>
        <w:rPr>
          <w:w w:val="105"/>
          <w:sz w:val="18"/>
          <w:lang w:val="uk"/>
        </w:rPr>
        <w:t xml:space="preserve"> Чанг, Ю.-Х.</w:t>
      </w:r>
      <w:r>
        <w:rPr>
          <w:lang w:val="uk"/>
        </w:rPr>
        <w:t xml:space="preserve"> </w:t>
      </w:r>
      <w:r>
        <w:rPr>
          <w:w w:val="105"/>
          <w:sz w:val="18"/>
          <w:lang w:val="uk"/>
        </w:rPr>
        <w:t xml:space="preserve"> Теорія черги блокчейну  , 2018.</w:t>
      </w:r>
      <w:r>
        <w:rPr>
          <w:lang w:val="uk"/>
        </w:rPr>
        <w:t xml:space="preserve"> </w:t>
      </w:r>
      <w:r>
        <w:rPr>
          <w:w w:val="105"/>
          <w:sz w:val="18"/>
          <w:lang w:val="uk"/>
        </w:rPr>
        <w:t xml:space="preserve"> Доступно онлайн:</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arxiv</w:instrText>
      </w:r>
      <w:r w:rsidR="006B2693" w:rsidRPr="00DC40F4">
        <w:rPr>
          <w:lang w:val="ru-RU"/>
        </w:rPr>
        <w:instrText>.</w:instrText>
      </w:r>
      <w:r w:rsidR="006B2693">
        <w:instrText>org</w:instrText>
      </w:r>
      <w:r w:rsidR="006B2693" w:rsidRPr="00DC40F4">
        <w:rPr>
          <w:lang w:val="ru-RU"/>
        </w:rPr>
        <w:instrText>/</w:instrText>
      </w:r>
      <w:r w:rsidR="006B2693">
        <w:instrText>abs</w:instrText>
      </w:r>
      <w:r w:rsidR="006B2693" w:rsidRPr="00DC40F4">
        <w:rPr>
          <w:lang w:val="ru-RU"/>
        </w:rPr>
        <w:instrText>/1808.01795" \</w:instrText>
      </w:r>
      <w:r w:rsidR="006B2693">
        <w:instrText>h</w:instrText>
      </w:r>
      <w:r w:rsidR="006B2693" w:rsidRPr="00DC40F4">
        <w:rPr>
          <w:lang w:val="ru-RU"/>
        </w:rPr>
        <w:instrText xml:space="preserve"> </w:instrText>
      </w:r>
      <w:r w:rsidR="006B2693">
        <w:fldChar w:fldCharType="separate"/>
      </w:r>
      <w:r>
        <w:rPr>
          <w:color w:val="0774B7"/>
          <w:w w:val="105"/>
          <w:sz w:val="18"/>
          <w:lang w:val="uk"/>
        </w:rPr>
        <w:t xml:space="preserve"> https://arxiv.org/abs/</w:t>
      </w:r>
      <w:r w:rsidR="006B2693">
        <w:rPr>
          <w:color w:val="0774B7"/>
          <w:w w:val="105"/>
          <w:sz w:val="18"/>
          <w:lang w:val="uk"/>
        </w:rPr>
        <w:fldChar w:fldCharType="end"/>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arxiv</w:instrText>
      </w:r>
      <w:r w:rsidR="006B2693" w:rsidRPr="00DC40F4">
        <w:rPr>
          <w:lang w:val="ru-RU"/>
        </w:rPr>
        <w:instrText>.</w:instrText>
      </w:r>
      <w:r w:rsidR="006B2693">
        <w:instrText>org</w:instrText>
      </w:r>
      <w:r w:rsidR="006B2693" w:rsidRPr="00DC40F4">
        <w:rPr>
          <w:lang w:val="ru-RU"/>
        </w:rPr>
        <w:instrText>/</w:instrText>
      </w:r>
      <w:r w:rsidR="006B2693">
        <w:instrText>abs</w:instrText>
      </w:r>
      <w:r w:rsidR="006B2693" w:rsidRPr="00DC40F4">
        <w:rPr>
          <w:lang w:val="ru-RU"/>
        </w:rPr>
        <w:instrText>/1808.01795" \</w:instrText>
      </w:r>
      <w:r w:rsidR="006B2693">
        <w:instrText>h</w:instrText>
      </w:r>
      <w:r w:rsidR="006B2693" w:rsidRPr="00DC40F4">
        <w:rPr>
          <w:lang w:val="ru-RU"/>
        </w:rPr>
        <w:instrText xml:space="preserve"> </w:instrText>
      </w:r>
      <w:r w:rsidR="006B2693">
        <w:fldChar w:fldCharType="separate"/>
      </w:r>
      <w:bookmarkStart w:id="55" w:name="_bookmark30"/>
      <w:bookmarkEnd w:id="55"/>
      <w:r>
        <w:rPr>
          <w:color w:val="0774B7"/>
          <w:w w:val="105"/>
          <w:sz w:val="18"/>
          <w:lang w:val="uk"/>
        </w:rPr>
        <w:t xml:space="preserve"> 1808.01795 </w:t>
      </w:r>
      <w:r w:rsidR="006B2693">
        <w:rPr>
          <w:color w:val="0774B7"/>
          <w:w w:val="105"/>
          <w:sz w:val="18"/>
          <w:lang w:val="uk"/>
        </w:rPr>
        <w:fldChar w:fldCharType="end"/>
      </w:r>
      <w:r>
        <w:rPr>
          <w:w w:val="105"/>
          <w:sz w:val="18"/>
          <w:lang w:val="uk"/>
        </w:rPr>
        <w:t>(доступ  20 січня 2019 року).</w:t>
      </w:r>
    </w:p>
    <w:p w14:paraId="2D6942F9" w14:textId="77777777" w:rsidR="005E76A9" w:rsidRDefault="00213509">
      <w:pPr>
        <w:pStyle w:val="a5"/>
        <w:numPr>
          <w:ilvl w:val="0"/>
          <w:numId w:val="1"/>
        </w:numPr>
        <w:tabs>
          <w:tab w:val="left" w:pos="541"/>
        </w:tabs>
        <w:spacing w:before="1" w:line="264" w:lineRule="auto"/>
        <w:ind w:left="540" w:right="168"/>
        <w:jc w:val="both"/>
        <w:rPr>
          <w:sz w:val="18"/>
        </w:rPr>
      </w:pPr>
      <w:r>
        <w:rPr>
          <w:w w:val="105"/>
          <w:sz w:val="18"/>
          <w:lang w:val="uk"/>
        </w:rPr>
        <w:t>Кавасе, Ю.; Касахара, С. Час підтвердження транзакцій для біткойнів: аналітичний підхід до черги до  механізму блокчейну.</w:t>
      </w:r>
      <w:r>
        <w:rPr>
          <w:lang w:val="uk"/>
        </w:rPr>
        <w:t xml:space="preserve"> </w:t>
      </w:r>
      <w:r>
        <w:rPr>
          <w:w w:val="105"/>
          <w:sz w:val="18"/>
          <w:lang w:val="uk"/>
        </w:rPr>
        <w:t xml:space="preserve"> У</w:t>
      </w:r>
      <w:r>
        <w:rPr>
          <w:lang w:val="uk"/>
        </w:rPr>
        <w:t xml:space="preserve"> конспектах лекцій з </w:t>
      </w:r>
      <w:r>
        <w:rPr>
          <w:i/>
          <w:w w:val="105"/>
          <w:sz w:val="18"/>
          <w:lang w:val="uk"/>
        </w:rPr>
        <w:t xml:space="preserve"> інформатики (включаючи підсерії</w:t>
      </w:r>
      <w:r>
        <w:rPr>
          <w:lang w:val="uk"/>
        </w:rPr>
        <w:t xml:space="preserve"> «Конспекти лекцій </w:t>
      </w:r>
      <w:r>
        <w:rPr>
          <w:i/>
          <w:w w:val="105"/>
          <w:sz w:val="18"/>
          <w:lang w:val="uk"/>
        </w:rPr>
        <w:t xml:space="preserve"> зі штучного інтелекту</w:t>
      </w:r>
      <w:r>
        <w:rPr>
          <w:lang w:val="uk"/>
        </w:rPr>
        <w:t xml:space="preserve">» </w:t>
      </w:r>
      <w:r>
        <w:rPr>
          <w:i/>
          <w:w w:val="105"/>
          <w:sz w:val="18"/>
          <w:lang w:val="uk"/>
        </w:rPr>
        <w:t xml:space="preserve"> та «   Конспекти</w:t>
      </w:r>
      <w:bookmarkStart w:id="56" w:name="_bookmark31"/>
      <w:bookmarkEnd w:id="56"/>
      <w:r>
        <w:rPr>
          <w:i/>
          <w:w w:val="105"/>
          <w:sz w:val="18"/>
          <w:lang w:val="uk"/>
        </w:rPr>
        <w:t xml:space="preserve"> </w:t>
      </w:r>
      <w:r>
        <w:rPr>
          <w:lang w:val="uk"/>
        </w:rPr>
        <w:t xml:space="preserve"> лекцій </w:t>
      </w:r>
      <w:r>
        <w:rPr>
          <w:i/>
          <w:w w:val="105"/>
          <w:sz w:val="18"/>
          <w:lang w:val="uk"/>
        </w:rPr>
        <w:t xml:space="preserve">  з біоінформатики»);  </w:t>
      </w:r>
      <w:r>
        <w:rPr>
          <w:lang w:val="uk"/>
        </w:rPr>
        <w:t xml:space="preserve"> </w:t>
      </w:r>
      <w:r>
        <w:rPr>
          <w:w w:val="105"/>
          <w:sz w:val="18"/>
          <w:lang w:val="uk"/>
        </w:rPr>
        <w:t xml:space="preserve"> Спрінгер: Нью-Йорк</w:t>
      </w:r>
      <w:r>
        <w:rPr>
          <w:lang w:val="uk"/>
        </w:rPr>
        <w:t xml:space="preserve">, </w:t>
      </w:r>
      <w:r>
        <w:rPr>
          <w:w w:val="105"/>
          <w:sz w:val="18"/>
          <w:lang w:val="uk"/>
        </w:rPr>
        <w:t xml:space="preserve"> штат Нью-Йорк, США, 2017; </w:t>
      </w:r>
      <w:r>
        <w:rPr>
          <w:lang w:val="uk"/>
        </w:rPr>
        <w:t xml:space="preserve"> </w:t>
      </w:r>
      <w:r>
        <w:rPr>
          <w:w w:val="105"/>
          <w:sz w:val="18"/>
          <w:lang w:val="uk"/>
        </w:rPr>
        <w:t xml:space="preserve"> Пп.</w:t>
      </w:r>
      <w:r>
        <w:rPr>
          <w:lang w:val="uk"/>
        </w:rPr>
        <w:t xml:space="preserve"> </w:t>
      </w:r>
      <w:r>
        <w:rPr>
          <w:w w:val="105"/>
          <w:sz w:val="18"/>
          <w:lang w:val="uk"/>
        </w:rPr>
        <w:t xml:space="preserve"> 75–88.</w:t>
      </w:r>
    </w:p>
    <w:p w14:paraId="3A3B0A12" w14:textId="77777777" w:rsidR="005E76A9" w:rsidRPr="00DC40F4" w:rsidRDefault="00213509">
      <w:pPr>
        <w:pStyle w:val="a5"/>
        <w:numPr>
          <w:ilvl w:val="0"/>
          <w:numId w:val="1"/>
        </w:numPr>
        <w:tabs>
          <w:tab w:val="left" w:pos="541"/>
        </w:tabs>
        <w:spacing w:before="9" w:line="292" w:lineRule="auto"/>
        <w:ind w:left="540" w:right="146"/>
        <w:jc w:val="both"/>
        <w:rPr>
          <w:sz w:val="18"/>
          <w:lang w:val="ru-RU"/>
        </w:rPr>
      </w:pPr>
      <w:proofErr w:type="spellStart"/>
      <w:r>
        <w:rPr>
          <w:sz w:val="18"/>
          <w:lang w:val="uk"/>
        </w:rPr>
        <w:t>Біаїс</w:t>
      </w:r>
      <w:proofErr w:type="spellEnd"/>
      <w:r>
        <w:rPr>
          <w:sz w:val="18"/>
          <w:lang w:val="uk"/>
        </w:rPr>
        <w:t>, Б.;</w:t>
      </w:r>
      <w:r>
        <w:rPr>
          <w:lang w:val="uk"/>
        </w:rPr>
        <w:t xml:space="preserve"> </w:t>
      </w:r>
      <w:r>
        <w:rPr>
          <w:sz w:val="18"/>
          <w:lang w:val="uk"/>
        </w:rPr>
        <w:t xml:space="preserve"> </w:t>
      </w:r>
      <w:proofErr w:type="spellStart"/>
      <w:r>
        <w:rPr>
          <w:sz w:val="18"/>
          <w:lang w:val="uk"/>
        </w:rPr>
        <w:t>Бісьєр</w:t>
      </w:r>
      <w:proofErr w:type="spellEnd"/>
      <w:r>
        <w:rPr>
          <w:sz w:val="18"/>
          <w:lang w:val="uk"/>
        </w:rPr>
        <w:t>, К.;</w:t>
      </w:r>
      <w:r>
        <w:rPr>
          <w:lang w:val="uk"/>
        </w:rPr>
        <w:t xml:space="preserve"> </w:t>
      </w:r>
      <w:r>
        <w:rPr>
          <w:sz w:val="18"/>
          <w:lang w:val="uk"/>
        </w:rPr>
        <w:t xml:space="preserve"> Бувард, М.;</w:t>
      </w:r>
      <w:r>
        <w:rPr>
          <w:lang w:val="uk"/>
        </w:rPr>
        <w:t xml:space="preserve"> </w:t>
      </w:r>
      <w:r>
        <w:rPr>
          <w:sz w:val="18"/>
          <w:lang w:val="uk"/>
        </w:rPr>
        <w:t xml:space="preserve"> </w:t>
      </w:r>
      <w:proofErr w:type="spellStart"/>
      <w:r>
        <w:rPr>
          <w:sz w:val="18"/>
          <w:lang w:val="uk"/>
        </w:rPr>
        <w:t>Касаматта</w:t>
      </w:r>
      <w:proofErr w:type="spellEnd"/>
      <w:r>
        <w:rPr>
          <w:sz w:val="18"/>
          <w:lang w:val="uk"/>
        </w:rPr>
        <w:t>, С.</w:t>
      </w:r>
      <w:r>
        <w:rPr>
          <w:lang w:val="uk"/>
        </w:rPr>
        <w:t xml:space="preserve"> </w:t>
      </w:r>
      <w:r>
        <w:rPr>
          <w:sz w:val="18"/>
          <w:lang w:val="uk"/>
        </w:rPr>
        <w:t xml:space="preserve"> Народна  теорема про блокчейн</w:t>
      </w:r>
      <w:r>
        <w:rPr>
          <w:lang w:val="uk"/>
        </w:rPr>
        <w:t xml:space="preserve">, </w:t>
      </w:r>
      <w:r>
        <w:rPr>
          <w:sz w:val="18"/>
          <w:lang w:val="uk"/>
        </w:rPr>
        <w:t xml:space="preserve"> 2018.</w:t>
      </w:r>
      <w:r>
        <w:rPr>
          <w:lang w:val="uk"/>
        </w:rPr>
        <w:t xml:space="preserve"> </w:t>
      </w:r>
      <w:r>
        <w:rPr>
          <w:sz w:val="18"/>
          <w:lang w:val="uk"/>
        </w:rPr>
        <w:t xml:space="preserve"> Доступно онлайн:</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papers</w:instrText>
      </w:r>
      <w:r w:rsidR="006B2693" w:rsidRPr="00DC40F4">
        <w:rPr>
          <w:lang w:val="ru-RU"/>
        </w:rPr>
        <w:instrText>.</w:instrText>
      </w:r>
      <w:r w:rsidR="006B2693">
        <w:instrText>ssrn</w:instrText>
      </w:r>
      <w:r w:rsidR="006B2693" w:rsidRPr="00DC40F4">
        <w:rPr>
          <w:lang w:val="ru-RU"/>
        </w:rPr>
        <w:instrText>.</w:instrText>
      </w:r>
      <w:r w:rsidR="006B2693">
        <w:instrText>com</w:instrText>
      </w:r>
      <w:r w:rsidR="006B2693" w:rsidRPr="00DC40F4">
        <w:rPr>
          <w:lang w:val="ru-RU"/>
        </w:rPr>
        <w:instrText>/</w:instrText>
      </w:r>
      <w:r w:rsidR="006B2693">
        <w:instrText>sol</w:instrText>
      </w:r>
      <w:r w:rsidR="006B2693" w:rsidRPr="00DC40F4">
        <w:rPr>
          <w:lang w:val="ru-RU"/>
        </w:rPr>
        <w:instrText>3/</w:instrText>
      </w:r>
      <w:r w:rsidR="006B2693">
        <w:instrText>papers</w:instrText>
      </w:r>
      <w:r w:rsidR="006B2693" w:rsidRPr="00DC40F4">
        <w:rPr>
          <w:lang w:val="ru-RU"/>
        </w:rPr>
        <w:instrText>.</w:instrText>
      </w:r>
      <w:r w:rsidR="006B2693">
        <w:instrText>cfm</w:instrText>
      </w:r>
      <w:r w:rsidR="006B2693" w:rsidRPr="00DC40F4">
        <w:rPr>
          <w:lang w:val="ru-RU"/>
        </w:rPr>
        <w:instrText>?</w:instrText>
      </w:r>
      <w:r w:rsidR="006B2693">
        <w:instrText>abstract</w:instrText>
      </w:r>
      <w:r w:rsidR="006B2693" w:rsidRPr="00DC40F4">
        <w:rPr>
          <w:lang w:val="ru-RU"/>
        </w:rPr>
        <w:instrText>_</w:instrText>
      </w:r>
      <w:r w:rsidR="006B2693">
        <w:instrText>id</w:instrText>
      </w:r>
      <w:r w:rsidR="006B2693" w:rsidRPr="00DC40F4">
        <w:rPr>
          <w:lang w:val="ru-RU"/>
        </w:rPr>
        <w:instrText>=3108601" \</w:instrText>
      </w:r>
      <w:r w:rsidR="006B2693">
        <w:instrText>h</w:instrText>
      </w:r>
      <w:r w:rsidR="006B2693" w:rsidRPr="00DC40F4">
        <w:rPr>
          <w:lang w:val="ru-RU"/>
        </w:rPr>
        <w:instrText xml:space="preserve"> </w:instrText>
      </w:r>
      <w:r w:rsidR="006B2693">
        <w:fldChar w:fldCharType="separate"/>
      </w:r>
      <w:bookmarkStart w:id="57" w:name="_bookmark32"/>
      <w:bookmarkEnd w:id="57"/>
      <w:r>
        <w:rPr>
          <w:color w:val="0774B7"/>
          <w:sz w:val="18"/>
          <w:lang w:val="uk"/>
        </w:rPr>
        <w:t xml:space="preserve"> https://papers.ssrn.com/sol3/papers.cfm?abstract_id=3108601</w:t>
      </w:r>
      <w:r w:rsidR="006B2693">
        <w:rPr>
          <w:color w:val="0774B7"/>
          <w:sz w:val="18"/>
          <w:lang w:val="uk"/>
        </w:rPr>
        <w:fldChar w:fldCharType="end"/>
      </w:r>
      <w:r>
        <w:rPr>
          <w:sz w:val="18"/>
          <w:lang w:val="uk"/>
        </w:rPr>
        <w:t xml:space="preserve"> (доступ 20   січня 2019 року).</w:t>
      </w:r>
    </w:p>
    <w:p w14:paraId="05FE368D" w14:textId="77777777" w:rsidR="005E76A9" w:rsidRDefault="00213509">
      <w:pPr>
        <w:pStyle w:val="a5"/>
        <w:numPr>
          <w:ilvl w:val="0"/>
          <w:numId w:val="1"/>
        </w:numPr>
        <w:tabs>
          <w:tab w:val="left" w:pos="541"/>
        </w:tabs>
        <w:spacing w:before="1" w:line="292" w:lineRule="auto"/>
        <w:ind w:left="540" w:right="168"/>
        <w:jc w:val="both"/>
        <w:rPr>
          <w:sz w:val="18"/>
        </w:rPr>
      </w:pPr>
      <w:proofErr w:type="spellStart"/>
      <w:r>
        <w:rPr>
          <w:sz w:val="18"/>
          <w:lang w:val="uk"/>
        </w:rPr>
        <w:t>Левенберг</w:t>
      </w:r>
      <w:proofErr w:type="spellEnd"/>
      <w:r>
        <w:rPr>
          <w:sz w:val="18"/>
          <w:lang w:val="uk"/>
        </w:rPr>
        <w:t xml:space="preserve">, Ю.; Бахрах, Ю.; </w:t>
      </w:r>
      <w:proofErr w:type="spellStart"/>
      <w:r>
        <w:rPr>
          <w:sz w:val="18"/>
          <w:lang w:val="uk"/>
        </w:rPr>
        <w:t>Сомполінський</w:t>
      </w:r>
      <w:proofErr w:type="spellEnd"/>
      <w:r>
        <w:rPr>
          <w:lang w:val="uk"/>
        </w:rPr>
        <w:t xml:space="preserve"> </w:t>
      </w:r>
      <w:r>
        <w:rPr>
          <w:sz w:val="18"/>
          <w:lang w:val="uk"/>
        </w:rPr>
        <w:t xml:space="preserve">Ю.; </w:t>
      </w:r>
      <w:proofErr w:type="spellStart"/>
      <w:r>
        <w:rPr>
          <w:sz w:val="18"/>
          <w:lang w:val="uk"/>
        </w:rPr>
        <w:t>Зохар</w:t>
      </w:r>
      <w:proofErr w:type="spellEnd"/>
      <w:r>
        <w:rPr>
          <w:sz w:val="18"/>
          <w:lang w:val="uk"/>
        </w:rPr>
        <w:t xml:space="preserve">, А.; </w:t>
      </w:r>
      <w:proofErr w:type="spellStart"/>
      <w:r>
        <w:rPr>
          <w:sz w:val="18"/>
          <w:lang w:val="uk"/>
        </w:rPr>
        <w:t>Розеншейн</w:t>
      </w:r>
      <w:proofErr w:type="spellEnd"/>
      <w:r>
        <w:rPr>
          <w:sz w:val="18"/>
          <w:lang w:val="uk"/>
        </w:rPr>
        <w:t xml:space="preserve">, J.S. Пули </w:t>
      </w:r>
      <w:proofErr w:type="spellStart"/>
      <w:r>
        <w:rPr>
          <w:sz w:val="18"/>
          <w:lang w:val="uk"/>
        </w:rPr>
        <w:t>майнінгу</w:t>
      </w:r>
      <w:proofErr w:type="spellEnd"/>
      <w:r>
        <w:rPr>
          <w:sz w:val="18"/>
          <w:lang w:val="uk"/>
        </w:rPr>
        <w:t xml:space="preserve"> біткойнів: теоретичний аналіз кооперативних</w:t>
      </w:r>
      <w:r>
        <w:rPr>
          <w:w w:val="105"/>
          <w:sz w:val="18"/>
          <w:lang w:val="uk"/>
        </w:rPr>
        <w:t xml:space="preserve"> ігор  .</w:t>
      </w:r>
      <w:r>
        <w:rPr>
          <w:lang w:val="uk"/>
        </w:rPr>
        <w:t xml:space="preserve"> </w:t>
      </w:r>
      <w:r>
        <w:rPr>
          <w:w w:val="105"/>
          <w:sz w:val="18"/>
          <w:lang w:val="uk"/>
        </w:rPr>
        <w:t xml:space="preserve">   У матеріалах  Міжнаціональної спільної конференції з  автономних агентів та</w:t>
      </w:r>
      <w:bookmarkStart w:id="58" w:name="_bookmark33"/>
      <w:bookmarkEnd w:id="58"/>
      <w:r>
        <w:rPr>
          <w:w w:val="105"/>
          <w:sz w:val="18"/>
          <w:lang w:val="uk"/>
        </w:rPr>
        <w:t xml:space="preserve"> багатоагентних систем, Стамбул</w:t>
      </w:r>
      <w:r>
        <w:rPr>
          <w:lang w:val="uk"/>
        </w:rPr>
        <w:t xml:space="preserve">, </w:t>
      </w:r>
      <w:r>
        <w:rPr>
          <w:w w:val="105"/>
          <w:sz w:val="18"/>
          <w:lang w:val="uk"/>
        </w:rPr>
        <w:t xml:space="preserve"> Туреччина, 4–8 травня 2015 р.; стор.</w:t>
      </w:r>
      <w:r>
        <w:rPr>
          <w:lang w:val="uk"/>
        </w:rPr>
        <w:t xml:space="preserve"> </w:t>
      </w:r>
      <w:r>
        <w:rPr>
          <w:w w:val="105"/>
          <w:sz w:val="18"/>
          <w:lang w:val="uk"/>
        </w:rPr>
        <w:t xml:space="preserve"> 919–927.</w:t>
      </w:r>
    </w:p>
    <w:p w14:paraId="047F62D1" w14:textId="77777777" w:rsidR="005E76A9" w:rsidRDefault="00213509">
      <w:pPr>
        <w:pStyle w:val="a5"/>
        <w:numPr>
          <w:ilvl w:val="0"/>
          <w:numId w:val="1"/>
        </w:numPr>
        <w:tabs>
          <w:tab w:val="left" w:pos="541"/>
        </w:tabs>
        <w:spacing w:before="3" w:line="292" w:lineRule="auto"/>
        <w:ind w:left="540" w:right="152"/>
        <w:jc w:val="both"/>
        <w:rPr>
          <w:sz w:val="18"/>
        </w:rPr>
      </w:pPr>
      <w:proofErr w:type="spellStart"/>
      <w:r>
        <w:rPr>
          <w:w w:val="105"/>
          <w:sz w:val="18"/>
          <w:lang w:val="uk"/>
        </w:rPr>
        <w:t>Хоуї</w:t>
      </w:r>
      <w:proofErr w:type="spellEnd"/>
      <w:r>
        <w:rPr>
          <w:w w:val="105"/>
          <w:sz w:val="18"/>
          <w:lang w:val="uk"/>
        </w:rPr>
        <w:t>, Н. Гра про видобуток біткойнів, 2014.</w:t>
      </w:r>
      <w:r>
        <w:rPr>
          <w:lang w:val="uk"/>
        </w:rPr>
        <w:t xml:space="preserve"> </w:t>
      </w:r>
      <w:r>
        <w:rPr>
          <w:w w:val="105"/>
          <w:sz w:val="18"/>
          <w:lang w:val="uk"/>
        </w:rPr>
        <w:t xml:space="preserve"> Доступно онлайн:</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papers</w:instrText>
      </w:r>
      <w:r w:rsidR="006B2693" w:rsidRPr="00DC40F4">
        <w:rPr>
          <w:lang w:val="ru-RU"/>
        </w:rPr>
        <w:instrText>.</w:instrText>
      </w:r>
      <w:r w:rsidR="006B2693">
        <w:instrText>ssrn</w:instrText>
      </w:r>
      <w:r w:rsidR="006B2693" w:rsidRPr="00DC40F4">
        <w:rPr>
          <w:lang w:val="ru-RU"/>
        </w:rPr>
        <w:instrText>.</w:instrText>
      </w:r>
      <w:r w:rsidR="006B2693">
        <w:instrText>com</w:instrText>
      </w:r>
      <w:r w:rsidR="006B2693" w:rsidRPr="00DC40F4">
        <w:rPr>
          <w:lang w:val="ru-RU"/>
        </w:rPr>
        <w:instrText>/</w:instrText>
      </w:r>
      <w:r w:rsidR="006B2693">
        <w:instrText>sol</w:instrText>
      </w:r>
      <w:r w:rsidR="006B2693" w:rsidRPr="00DC40F4">
        <w:rPr>
          <w:lang w:val="ru-RU"/>
        </w:rPr>
        <w:instrText>3/</w:instrText>
      </w:r>
      <w:r w:rsidR="006B2693">
        <w:instrText>papers</w:instrText>
      </w:r>
      <w:r w:rsidR="006B2693" w:rsidRPr="00DC40F4">
        <w:rPr>
          <w:lang w:val="ru-RU"/>
        </w:rPr>
        <w:instrText>.</w:instrText>
      </w:r>
      <w:r w:rsidR="006B2693">
        <w:instrText>cfm</w:instrText>
      </w:r>
      <w:r w:rsidR="006B2693" w:rsidRPr="00DC40F4">
        <w:rPr>
          <w:lang w:val="ru-RU"/>
        </w:rPr>
        <w:instrText>?</w:instrText>
      </w:r>
      <w:r w:rsidR="006B2693">
        <w:instrText>abstract</w:instrText>
      </w:r>
      <w:r w:rsidR="006B2693" w:rsidRPr="00DC40F4">
        <w:rPr>
          <w:lang w:val="ru-RU"/>
        </w:rPr>
        <w:instrText>_</w:instrText>
      </w:r>
      <w:r w:rsidR="006B2693">
        <w:instrText>id</w:instrText>
      </w:r>
      <w:r w:rsidR="006B2693" w:rsidRPr="00DC40F4">
        <w:rPr>
          <w:lang w:val="ru-RU"/>
        </w:rPr>
        <w:instrText>=2407834" \</w:instrText>
      </w:r>
      <w:r w:rsidR="006B2693">
        <w:instrText>h</w:instrText>
      </w:r>
      <w:r w:rsidR="006B2693" w:rsidRPr="00DC40F4">
        <w:rPr>
          <w:lang w:val="ru-RU"/>
        </w:rPr>
        <w:instrText xml:space="preserve"> </w:instrText>
      </w:r>
      <w:r w:rsidR="006B2693">
        <w:fldChar w:fldCharType="separate"/>
      </w:r>
      <w:r>
        <w:rPr>
          <w:color w:val="0774B7"/>
          <w:w w:val="105"/>
          <w:sz w:val="18"/>
          <w:lang w:val="uk"/>
        </w:rPr>
        <w:t xml:space="preserve"> https</w:t>
      </w:r>
      <w:r w:rsidR="006B2693">
        <w:rPr>
          <w:color w:val="0774B7"/>
          <w:w w:val="105"/>
          <w:sz w:val="18"/>
          <w:lang w:val="uk"/>
        </w:rPr>
        <w:fldChar w:fldCharType="end"/>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papers</w:instrText>
      </w:r>
      <w:r w:rsidR="006B2693" w:rsidRPr="00DC40F4">
        <w:rPr>
          <w:lang w:val="ru-RU"/>
        </w:rPr>
        <w:instrText>.</w:instrText>
      </w:r>
      <w:r w:rsidR="006B2693">
        <w:instrText>ssrn</w:instrText>
      </w:r>
      <w:r w:rsidR="006B2693" w:rsidRPr="00DC40F4">
        <w:rPr>
          <w:lang w:val="ru-RU"/>
        </w:rPr>
        <w:instrText>.</w:instrText>
      </w:r>
      <w:r w:rsidR="006B2693">
        <w:instrText>com</w:instrText>
      </w:r>
      <w:r w:rsidR="006B2693" w:rsidRPr="00DC40F4">
        <w:rPr>
          <w:lang w:val="ru-RU"/>
        </w:rPr>
        <w:instrText>/</w:instrText>
      </w:r>
      <w:r w:rsidR="006B2693">
        <w:instrText>sol</w:instrText>
      </w:r>
      <w:r w:rsidR="006B2693" w:rsidRPr="00DC40F4">
        <w:rPr>
          <w:lang w:val="ru-RU"/>
        </w:rPr>
        <w:instrText>3/</w:instrText>
      </w:r>
      <w:r w:rsidR="006B2693">
        <w:instrText>papers</w:instrText>
      </w:r>
      <w:r w:rsidR="006B2693" w:rsidRPr="00DC40F4">
        <w:rPr>
          <w:lang w:val="ru-RU"/>
        </w:rPr>
        <w:instrText>.</w:instrText>
      </w:r>
      <w:r w:rsidR="006B2693">
        <w:instrText>cfm</w:instrText>
      </w:r>
      <w:r w:rsidR="006B2693" w:rsidRPr="00DC40F4">
        <w:rPr>
          <w:lang w:val="ru-RU"/>
        </w:rPr>
        <w:instrText>?</w:instrText>
      </w:r>
      <w:r w:rsidR="006B2693">
        <w:instrText>abstract</w:instrText>
      </w:r>
      <w:r w:rsidR="006B2693" w:rsidRPr="00DC40F4">
        <w:rPr>
          <w:lang w:val="ru-RU"/>
        </w:rPr>
        <w:instrText>_</w:instrText>
      </w:r>
      <w:r w:rsidR="006B2693">
        <w:instrText>id</w:instrText>
      </w:r>
      <w:r w:rsidR="006B2693" w:rsidRPr="00DC40F4">
        <w:rPr>
          <w:lang w:val="ru-RU"/>
        </w:rPr>
        <w:instrText>=2407834" \</w:instrText>
      </w:r>
      <w:r w:rsidR="006B2693">
        <w:instrText>h</w:instrText>
      </w:r>
      <w:r w:rsidR="006B2693" w:rsidRPr="00DC40F4">
        <w:rPr>
          <w:lang w:val="ru-RU"/>
        </w:rPr>
        <w:instrText xml:space="preserve"> </w:instrText>
      </w:r>
      <w:r w:rsidR="006B2693">
        <w:fldChar w:fldCharType="separate"/>
      </w:r>
      <w:r>
        <w:rPr>
          <w:color w:val="0774B7"/>
          <w:w w:val="105"/>
          <w:sz w:val="18"/>
          <w:lang w:val="uk"/>
        </w:rPr>
        <w:t>://papers.ssrn.com/sol3/papers.cfm?</w:t>
      </w:r>
      <w:r w:rsidR="006B2693">
        <w:rPr>
          <w:color w:val="0774B7"/>
          <w:w w:val="105"/>
          <w:sz w:val="18"/>
          <w:lang w:val="uk"/>
        </w:rPr>
        <w:fldChar w:fldCharType="end"/>
      </w:r>
      <w:r>
        <w:rPr>
          <w:lang w:val="uk"/>
        </w:rPr>
        <w:t xml:space="preserve">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papers</w:instrText>
      </w:r>
      <w:r w:rsidR="006B2693" w:rsidRPr="00DC40F4">
        <w:rPr>
          <w:lang w:val="ru-RU"/>
        </w:rPr>
        <w:instrText>.</w:instrText>
      </w:r>
      <w:r w:rsidR="006B2693">
        <w:instrText>ssrn</w:instrText>
      </w:r>
      <w:r w:rsidR="006B2693" w:rsidRPr="00DC40F4">
        <w:rPr>
          <w:lang w:val="ru-RU"/>
        </w:rPr>
        <w:instrText>.</w:instrText>
      </w:r>
      <w:r w:rsidR="006B2693">
        <w:instrText>com</w:instrText>
      </w:r>
      <w:r w:rsidR="006B2693" w:rsidRPr="00DC40F4">
        <w:rPr>
          <w:lang w:val="ru-RU"/>
        </w:rPr>
        <w:instrText>/</w:instrText>
      </w:r>
      <w:r w:rsidR="006B2693">
        <w:instrText>sol</w:instrText>
      </w:r>
      <w:r w:rsidR="006B2693" w:rsidRPr="00DC40F4">
        <w:rPr>
          <w:lang w:val="ru-RU"/>
        </w:rPr>
        <w:instrText>3/</w:instrText>
      </w:r>
      <w:r w:rsidR="006B2693">
        <w:instrText>papers</w:instrText>
      </w:r>
      <w:r w:rsidR="006B2693" w:rsidRPr="00DC40F4">
        <w:rPr>
          <w:lang w:val="ru-RU"/>
        </w:rPr>
        <w:instrText>.</w:instrText>
      </w:r>
      <w:r w:rsidR="006B2693">
        <w:instrText>cfm</w:instrText>
      </w:r>
      <w:r w:rsidR="006B2693" w:rsidRPr="00DC40F4">
        <w:rPr>
          <w:lang w:val="ru-RU"/>
        </w:rPr>
        <w:instrText>?</w:instrText>
      </w:r>
      <w:r w:rsidR="006B2693">
        <w:instrText>abstract</w:instrText>
      </w:r>
      <w:r w:rsidR="006B2693" w:rsidRPr="00DC40F4">
        <w:rPr>
          <w:lang w:val="ru-RU"/>
        </w:rPr>
        <w:instrText>_</w:instrText>
      </w:r>
      <w:r w:rsidR="006B2693">
        <w:instrText>id</w:instrText>
      </w:r>
      <w:r w:rsidR="006B2693" w:rsidRPr="00DC40F4">
        <w:rPr>
          <w:lang w:val="ru-RU"/>
        </w:rPr>
        <w:instrText>=2407834" \</w:instrText>
      </w:r>
      <w:r w:rsidR="006B2693">
        <w:instrText>h</w:instrText>
      </w:r>
      <w:r w:rsidR="006B2693" w:rsidRPr="00DC40F4">
        <w:rPr>
          <w:lang w:val="ru-RU"/>
        </w:rPr>
        <w:instrText xml:space="preserve"> </w:instrText>
      </w:r>
      <w:r w:rsidR="006B2693">
        <w:fldChar w:fldCharType="separate"/>
      </w:r>
      <w:r>
        <w:rPr>
          <w:color w:val="0774B7"/>
          <w:w w:val="105"/>
          <w:sz w:val="18"/>
          <w:lang w:val="uk"/>
        </w:rPr>
        <w:t xml:space="preserve"> </w:t>
      </w:r>
      <w:proofErr w:type="spellStart"/>
      <w:r>
        <w:rPr>
          <w:color w:val="0774B7"/>
          <w:w w:val="105"/>
          <w:sz w:val="18"/>
          <w:lang w:val="uk"/>
        </w:rPr>
        <w:t>abstract_id</w:t>
      </w:r>
      <w:proofErr w:type="spellEnd"/>
      <w:r w:rsidR="006B2693">
        <w:rPr>
          <w:color w:val="0774B7"/>
          <w:w w:val="105"/>
          <w:sz w:val="18"/>
          <w:lang w:val="uk"/>
        </w:rPr>
        <w:fldChar w:fldCharType="end"/>
      </w:r>
      <w:hyperlink r:id="rId42">
        <w:bookmarkStart w:id="59" w:name="_bookmark34"/>
        <w:bookmarkEnd w:id="59"/>
        <w:r>
          <w:rPr>
            <w:color w:val="0774B7"/>
            <w:w w:val="105"/>
            <w:sz w:val="18"/>
            <w:lang w:val="uk"/>
          </w:rPr>
          <w:t xml:space="preserve">=2407834 </w:t>
        </w:r>
      </w:hyperlink>
      <w:r>
        <w:rPr>
          <w:w w:val="105"/>
          <w:sz w:val="18"/>
          <w:lang w:val="uk"/>
        </w:rPr>
        <w:t>(доступ 20 січня 2019 року).</w:t>
      </w:r>
    </w:p>
    <w:p w14:paraId="25FEAA1E" w14:textId="77777777" w:rsidR="005E76A9" w:rsidRPr="00DC40F4" w:rsidRDefault="00213509">
      <w:pPr>
        <w:pStyle w:val="a5"/>
        <w:numPr>
          <w:ilvl w:val="0"/>
          <w:numId w:val="1"/>
        </w:numPr>
        <w:tabs>
          <w:tab w:val="left" w:pos="541"/>
        </w:tabs>
        <w:spacing w:line="226" w:lineRule="exact"/>
        <w:ind w:left="541"/>
        <w:jc w:val="both"/>
        <w:rPr>
          <w:rFonts w:ascii="Palatino Linotype" w:hAnsi="Palatino Linotype"/>
          <w:i/>
          <w:sz w:val="18"/>
          <w:lang w:val="ru-RU"/>
        </w:rPr>
      </w:pPr>
      <w:proofErr w:type="spellStart"/>
      <w:r>
        <w:rPr>
          <w:w w:val="110"/>
          <w:sz w:val="18"/>
          <w:lang w:val="uk"/>
        </w:rPr>
        <w:t>Бакер</w:t>
      </w:r>
      <w:proofErr w:type="spellEnd"/>
      <w:r>
        <w:rPr>
          <w:w w:val="110"/>
          <w:sz w:val="18"/>
          <w:lang w:val="uk"/>
        </w:rPr>
        <w:t>, К.;</w:t>
      </w:r>
      <w:r>
        <w:rPr>
          <w:lang w:val="uk"/>
        </w:rPr>
        <w:t xml:space="preserve"> </w:t>
      </w:r>
      <w:r>
        <w:rPr>
          <w:w w:val="110"/>
          <w:sz w:val="18"/>
          <w:lang w:val="uk"/>
        </w:rPr>
        <w:t xml:space="preserve"> Хуан, Д.Й.;</w:t>
      </w:r>
      <w:r>
        <w:rPr>
          <w:lang w:val="uk"/>
        </w:rPr>
        <w:t xml:space="preserve"> </w:t>
      </w:r>
      <w:r>
        <w:rPr>
          <w:w w:val="110"/>
          <w:sz w:val="18"/>
          <w:lang w:val="uk"/>
        </w:rPr>
        <w:t xml:space="preserve"> Маккой, Д.;</w:t>
      </w:r>
      <w:r>
        <w:rPr>
          <w:lang w:val="uk"/>
        </w:rPr>
        <w:t xml:space="preserve"> </w:t>
      </w:r>
      <w:r>
        <w:rPr>
          <w:w w:val="110"/>
          <w:sz w:val="18"/>
          <w:lang w:val="uk"/>
        </w:rPr>
        <w:t xml:space="preserve"> Ткач, Н.</w:t>
      </w:r>
      <w:r>
        <w:rPr>
          <w:lang w:val="uk"/>
        </w:rPr>
        <w:t xml:space="preserve"> </w:t>
      </w:r>
      <w:r>
        <w:rPr>
          <w:w w:val="110"/>
          <w:sz w:val="18"/>
          <w:lang w:val="uk"/>
        </w:rPr>
        <w:t xml:space="preserve"> Підкреслюючи: Біткойн "стрес-тестування".</w:t>
      </w:r>
      <w:r>
        <w:rPr>
          <w:lang w:val="uk"/>
        </w:rPr>
        <w:t xml:space="preserve"> </w:t>
      </w:r>
      <w:r>
        <w:rPr>
          <w:w w:val="110"/>
          <w:sz w:val="18"/>
          <w:lang w:val="uk"/>
        </w:rPr>
        <w:t xml:space="preserve"> У</w:t>
      </w:r>
      <w:r>
        <w:rPr>
          <w:i/>
          <w:w w:val="110"/>
          <w:sz w:val="18"/>
          <w:lang w:val="uk"/>
        </w:rPr>
        <w:t xml:space="preserve"> конспекті лекцій у</w:t>
      </w:r>
    </w:p>
    <w:p w14:paraId="35D11199" w14:textId="77777777" w:rsidR="005E76A9" w:rsidRDefault="00213509">
      <w:pPr>
        <w:spacing w:before="15" w:line="273" w:lineRule="auto"/>
        <w:ind w:left="540" w:right="132" w:hanging="6"/>
        <w:rPr>
          <w:sz w:val="18"/>
        </w:rPr>
      </w:pPr>
      <w:r>
        <w:rPr>
          <w:i/>
          <w:sz w:val="18"/>
          <w:lang w:val="uk"/>
        </w:rPr>
        <w:t>Комп'ютерні науки (включаючи підсеріали «Конспект лекцій зі штучного інтелекту» та «Конспекти лекцій з біоінформатики»</w:t>
      </w:r>
      <w:r>
        <w:rPr>
          <w:sz w:val="18"/>
          <w:lang w:val="uk"/>
        </w:rPr>
        <w:t>);</w:t>
      </w:r>
      <w:r>
        <w:rPr>
          <w:lang w:val="uk"/>
        </w:rPr>
        <w:t xml:space="preserve"> </w:t>
      </w:r>
      <w:bookmarkStart w:id="60" w:name="_bookmark35"/>
      <w:bookmarkEnd w:id="60"/>
      <w:r>
        <w:rPr>
          <w:sz w:val="18"/>
          <w:lang w:val="uk"/>
        </w:rPr>
        <w:t xml:space="preserve"> Шпрінгер: Берлін</w:t>
      </w:r>
      <w:r>
        <w:rPr>
          <w:lang w:val="uk"/>
        </w:rPr>
        <w:t xml:space="preserve">, </w:t>
      </w:r>
      <w:r>
        <w:rPr>
          <w:sz w:val="18"/>
          <w:lang w:val="uk"/>
        </w:rPr>
        <w:t xml:space="preserve"> Німеччина, 2016;</w:t>
      </w:r>
      <w:r>
        <w:rPr>
          <w:lang w:val="uk"/>
        </w:rPr>
        <w:t xml:space="preserve"> </w:t>
      </w:r>
      <w:r>
        <w:rPr>
          <w:sz w:val="18"/>
          <w:lang w:val="uk"/>
        </w:rPr>
        <w:t xml:space="preserve"> Пп.</w:t>
      </w:r>
      <w:r>
        <w:rPr>
          <w:lang w:val="uk"/>
        </w:rPr>
        <w:t xml:space="preserve"> </w:t>
      </w:r>
      <w:r>
        <w:rPr>
          <w:sz w:val="18"/>
          <w:lang w:val="uk"/>
        </w:rPr>
        <w:t xml:space="preserve"> 3–18.</w:t>
      </w:r>
    </w:p>
    <w:p w14:paraId="309CE61C" w14:textId="77777777" w:rsidR="005E76A9" w:rsidRPr="00DC40F4" w:rsidRDefault="00213509">
      <w:pPr>
        <w:pStyle w:val="a5"/>
        <w:numPr>
          <w:ilvl w:val="0"/>
          <w:numId w:val="1"/>
        </w:numPr>
        <w:tabs>
          <w:tab w:val="left" w:pos="541"/>
        </w:tabs>
        <w:spacing w:before="17" w:line="292" w:lineRule="auto"/>
        <w:ind w:left="540" w:right="168"/>
        <w:jc w:val="both"/>
        <w:rPr>
          <w:sz w:val="18"/>
          <w:lang w:val="uk"/>
        </w:rPr>
      </w:pPr>
      <w:r>
        <w:rPr>
          <w:sz w:val="18"/>
          <w:lang w:val="uk"/>
        </w:rPr>
        <w:t xml:space="preserve">Жерве, А.;  </w:t>
      </w:r>
      <w:proofErr w:type="spellStart"/>
      <w:r>
        <w:rPr>
          <w:sz w:val="18"/>
          <w:lang w:val="uk"/>
        </w:rPr>
        <w:t>Караме</w:t>
      </w:r>
      <w:proofErr w:type="spellEnd"/>
      <w:r>
        <w:rPr>
          <w:sz w:val="18"/>
          <w:lang w:val="uk"/>
        </w:rPr>
        <w:t>, Г.О.;</w:t>
      </w:r>
      <w:r>
        <w:rPr>
          <w:lang w:val="uk"/>
        </w:rPr>
        <w:t xml:space="preserve"> </w:t>
      </w:r>
      <w:r>
        <w:rPr>
          <w:sz w:val="18"/>
          <w:lang w:val="uk"/>
        </w:rPr>
        <w:t xml:space="preserve"> </w:t>
      </w:r>
      <w:proofErr w:type="spellStart"/>
      <w:r>
        <w:rPr>
          <w:sz w:val="18"/>
          <w:lang w:val="uk"/>
        </w:rPr>
        <w:t>Вюст</w:t>
      </w:r>
      <w:proofErr w:type="spellEnd"/>
      <w:r>
        <w:rPr>
          <w:sz w:val="18"/>
          <w:lang w:val="uk"/>
        </w:rPr>
        <w:t>, К.;</w:t>
      </w:r>
      <w:r>
        <w:rPr>
          <w:lang w:val="uk"/>
        </w:rPr>
        <w:t xml:space="preserve"> </w:t>
      </w:r>
      <w:r>
        <w:rPr>
          <w:sz w:val="18"/>
          <w:lang w:val="uk"/>
        </w:rPr>
        <w:t xml:space="preserve"> </w:t>
      </w:r>
      <w:proofErr w:type="spellStart"/>
      <w:r>
        <w:rPr>
          <w:sz w:val="18"/>
          <w:lang w:val="uk"/>
        </w:rPr>
        <w:t>Гліканцис</w:t>
      </w:r>
      <w:proofErr w:type="spellEnd"/>
      <w:r>
        <w:rPr>
          <w:sz w:val="18"/>
          <w:lang w:val="uk"/>
        </w:rPr>
        <w:t>, В.;</w:t>
      </w:r>
      <w:r>
        <w:rPr>
          <w:lang w:val="uk"/>
        </w:rPr>
        <w:t xml:space="preserve"> </w:t>
      </w:r>
      <w:r>
        <w:rPr>
          <w:sz w:val="18"/>
          <w:lang w:val="uk"/>
        </w:rPr>
        <w:t xml:space="preserve"> </w:t>
      </w:r>
      <w:proofErr w:type="spellStart"/>
      <w:r>
        <w:rPr>
          <w:sz w:val="18"/>
          <w:lang w:val="uk"/>
        </w:rPr>
        <w:t>Ріцдорф</w:t>
      </w:r>
      <w:proofErr w:type="spellEnd"/>
      <w:r>
        <w:rPr>
          <w:sz w:val="18"/>
          <w:lang w:val="uk"/>
        </w:rPr>
        <w:t>, Х.;</w:t>
      </w:r>
      <w:r>
        <w:rPr>
          <w:lang w:val="uk"/>
        </w:rPr>
        <w:t xml:space="preserve"> </w:t>
      </w:r>
      <w:r>
        <w:rPr>
          <w:sz w:val="18"/>
          <w:lang w:val="uk"/>
        </w:rPr>
        <w:t xml:space="preserve"> </w:t>
      </w:r>
      <w:proofErr w:type="spellStart"/>
      <w:r>
        <w:rPr>
          <w:sz w:val="18"/>
          <w:lang w:val="uk"/>
        </w:rPr>
        <w:t>Капкун</w:t>
      </w:r>
      <w:proofErr w:type="spellEnd"/>
      <w:r>
        <w:rPr>
          <w:sz w:val="18"/>
          <w:lang w:val="uk"/>
        </w:rPr>
        <w:t>, С. Про безпеку і виконання</w:t>
      </w:r>
      <w:r>
        <w:rPr>
          <w:w w:val="105"/>
          <w:sz w:val="18"/>
          <w:lang w:val="uk"/>
        </w:rPr>
        <w:t xml:space="preserve"> доказів роботи блокчейнов.</w:t>
      </w:r>
      <w:r>
        <w:rPr>
          <w:lang w:val="uk"/>
        </w:rPr>
        <w:t xml:space="preserve"> </w:t>
      </w:r>
      <w:r>
        <w:rPr>
          <w:w w:val="105"/>
          <w:sz w:val="18"/>
          <w:lang w:val="uk"/>
        </w:rPr>
        <w:t xml:space="preserve"> У матеріалах конференції ACM SIGSAC з комп'ютерної та</w:t>
      </w:r>
      <w:r>
        <w:rPr>
          <w:lang w:val="uk"/>
        </w:rPr>
        <w:t xml:space="preserve"> комунікаційної безпеки 2016 року </w:t>
      </w:r>
      <w:bookmarkStart w:id="61" w:name="_bookmark36"/>
      <w:bookmarkEnd w:id="61"/>
      <w:r>
        <w:rPr>
          <w:w w:val="105"/>
          <w:sz w:val="18"/>
          <w:lang w:val="uk"/>
        </w:rPr>
        <w:t xml:space="preserve"> — CCS'16</w:t>
      </w:r>
      <w:r>
        <w:rPr>
          <w:lang w:val="uk"/>
        </w:rPr>
        <w:t xml:space="preserve">, </w:t>
      </w:r>
      <w:r>
        <w:rPr>
          <w:w w:val="105"/>
          <w:sz w:val="18"/>
          <w:lang w:val="uk"/>
        </w:rPr>
        <w:t xml:space="preserve"> Нью-Йорк, штат Нью-Йорк</w:t>
      </w:r>
      <w:r>
        <w:rPr>
          <w:lang w:val="uk"/>
        </w:rPr>
        <w:t xml:space="preserve">, </w:t>
      </w:r>
      <w:r>
        <w:rPr>
          <w:w w:val="105"/>
          <w:sz w:val="18"/>
          <w:lang w:val="uk"/>
        </w:rPr>
        <w:t xml:space="preserve"> США, 24–28 жовтня 2016 року;</w:t>
      </w:r>
      <w:r>
        <w:rPr>
          <w:lang w:val="uk"/>
        </w:rPr>
        <w:t xml:space="preserve"> </w:t>
      </w:r>
      <w:r>
        <w:rPr>
          <w:w w:val="105"/>
          <w:sz w:val="18"/>
          <w:lang w:val="uk"/>
        </w:rPr>
        <w:t xml:space="preserve"> с. 3–16.</w:t>
      </w:r>
    </w:p>
    <w:p w14:paraId="0E349D9C" w14:textId="77777777" w:rsidR="005E76A9" w:rsidRDefault="00213509">
      <w:pPr>
        <w:pStyle w:val="a5"/>
        <w:numPr>
          <w:ilvl w:val="0"/>
          <w:numId w:val="1"/>
        </w:numPr>
        <w:tabs>
          <w:tab w:val="left" w:pos="541"/>
        </w:tabs>
        <w:spacing w:before="2" w:line="292" w:lineRule="auto"/>
        <w:ind w:left="540" w:right="168"/>
        <w:jc w:val="both"/>
        <w:rPr>
          <w:sz w:val="18"/>
        </w:rPr>
      </w:pPr>
      <w:proofErr w:type="spellStart"/>
      <w:r>
        <w:rPr>
          <w:w w:val="105"/>
          <w:sz w:val="18"/>
          <w:lang w:val="uk"/>
        </w:rPr>
        <w:t>Карлстен</w:t>
      </w:r>
      <w:proofErr w:type="spellEnd"/>
      <w:r>
        <w:rPr>
          <w:w w:val="105"/>
          <w:sz w:val="18"/>
          <w:lang w:val="uk"/>
        </w:rPr>
        <w:t>, М.;</w:t>
      </w:r>
      <w:r>
        <w:rPr>
          <w:lang w:val="uk"/>
        </w:rPr>
        <w:t xml:space="preserve"> </w:t>
      </w:r>
      <w:r>
        <w:rPr>
          <w:w w:val="105"/>
          <w:sz w:val="18"/>
          <w:lang w:val="uk"/>
        </w:rPr>
        <w:t xml:space="preserve"> </w:t>
      </w:r>
      <w:proofErr w:type="spellStart"/>
      <w:r>
        <w:rPr>
          <w:w w:val="105"/>
          <w:sz w:val="18"/>
          <w:lang w:val="uk"/>
        </w:rPr>
        <w:t>Калоднер</w:t>
      </w:r>
      <w:proofErr w:type="spellEnd"/>
      <w:r>
        <w:rPr>
          <w:w w:val="105"/>
          <w:sz w:val="18"/>
          <w:lang w:val="uk"/>
        </w:rPr>
        <w:t>, Х.;</w:t>
      </w:r>
      <w:r>
        <w:rPr>
          <w:lang w:val="uk"/>
        </w:rPr>
        <w:t xml:space="preserve"> </w:t>
      </w:r>
      <w:r>
        <w:rPr>
          <w:w w:val="105"/>
          <w:sz w:val="18"/>
          <w:lang w:val="uk"/>
        </w:rPr>
        <w:t xml:space="preserve"> Вайнберг, С.М.;</w:t>
      </w:r>
      <w:r>
        <w:rPr>
          <w:lang w:val="uk"/>
        </w:rPr>
        <w:t xml:space="preserve"> </w:t>
      </w:r>
      <w:r>
        <w:rPr>
          <w:w w:val="105"/>
          <w:sz w:val="18"/>
          <w:lang w:val="uk"/>
        </w:rPr>
        <w:t xml:space="preserve"> Нараянан, А.</w:t>
      </w:r>
      <w:r>
        <w:rPr>
          <w:lang w:val="uk"/>
        </w:rPr>
        <w:t xml:space="preserve"> </w:t>
      </w:r>
      <w:r>
        <w:rPr>
          <w:w w:val="105"/>
          <w:sz w:val="18"/>
          <w:lang w:val="uk"/>
        </w:rPr>
        <w:t xml:space="preserve">  Про нестабільність біткоіни без винагороди за блок. У матеріалах конференції ACM SIGSAC з комп'ютерної та комунікаційної</w:t>
      </w:r>
      <w:r>
        <w:rPr>
          <w:lang w:val="uk"/>
        </w:rPr>
        <w:t xml:space="preserve"> безпеки 2016 року </w:t>
      </w:r>
      <w:bookmarkStart w:id="62" w:name="_bookmark37"/>
      <w:bookmarkEnd w:id="62"/>
      <w:r>
        <w:rPr>
          <w:w w:val="105"/>
          <w:sz w:val="18"/>
          <w:lang w:val="uk"/>
        </w:rPr>
        <w:t xml:space="preserve"> — CCS'16, Нью-Йорк, штат Нью-Йорк</w:t>
      </w:r>
      <w:r>
        <w:rPr>
          <w:lang w:val="uk"/>
        </w:rPr>
        <w:t xml:space="preserve">, </w:t>
      </w:r>
      <w:r>
        <w:rPr>
          <w:w w:val="105"/>
          <w:sz w:val="18"/>
          <w:lang w:val="uk"/>
        </w:rPr>
        <w:t xml:space="preserve"> США, 24–28</w:t>
      </w:r>
      <w:r>
        <w:rPr>
          <w:lang w:val="uk"/>
        </w:rPr>
        <w:t xml:space="preserve"> жовтня </w:t>
      </w:r>
      <w:r>
        <w:rPr>
          <w:w w:val="105"/>
          <w:sz w:val="18"/>
          <w:lang w:val="uk"/>
        </w:rPr>
        <w:t xml:space="preserve"> 2016 року</w:t>
      </w:r>
      <w:r>
        <w:rPr>
          <w:lang w:val="uk"/>
        </w:rPr>
        <w:t>;</w:t>
      </w:r>
      <w:r>
        <w:rPr>
          <w:w w:val="105"/>
          <w:sz w:val="18"/>
          <w:lang w:val="uk"/>
        </w:rPr>
        <w:t xml:space="preserve"> </w:t>
      </w:r>
      <w:r>
        <w:rPr>
          <w:lang w:val="uk"/>
        </w:rPr>
        <w:t xml:space="preserve"> </w:t>
      </w:r>
      <w:r>
        <w:rPr>
          <w:w w:val="105"/>
          <w:sz w:val="18"/>
          <w:lang w:val="uk"/>
        </w:rPr>
        <w:t xml:space="preserve"> с</w:t>
      </w:r>
      <w:r>
        <w:rPr>
          <w:lang w:val="uk"/>
        </w:rPr>
        <w:t xml:space="preserve">. </w:t>
      </w:r>
      <w:r>
        <w:rPr>
          <w:w w:val="105"/>
          <w:sz w:val="18"/>
          <w:lang w:val="uk"/>
        </w:rPr>
        <w:t xml:space="preserve"> 154–167.</w:t>
      </w:r>
    </w:p>
    <w:p w14:paraId="138F308F" w14:textId="77777777" w:rsidR="005E76A9" w:rsidRDefault="00213509">
      <w:pPr>
        <w:pStyle w:val="a5"/>
        <w:numPr>
          <w:ilvl w:val="0"/>
          <w:numId w:val="1"/>
        </w:numPr>
        <w:tabs>
          <w:tab w:val="left" w:pos="541"/>
        </w:tabs>
        <w:spacing w:before="3" w:line="292" w:lineRule="auto"/>
        <w:ind w:right="146" w:hanging="425"/>
        <w:jc w:val="both"/>
        <w:rPr>
          <w:sz w:val="18"/>
        </w:rPr>
      </w:pPr>
      <w:r>
        <w:rPr>
          <w:w w:val="105"/>
          <w:sz w:val="18"/>
          <w:lang w:val="uk"/>
        </w:rPr>
        <w:t xml:space="preserve">Ісая, М.; </w:t>
      </w:r>
      <w:r>
        <w:rPr>
          <w:lang w:val="uk"/>
        </w:rPr>
        <w:t xml:space="preserve"> </w:t>
      </w:r>
      <w:proofErr w:type="spellStart"/>
      <w:r>
        <w:rPr>
          <w:w w:val="105"/>
          <w:sz w:val="18"/>
          <w:lang w:val="uk"/>
        </w:rPr>
        <w:t>Soldatos</w:t>
      </w:r>
      <w:proofErr w:type="spellEnd"/>
      <w:r>
        <w:rPr>
          <w:w w:val="105"/>
          <w:sz w:val="18"/>
          <w:lang w:val="uk"/>
        </w:rPr>
        <w:t>, J. Технологія розподіленого реєстру для децентралізації виробничих процесів.</w:t>
      </w:r>
      <w:r>
        <w:rPr>
          <w:lang w:val="uk"/>
        </w:rPr>
        <w:t xml:space="preserve"> </w:t>
      </w:r>
      <w:r>
        <w:rPr>
          <w:w w:val="105"/>
          <w:sz w:val="18"/>
          <w:lang w:val="uk"/>
        </w:rPr>
        <w:t xml:space="preserve"> У   працях </w:t>
      </w:r>
      <w:r>
        <w:rPr>
          <w:lang w:val="uk"/>
        </w:rPr>
        <w:t xml:space="preserve"> промислових кіберфізичних систем </w:t>
      </w:r>
      <w:r>
        <w:rPr>
          <w:w w:val="105"/>
          <w:sz w:val="18"/>
          <w:lang w:val="uk"/>
        </w:rPr>
        <w:t xml:space="preserve"> IEEE</w:t>
      </w:r>
      <w:r>
        <w:rPr>
          <w:lang w:val="uk"/>
        </w:rPr>
        <w:t xml:space="preserve"> 2018 </w:t>
      </w:r>
      <w:r>
        <w:rPr>
          <w:w w:val="105"/>
          <w:sz w:val="18"/>
          <w:lang w:val="uk"/>
        </w:rPr>
        <w:t xml:space="preserve"> року</w:t>
      </w:r>
      <w:r>
        <w:rPr>
          <w:lang w:val="uk"/>
        </w:rPr>
        <w:t xml:space="preserve">, </w:t>
      </w:r>
      <w:r>
        <w:rPr>
          <w:w w:val="105"/>
          <w:sz w:val="18"/>
          <w:lang w:val="uk"/>
        </w:rPr>
        <w:t xml:space="preserve"> Санкт-Петербург</w:t>
      </w:r>
      <w:r>
        <w:rPr>
          <w:lang w:val="uk"/>
        </w:rPr>
        <w:t xml:space="preserve">, </w:t>
      </w:r>
      <w:r>
        <w:rPr>
          <w:w w:val="105"/>
          <w:sz w:val="18"/>
          <w:lang w:val="uk"/>
        </w:rPr>
        <w:t xml:space="preserve">  Росія, 15–18 травня  2018</w:t>
      </w:r>
      <w:r>
        <w:rPr>
          <w:lang w:val="uk"/>
        </w:rPr>
        <w:t xml:space="preserve"> року </w:t>
      </w:r>
      <w:r>
        <w:rPr>
          <w:w w:val="105"/>
          <w:sz w:val="18"/>
          <w:lang w:val="uk"/>
        </w:rPr>
        <w:t xml:space="preserve"> ;</w:t>
      </w:r>
      <w:r>
        <w:rPr>
          <w:lang w:val="uk"/>
        </w:rPr>
        <w:t xml:space="preserve"> </w:t>
      </w:r>
      <w:bookmarkStart w:id="63" w:name="_bookmark38"/>
      <w:bookmarkEnd w:id="63"/>
      <w:r>
        <w:rPr>
          <w:w w:val="105"/>
          <w:sz w:val="18"/>
          <w:lang w:val="uk"/>
        </w:rPr>
        <w:t xml:space="preserve"> Пп.</w:t>
      </w:r>
      <w:r>
        <w:rPr>
          <w:lang w:val="uk"/>
        </w:rPr>
        <w:t xml:space="preserve"> </w:t>
      </w:r>
      <w:r>
        <w:rPr>
          <w:w w:val="105"/>
          <w:sz w:val="18"/>
          <w:lang w:val="uk"/>
        </w:rPr>
        <w:t xml:space="preserve"> 696–701.</w:t>
      </w:r>
    </w:p>
    <w:p w14:paraId="77468AFA" w14:textId="77777777" w:rsidR="005E76A9" w:rsidRPr="00DC40F4" w:rsidRDefault="00213509">
      <w:pPr>
        <w:pStyle w:val="a5"/>
        <w:numPr>
          <w:ilvl w:val="0"/>
          <w:numId w:val="1"/>
        </w:numPr>
        <w:tabs>
          <w:tab w:val="left" w:pos="541"/>
        </w:tabs>
        <w:spacing w:before="2" w:line="292" w:lineRule="auto"/>
        <w:ind w:right="168" w:hanging="425"/>
        <w:jc w:val="both"/>
        <w:rPr>
          <w:sz w:val="18"/>
          <w:lang w:val="ru-RU"/>
        </w:rPr>
      </w:pPr>
      <w:r>
        <w:rPr>
          <w:sz w:val="18"/>
          <w:lang w:val="uk"/>
        </w:rPr>
        <w:t>Майкл, Дж.В.; Кон, А.; М'ясник, J.R. Технологія блокчейн та регуляторні дослідження. 2018. Доступно онлайн:</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www</w:instrText>
      </w:r>
      <w:r w:rsidR="006B2693" w:rsidRPr="00DC40F4">
        <w:rPr>
          <w:lang w:val="ru-RU"/>
        </w:rPr>
        <w:instrText>.</w:instrText>
      </w:r>
      <w:r w:rsidR="006B2693">
        <w:instrText>steptoe</w:instrText>
      </w:r>
      <w:r w:rsidR="006B2693" w:rsidRPr="00DC40F4">
        <w:rPr>
          <w:lang w:val="ru-RU"/>
        </w:rPr>
        <w:instrText>.</w:instrText>
      </w:r>
      <w:r w:rsidR="006B2693">
        <w:instrText>com</w:instrText>
      </w:r>
      <w:r w:rsidR="006B2693" w:rsidRPr="00DC40F4">
        <w:rPr>
          <w:lang w:val="ru-RU"/>
        </w:rPr>
        <w:instrText>/</w:instrText>
      </w:r>
      <w:r w:rsidR="006B2693">
        <w:instrText>images</w:instrText>
      </w:r>
      <w:r w:rsidR="006B2693" w:rsidRPr="00DC40F4">
        <w:rPr>
          <w:lang w:val="ru-RU"/>
        </w:rPr>
        <w:instrText>/</w:instrText>
      </w:r>
      <w:r w:rsidR="006B2693">
        <w:instrText>content</w:instrText>
      </w:r>
      <w:r w:rsidR="006B2693" w:rsidRPr="00DC40F4">
        <w:rPr>
          <w:lang w:val="ru-RU"/>
        </w:rPr>
        <w:instrText>/1/7/</w:instrText>
      </w:r>
      <w:r w:rsidR="006B2693">
        <w:instrText>v</w:instrText>
      </w:r>
      <w:r w:rsidR="006B2693" w:rsidRPr="00DC40F4">
        <w:rPr>
          <w:lang w:val="ru-RU"/>
        </w:rPr>
        <w:instrText>2/171967/</w:instrText>
      </w:r>
      <w:r w:rsidR="006B2693">
        <w:instrText>LIT</w:instrText>
      </w:r>
      <w:r w:rsidR="006B2693" w:rsidRPr="00DC40F4">
        <w:rPr>
          <w:lang w:val="ru-RU"/>
        </w:rPr>
        <w:instrText>-</w:instrText>
      </w:r>
      <w:r w:rsidR="006B2693">
        <w:instrText>FebMar</w:instrText>
      </w:r>
      <w:r w:rsidR="006B2693" w:rsidRPr="00DC40F4">
        <w:rPr>
          <w:lang w:val="ru-RU"/>
        </w:rPr>
        <w:instrText>18-</w:instrText>
      </w:r>
      <w:r w:rsidR="006B2693">
        <w:instrText>Feature</w:instrText>
      </w:r>
      <w:r w:rsidR="006B2693" w:rsidRPr="00DC40F4">
        <w:rPr>
          <w:lang w:val="ru-RU"/>
        </w:rPr>
        <w:instrText>-</w:instrText>
      </w:r>
      <w:r w:rsidR="006B2693">
        <w:instrText>Blockchain</w:instrText>
      </w:r>
      <w:r w:rsidR="006B2693" w:rsidRPr="00DC40F4">
        <w:rPr>
          <w:lang w:val="ru-RU"/>
        </w:rPr>
        <w:instrText>.</w:instrText>
      </w:r>
      <w:r w:rsidR="006B2693">
        <w:instrText>pdf</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color w:val="0774B7"/>
          <w:sz w:val="18"/>
          <w:lang w:val="uk"/>
        </w:rPr>
        <w:t xml:space="preserve"> https://www.steptoe.com/images/c</w:t>
      </w:r>
      <w:r w:rsidR="006B2693">
        <w:rPr>
          <w:color w:val="0774B7"/>
          <w:sz w:val="18"/>
          <w:lang w:val="uk"/>
        </w:rPr>
        <w:fldChar w:fldCharType="end"/>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www</w:instrText>
      </w:r>
      <w:r w:rsidR="006B2693" w:rsidRPr="00DC40F4">
        <w:rPr>
          <w:lang w:val="ru-RU"/>
        </w:rPr>
        <w:instrText>.</w:instrText>
      </w:r>
      <w:r w:rsidR="006B2693">
        <w:instrText>steptoe</w:instrText>
      </w:r>
      <w:r w:rsidR="006B2693" w:rsidRPr="00DC40F4">
        <w:rPr>
          <w:lang w:val="ru-RU"/>
        </w:rPr>
        <w:instrText>.</w:instrText>
      </w:r>
      <w:r w:rsidR="006B2693">
        <w:instrText>com</w:instrText>
      </w:r>
      <w:r w:rsidR="006B2693" w:rsidRPr="00DC40F4">
        <w:rPr>
          <w:lang w:val="ru-RU"/>
        </w:rPr>
        <w:instrText>/</w:instrText>
      </w:r>
      <w:r w:rsidR="006B2693">
        <w:instrText>images</w:instrText>
      </w:r>
      <w:r w:rsidR="006B2693" w:rsidRPr="00DC40F4">
        <w:rPr>
          <w:lang w:val="ru-RU"/>
        </w:rPr>
        <w:instrText>/</w:instrText>
      </w:r>
      <w:r w:rsidR="006B2693">
        <w:instrText>content</w:instrText>
      </w:r>
      <w:r w:rsidR="006B2693" w:rsidRPr="00DC40F4">
        <w:rPr>
          <w:lang w:val="ru-RU"/>
        </w:rPr>
        <w:instrText>/1/7/</w:instrText>
      </w:r>
      <w:r w:rsidR="006B2693">
        <w:instrText>v</w:instrText>
      </w:r>
      <w:r w:rsidR="006B2693" w:rsidRPr="00DC40F4">
        <w:rPr>
          <w:lang w:val="ru-RU"/>
        </w:rPr>
        <w:instrText>2/171967/</w:instrText>
      </w:r>
      <w:r w:rsidR="006B2693">
        <w:instrText>LIT</w:instrText>
      </w:r>
      <w:r w:rsidR="006B2693" w:rsidRPr="00DC40F4">
        <w:rPr>
          <w:lang w:val="ru-RU"/>
        </w:rPr>
        <w:instrText>-</w:instrText>
      </w:r>
      <w:r w:rsidR="006B2693">
        <w:instrText>FebMar</w:instrText>
      </w:r>
      <w:r w:rsidR="006B2693" w:rsidRPr="00DC40F4">
        <w:rPr>
          <w:lang w:val="ru-RU"/>
        </w:rPr>
        <w:instrText>18-</w:instrText>
      </w:r>
      <w:r w:rsidR="006B2693">
        <w:instrText>Feature</w:instrText>
      </w:r>
      <w:r w:rsidR="006B2693" w:rsidRPr="00DC40F4">
        <w:rPr>
          <w:lang w:val="ru-RU"/>
        </w:rPr>
        <w:instrText>-</w:instrText>
      </w:r>
      <w:r w:rsidR="006B2693">
        <w:instrText>Blockchain</w:instrText>
      </w:r>
      <w:r w:rsidR="006B2693" w:rsidRPr="00DC40F4">
        <w:rPr>
          <w:lang w:val="ru-RU"/>
        </w:rPr>
        <w:instrText>.</w:instrText>
      </w:r>
      <w:r w:rsidR="006B2693">
        <w:instrText>pdf</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color w:val="0774B7"/>
          <w:sz w:val="18"/>
          <w:lang w:val="uk"/>
        </w:rPr>
        <w:t>ontent/1/7/v2/171967/LIT-FebMar18-Feature-Blockchain.pdf</w:t>
      </w:r>
      <w:r w:rsidR="006B2693">
        <w:rPr>
          <w:color w:val="0774B7"/>
          <w:sz w:val="18"/>
          <w:lang w:val="uk"/>
        </w:rPr>
        <w:fldChar w:fldCharType="end"/>
      </w:r>
      <w:bookmarkStart w:id="64" w:name="_bookmark39"/>
      <w:bookmarkEnd w:id="64"/>
      <w:r>
        <w:rPr>
          <w:sz w:val="18"/>
          <w:lang w:val="uk"/>
        </w:rPr>
        <w:t xml:space="preserve"> (доступ 19  листопада 2018 року).</w:t>
      </w:r>
    </w:p>
    <w:p w14:paraId="684E9F64" w14:textId="77777777" w:rsidR="005E76A9" w:rsidRDefault="00213509">
      <w:pPr>
        <w:pStyle w:val="a5"/>
        <w:numPr>
          <w:ilvl w:val="0"/>
          <w:numId w:val="1"/>
        </w:numPr>
        <w:tabs>
          <w:tab w:val="left" w:pos="541"/>
        </w:tabs>
        <w:spacing w:line="227" w:lineRule="exact"/>
        <w:ind w:left="541"/>
        <w:jc w:val="both"/>
        <w:rPr>
          <w:rFonts w:ascii="Palatino Linotype"/>
          <w:i/>
          <w:sz w:val="18"/>
        </w:rPr>
      </w:pPr>
      <w:r>
        <w:rPr>
          <w:w w:val="105"/>
          <w:sz w:val="18"/>
          <w:lang w:val="uk"/>
        </w:rPr>
        <w:t>Рон, Д.;</w:t>
      </w:r>
      <w:r>
        <w:rPr>
          <w:lang w:val="uk"/>
        </w:rPr>
        <w:t xml:space="preserve"> </w:t>
      </w:r>
      <w:r>
        <w:rPr>
          <w:w w:val="105"/>
          <w:sz w:val="18"/>
          <w:lang w:val="uk"/>
        </w:rPr>
        <w:t xml:space="preserve"> Шамір, А.</w:t>
      </w:r>
      <w:r>
        <w:rPr>
          <w:lang w:val="uk"/>
        </w:rPr>
        <w:t xml:space="preserve"> </w:t>
      </w:r>
      <w:r>
        <w:rPr>
          <w:w w:val="105"/>
          <w:sz w:val="18"/>
          <w:lang w:val="uk"/>
        </w:rPr>
        <w:t xml:space="preserve"> Кількісний аналіз повного  графіка транзакцій Bitcoin  .</w:t>
      </w:r>
      <w:r>
        <w:rPr>
          <w:lang w:val="uk"/>
        </w:rPr>
        <w:t xml:space="preserve"> </w:t>
      </w:r>
      <w:r>
        <w:rPr>
          <w:w w:val="105"/>
          <w:sz w:val="18"/>
          <w:lang w:val="uk"/>
        </w:rPr>
        <w:t xml:space="preserve"> У</w:t>
      </w:r>
      <w:r>
        <w:rPr>
          <w:i/>
          <w:w w:val="105"/>
          <w:sz w:val="18"/>
          <w:lang w:val="uk"/>
        </w:rPr>
        <w:t xml:space="preserve"> конспекті лекцій</w:t>
      </w:r>
      <w:r>
        <w:rPr>
          <w:lang w:val="uk"/>
        </w:rPr>
        <w:t xml:space="preserve"> на </w:t>
      </w:r>
      <w:r>
        <w:rPr>
          <w:i/>
          <w:w w:val="105"/>
          <w:sz w:val="18"/>
          <w:lang w:val="uk"/>
        </w:rPr>
        <w:t xml:space="preserve"> комп'ютері </w:t>
      </w:r>
    </w:p>
    <w:p w14:paraId="2B45A1DC" w14:textId="77777777" w:rsidR="005E76A9" w:rsidRDefault="00213509">
      <w:pPr>
        <w:spacing w:before="15" w:line="273" w:lineRule="auto"/>
        <w:ind w:left="540" w:hanging="6"/>
        <w:rPr>
          <w:sz w:val="18"/>
        </w:rPr>
      </w:pPr>
      <w:r>
        <w:rPr>
          <w:i/>
          <w:sz w:val="18"/>
          <w:lang w:val="uk"/>
        </w:rPr>
        <w:t>наука (включаючи підсерії «</w:t>
      </w:r>
      <w:r>
        <w:rPr>
          <w:lang w:val="uk"/>
        </w:rPr>
        <w:t xml:space="preserve">Конспекти лекцій </w:t>
      </w:r>
      <w:r>
        <w:rPr>
          <w:i/>
          <w:sz w:val="18"/>
          <w:lang w:val="uk"/>
        </w:rPr>
        <w:t xml:space="preserve"> зі штучного інтелекту» та «Конспекти лекцій з біоінформатики»);</w:t>
      </w:r>
      <w:r>
        <w:rPr>
          <w:lang w:val="uk"/>
        </w:rPr>
        <w:t xml:space="preserve"> </w:t>
      </w:r>
      <w:r>
        <w:rPr>
          <w:sz w:val="18"/>
          <w:lang w:val="uk"/>
        </w:rPr>
        <w:t xml:space="preserve"> Шпрінгер: Берлін</w:t>
      </w:r>
      <w:bookmarkStart w:id="65" w:name="_bookmark40"/>
      <w:bookmarkEnd w:id="65"/>
      <w:r>
        <w:rPr>
          <w:sz w:val="18"/>
          <w:lang w:val="uk"/>
        </w:rPr>
        <w:t>, Німеччина, 2013;</w:t>
      </w:r>
      <w:r>
        <w:rPr>
          <w:lang w:val="uk"/>
        </w:rPr>
        <w:t xml:space="preserve"> </w:t>
      </w:r>
      <w:r>
        <w:rPr>
          <w:sz w:val="18"/>
          <w:lang w:val="uk"/>
        </w:rPr>
        <w:t xml:space="preserve"> Пп.</w:t>
      </w:r>
      <w:r>
        <w:rPr>
          <w:lang w:val="uk"/>
        </w:rPr>
        <w:t xml:space="preserve"> </w:t>
      </w:r>
      <w:r>
        <w:rPr>
          <w:sz w:val="18"/>
          <w:lang w:val="uk"/>
        </w:rPr>
        <w:t xml:space="preserve"> 6–24.</w:t>
      </w:r>
    </w:p>
    <w:p w14:paraId="295F494B" w14:textId="77777777" w:rsidR="005E76A9" w:rsidRDefault="00213509">
      <w:pPr>
        <w:pStyle w:val="a5"/>
        <w:numPr>
          <w:ilvl w:val="0"/>
          <w:numId w:val="1"/>
        </w:numPr>
        <w:tabs>
          <w:tab w:val="left" w:pos="542"/>
        </w:tabs>
        <w:spacing w:line="242" w:lineRule="exact"/>
        <w:ind w:left="541" w:hanging="432"/>
        <w:jc w:val="both"/>
        <w:rPr>
          <w:sz w:val="18"/>
        </w:rPr>
      </w:pPr>
      <w:bookmarkStart w:id="66" w:name="_bookmark41"/>
      <w:bookmarkEnd w:id="66"/>
      <w:r>
        <w:rPr>
          <w:sz w:val="18"/>
          <w:lang w:val="uk"/>
        </w:rPr>
        <w:t>Дрешер, Д.</w:t>
      </w:r>
      <w:r>
        <w:rPr>
          <w:lang w:val="uk"/>
        </w:rPr>
        <w:t xml:space="preserve"> </w:t>
      </w:r>
      <w:r>
        <w:rPr>
          <w:i/>
          <w:sz w:val="18"/>
          <w:lang w:val="uk"/>
        </w:rPr>
        <w:t xml:space="preserve"> Основи блокчейну</w:t>
      </w:r>
      <w:r>
        <w:rPr>
          <w:sz w:val="18"/>
          <w:lang w:val="uk"/>
        </w:rPr>
        <w:t>;</w:t>
      </w:r>
      <w:r>
        <w:rPr>
          <w:lang w:val="uk"/>
        </w:rPr>
        <w:t xml:space="preserve"> </w:t>
      </w:r>
      <w:r>
        <w:rPr>
          <w:sz w:val="18"/>
          <w:lang w:val="uk"/>
        </w:rPr>
        <w:t xml:space="preserve"> Шпрінгер: Берлін</w:t>
      </w:r>
      <w:r>
        <w:rPr>
          <w:lang w:val="uk"/>
        </w:rPr>
        <w:t xml:space="preserve">, </w:t>
      </w:r>
      <w:r>
        <w:rPr>
          <w:sz w:val="18"/>
          <w:lang w:val="uk"/>
        </w:rPr>
        <w:t xml:space="preserve"> Німеччина, 2017.</w:t>
      </w:r>
    </w:p>
    <w:p w14:paraId="478B89F4" w14:textId="77777777" w:rsidR="005E76A9" w:rsidRPr="00DC40F4" w:rsidRDefault="00213509">
      <w:pPr>
        <w:pStyle w:val="a5"/>
        <w:numPr>
          <w:ilvl w:val="0"/>
          <w:numId w:val="1"/>
        </w:numPr>
        <w:tabs>
          <w:tab w:val="left" w:pos="541"/>
        </w:tabs>
        <w:spacing w:before="16" w:line="264" w:lineRule="auto"/>
        <w:ind w:right="146" w:hanging="425"/>
        <w:jc w:val="both"/>
        <w:rPr>
          <w:sz w:val="18"/>
          <w:lang w:val="ru-RU"/>
        </w:rPr>
      </w:pPr>
      <w:proofErr w:type="spellStart"/>
      <w:r>
        <w:rPr>
          <w:w w:val="105"/>
          <w:sz w:val="18"/>
          <w:lang w:val="uk"/>
        </w:rPr>
        <w:t>Атік</w:t>
      </w:r>
      <w:proofErr w:type="spellEnd"/>
      <w:r>
        <w:rPr>
          <w:w w:val="105"/>
          <w:sz w:val="18"/>
          <w:lang w:val="uk"/>
        </w:rPr>
        <w:t xml:space="preserve">, </w:t>
      </w:r>
      <w:proofErr w:type="spellStart"/>
      <w:r>
        <w:rPr>
          <w:w w:val="105"/>
          <w:sz w:val="18"/>
          <w:lang w:val="uk"/>
        </w:rPr>
        <w:t>Дж</w:t>
      </w:r>
      <w:proofErr w:type="spellEnd"/>
      <w:r>
        <w:rPr>
          <w:w w:val="105"/>
          <w:sz w:val="18"/>
          <w:lang w:val="uk"/>
        </w:rPr>
        <w:t xml:space="preserve">.; </w:t>
      </w:r>
      <w:r>
        <w:rPr>
          <w:lang w:val="uk"/>
        </w:rPr>
        <w:t xml:space="preserve"> </w:t>
      </w:r>
      <w:proofErr w:type="spellStart"/>
      <w:r>
        <w:rPr>
          <w:w w:val="105"/>
          <w:sz w:val="18"/>
          <w:lang w:val="uk"/>
        </w:rPr>
        <w:t>Gerro</w:t>
      </w:r>
      <w:proofErr w:type="spellEnd"/>
      <w:r>
        <w:rPr>
          <w:lang w:val="uk"/>
        </w:rPr>
        <w:t xml:space="preserve">, </w:t>
      </w:r>
      <w:r>
        <w:rPr>
          <w:w w:val="105"/>
          <w:sz w:val="18"/>
          <w:lang w:val="uk"/>
        </w:rPr>
        <w:t xml:space="preserve">G. </w:t>
      </w:r>
      <w:proofErr w:type="spellStart"/>
      <w:r>
        <w:rPr>
          <w:w w:val="105"/>
          <w:sz w:val="18"/>
          <w:lang w:val="uk"/>
        </w:rPr>
        <w:t>Хардфорки</w:t>
      </w:r>
      <w:proofErr w:type="spellEnd"/>
      <w:r>
        <w:rPr>
          <w:w w:val="105"/>
          <w:sz w:val="18"/>
          <w:lang w:val="uk"/>
        </w:rPr>
        <w:t xml:space="preserve"> на </w:t>
      </w:r>
      <w:proofErr w:type="spellStart"/>
      <w:r>
        <w:rPr>
          <w:w w:val="105"/>
          <w:sz w:val="18"/>
          <w:lang w:val="uk"/>
        </w:rPr>
        <w:t>блокчейні</w:t>
      </w:r>
      <w:proofErr w:type="spellEnd"/>
      <w:r>
        <w:rPr>
          <w:w w:val="105"/>
          <w:sz w:val="18"/>
          <w:lang w:val="uk"/>
        </w:rPr>
        <w:t xml:space="preserve"> </w:t>
      </w:r>
      <w:proofErr w:type="spellStart"/>
      <w:r>
        <w:rPr>
          <w:w w:val="105"/>
          <w:sz w:val="18"/>
          <w:lang w:val="uk"/>
        </w:rPr>
        <w:t>Bitcoin</w:t>
      </w:r>
      <w:proofErr w:type="spellEnd"/>
      <w:r>
        <w:rPr>
          <w:w w:val="105"/>
          <w:sz w:val="18"/>
          <w:lang w:val="uk"/>
        </w:rPr>
        <w:t>: оборотний вихід, продовження голосу.</w:t>
      </w:r>
      <w:r>
        <w:rPr>
          <w:lang w:val="uk"/>
        </w:rPr>
        <w:t xml:space="preserve"> </w:t>
      </w:r>
      <w:r>
        <w:rPr>
          <w:i/>
          <w:w w:val="105"/>
          <w:sz w:val="18"/>
          <w:lang w:val="uk"/>
        </w:rPr>
        <w:t xml:space="preserve"> 1 Стен.</w:t>
      </w:r>
      <w:r>
        <w:rPr>
          <w:lang w:val="uk"/>
        </w:rPr>
        <w:t xml:space="preserve"> </w:t>
      </w:r>
      <w:r>
        <w:rPr>
          <w:i/>
          <w:w w:val="105"/>
          <w:sz w:val="18"/>
          <w:lang w:val="uk"/>
        </w:rPr>
        <w:t xml:space="preserve"> Дж.</w:t>
      </w:r>
      <w:r>
        <w:rPr>
          <w:lang w:val="uk"/>
        </w:rPr>
        <w:t xml:space="preserve"> </w:t>
      </w:r>
      <w:r>
        <w:rPr>
          <w:i/>
          <w:w w:val="105"/>
          <w:sz w:val="18"/>
          <w:lang w:val="uk"/>
        </w:rPr>
        <w:t xml:space="preserve"> Блокчейн Л. Пол.</w:t>
      </w:r>
      <w:r>
        <w:rPr>
          <w:lang w:val="uk"/>
        </w:rPr>
        <w:t xml:space="preserve"> </w:t>
      </w:r>
      <w:r>
        <w:rPr>
          <w:i/>
          <w:w w:val="105"/>
          <w:sz w:val="18"/>
          <w:lang w:val="uk"/>
        </w:rPr>
        <w:t xml:space="preserve"> 1 </w:t>
      </w:r>
      <w:r>
        <w:rPr>
          <w:b/>
          <w:w w:val="105"/>
          <w:sz w:val="18"/>
          <w:lang w:val="uk"/>
        </w:rPr>
        <w:t>2018</w:t>
      </w:r>
      <w:r>
        <w:rPr>
          <w:lang w:val="uk"/>
        </w:rPr>
        <w:t xml:space="preserve"> </w:t>
      </w:r>
      <w:r>
        <w:rPr>
          <w:w w:val="105"/>
          <w:sz w:val="18"/>
          <w:lang w:val="uk"/>
        </w:rPr>
        <w:t>рік.</w:t>
      </w:r>
      <w:r>
        <w:rPr>
          <w:lang w:val="uk"/>
        </w:rPr>
        <w:t xml:space="preserve"> </w:t>
      </w:r>
      <w:r>
        <w:rPr>
          <w:w w:val="105"/>
          <w:sz w:val="18"/>
          <w:lang w:val="uk"/>
        </w:rPr>
        <w:t xml:space="preserve"> Доступно онлайн:</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stanford</w:instrText>
      </w:r>
      <w:r w:rsidR="006B2693" w:rsidRPr="00DC40F4">
        <w:rPr>
          <w:lang w:val="ru-RU"/>
        </w:rPr>
        <w:instrText>-</w:instrText>
      </w:r>
      <w:r w:rsidR="006B2693">
        <w:instrText>jblp</w:instrText>
      </w:r>
      <w:r w:rsidR="006B2693" w:rsidRPr="00DC40F4">
        <w:rPr>
          <w:lang w:val="ru-RU"/>
        </w:rPr>
        <w:instrText>.</w:instrText>
      </w:r>
      <w:r w:rsidR="006B2693">
        <w:instrText>pubpub</w:instrText>
      </w:r>
      <w:r w:rsidR="006B2693" w:rsidRPr="00DC40F4">
        <w:rPr>
          <w:lang w:val="ru-RU"/>
        </w:rPr>
        <w:instrText>.</w:instrText>
      </w:r>
      <w:r w:rsidR="006B2693">
        <w:instrText>org</w:instrText>
      </w:r>
      <w:r w:rsidR="006B2693" w:rsidRPr="00DC40F4">
        <w:rPr>
          <w:lang w:val="ru-RU"/>
        </w:rPr>
        <w:instrText>/</w:instrText>
      </w:r>
      <w:r w:rsidR="006B2693">
        <w:instrText>pub</w:instrText>
      </w:r>
      <w:r w:rsidR="006B2693" w:rsidRPr="00DC40F4">
        <w:rPr>
          <w:lang w:val="ru-RU"/>
        </w:rPr>
        <w:instrText>/</w:instrText>
      </w:r>
      <w:r w:rsidR="006B2693">
        <w:instrText>hard</w:instrText>
      </w:r>
      <w:r w:rsidR="006B2693" w:rsidRPr="00DC40F4">
        <w:rPr>
          <w:lang w:val="ru-RU"/>
        </w:rPr>
        <w:instrText>-</w:instrText>
      </w:r>
      <w:r w:rsidR="006B2693">
        <w:instrText>forks</w:instrText>
      </w:r>
      <w:r w:rsidR="006B2693" w:rsidRPr="00DC40F4">
        <w:rPr>
          <w:lang w:val="ru-RU"/>
        </w:rPr>
        <w:instrText>-</w:instrText>
      </w:r>
      <w:r w:rsidR="006B2693">
        <w:instrText>bitcoin</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color w:val="0774B7"/>
          <w:w w:val="105"/>
          <w:sz w:val="18"/>
          <w:lang w:val="uk"/>
        </w:rPr>
        <w:t xml:space="preserve"> https://stanford-jblp.pubpub.org</w:t>
      </w:r>
      <w:r w:rsidR="006B2693">
        <w:rPr>
          <w:color w:val="0774B7"/>
          <w:w w:val="105"/>
          <w:sz w:val="18"/>
          <w:lang w:val="uk"/>
        </w:rPr>
        <w:fldChar w:fldCharType="end"/>
      </w:r>
      <w:r>
        <w:rPr>
          <w:lang w:val="uk"/>
        </w:rPr>
        <w:t>/</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stanford</w:instrText>
      </w:r>
      <w:r w:rsidR="006B2693" w:rsidRPr="00DC40F4">
        <w:rPr>
          <w:lang w:val="ru-RU"/>
        </w:rPr>
        <w:instrText>-</w:instrText>
      </w:r>
      <w:r w:rsidR="006B2693">
        <w:instrText>jblp</w:instrText>
      </w:r>
      <w:r w:rsidR="006B2693" w:rsidRPr="00DC40F4">
        <w:rPr>
          <w:lang w:val="ru-RU"/>
        </w:rPr>
        <w:instrText>.</w:instrText>
      </w:r>
      <w:r w:rsidR="006B2693">
        <w:instrText>pubpub</w:instrText>
      </w:r>
      <w:r w:rsidR="006B2693" w:rsidRPr="00DC40F4">
        <w:rPr>
          <w:lang w:val="ru-RU"/>
        </w:rPr>
        <w:instrText>.</w:instrText>
      </w:r>
      <w:r w:rsidR="006B2693">
        <w:instrText>org</w:instrText>
      </w:r>
      <w:r w:rsidR="006B2693" w:rsidRPr="00DC40F4">
        <w:rPr>
          <w:lang w:val="ru-RU"/>
        </w:rPr>
        <w:instrText>/</w:instrText>
      </w:r>
      <w:r w:rsidR="006B2693">
        <w:instrText>pub</w:instrText>
      </w:r>
      <w:r w:rsidR="006B2693" w:rsidRPr="00DC40F4">
        <w:rPr>
          <w:lang w:val="ru-RU"/>
        </w:rPr>
        <w:instrText>/</w:instrText>
      </w:r>
      <w:r w:rsidR="006B2693">
        <w:instrText>hard</w:instrText>
      </w:r>
      <w:r w:rsidR="006B2693" w:rsidRPr="00DC40F4">
        <w:rPr>
          <w:lang w:val="ru-RU"/>
        </w:rPr>
        <w:instrText>-</w:instrText>
      </w:r>
      <w:r w:rsidR="006B2693">
        <w:instrText>forks</w:instrText>
      </w:r>
      <w:r w:rsidR="006B2693" w:rsidRPr="00DC40F4">
        <w:rPr>
          <w:lang w:val="ru-RU"/>
        </w:rPr>
        <w:instrText>-</w:instrText>
      </w:r>
      <w:r w:rsidR="006B2693">
        <w:instrText>bitcoin</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color w:val="0774B7"/>
          <w:w w:val="105"/>
          <w:sz w:val="18"/>
          <w:lang w:val="uk"/>
        </w:rPr>
        <w:t>pub/hard-forks-bitcoin</w:t>
      </w:r>
      <w:r w:rsidR="006B2693">
        <w:rPr>
          <w:color w:val="0774B7"/>
          <w:w w:val="105"/>
          <w:sz w:val="18"/>
          <w:lang w:val="uk"/>
        </w:rPr>
        <w:fldChar w:fldCharType="end"/>
      </w:r>
      <w:bookmarkStart w:id="67" w:name="_bookmark42"/>
      <w:bookmarkEnd w:id="67"/>
      <w:r>
        <w:rPr>
          <w:w w:val="105"/>
          <w:sz w:val="18"/>
          <w:lang w:val="uk"/>
        </w:rPr>
        <w:t xml:space="preserve"> (доступ  20 січня 2019 року).</w:t>
      </w:r>
    </w:p>
    <w:p w14:paraId="4F3828F6" w14:textId="77777777" w:rsidR="005E76A9" w:rsidRDefault="00213509">
      <w:pPr>
        <w:pStyle w:val="a5"/>
        <w:numPr>
          <w:ilvl w:val="0"/>
          <w:numId w:val="1"/>
        </w:numPr>
        <w:tabs>
          <w:tab w:val="left" w:pos="541"/>
        </w:tabs>
        <w:spacing w:before="26" w:line="273" w:lineRule="auto"/>
        <w:ind w:right="168" w:hanging="425"/>
        <w:jc w:val="both"/>
        <w:rPr>
          <w:sz w:val="18"/>
        </w:rPr>
      </w:pPr>
      <w:r>
        <w:rPr>
          <w:w w:val="105"/>
          <w:sz w:val="18"/>
          <w:lang w:val="uk"/>
        </w:rPr>
        <w:t>Макгінн, Д.;</w:t>
      </w:r>
      <w:r>
        <w:rPr>
          <w:lang w:val="uk"/>
        </w:rPr>
        <w:t xml:space="preserve"> </w:t>
      </w:r>
      <w:r>
        <w:rPr>
          <w:w w:val="105"/>
          <w:sz w:val="18"/>
          <w:lang w:val="uk"/>
        </w:rPr>
        <w:t xml:space="preserve"> Береза, Д.;</w:t>
      </w:r>
      <w:r>
        <w:rPr>
          <w:lang w:val="uk"/>
        </w:rPr>
        <w:t xml:space="preserve"> </w:t>
      </w:r>
      <w:r>
        <w:rPr>
          <w:w w:val="105"/>
          <w:sz w:val="18"/>
          <w:lang w:val="uk"/>
        </w:rPr>
        <w:t xml:space="preserve"> Акройд, Д.;</w:t>
      </w:r>
      <w:r>
        <w:rPr>
          <w:lang w:val="uk"/>
        </w:rPr>
        <w:t xml:space="preserve"> </w:t>
      </w:r>
      <w:r>
        <w:rPr>
          <w:w w:val="105"/>
          <w:sz w:val="18"/>
          <w:lang w:val="uk"/>
        </w:rPr>
        <w:t xml:space="preserve"> Моліна-Солана, М.;</w:t>
      </w:r>
      <w:r>
        <w:rPr>
          <w:lang w:val="uk"/>
        </w:rPr>
        <w:t xml:space="preserve"> </w:t>
      </w:r>
      <w:r>
        <w:rPr>
          <w:w w:val="105"/>
          <w:sz w:val="18"/>
          <w:lang w:val="uk"/>
        </w:rPr>
        <w:t xml:space="preserve"> Го, Ю.;</w:t>
      </w:r>
      <w:r>
        <w:rPr>
          <w:lang w:val="uk"/>
        </w:rPr>
        <w:t xml:space="preserve"> </w:t>
      </w:r>
      <w:r>
        <w:rPr>
          <w:w w:val="105"/>
          <w:sz w:val="18"/>
          <w:lang w:val="uk"/>
        </w:rPr>
        <w:t xml:space="preserve"> </w:t>
      </w:r>
      <w:proofErr w:type="spellStart"/>
      <w:r>
        <w:rPr>
          <w:w w:val="105"/>
          <w:sz w:val="18"/>
          <w:lang w:val="uk"/>
        </w:rPr>
        <w:t>Ноттенбелт</w:t>
      </w:r>
      <w:proofErr w:type="spellEnd"/>
      <w:r>
        <w:rPr>
          <w:w w:val="105"/>
          <w:sz w:val="18"/>
          <w:lang w:val="uk"/>
        </w:rPr>
        <w:t xml:space="preserve">, </w:t>
      </w:r>
      <w:proofErr w:type="spellStart"/>
      <w:r>
        <w:rPr>
          <w:w w:val="105"/>
          <w:sz w:val="18"/>
          <w:lang w:val="uk"/>
        </w:rPr>
        <w:t>В.Дж</w:t>
      </w:r>
      <w:proofErr w:type="spellEnd"/>
      <w:r>
        <w:rPr>
          <w:w w:val="105"/>
          <w:sz w:val="18"/>
          <w:lang w:val="uk"/>
        </w:rPr>
        <w:t>.</w:t>
      </w:r>
      <w:r>
        <w:rPr>
          <w:lang w:val="uk"/>
        </w:rPr>
        <w:t xml:space="preserve"> </w:t>
      </w:r>
      <w:r>
        <w:rPr>
          <w:w w:val="105"/>
          <w:sz w:val="18"/>
          <w:lang w:val="uk"/>
        </w:rPr>
        <w:t xml:space="preserve">  Візуалізація динамічних моделей транзакцій</w:t>
      </w:r>
      <w:bookmarkStart w:id="68" w:name="_bookmark43"/>
      <w:bookmarkEnd w:id="68"/>
      <w:r>
        <w:rPr>
          <w:w w:val="105"/>
          <w:sz w:val="18"/>
          <w:lang w:val="uk"/>
        </w:rPr>
        <w:t xml:space="preserve"> Bitcoin</w:t>
      </w:r>
      <w:r>
        <w:rPr>
          <w:lang w:val="uk"/>
        </w:rPr>
        <w:t xml:space="preserve">. </w:t>
      </w:r>
      <w:r>
        <w:rPr>
          <w:i/>
          <w:w w:val="105"/>
          <w:sz w:val="18"/>
          <w:lang w:val="uk"/>
        </w:rPr>
        <w:t xml:space="preserve"> Великі дані</w:t>
      </w:r>
      <w:r>
        <w:rPr>
          <w:b/>
          <w:w w:val="105"/>
          <w:sz w:val="18"/>
          <w:lang w:val="uk"/>
        </w:rPr>
        <w:t xml:space="preserve"> 2016</w:t>
      </w:r>
      <w:r>
        <w:rPr>
          <w:lang w:val="uk"/>
        </w:rPr>
        <w:t xml:space="preserve">, </w:t>
      </w:r>
      <w:r>
        <w:rPr>
          <w:i/>
          <w:w w:val="105"/>
          <w:sz w:val="18"/>
          <w:lang w:val="uk"/>
        </w:rPr>
        <w:t>4</w:t>
      </w:r>
      <w:r>
        <w:rPr>
          <w:w w:val="105"/>
          <w:sz w:val="18"/>
          <w:lang w:val="uk"/>
        </w:rPr>
        <w:t>, 109–119.</w:t>
      </w:r>
      <w:r>
        <w:rPr>
          <w:lang w:val="uk"/>
        </w:rPr>
        <w:t xml:space="preserve"> </w:t>
      </w:r>
      <w:r>
        <w:rPr>
          <w:w w:val="105"/>
          <w:sz w:val="18"/>
          <w:lang w:val="uk"/>
        </w:rPr>
        <w:t xml:space="preserve"> [</w:t>
      </w:r>
      <w:proofErr w:type="spellStart"/>
      <w:r>
        <w:rPr>
          <w:lang w:val="uk"/>
        </w:rPr>
        <w:fldChar w:fldCharType="begin"/>
      </w:r>
      <w:r>
        <w:rPr>
          <w:lang w:val="uk"/>
        </w:rPr>
        <w:instrText xml:space="preserve"> HYPERLINK "http://dx.doi.org/10.1089/big.2015.0056" \h </w:instrText>
      </w:r>
      <w:r>
        <w:rPr>
          <w:lang w:val="uk"/>
        </w:rPr>
        <w:fldChar w:fldCharType="separate"/>
      </w:r>
      <w:r>
        <w:rPr>
          <w:color w:val="0774B7"/>
          <w:w w:val="105"/>
          <w:sz w:val="18"/>
          <w:lang w:val="uk"/>
        </w:rPr>
        <w:t>CrossRef</w:t>
      </w:r>
      <w:proofErr w:type="spellEnd"/>
      <w:r>
        <w:rPr>
          <w:lang w:val="uk"/>
        </w:rPr>
        <w:t xml:space="preserve">] </w:t>
      </w:r>
      <w:r>
        <w:rPr>
          <w:color w:val="0774B7"/>
          <w:w w:val="105"/>
          <w:sz w:val="18"/>
          <w:lang w:val="uk"/>
        </w:rPr>
        <w:fldChar w:fldCharType="end"/>
      </w:r>
      <w:r>
        <w:rPr>
          <w:w w:val="105"/>
          <w:sz w:val="18"/>
          <w:lang w:val="uk"/>
        </w:rPr>
        <w:t>[</w:t>
      </w:r>
      <w:proofErr w:type="spellStart"/>
      <w:r w:rsidR="006B2693">
        <w:fldChar w:fldCharType="begin"/>
      </w:r>
      <w:r w:rsidR="006B2693">
        <w:instrText xml:space="preserve"> HYPERLINK "http://www.ncbi.nlm.nih.gov/pubmed/27441715" \h </w:instrText>
      </w:r>
      <w:r w:rsidR="006B2693">
        <w:fldChar w:fldCharType="separate"/>
      </w:r>
      <w:r>
        <w:rPr>
          <w:color w:val="0774B7"/>
          <w:w w:val="105"/>
          <w:sz w:val="18"/>
          <w:lang w:val="uk"/>
        </w:rPr>
        <w:t>PubMed</w:t>
      </w:r>
      <w:proofErr w:type="spellEnd"/>
      <w:r w:rsidR="006B2693">
        <w:rPr>
          <w:color w:val="0774B7"/>
          <w:w w:val="105"/>
          <w:sz w:val="18"/>
          <w:lang w:val="uk"/>
        </w:rPr>
        <w:fldChar w:fldCharType="end"/>
      </w:r>
      <w:r>
        <w:rPr>
          <w:w w:val="105"/>
          <w:sz w:val="18"/>
          <w:lang w:val="uk"/>
        </w:rPr>
        <w:t>]</w:t>
      </w:r>
    </w:p>
    <w:p w14:paraId="38883E9C" w14:textId="77777777" w:rsidR="005E76A9" w:rsidRDefault="00213509">
      <w:pPr>
        <w:pStyle w:val="a5"/>
        <w:numPr>
          <w:ilvl w:val="0"/>
          <w:numId w:val="1"/>
        </w:numPr>
        <w:tabs>
          <w:tab w:val="left" w:pos="541"/>
        </w:tabs>
        <w:spacing w:line="224" w:lineRule="exact"/>
        <w:ind w:left="541"/>
        <w:jc w:val="both"/>
        <w:rPr>
          <w:rFonts w:ascii="Palatino Linotype"/>
          <w:i/>
          <w:sz w:val="18"/>
        </w:rPr>
      </w:pPr>
      <w:proofErr w:type="spellStart"/>
      <w:r>
        <w:rPr>
          <w:w w:val="105"/>
          <w:sz w:val="18"/>
          <w:lang w:val="uk"/>
        </w:rPr>
        <w:t>Сапірштейн</w:t>
      </w:r>
      <w:proofErr w:type="spellEnd"/>
      <w:r>
        <w:rPr>
          <w:w w:val="105"/>
          <w:sz w:val="18"/>
          <w:lang w:val="uk"/>
        </w:rPr>
        <w:t>, А.;</w:t>
      </w:r>
      <w:r>
        <w:rPr>
          <w:lang w:val="uk"/>
        </w:rPr>
        <w:t xml:space="preserve"> </w:t>
      </w:r>
      <w:r>
        <w:rPr>
          <w:w w:val="105"/>
          <w:sz w:val="18"/>
          <w:lang w:val="uk"/>
        </w:rPr>
        <w:t xml:space="preserve"> </w:t>
      </w:r>
      <w:proofErr w:type="spellStart"/>
      <w:r>
        <w:rPr>
          <w:w w:val="105"/>
          <w:sz w:val="18"/>
          <w:lang w:val="uk"/>
        </w:rPr>
        <w:t>Сомполінський</w:t>
      </w:r>
      <w:proofErr w:type="spellEnd"/>
      <w:r>
        <w:rPr>
          <w:lang w:val="uk"/>
        </w:rPr>
        <w:t xml:space="preserve"> </w:t>
      </w:r>
      <w:r>
        <w:rPr>
          <w:w w:val="105"/>
          <w:sz w:val="18"/>
          <w:lang w:val="uk"/>
        </w:rPr>
        <w:t>Ю.;</w:t>
      </w:r>
      <w:r>
        <w:rPr>
          <w:lang w:val="uk"/>
        </w:rPr>
        <w:t xml:space="preserve"> </w:t>
      </w:r>
      <w:r>
        <w:rPr>
          <w:w w:val="105"/>
          <w:sz w:val="18"/>
          <w:lang w:val="uk"/>
        </w:rPr>
        <w:t xml:space="preserve"> </w:t>
      </w:r>
      <w:proofErr w:type="spellStart"/>
      <w:r>
        <w:rPr>
          <w:w w:val="105"/>
          <w:sz w:val="18"/>
          <w:lang w:val="uk"/>
        </w:rPr>
        <w:t>Зохар</w:t>
      </w:r>
      <w:proofErr w:type="spellEnd"/>
      <w:r>
        <w:rPr>
          <w:w w:val="105"/>
          <w:sz w:val="18"/>
          <w:lang w:val="uk"/>
        </w:rPr>
        <w:t>, А.</w:t>
      </w:r>
      <w:r>
        <w:rPr>
          <w:lang w:val="uk"/>
        </w:rPr>
        <w:t xml:space="preserve"> </w:t>
      </w:r>
      <w:r>
        <w:rPr>
          <w:w w:val="105"/>
          <w:sz w:val="18"/>
          <w:lang w:val="uk"/>
        </w:rPr>
        <w:t xml:space="preserve"> Оптимальні егоїстичні стратегії майнінгу в біткоіни.</w:t>
      </w:r>
      <w:r>
        <w:rPr>
          <w:lang w:val="uk"/>
        </w:rPr>
        <w:t xml:space="preserve"> </w:t>
      </w:r>
      <w:r>
        <w:rPr>
          <w:w w:val="105"/>
          <w:sz w:val="18"/>
          <w:lang w:val="uk"/>
        </w:rPr>
        <w:t xml:space="preserve"> У</w:t>
      </w:r>
      <w:r>
        <w:rPr>
          <w:i/>
          <w:w w:val="105"/>
          <w:sz w:val="18"/>
          <w:lang w:val="uk"/>
        </w:rPr>
        <w:t xml:space="preserve"> конспекті лекцій у</w:t>
      </w:r>
    </w:p>
    <w:p w14:paraId="5DD6A6F5" w14:textId="77777777" w:rsidR="005E76A9" w:rsidRDefault="00213509">
      <w:pPr>
        <w:spacing w:before="15" w:line="273" w:lineRule="auto"/>
        <w:ind w:left="540" w:right="132" w:hanging="6"/>
        <w:rPr>
          <w:sz w:val="18"/>
        </w:rPr>
      </w:pPr>
      <w:r>
        <w:rPr>
          <w:i/>
          <w:sz w:val="18"/>
          <w:lang w:val="uk"/>
        </w:rPr>
        <w:t>Комп'ютерні науки (включаючи підсеріали «Конспект лекцій зі штучного інтелекту» та «Конспекти лекцій з біоінформатики»</w:t>
      </w:r>
      <w:r>
        <w:rPr>
          <w:sz w:val="18"/>
          <w:lang w:val="uk"/>
        </w:rPr>
        <w:t>);</w:t>
      </w:r>
      <w:r>
        <w:rPr>
          <w:lang w:val="uk"/>
        </w:rPr>
        <w:t xml:space="preserve"> </w:t>
      </w:r>
      <w:bookmarkStart w:id="69" w:name="_bookmark44"/>
      <w:bookmarkEnd w:id="69"/>
      <w:r>
        <w:rPr>
          <w:sz w:val="18"/>
          <w:lang w:val="uk"/>
        </w:rPr>
        <w:t xml:space="preserve"> Шпрінгер: Берлін, Німеччина, 2017;</w:t>
      </w:r>
      <w:r>
        <w:rPr>
          <w:lang w:val="uk"/>
        </w:rPr>
        <w:t xml:space="preserve"> </w:t>
      </w:r>
      <w:r>
        <w:rPr>
          <w:sz w:val="18"/>
          <w:lang w:val="uk"/>
        </w:rPr>
        <w:t xml:space="preserve"> Пп.</w:t>
      </w:r>
      <w:r>
        <w:rPr>
          <w:lang w:val="uk"/>
        </w:rPr>
        <w:t xml:space="preserve"> </w:t>
      </w:r>
      <w:r>
        <w:rPr>
          <w:sz w:val="18"/>
          <w:lang w:val="uk"/>
        </w:rPr>
        <w:t xml:space="preserve"> 515–532.</w:t>
      </w:r>
    </w:p>
    <w:p w14:paraId="0ECFFF5D" w14:textId="77777777" w:rsidR="005E76A9" w:rsidRDefault="00213509">
      <w:pPr>
        <w:pStyle w:val="a5"/>
        <w:numPr>
          <w:ilvl w:val="0"/>
          <w:numId w:val="1"/>
        </w:numPr>
        <w:tabs>
          <w:tab w:val="left" w:pos="541"/>
        </w:tabs>
        <w:spacing w:before="17" w:line="292" w:lineRule="auto"/>
        <w:ind w:left="540" w:right="168"/>
        <w:jc w:val="both"/>
        <w:rPr>
          <w:sz w:val="18"/>
        </w:rPr>
      </w:pPr>
      <w:r>
        <w:rPr>
          <w:w w:val="105"/>
          <w:sz w:val="18"/>
          <w:lang w:val="uk"/>
        </w:rPr>
        <w:t xml:space="preserve">Мелоун, Д.; </w:t>
      </w:r>
      <w:proofErr w:type="spellStart"/>
      <w:r>
        <w:rPr>
          <w:w w:val="105"/>
          <w:sz w:val="18"/>
          <w:lang w:val="uk"/>
        </w:rPr>
        <w:t>О'Дуайер</w:t>
      </w:r>
      <w:proofErr w:type="spellEnd"/>
      <w:r>
        <w:rPr>
          <w:w w:val="105"/>
          <w:sz w:val="18"/>
          <w:lang w:val="uk"/>
        </w:rPr>
        <w:t xml:space="preserve">, K.J. Видобуток </w:t>
      </w:r>
      <w:proofErr w:type="spellStart"/>
      <w:r>
        <w:rPr>
          <w:w w:val="105"/>
          <w:sz w:val="18"/>
          <w:lang w:val="uk"/>
        </w:rPr>
        <w:t>біткойнів</w:t>
      </w:r>
      <w:proofErr w:type="spellEnd"/>
      <w:r>
        <w:rPr>
          <w:w w:val="105"/>
          <w:sz w:val="18"/>
          <w:lang w:val="uk"/>
        </w:rPr>
        <w:t xml:space="preserve"> та його енергетичний слід.</w:t>
      </w:r>
      <w:r>
        <w:rPr>
          <w:lang w:val="uk"/>
        </w:rPr>
        <w:t xml:space="preserve"> </w:t>
      </w:r>
      <w:r>
        <w:rPr>
          <w:w w:val="105"/>
          <w:sz w:val="18"/>
          <w:lang w:val="uk"/>
        </w:rPr>
        <w:t xml:space="preserve"> У матеріалах 25-ї </w:t>
      </w:r>
      <w:r>
        <w:rPr>
          <w:w w:val="105"/>
          <w:sz w:val="18"/>
          <w:lang w:val="uk"/>
        </w:rPr>
        <w:lastRenderedPageBreak/>
        <w:t>конференції IET Irish Signals &amp; Systems Conference</w:t>
      </w:r>
      <w:r>
        <w:rPr>
          <w:lang w:val="uk"/>
        </w:rPr>
        <w:t xml:space="preserve"> 2014 та 2014 </w:t>
      </w:r>
      <w:r>
        <w:rPr>
          <w:w w:val="105"/>
          <w:sz w:val="18"/>
          <w:lang w:val="uk"/>
        </w:rPr>
        <w:t xml:space="preserve"> Китайсько-Ірландська міжнародна конференція з інформаційних</w:t>
      </w:r>
      <w:r>
        <w:rPr>
          <w:lang w:val="uk"/>
        </w:rPr>
        <w:t xml:space="preserve"> технологій </w:t>
      </w:r>
      <w:r>
        <w:rPr>
          <w:sz w:val="18"/>
          <w:lang w:val="uk"/>
        </w:rPr>
        <w:t xml:space="preserve"> </w:t>
      </w:r>
      <w:r>
        <w:rPr>
          <w:w w:val="105"/>
          <w:sz w:val="18"/>
          <w:lang w:val="uk"/>
        </w:rPr>
        <w:t xml:space="preserve"> та</w:t>
      </w:r>
      <w:r>
        <w:rPr>
          <w:sz w:val="18"/>
          <w:lang w:val="uk"/>
        </w:rPr>
        <w:t xml:space="preserve"> технологій спільнот (ISSC</w:t>
      </w:r>
      <w:r>
        <w:rPr>
          <w:lang w:val="uk"/>
        </w:rPr>
        <w:t xml:space="preserve"> 2014/CIICT 2014), </w:t>
      </w:r>
      <w:bookmarkStart w:id="70" w:name="_bookmark45"/>
      <w:bookmarkEnd w:id="70"/>
      <w:r>
        <w:rPr>
          <w:sz w:val="18"/>
          <w:lang w:val="uk"/>
        </w:rPr>
        <w:t xml:space="preserve"> Лімерік</w:t>
      </w:r>
      <w:r>
        <w:rPr>
          <w:lang w:val="uk"/>
        </w:rPr>
        <w:t xml:space="preserve">, </w:t>
      </w:r>
      <w:r>
        <w:rPr>
          <w:sz w:val="18"/>
          <w:lang w:val="uk"/>
        </w:rPr>
        <w:t xml:space="preserve"> Ірландія, 26–27 червня   2014 року;</w:t>
      </w:r>
      <w:r>
        <w:rPr>
          <w:w w:val="105"/>
          <w:sz w:val="18"/>
          <w:lang w:val="uk"/>
        </w:rPr>
        <w:t xml:space="preserve">  </w:t>
      </w:r>
      <w:r>
        <w:rPr>
          <w:lang w:val="uk"/>
        </w:rPr>
        <w:t xml:space="preserve"> </w:t>
      </w:r>
      <w:r>
        <w:rPr>
          <w:sz w:val="18"/>
          <w:lang w:val="uk"/>
        </w:rPr>
        <w:t xml:space="preserve"> Пп.</w:t>
      </w:r>
      <w:r>
        <w:rPr>
          <w:lang w:val="uk"/>
        </w:rPr>
        <w:t xml:space="preserve"> </w:t>
      </w:r>
      <w:r>
        <w:rPr>
          <w:sz w:val="18"/>
          <w:lang w:val="uk"/>
        </w:rPr>
        <w:t xml:space="preserve"> 280–285.</w:t>
      </w:r>
    </w:p>
    <w:p w14:paraId="5C845E03" w14:textId="77777777" w:rsidR="005E76A9" w:rsidRDefault="00213509">
      <w:pPr>
        <w:pStyle w:val="a5"/>
        <w:numPr>
          <w:ilvl w:val="0"/>
          <w:numId w:val="1"/>
        </w:numPr>
        <w:tabs>
          <w:tab w:val="left" w:pos="541"/>
        </w:tabs>
        <w:spacing w:before="3" w:line="292" w:lineRule="auto"/>
        <w:ind w:left="540" w:right="137"/>
        <w:jc w:val="both"/>
        <w:rPr>
          <w:sz w:val="18"/>
        </w:rPr>
      </w:pPr>
      <w:proofErr w:type="spellStart"/>
      <w:r>
        <w:rPr>
          <w:w w:val="105"/>
          <w:sz w:val="18"/>
          <w:lang w:val="uk"/>
        </w:rPr>
        <w:t>Грюнспан</w:t>
      </w:r>
      <w:proofErr w:type="spellEnd"/>
      <w:r>
        <w:rPr>
          <w:w w:val="105"/>
          <w:sz w:val="18"/>
          <w:lang w:val="uk"/>
        </w:rPr>
        <w:t xml:space="preserve">, К.; Перес-Марко, Р. Подвійні гонки. 2017. Доступно онлайн: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arxiv</w:instrText>
      </w:r>
      <w:r w:rsidR="006B2693" w:rsidRPr="00DC40F4">
        <w:rPr>
          <w:lang w:val="ru-RU"/>
        </w:rPr>
        <w:instrText>.</w:instrText>
      </w:r>
      <w:r w:rsidR="006B2693">
        <w:instrText>org</w:instrText>
      </w:r>
      <w:r w:rsidR="006B2693" w:rsidRPr="00DC40F4">
        <w:rPr>
          <w:lang w:val="ru-RU"/>
        </w:rPr>
        <w:instrText>/</w:instrText>
      </w:r>
      <w:r w:rsidR="006B2693">
        <w:instrText>abs</w:instrText>
      </w:r>
      <w:r w:rsidR="006B2693" w:rsidRPr="00DC40F4">
        <w:rPr>
          <w:lang w:val="ru-RU"/>
        </w:rPr>
        <w:instrText>/1702.02867" \</w:instrText>
      </w:r>
      <w:r w:rsidR="006B2693">
        <w:instrText>h</w:instrText>
      </w:r>
      <w:r w:rsidR="006B2693" w:rsidRPr="00DC40F4">
        <w:rPr>
          <w:lang w:val="ru-RU"/>
        </w:rPr>
        <w:instrText xml:space="preserve"> </w:instrText>
      </w:r>
      <w:r w:rsidR="006B2693">
        <w:fldChar w:fldCharType="separate"/>
      </w:r>
      <w:r>
        <w:rPr>
          <w:color w:val="0774B7"/>
          <w:w w:val="105"/>
          <w:sz w:val="18"/>
          <w:lang w:val="uk"/>
        </w:rPr>
        <w:t>https://arxiv.org/abs/1702.</w:t>
      </w:r>
      <w:r w:rsidR="006B2693">
        <w:rPr>
          <w:color w:val="0774B7"/>
          <w:w w:val="105"/>
          <w:sz w:val="18"/>
          <w:lang w:val="uk"/>
        </w:rPr>
        <w:fldChar w:fldCharType="end"/>
      </w:r>
      <w:r>
        <w:rPr>
          <w:lang w:val="uk"/>
        </w:rPr>
        <w:t xml:space="preserve">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arxiv</w:instrText>
      </w:r>
      <w:r w:rsidR="006B2693" w:rsidRPr="00DC40F4">
        <w:rPr>
          <w:lang w:val="ru-RU"/>
        </w:rPr>
        <w:instrText>.</w:instrText>
      </w:r>
      <w:r w:rsidR="006B2693">
        <w:instrText>org</w:instrText>
      </w:r>
      <w:r w:rsidR="006B2693" w:rsidRPr="00DC40F4">
        <w:rPr>
          <w:lang w:val="ru-RU"/>
        </w:rPr>
        <w:instrText>/</w:instrText>
      </w:r>
      <w:r w:rsidR="006B2693">
        <w:instrText>abs</w:instrText>
      </w:r>
      <w:r w:rsidR="006B2693" w:rsidRPr="00DC40F4">
        <w:rPr>
          <w:lang w:val="ru-RU"/>
        </w:rPr>
        <w:instrText>/1702.02867" \</w:instrText>
      </w:r>
      <w:r w:rsidR="006B2693">
        <w:instrText>h</w:instrText>
      </w:r>
      <w:r w:rsidR="006B2693" w:rsidRPr="00DC40F4">
        <w:rPr>
          <w:lang w:val="ru-RU"/>
        </w:rPr>
        <w:instrText xml:space="preserve"> </w:instrText>
      </w:r>
      <w:r w:rsidR="006B2693">
        <w:fldChar w:fldCharType="separate"/>
      </w:r>
      <w:bookmarkStart w:id="71" w:name="_bookmark46"/>
      <w:bookmarkEnd w:id="71"/>
      <w:r>
        <w:rPr>
          <w:color w:val="0774B7"/>
          <w:w w:val="105"/>
          <w:sz w:val="18"/>
          <w:lang w:val="uk"/>
        </w:rPr>
        <w:t xml:space="preserve"> 02867</w:t>
      </w:r>
      <w:r w:rsidR="006B2693">
        <w:rPr>
          <w:color w:val="0774B7"/>
          <w:w w:val="105"/>
          <w:sz w:val="18"/>
          <w:lang w:val="uk"/>
        </w:rPr>
        <w:fldChar w:fldCharType="end"/>
      </w:r>
      <w:r>
        <w:rPr>
          <w:w w:val="105"/>
          <w:sz w:val="18"/>
          <w:lang w:val="uk"/>
        </w:rPr>
        <w:t xml:space="preserve"> (доступ  20 січня 2019 року).</w:t>
      </w:r>
    </w:p>
    <w:p w14:paraId="5D178104" w14:textId="77777777" w:rsidR="005E76A9" w:rsidRDefault="00213509">
      <w:pPr>
        <w:pStyle w:val="a5"/>
        <w:numPr>
          <w:ilvl w:val="0"/>
          <w:numId w:val="1"/>
        </w:numPr>
        <w:tabs>
          <w:tab w:val="left" w:pos="542"/>
        </w:tabs>
        <w:spacing w:line="226" w:lineRule="exact"/>
        <w:ind w:left="541" w:hanging="432"/>
        <w:jc w:val="both"/>
        <w:rPr>
          <w:sz w:val="18"/>
        </w:rPr>
      </w:pPr>
      <w:proofErr w:type="spellStart"/>
      <w:r>
        <w:rPr>
          <w:sz w:val="18"/>
          <w:lang w:val="uk"/>
        </w:rPr>
        <w:t>Сомполінський</w:t>
      </w:r>
      <w:proofErr w:type="spellEnd"/>
      <w:r>
        <w:rPr>
          <w:sz w:val="18"/>
          <w:lang w:val="uk"/>
        </w:rPr>
        <w:t xml:space="preserve"> Ю.;</w:t>
      </w:r>
      <w:r>
        <w:rPr>
          <w:lang w:val="uk"/>
        </w:rPr>
        <w:t xml:space="preserve"> </w:t>
      </w:r>
      <w:r>
        <w:rPr>
          <w:sz w:val="18"/>
          <w:lang w:val="uk"/>
        </w:rPr>
        <w:t xml:space="preserve"> Зохар, А.</w:t>
      </w:r>
      <w:r>
        <w:rPr>
          <w:lang w:val="uk"/>
        </w:rPr>
        <w:t xml:space="preserve"> </w:t>
      </w:r>
      <w:r>
        <w:rPr>
          <w:sz w:val="18"/>
          <w:lang w:val="uk"/>
        </w:rPr>
        <w:t xml:space="preserve"> Основні стимули</w:t>
      </w:r>
      <w:r>
        <w:rPr>
          <w:lang w:val="uk"/>
        </w:rPr>
        <w:t xml:space="preserve"> </w:t>
      </w:r>
      <w:r>
        <w:rPr>
          <w:sz w:val="18"/>
          <w:lang w:val="uk"/>
        </w:rPr>
        <w:t xml:space="preserve"> біткойна</w:t>
      </w:r>
      <w:r>
        <w:rPr>
          <w:lang w:val="uk"/>
        </w:rPr>
        <w:t xml:space="preserve">. </w:t>
      </w:r>
      <w:r>
        <w:rPr>
          <w:i/>
          <w:sz w:val="18"/>
          <w:lang w:val="uk"/>
        </w:rPr>
        <w:t xml:space="preserve"> Комун.</w:t>
      </w:r>
      <w:r>
        <w:rPr>
          <w:lang w:val="uk"/>
        </w:rPr>
        <w:t xml:space="preserve"> </w:t>
      </w:r>
      <w:r>
        <w:rPr>
          <w:i/>
          <w:sz w:val="18"/>
          <w:lang w:val="uk"/>
        </w:rPr>
        <w:t xml:space="preserve"> ACM</w:t>
      </w:r>
      <w:r>
        <w:rPr>
          <w:b/>
          <w:sz w:val="18"/>
          <w:lang w:val="uk"/>
        </w:rPr>
        <w:t xml:space="preserve"> 2018</w:t>
      </w:r>
      <w:r>
        <w:rPr>
          <w:lang w:val="uk"/>
        </w:rPr>
        <w:t xml:space="preserve">, </w:t>
      </w:r>
      <w:r>
        <w:rPr>
          <w:i/>
          <w:sz w:val="18"/>
          <w:lang w:val="uk"/>
        </w:rPr>
        <w:t xml:space="preserve"> 15</w:t>
      </w:r>
      <w:r>
        <w:rPr>
          <w:sz w:val="18"/>
          <w:lang w:val="uk"/>
        </w:rPr>
        <w:t>, 29–52.</w:t>
      </w:r>
      <w:r>
        <w:rPr>
          <w:lang w:val="uk"/>
        </w:rPr>
        <w:t xml:space="preserve"> </w:t>
      </w:r>
      <w:r>
        <w:rPr>
          <w:sz w:val="18"/>
          <w:lang w:val="uk"/>
        </w:rPr>
        <w:t xml:space="preserve"> [</w:t>
      </w:r>
      <w:hyperlink r:id="rId43">
        <w:r>
          <w:rPr>
            <w:color w:val="0774B7"/>
            <w:sz w:val="18"/>
            <w:lang w:val="uk"/>
          </w:rPr>
          <w:t xml:space="preserve">Перехресний </w:t>
        </w:r>
        <w:proofErr w:type="spellStart"/>
        <w:r>
          <w:rPr>
            <w:color w:val="0774B7"/>
            <w:sz w:val="18"/>
            <w:lang w:val="uk"/>
          </w:rPr>
          <w:t>реф</w:t>
        </w:r>
        <w:proofErr w:type="spellEnd"/>
      </w:hyperlink>
      <w:r>
        <w:rPr>
          <w:sz w:val="18"/>
          <w:lang w:val="uk"/>
        </w:rPr>
        <w:t>]</w:t>
      </w:r>
    </w:p>
    <w:p w14:paraId="69BD4DD1" w14:textId="77777777" w:rsidR="005E76A9" w:rsidRDefault="005E76A9">
      <w:pPr>
        <w:spacing w:line="226" w:lineRule="exact"/>
        <w:jc w:val="both"/>
        <w:rPr>
          <w:sz w:val="18"/>
        </w:rPr>
        <w:sectPr w:rsidR="005E76A9">
          <w:pgSz w:w="11910" w:h="16840"/>
          <w:pgMar w:top="1300" w:right="1360" w:bottom="280" w:left="1420" w:header="1108" w:footer="0" w:gutter="0"/>
          <w:cols w:space="720"/>
        </w:sectPr>
      </w:pPr>
    </w:p>
    <w:p w14:paraId="1E5F4330" w14:textId="77777777" w:rsidR="005E76A9" w:rsidRDefault="005E76A9">
      <w:pPr>
        <w:pStyle w:val="a3"/>
      </w:pPr>
    </w:p>
    <w:p w14:paraId="47A1505E" w14:textId="77777777" w:rsidR="005E76A9" w:rsidRDefault="005E76A9">
      <w:pPr>
        <w:pStyle w:val="a3"/>
        <w:spacing w:before="8"/>
      </w:pPr>
    </w:p>
    <w:p w14:paraId="12950E60" w14:textId="77777777" w:rsidR="005E76A9" w:rsidRDefault="00213509">
      <w:pPr>
        <w:pStyle w:val="a5"/>
        <w:numPr>
          <w:ilvl w:val="0"/>
          <w:numId w:val="1"/>
        </w:numPr>
        <w:tabs>
          <w:tab w:val="left" w:pos="541"/>
        </w:tabs>
        <w:spacing w:line="266" w:lineRule="auto"/>
        <w:ind w:right="146" w:hanging="425"/>
        <w:jc w:val="both"/>
        <w:rPr>
          <w:sz w:val="18"/>
        </w:rPr>
      </w:pPr>
      <w:bookmarkStart w:id="72" w:name="_bookmark47"/>
      <w:bookmarkEnd w:id="72"/>
      <w:proofErr w:type="spellStart"/>
      <w:r>
        <w:rPr>
          <w:sz w:val="18"/>
          <w:lang w:val="uk"/>
        </w:rPr>
        <w:t>Лашка</w:t>
      </w:r>
      <w:proofErr w:type="spellEnd"/>
      <w:r>
        <w:rPr>
          <w:sz w:val="18"/>
          <w:lang w:val="uk"/>
        </w:rPr>
        <w:t xml:space="preserve">, А.; Джонсон, Б.; </w:t>
      </w:r>
      <w:proofErr w:type="spellStart"/>
      <w:r>
        <w:rPr>
          <w:sz w:val="18"/>
          <w:lang w:val="uk"/>
        </w:rPr>
        <w:t>Гроссклагс</w:t>
      </w:r>
      <w:proofErr w:type="spellEnd"/>
      <w:r>
        <w:rPr>
          <w:sz w:val="18"/>
          <w:lang w:val="uk"/>
        </w:rPr>
        <w:t xml:space="preserve">, </w:t>
      </w:r>
      <w:proofErr w:type="spellStart"/>
      <w:r>
        <w:rPr>
          <w:sz w:val="18"/>
          <w:lang w:val="uk"/>
        </w:rPr>
        <w:t>Дж</w:t>
      </w:r>
      <w:proofErr w:type="spellEnd"/>
      <w:r>
        <w:rPr>
          <w:sz w:val="18"/>
          <w:lang w:val="uk"/>
        </w:rPr>
        <w:t xml:space="preserve">. Коли пули майнінгу біткойнів висихають: теоретико-ігровий аналіз довгострокового впливу атак між пулами майнінгу. У </w:t>
      </w:r>
      <w:r>
        <w:rPr>
          <w:lang w:val="uk"/>
        </w:rPr>
        <w:t xml:space="preserve"> конспектах лекцій </w:t>
      </w:r>
      <w:r>
        <w:rPr>
          <w:i/>
          <w:sz w:val="18"/>
          <w:lang w:val="uk"/>
        </w:rPr>
        <w:t>з інформатики (включаючи підсерії «Конспекти лекцій зі штучного інтелекту» та «Нотатки ЛеКтуре в біоінформатиці»);</w:t>
      </w:r>
      <w:r>
        <w:rPr>
          <w:lang w:val="uk"/>
        </w:rPr>
        <w:t xml:space="preserve"> </w:t>
      </w:r>
      <w:r>
        <w:rPr>
          <w:sz w:val="18"/>
          <w:lang w:val="uk"/>
        </w:rPr>
        <w:t xml:space="preserve"> Шпрінгер: Берлін</w:t>
      </w:r>
      <w:r>
        <w:rPr>
          <w:lang w:val="uk"/>
        </w:rPr>
        <w:t xml:space="preserve">, </w:t>
      </w:r>
      <w:r>
        <w:rPr>
          <w:sz w:val="18"/>
          <w:lang w:val="uk"/>
        </w:rPr>
        <w:t xml:space="preserve"> Німеччина, 2015;</w:t>
      </w:r>
      <w:r>
        <w:rPr>
          <w:lang w:val="uk"/>
        </w:rPr>
        <w:t xml:space="preserve"> </w:t>
      </w:r>
      <w:bookmarkStart w:id="73" w:name="_bookmark48"/>
      <w:bookmarkEnd w:id="73"/>
      <w:r>
        <w:rPr>
          <w:sz w:val="18"/>
          <w:lang w:val="uk"/>
        </w:rPr>
        <w:t xml:space="preserve"> Пп.</w:t>
      </w:r>
      <w:r>
        <w:rPr>
          <w:lang w:val="uk"/>
        </w:rPr>
        <w:t xml:space="preserve"> </w:t>
      </w:r>
      <w:r>
        <w:rPr>
          <w:sz w:val="18"/>
          <w:lang w:val="uk"/>
        </w:rPr>
        <w:t xml:space="preserve"> 63–77.</w:t>
      </w:r>
    </w:p>
    <w:p w14:paraId="7B5545C0" w14:textId="77777777" w:rsidR="005E76A9" w:rsidRDefault="00213509">
      <w:pPr>
        <w:pStyle w:val="a5"/>
        <w:numPr>
          <w:ilvl w:val="0"/>
          <w:numId w:val="1"/>
        </w:numPr>
        <w:tabs>
          <w:tab w:val="left" w:pos="541"/>
        </w:tabs>
        <w:spacing w:before="26" w:line="273" w:lineRule="auto"/>
        <w:ind w:left="534" w:right="146" w:hanging="424"/>
        <w:jc w:val="both"/>
        <w:rPr>
          <w:sz w:val="18"/>
        </w:rPr>
      </w:pPr>
      <w:r>
        <w:rPr>
          <w:w w:val="105"/>
          <w:sz w:val="18"/>
          <w:lang w:val="uk"/>
        </w:rPr>
        <w:t xml:space="preserve">Джонсон, Б.; </w:t>
      </w:r>
      <w:proofErr w:type="spellStart"/>
      <w:r>
        <w:rPr>
          <w:w w:val="105"/>
          <w:sz w:val="18"/>
          <w:lang w:val="uk"/>
        </w:rPr>
        <w:t>Лашка</w:t>
      </w:r>
      <w:proofErr w:type="spellEnd"/>
      <w:r>
        <w:rPr>
          <w:w w:val="105"/>
          <w:sz w:val="18"/>
          <w:lang w:val="uk"/>
        </w:rPr>
        <w:t xml:space="preserve">, А.; </w:t>
      </w:r>
      <w:r>
        <w:rPr>
          <w:lang w:val="uk"/>
        </w:rPr>
        <w:t xml:space="preserve"> </w:t>
      </w:r>
      <w:proofErr w:type="spellStart"/>
      <w:r>
        <w:rPr>
          <w:w w:val="105"/>
          <w:sz w:val="18"/>
          <w:lang w:val="uk"/>
        </w:rPr>
        <w:t>Гроссклагс</w:t>
      </w:r>
      <w:proofErr w:type="spellEnd"/>
      <w:r>
        <w:rPr>
          <w:w w:val="105"/>
          <w:sz w:val="18"/>
          <w:lang w:val="uk"/>
        </w:rPr>
        <w:t xml:space="preserve">, </w:t>
      </w:r>
      <w:proofErr w:type="spellStart"/>
      <w:r>
        <w:rPr>
          <w:w w:val="105"/>
          <w:sz w:val="18"/>
          <w:lang w:val="uk"/>
        </w:rPr>
        <w:t>Дж</w:t>
      </w:r>
      <w:proofErr w:type="spellEnd"/>
      <w:r>
        <w:rPr>
          <w:w w:val="105"/>
          <w:sz w:val="18"/>
          <w:lang w:val="uk"/>
        </w:rPr>
        <w:t xml:space="preserve">.; </w:t>
      </w:r>
      <w:r>
        <w:rPr>
          <w:lang w:val="uk"/>
        </w:rPr>
        <w:t xml:space="preserve"> </w:t>
      </w:r>
      <w:proofErr w:type="spellStart"/>
      <w:r>
        <w:rPr>
          <w:w w:val="105"/>
          <w:sz w:val="18"/>
          <w:lang w:val="uk"/>
        </w:rPr>
        <w:t>Васек</w:t>
      </w:r>
      <w:proofErr w:type="spellEnd"/>
      <w:r>
        <w:rPr>
          <w:w w:val="105"/>
          <w:sz w:val="18"/>
          <w:lang w:val="uk"/>
        </w:rPr>
        <w:t>, М.; Мур, Т. Гейм-теоретичний аналіз DDoS-атак</w:t>
      </w:r>
      <w:r>
        <w:rPr>
          <w:sz w:val="18"/>
          <w:lang w:val="uk"/>
        </w:rPr>
        <w:t xml:space="preserve"> на пули майнінгу біткойнів. у </w:t>
      </w:r>
      <w:r>
        <w:rPr>
          <w:i/>
          <w:sz w:val="18"/>
          <w:lang w:val="uk"/>
        </w:rPr>
        <w:t>фінансовій криптографії та безпеці даних</w:t>
      </w:r>
      <w:r>
        <w:rPr>
          <w:sz w:val="18"/>
          <w:lang w:val="uk"/>
        </w:rPr>
        <w:t>; Шпрінгер: Берлін, Німеччина, 2014;</w:t>
      </w:r>
      <w:r>
        <w:rPr>
          <w:lang w:val="uk"/>
        </w:rPr>
        <w:t xml:space="preserve"> </w:t>
      </w:r>
      <w:bookmarkStart w:id="74" w:name="_bookmark49"/>
      <w:bookmarkEnd w:id="74"/>
      <w:r>
        <w:rPr>
          <w:w w:val="105"/>
          <w:sz w:val="18"/>
          <w:lang w:val="uk"/>
        </w:rPr>
        <w:t xml:space="preserve"> Пп.</w:t>
      </w:r>
      <w:r>
        <w:rPr>
          <w:lang w:val="uk"/>
        </w:rPr>
        <w:t xml:space="preserve"> </w:t>
      </w:r>
      <w:r>
        <w:rPr>
          <w:w w:val="105"/>
          <w:sz w:val="18"/>
          <w:lang w:val="uk"/>
        </w:rPr>
        <w:t xml:space="preserve"> 72–86.</w:t>
      </w:r>
    </w:p>
    <w:p w14:paraId="1161BE87" w14:textId="77777777" w:rsidR="005E76A9" w:rsidRDefault="00213509">
      <w:pPr>
        <w:pStyle w:val="a5"/>
        <w:numPr>
          <w:ilvl w:val="0"/>
          <w:numId w:val="1"/>
        </w:numPr>
        <w:tabs>
          <w:tab w:val="left" w:pos="542"/>
        </w:tabs>
        <w:spacing w:line="242" w:lineRule="exact"/>
        <w:ind w:left="541" w:hanging="432"/>
        <w:jc w:val="both"/>
        <w:rPr>
          <w:sz w:val="18"/>
        </w:rPr>
      </w:pPr>
      <w:bookmarkStart w:id="75" w:name="_bookmark50"/>
      <w:bookmarkEnd w:id="75"/>
      <w:r>
        <w:rPr>
          <w:sz w:val="18"/>
          <w:lang w:val="uk"/>
        </w:rPr>
        <w:t>Андервуд, С.</w:t>
      </w:r>
      <w:r>
        <w:rPr>
          <w:lang w:val="uk"/>
        </w:rPr>
        <w:t xml:space="preserve"> </w:t>
      </w:r>
      <w:r>
        <w:rPr>
          <w:sz w:val="18"/>
          <w:lang w:val="uk"/>
        </w:rPr>
        <w:t xml:space="preserve"> Блокчейн за межами біткойна.</w:t>
      </w:r>
      <w:r>
        <w:rPr>
          <w:lang w:val="uk"/>
        </w:rPr>
        <w:t xml:space="preserve"> </w:t>
      </w:r>
      <w:r>
        <w:rPr>
          <w:i/>
          <w:sz w:val="18"/>
          <w:lang w:val="uk"/>
        </w:rPr>
        <w:t xml:space="preserve"> Комун.</w:t>
      </w:r>
      <w:r>
        <w:rPr>
          <w:lang w:val="uk"/>
        </w:rPr>
        <w:t xml:space="preserve"> </w:t>
      </w:r>
      <w:r>
        <w:rPr>
          <w:i/>
          <w:sz w:val="18"/>
          <w:lang w:val="uk"/>
        </w:rPr>
        <w:t xml:space="preserve"> ACM</w:t>
      </w:r>
      <w:r>
        <w:rPr>
          <w:b/>
          <w:sz w:val="18"/>
          <w:lang w:val="uk"/>
        </w:rPr>
        <w:t xml:space="preserve"> 2016</w:t>
      </w:r>
      <w:r>
        <w:rPr>
          <w:lang w:val="uk"/>
        </w:rPr>
        <w:t xml:space="preserve">, </w:t>
      </w:r>
      <w:r>
        <w:rPr>
          <w:i/>
          <w:sz w:val="18"/>
          <w:lang w:val="uk"/>
        </w:rPr>
        <w:t xml:space="preserve"> 59</w:t>
      </w:r>
      <w:r>
        <w:rPr>
          <w:sz w:val="18"/>
          <w:lang w:val="uk"/>
        </w:rPr>
        <w:t>, 15–17.</w:t>
      </w:r>
      <w:r>
        <w:rPr>
          <w:lang w:val="uk"/>
        </w:rPr>
        <w:t xml:space="preserve"> </w:t>
      </w:r>
      <w:r>
        <w:rPr>
          <w:sz w:val="18"/>
          <w:lang w:val="uk"/>
        </w:rPr>
        <w:t xml:space="preserve"> [</w:t>
      </w:r>
      <w:hyperlink r:id="rId44">
        <w:r>
          <w:rPr>
            <w:color w:val="0774B7"/>
            <w:sz w:val="18"/>
            <w:lang w:val="uk"/>
          </w:rPr>
          <w:t xml:space="preserve">Перехресний </w:t>
        </w:r>
        <w:proofErr w:type="spellStart"/>
        <w:r>
          <w:rPr>
            <w:color w:val="0774B7"/>
            <w:sz w:val="18"/>
            <w:lang w:val="uk"/>
          </w:rPr>
          <w:t>реф</w:t>
        </w:r>
        <w:proofErr w:type="spellEnd"/>
      </w:hyperlink>
      <w:r>
        <w:rPr>
          <w:sz w:val="18"/>
          <w:lang w:val="uk"/>
        </w:rPr>
        <w:t>]</w:t>
      </w:r>
    </w:p>
    <w:p w14:paraId="6DD70A8C" w14:textId="77777777" w:rsidR="005E76A9" w:rsidRDefault="00213509">
      <w:pPr>
        <w:pStyle w:val="a5"/>
        <w:numPr>
          <w:ilvl w:val="0"/>
          <w:numId w:val="1"/>
        </w:numPr>
        <w:tabs>
          <w:tab w:val="left" w:pos="541"/>
        </w:tabs>
        <w:spacing w:before="33" w:line="292" w:lineRule="auto"/>
        <w:ind w:left="540" w:right="146"/>
        <w:jc w:val="both"/>
        <w:rPr>
          <w:sz w:val="18"/>
        </w:rPr>
      </w:pPr>
      <w:r>
        <w:rPr>
          <w:w w:val="105"/>
          <w:sz w:val="18"/>
          <w:lang w:val="uk"/>
        </w:rPr>
        <w:t>Хао, Ю.;  Лі, Ю.;</w:t>
      </w:r>
      <w:r>
        <w:rPr>
          <w:lang w:val="uk"/>
        </w:rPr>
        <w:t xml:space="preserve"> </w:t>
      </w:r>
      <w:r>
        <w:rPr>
          <w:w w:val="105"/>
          <w:sz w:val="18"/>
          <w:lang w:val="uk"/>
        </w:rPr>
        <w:t xml:space="preserve"> Донг, Х.;</w:t>
      </w:r>
      <w:r>
        <w:rPr>
          <w:lang w:val="uk"/>
        </w:rPr>
        <w:t xml:space="preserve"> </w:t>
      </w:r>
      <w:r>
        <w:rPr>
          <w:w w:val="105"/>
          <w:sz w:val="18"/>
          <w:lang w:val="uk"/>
        </w:rPr>
        <w:t xml:space="preserve"> Ікло, Л.;</w:t>
      </w:r>
      <w:r>
        <w:rPr>
          <w:lang w:val="uk"/>
        </w:rPr>
        <w:t xml:space="preserve"> </w:t>
      </w:r>
      <w:r>
        <w:rPr>
          <w:w w:val="105"/>
          <w:sz w:val="18"/>
          <w:lang w:val="uk"/>
        </w:rPr>
        <w:t xml:space="preserve"> Чен, П. Аналіз продуктивності алгоритму консенсусу в приватному блокчейні.</w:t>
      </w:r>
      <w:r>
        <w:rPr>
          <w:lang w:val="uk"/>
        </w:rPr>
        <w:t xml:space="preserve"> </w:t>
      </w:r>
      <w:r>
        <w:rPr>
          <w:w w:val="105"/>
          <w:sz w:val="18"/>
          <w:lang w:val="uk"/>
        </w:rPr>
        <w:t xml:space="preserve"> У працяхсимпозіуму IEEE Intelli gent Vehicles, Праці, Чаншу, Китай,</w:t>
      </w:r>
      <w:bookmarkStart w:id="76" w:name="_bookmark51"/>
      <w:bookmarkEnd w:id="76"/>
      <w:r>
        <w:rPr>
          <w:w w:val="105"/>
          <w:sz w:val="18"/>
          <w:lang w:val="uk"/>
        </w:rPr>
        <w:t xml:space="preserve"> 26–30 червня 2018 року;</w:t>
      </w:r>
      <w:r>
        <w:rPr>
          <w:lang w:val="uk"/>
        </w:rPr>
        <w:t xml:space="preserve"> </w:t>
      </w:r>
      <w:r>
        <w:rPr>
          <w:w w:val="105"/>
          <w:sz w:val="18"/>
          <w:lang w:val="uk"/>
        </w:rPr>
        <w:t xml:space="preserve"> Пп.</w:t>
      </w:r>
      <w:r>
        <w:rPr>
          <w:lang w:val="uk"/>
        </w:rPr>
        <w:t xml:space="preserve"> </w:t>
      </w:r>
      <w:r>
        <w:rPr>
          <w:w w:val="105"/>
          <w:sz w:val="18"/>
          <w:lang w:val="uk"/>
        </w:rPr>
        <w:t xml:space="preserve"> 280–285.</w:t>
      </w:r>
    </w:p>
    <w:p w14:paraId="6DBC7DF7" w14:textId="77777777" w:rsidR="005E76A9" w:rsidRDefault="00213509">
      <w:pPr>
        <w:pStyle w:val="a5"/>
        <w:numPr>
          <w:ilvl w:val="0"/>
          <w:numId w:val="1"/>
        </w:numPr>
        <w:tabs>
          <w:tab w:val="left" w:pos="541"/>
        </w:tabs>
        <w:spacing w:before="2" w:line="292" w:lineRule="auto"/>
        <w:ind w:right="146" w:hanging="425"/>
        <w:jc w:val="both"/>
        <w:rPr>
          <w:sz w:val="18"/>
        </w:rPr>
      </w:pPr>
      <w:r>
        <w:rPr>
          <w:w w:val="105"/>
          <w:sz w:val="18"/>
          <w:lang w:val="uk"/>
        </w:rPr>
        <w:t xml:space="preserve">Азарія, А.; </w:t>
      </w:r>
      <w:proofErr w:type="spellStart"/>
      <w:r>
        <w:rPr>
          <w:w w:val="105"/>
          <w:sz w:val="18"/>
          <w:lang w:val="uk"/>
        </w:rPr>
        <w:t>Екблав</w:t>
      </w:r>
      <w:proofErr w:type="spellEnd"/>
      <w:r>
        <w:rPr>
          <w:w w:val="105"/>
          <w:sz w:val="18"/>
          <w:lang w:val="uk"/>
        </w:rPr>
        <w:t xml:space="preserve">, А.; Вієйра, Т.; Ліппман, А. </w:t>
      </w:r>
      <w:r>
        <w:rPr>
          <w:lang w:val="uk"/>
        </w:rPr>
        <w:t xml:space="preserve"> </w:t>
      </w:r>
      <w:proofErr w:type="spellStart"/>
      <w:r>
        <w:rPr>
          <w:w w:val="105"/>
          <w:sz w:val="18"/>
          <w:lang w:val="uk"/>
        </w:rPr>
        <w:t>MedRec</w:t>
      </w:r>
      <w:proofErr w:type="spellEnd"/>
      <w:r>
        <w:rPr>
          <w:w w:val="105"/>
          <w:sz w:val="18"/>
          <w:lang w:val="uk"/>
        </w:rPr>
        <w:t xml:space="preserve">: Використання </w:t>
      </w:r>
      <w:proofErr w:type="spellStart"/>
      <w:r>
        <w:rPr>
          <w:w w:val="105"/>
          <w:sz w:val="18"/>
          <w:lang w:val="uk"/>
        </w:rPr>
        <w:t>блокчейну</w:t>
      </w:r>
      <w:proofErr w:type="spellEnd"/>
      <w:r>
        <w:rPr>
          <w:w w:val="105"/>
          <w:sz w:val="18"/>
          <w:lang w:val="uk"/>
        </w:rPr>
        <w:t xml:space="preserve"> для доступу до медичних даних та</w:t>
      </w:r>
      <w:r>
        <w:rPr>
          <w:lang w:val="uk"/>
        </w:rPr>
        <w:t xml:space="preserve"> управління </w:t>
      </w:r>
      <w:r>
        <w:rPr>
          <w:w w:val="105"/>
          <w:sz w:val="18"/>
          <w:lang w:val="uk"/>
        </w:rPr>
        <w:t xml:space="preserve"> дозволами.</w:t>
      </w:r>
      <w:r>
        <w:rPr>
          <w:lang w:val="uk"/>
        </w:rPr>
        <w:t xml:space="preserve"> </w:t>
      </w:r>
      <w:r>
        <w:rPr>
          <w:w w:val="105"/>
          <w:sz w:val="18"/>
          <w:lang w:val="uk"/>
        </w:rPr>
        <w:t xml:space="preserve">   У матеріалах </w:t>
      </w:r>
      <w:r>
        <w:rPr>
          <w:lang w:val="uk"/>
        </w:rPr>
        <w:t xml:space="preserve"> 2016 року </w:t>
      </w:r>
      <w:r>
        <w:rPr>
          <w:w w:val="105"/>
          <w:sz w:val="18"/>
          <w:lang w:val="uk"/>
        </w:rPr>
        <w:t xml:space="preserve"> 2-ї Міжнародної конференції з відкритих та великих даних</w:t>
      </w:r>
      <w:r>
        <w:rPr>
          <w:lang w:val="uk"/>
        </w:rPr>
        <w:t xml:space="preserve">, </w:t>
      </w:r>
      <w:r>
        <w:rPr>
          <w:w w:val="105"/>
          <w:sz w:val="18"/>
          <w:lang w:val="uk"/>
        </w:rPr>
        <w:t xml:space="preserve"> OBD</w:t>
      </w:r>
      <w:r>
        <w:rPr>
          <w:lang w:val="uk"/>
        </w:rPr>
        <w:t xml:space="preserve"> 2016, </w:t>
      </w:r>
      <w:bookmarkStart w:id="77" w:name="_bookmark52"/>
      <w:bookmarkEnd w:id="77"/>
      <w:r>
        <w:rPr>
          <w:w w:val="105"/>
          <w:sz w:val="18"/>
          <w:lang w:val="uk"/>
        </w:rPr>
        <w:t xml:space="preserve"> Відень</w:t>
      </w:r>
      <w:r>
        <w:rPr>
          <w:lang w:val="uk"/>
        </w:rPr>
        <w:t xml:space="preserve">, </w:t>
      </w:r>
      <w:r>
        <w:rPr>
          <w:w w:val="105"/>
          <w:sz w:val="18"/>
          <w:lang w:val="uk"/>
        </w:rPr>
        <w:t xml:space="preserve"> Австрія, 22–24 серпня 2016</w:t>
      </w:r>
      <w:r>
        <w:rPr>
          <w:lang w:val="uk"/>
        </w:rPr>
        <w:t xml:space="preserve"> року </w:t>
      </w:r>
      <w:r>
        <w:rPr>
          <w:w w:val="105"/>
          <w:sz w:val="18"/>
          <w:lang w:val="uk"/>
        </w:rPr>
        <w:t xml:space="preserve"> ; </w:t>
      </w:r>
      <w:r>
        <w:rPr>
          <w:lang w:val="uk"/>
        </w:rPr>
        <w:t xml:space="preserve"> </w:t>
      </w:r>
      <w:r>
        <w:rPr>
          <w:w w:val="105"/>
          <w:sz w:val="18"/>
          <w:lang w:val="uk"/>
        </w:rPr>
        <w:t xml:space="preserve"> Пп.</w:t>
      </w:r>
      <w:r>
        <w:rPr>
          <w:lang w:val="uk"/>
        </w:rPr>
        <w:t xml:space="preserve"> </w:t>
      </w:r>
      <w:r>
        <w:rPr>
          <w:w w:val="105"/>
          <w:sz w:val="18"/>
          <w:lang w:val="uk"/>
        </w:rPr>
        <w:t xml:space="preserve"> 25–30.</w:t>
      </w:r>
    </w:p>
    <w:p w14:paraId="73395627" w14:textId="77777777" w:rsidR="005E76A9" w:rsidRPr="00DC40F4" w:rsidRDefault="00213509">
      <w:pPr>
        <w:pStyle w:val="a5"/>
        <w:numPr>
          <w:ilvl w:val="0"/>
          <w:numId w:val="1"/>
        </w:numPr>
        <w:tabs>
          <w:tab w:val="left" w:pos="539"/>
        </w:tabs>
        <w:spacing w:before="3" w:line="292" w:lineRule="auto"/>
        <w:ind w:left="534" w:right="137" w:hanging="424"/>
        <w:jc w:val="both"/>
        <w:rPr>
          <w:sz w:val="18"/>
          <w:lang w:val="ru-RU"/>
        </w:rPr>
      </w:pPr>
      <w:proofErr w:type="spellStart"/>
      <w:r>
        <w:rPr>
          <w:spacing w:val="-3"/>
          <w:sz w:val="18"/>
          <w:lang w:val="uk"/>
        </w:rPr>
        <w:t>Buterin</w:t>
      </w:r>
      <w:proofErr w:type="spellEnd"/>
      <w:r>
        <w:rPr>
          <w:spacing w:val="-3"/>
          <w:sz w:val="18"/>
          <w:lang w:val="uk"/>
        </w:rPr>
        <w:t xml:space="preserve">, V. Ethereum White Paper: Смарт-контракт наступного покоління та децентралізована </w:t>
      </w:r>
      <w:r>
        <w:rPr>
          <w:spacing w:val="-2"/>
          <w:sz w:val="18"/>
          <w:lang w:val="uk"/>
        </w:rPr>
        <w:t>платформа додатків. 2014.</w:t>
      </w:r>
      <w:bookmarkStart w:id="78" w:name="_bookmark53"/>
      <w:bookmarkEnd w:id="78"/>
      <w:r>
        <w:rPr>
          <w:spacing w:val="-1"/>
          <w:sz w:val="18"/>
          <w:lang w:val="uk"/>
        </w:rPr>
        <w:t xml:space="preserve"> Доступно онлайн: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www</w:instrText>
      </w:r>
      <w:r w:rsidR="006B2693" w:rsidRPr="00DC40F4">
        <w:rPr>
          <w:lang w:val="ru-RU"/>
        </w:rPr>
        <w:instrText>.</w:instrText>
      </w:r>
      <w:r w:rsidR="006B2693">
        <w:instrText>ethereum</w:instrText>
      </w:r>
      <w:r w:rsidR="006B2693" w:rsidRPr="00DC40F4">
        <w:rPr>
          <w:lang w:val="ru-RU"/>
        </w:rPr>
        <w:instrText>.</w:instrText>
      </w:r>
      <w:r w:rsidR="006B2693">
        <w:instrText>org</w:instrText>
      </w:r>
      <w:r w:rsidR="006B2693" w:rsidRPr="00DC40F4">
        <w:rPr>
          <w:lang w:val="ru-RU"/>
        </w:rPr>
        <w:instrText>/</w:instrText>
      </w:r>
      <w:r w:rsidR="006B2693">
        <w:instrText>pdfs</w:instrText>
      </w:r>
      <w:r w:rsidR="006B2693" w:rsidRPr="00DC40F4">
        <w:rPr>
          <w:lang w:val="ru-RU"/>
        </w:rPr>
        <w:instrText>/</w:instrText>
      </w:r>
      <w:r w:rsidR="006B2693">
        <w:instrText>EthereumWhitePaper</w:instrText>
      </w:r>
      <w:r w:rsidR="006B2693" w:rsidRPr="00DC40F4">
        <w:rPr>
          <w:lang w:val="ru-RU"/>
        </w:rPr>
        <w:instrText>.</w:instrText>
      </w:r>
      <w:r w:rsidR="006B2693">
        <w:instrText>pdf</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color w:val="0774B7"/>
          <w:spacing w:val="-1"/>
          <w:sz w:val="18"/>
          <w:lang w:val="uk"/>
        </w:rPr>
        <w:t>https://www.ethereum.org/pdfs/EthereumWhitePaper.pdf</w:t>
      </w:r>
      <w:r w:rsidR="006B2693">
        <w:rPr>
          <w:color w:val="0774B7"/>
          <w:spacing w:val="-1"/>
          <w:sz w:val="18"/>
          <w:lang w:val="uk"/>
        </w:rPr>
        <w:fldChar w:fldCharType="end"/>
      </w:r>
      <w:r>
        <w:rPr>
          <w:spacing w:val="-1"/>
          <w:sz w:val="18"/>
          <w:lang w:val="uk"/>
        </w:rPr>
        <w:t xml:space="preserve"> (доступ 20  січня</w:t>
      </w:r>
      <w:r>
        <w:rPr>
          <w:sz w:val="18"/>
          <w:lang w:val="uk"/>
        </w:rPr>
        <w:t xml:space="preserve"> 2019 року).</w:t>
      </w:r>
    </w:p>
    <w:p w14:paraId="79AB05E2" w14:textId="77777777" w:rsidR="005E76A9" w:rsidRPr="00DC40F4" w:rsidRDefault="00213509">
      <w:pPr>
        <w:pStyle w:val="a5"/>
        <w:numPr>
          <w:ilvl w:val="0"/>
          <w:numId w:val="1"/>
        </w:numPr>
        <w:tabs>
          <w:tab w:val="left" w:pos="541"/>
        </w:tabs>
        <w:spacing w:before="1" w:line="292" w:lineRule="auto"/>
        <w:ind w:left="540" w:right="168"/>
        <w:jc w:val="both"/>
        <w:rPr>
          <w:sz w:val="18"/>
          <w:lang w:val="ru-RU"/>
        </w:rPr>
      </w:pPr>
      <w:proofErr w:type="spellStart"/>
      <w:r>
        <w:rPr>
          <w:w w:val="105"/>
          <w:sz w:val="18"/>
          <w:lang w:val="uk"/>
        </w:rPr>
        <w:t>Бутерін</w:t>
      </w:r>
      <w:proofErr w:type="spellEnd"/>
      <w:r>
        <w:rPr>
          <w:w w:val="105"/>
          <w:sz w:val="18"/>
          <w:lang w:val="uk"/>
        </w:rPr>
        <w:t xml:space="preserve">, В. Смарт-контракт нового покоління та децентралізована платформа додатків. 2013. Доступно онлайн: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s</w:instrText>
      </w:r>
      <w:r w:rsidR="006B2693" w:rsidRPr="00DC40F4">
        <w:rPr>
          <w:lang w:val="ru-RU"/>
        </w:rPr>
        <w:instrText>3.</w:instrText>
      </w:r>
      <w:r w:rsidR="006B2693">
        <w:instrText>us</w:instrText>
      </w:r>
      <w:r w:rsidR="006B2693" w:rsidRPr="00DC40F4">
        <w:rPr>
          <w:lang w:val="ru-RU"/>
        </w:rPr>
        <w:instrText>-</w:instrText>
      </w:r>
      <w:r w:rsidR="006B2693">
        <w:instrText>east</w:instrText>
      </w:r>
      <w:r w:rsidR="006B2693" w:rsidRPr="00DC40F4">
        <w:rPr>
          <w:lang w:val="ru-RU"/>
        </w:rPr>
        <w:instrText>-2.</w:instrText>
      </w:r>
      <w:r w:rsidR="006B2693">
        <w:instrText>amazonaws</w:instrText>
      </w:r>
      <w:r w:rsidR="006B2693" w:rsidRPr="00DC40F4">
        <w:rPr>
          <w:lang w:val="ru-RU"/>
        </w:rPr>
        <w:instrText>.</w:instrText>
      </w:r>
      <w:r w:rsidR="006B2693">
        <w:instrText>com</w:instrText>
      </w:r>
      <w:r w:rsidR="006B2693" w:rsidRPr="00DC40F4">
        <w:rPr>
          <w:lang w:val="ru-RU"/>
        </w:rPr>
        <w:instrText>/</w:instrText>
      </w:r>
      <w:r w:rsidR="006B2693">
        <w:instrText>bci</w:instrText>
      </w:r>
      <w:r w:rsidR="006B2693" w:rsidRPr="00DC40F4">
        <w:rPr>
          <w:lang w:val="ru-RU"/>
        </w:rPr>
        <w:instrText>-</w:instrText>
      </w:r>
      <w:r w:rsidR="006B2693">
        <w:instrText>static</w:instrText>
      </w:r>
      <w:r w:rsidR="006B2693" w:rsidRPr="00DC40F4">
        <w:rPr>
          <w:lang w:val="ru-RU"/>
        </w:rPr>
        <w:instrText>/</w:instrText>
      </w:r>
      <w:r w:rsidR="006B2693">
        <w:instrText>downloads</w:instrText>
      </w:r>
      <w:r w:rsidR="006B2693" w:rsidRPr="00DC40F4">
        <w:rPr>
          <w:lang w:val="ru-RU"/>
        </w:rPr>
        <w:instrText>/</w:instrText>
      </w:r>
      <w:r w:rsidR="006B2693">
        <w:instrText>ethereum</w:instrText>
      </w:r>
      <w:r w:rsidR="006B2693" w:rsidRPr="00DC40F4">
        <w:rPr>
          <w:lang w:val="ru-RU"/>
        </w:rPr>
        <w:instrText>_</w:instrText>
      </w:r>
      <w:r w:rsidR="006B2693">
        <w:instrText>whitepaper</w:instrText>
      </w:r>
      <w:r w:rsidR="006B2693" w:rsidRPr="00DC40F4">
        <w:rPr>
          <w:lang w:val="ru-RU"/>
        </w:rPr>
        <w:instrText>.</w:instrText>
      </w:r>
      <w:r w:rsidR="006B2693">
        <w:instrText>pdf</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color w:val="0774B7"/>
          <w:w w:val="105"/>
          <w:sz w:val="18"/>
          <w:lang w:val="uk"/>
        </w:rPr>
        <w:t>https://s3.us-east-2.amazonaws.com/bci-static/do</w:t>
      </w:r>
      <w:r w:rsidR="006B2693">
        <w:rPr>
          <w:color w:val="0774B7"/>
          <w:w w:val="105"/>
          <w:sz w:val="18"/>
          <w:lang w:val="uk"/>
        </w:rPr>
        <w:fldChar w:fldCharType="end"/>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s</w:instrText>
      </w:r>
      <w:r w:rsidR="006B2693" w:rsidRPr="00DC40F4">
        <w:rPr>
          <w:lang w:val="ru-RU"/>
        </w:rPr>
        <w:instrText>3.</w:instrText>
      </w:r>
      <w:r w:rsidR="006B2693">
        <w:instrText>us</w:instrText>
      </w:r>
      <w:r w:rsidR="006B2693" w:rsidRPr="00DC40F4">
        <w:rPr>
          <w:lang w:val="ru-RU"/>
        </w:rPr>
        <w:instrText>-</w:instrText>
      </w:r>
      <w:r w:rsidR="006B2693">
        <w:instrText>east</w:instrText>
      </w:r>
      <w:r w:rsidR="006B2693" w:rsidRPr="00DC40F4">
        <w:rPr>
          <w:lang w:val="ru-RU"/>
        </w:rPr>
        <w:instrText>-2.</w:instrText>
      </w:r>
      <w:r w:rsidR="006B2693">
        <w:instrText>amazonaws</w:instrText>
      </w:r>
      <w:r w:rsidR="006B2693" w:rsidRPr="00DC40F4">
        <w:rPr>
          <w:lang w:val="ru-RU"/>
        </w:rPr>
        <w:instrText>.</w:instrText>
      </w:r>
      <w:r w:rsidR="006B2693">
        <w:instrText>com</w:instrText>
      </w:r>
      <w:r w:rsidR="006B2693" w:rsidRPr="00DC40F4">
        <w:rPr>
          <w:lang w:val="ru-RU"/>
        </w:rPr>
        <w:instrText>/</w:instrText>
      </w:r>
      <w:r w:rsidR="006B2693">
        <w:instrText>bci</w:instrText>
      </w:r>
      <w:r w:rsidR="006B2693" w:rsidRPr="00DC40F4">
        <w:rPr>
          <w:lang w:val="ru-RU"/>
        </w:rPr>
        <w:instrText>-</w:instrText>
      </w:r>
      <w:r w:rsidR="006B2693">
        <w:instrText>static</w:instrText>
      </w:r>
      <w:r w:rsidR="006B2693" w:rsidRPr="00DC40F4">
        <w:rPr>
          <w:lang w:val="ru-RU"/>
        </w:rPr>
        <w:instrText>/</w:instrText>
      </w:r>
      <w:r w:rsidR="006B2693">
        <w:instrText>downloads</w:instrText>
      </w:r>
      <w:r w:rsidR="006B2693" w:rsidRPr="00DC40F4">
        <w:rPr>
          <w:lang w:val="ru-RU"/>
        </w:rPr>
        <w:instrText>/</w:instrText>
      </w:r>
      <w:r w:rsidR="006B2693">
        <w:instrText>ethereum</w:instrText>
      </w:r>
      <w:r w:rsidR="006B2693" w:rsidRPr="00DC40F4">
        <w:rPr>
          <w:lang w:val="ru-RU"/>
        </w:rPr>
        <w:instrText>_</w:instrText>
      </w:r>
      <w:r w:rsidR="006B2693">
        <w:instrText>whitepaper</w:instrText>
      </w:r>
      <w:r w:rsidR="006B2693" w:rsidRPr="00DC40F4">
        <w:rPr>
          <w:lang w:val="ru-RU"/>
        </w:rPr>
        <w:instrText>.</w:instrText>
      </w:r>
      <w:r w:rsidR="006B2693">
        <w:instrText>pdf</w:instrText>
      </w:r>
      <w:r w:rsidR="006B2693" w:rsidRPr="00DC40F4">
        <w:rPr>
          <w:lang w:val="ru-RU"/>
        </w:rPr>
        <w:instrText>" \</w:instrText>
      </w:r>
      <w:r w:rsidR="006B2693">
        <w:instrText>h</w:instrText>
      </w:r>
      <w:r w:rsidR="006B2693" w:rsidRPr="00DC40F4">
        <w:rPr>
          <w:lang w:val="ru-RU"/>
        </w:rPr>
        <w:instrText xml:space="preserve"> </w:instrText>
      </w:r>
      <w:r w:rsidR="006B2693">
        <w:fldChar w:fldCharType="separate"/>
      </w:r>
      <w:r>
        <w:rPr>
          <w:color w:val="0774B7"/>
          <w:w w:val="105"/>
          <w:sz w:val="18"/>
          <w:lang w:val="uk"/>
        </w:rPr>
        <w:t xml:space="preserve">wnloads/ethereum_whitepaper.pdf </w:t>
      </w:r>
      <w:r w:rsidR="006B2693">
        <w:rPr>
          <w:color w:val="0774B7"/>
          <w:w w:val="105"/>
          <w:sz w:val="18"/>
          <w:lang w:val="uk"/>
        </w:rPr>
        <w:fldChar w:fldCharType="end"/>
      </w:r>
      <w:r>
        <w:rPr>
          <w:w w:val="105"/>
          <w:sz w:val="18"/>
          <w:lang w:val="uk"/>
        </w:rPr>
        <w:t>(доступ 20</w:t>
      </w:r>
      <w:bookmarkStart w:id="79" w:name="_bookmark54"/>
      <w:bookmarkEnd w:id="79"/>
      <w:r>
        <w:rPr>
          <w:w w:val="105"/>
          <w:sz w:val="18"/>
          <w:lang w:val="uk"/>
        </w:rPr>
        <w:t xml:space="preserve">   січня 2019 року).</w:t>
      </w:r>
    </w:p>
    <w:p w14:paraId="310DA8B6" w14:textId="77777777" w:rsidR="005E76A9" w:rsidRDefault="00213509">
      <w:pPr>
        <w:pStyle w:val="a5"/>
        <w:numPr>
          <w:ilvl w:val="0"/>
          <w:numId w:val="1"/>
        </w:numPr>
        <w:tabs>
          <w:tab w:val="left" w:pos="541"/>
        </w:tabs>
        <w:spacing w:line="227" w:lineRule="exact"/>
        <w:ind w:left="541"/>
        <w:jc w:val="both"/>
        <w:rPr>
          <w:rFonts w:ascii="Palatino Linotype"/>
          <w:i/>
          <w:sz w:val="18"/>
        </w:rPr>
      </w:pPr>
      <w:proofErr w:type="spellStart"/>
      <w:r>
        <w:rPr>
          <w:w w:val="105"/>
          <w:sz w:val="18"/>
          <w:lang w:val="uk"/>
        </w:rPr>
        <w:t>Крістідіс</w:t>
      </w:r>
      <w:proofErr w:type="spellEnd"/>
      <w:r>
        <w:rPr>
          <w:w w:val="105"/>
          <w:sz w:val="18"/>
          <w:lang w:val="uk"/>
        </w:rPr>
        <w:t>, К.;</w:t>
      </w:r>
      <w:r>
        <w:rPr>
          <w:lang w:val="uk"/>
        </w:rPr>
        <w:t xml:space="preserve"> </w:t>
      </w:r>
      <w:r>
        <w:rPr>
          <w:w w:val="105"/>
          <w:sz w:val="18"/>
          <w:lang w:val="uk"/>
        </w:rPr>
        <w:t xml:space="preserve"> </w:t>
      </w:r>
      <w:proofErr w:type="spellStart"/>
      <w:r>
        <w:rPr>
          <w:w w:val="105"/>
          <w:sz w:val="18"/>
          <w:lang w:val="uk"/>
        </w:rPr>
        <w:t>Девецікіотіс</w:t>
      </w:r>
      <w:proofErr w:type="spellEnd"/>
      <w:r>
        <w:rPr>
          <w:w w:val="105"/>
          <w:sz w:val="18"/>
          <w:lang w:val="uk"/>
        </w:rPr>
        <w:t>, М.</w:t>
      </w:r>
      <w:r>
        <w:rPr>
          <w:lang w:val="uk"/>
        </w:rPr>
        <w:t xml:space="preserve"> </w:t>
      </w:r>
      <w:r>
        <w:rPr>
          <w:w w:val="105"/>
          <w:sz w:val="18"/>
          <w:lang w:val="uk"/>
        </w:rPr>
        <w:t xml:space="preserve"> </w:t>
      </w:r>
      <w:r>
        <w:rPr>
          <w:lang w:val="uk"/>
        </w:rPr>
        <w:t xml:space="preserve"> Блокчейни </w:t>
      </w:r>
      <w:r>
        <w:rPr>
          <w:w w:val="105"/>
          <w:sz w:val="18"/>
          <w:lang w:val="uk"/>
        </w:rPr>
        <w:t xml:space="preserve"> та  смарт-контракти  для Інтернету речей.</w:t>
      </w:r>
      <w:r>
        <w:rPr>
          <w:lang w:val="uk"/>
        </w:rPr>
        <w:t xml:space="preserve"> </w:t>
      </w:r>
      <w:r>
        <w:rPr>
          <w:w w:val="105"/>
          <w:sz w:val="18"/>
          <w:lang w:val="uk"/>
        </w:rPr>
        <w:t xml:space="preserve"> </w:t>
      </w:r>
      <w:r>
        <w:rPr>
          <w:lang w:val="uk"/>
        </w:rPr>
        <w:t xml:space="preserve"> </w:t>
      </w:r>
      <w:r>
        <w:rPr>
          <w:i/>
          <w:w w:val="105"/>
          <w:sz w:val="18"/>
          <w:lang w:val="uk"/>
        </w:rPr>
        <w:t xml:space="preserve"> Доступ</w:t>
      </w:r>
      <w:r>
        <w:rPr>
          <w:lang w:val="uk"/>
        </w:rPr>
        <w:t xml:space="preserve"> </w:t>
      </w:r>
      <w:r>
        <w:rPr>
          <w:i/>
          <w:w w:val="105"/>
          <w:sz w:val="18"/>
          <w:lang w:val="uk"/>
        </w:rPr>
        <w:t xml:space="preserve"> до IEEE</w:t>
      </w:r>
    </w:p>
    <w:p w14:paraId="740E2076" w14:textId="77777777" w:rsidR="005E76A9" w:rsidRDefault="00213509">
      <w:pPr>
        <w:spacing w:before="16"/>
        <w:ind w:left="540"/>
        <w:jc w:val="both"/>
        <w:rPr>
          <w:sz w:val="18"/>
        </w:rPr>
      </w:pPr>
      <w:bookmarkStart w:id="80" w:name="_bookmark55"/>
      <w:bookmarkEnd w:id="80"/>
      <w:r>
        <w:rPr>
          <w:b/>
          <w:sz w:val="18"/>
          <w:lang w:val="uk"/>
        </w:rPr>
        <w:t>2016</w:t>
      </w:r>
      <w:r>
        <w:rPr>
          <w:lang w:val="uk"/>
        </w:rPr>
        <w:t xml:space="preserve">, </w:t>
      </w:r>
      <w:r>
        <w:rPr>
          <w:i/>
          <w:sz w:val="18"/>
          <w:lang w:val="uk"/>
        </w:rPr>
        <w:t xml:space="preserve"> 4</w:t>
      </w:r>
      <w:r>
        <w:rPr>
          <w:sz w:val="18"/>
          <w:lang w:val="uk"/>
        </w:rPr>
        <w:t>, 2292–2303.</w:t>
      </w:r>
      <w:r>
        <w:rPr>
          <w:lang w:val="uk"/>
        </w:rPr>
        <w:t xml:space="preserve"> </w:t>
      </w:r>
      <w:r>
        <w:rPr>
          <w:sz w:val="18"/>
          <w:lang w:val="uk"/>
        </w:rPr>
        <w:t xml:space="preserve"> [</w:t>
      </w:r>
      <w:hyperlink r:id="rId45">
        <w:r>
          <w:rPr>
            <w:color w:val="0774B7"/>
            <w:sz w:val="18"/>
            <w:lang w:val="uk"/>
          </w:rPr>
          <w:t xml:space="preserve">Перехресний </w:t>
        </w:r>
        <w:proofErr w:type="spellStart"/>
        <w:r>
          <w:rPr>
            <w:color w:val="0774B7"/>
            <w:sz w:val="18"/>
            <w:lang w:val="uk"/>
          </w:rPr>
          <w:t>реф</w:t>
        </w:r>
        <w:proofErr w:type="spellEnd"/>
      </w:hyperlink>
      <w:r>
        <w:rPr>
          <w:sz w:val="18"/>
          <w:lang w:val="uk"/>
        </w:rPr>
        <w:t>]</w:t>
      </w:r>
    </w:p>
    <w:p w14:paraId="5D00409B" w14:textId="77777777" w:rsidR="005E76A9" w:rsidRDefault="00213509">
      <w:pPr>
        <w:pStyle w:val="a5"/>
        <w:numPr>
          <w:ilvl w:val="0"/>
          <w:numId w:val="1"/>
        </w:numPr>
        <w:tabs>
          <w:tab w:val="left" w:pos="541"/>
        </w:tabs>
        <w:spacing w:before="33" w:line="292" w:lineRule="auto"/>
        <w:ind w:left="534" w:right="146" w:hanging="424"/>
        <w:jc w:val="both"/>
        <w:rPr>
          <w:sz w:val="18"/>
        </w:rPr>
      </w:pPr>
      <w:proofErr w:type="spellStart"/>
      <w:r>
        <w:rPr>
          <w:w w:val="105"/>
          <w:sz w:val="18"/>
          <w:lang w:val="uk"/>
        </w:rPr>
        <w:t>Луу</w:t>
      </w:r>
      <w:proofErr w:type="spellEnd"/>
      <w:r>
        <w:rPr>
          <w:w w:val="105"/>
          <w:sz w:val="18"/>
          <w:lang w:val="uk"/>
        </w:rPr>
        <w:t xml:space="preserve">, Л.; Чу, Д.-Х.; </w:t>
      </w:r>
      <w:proofErr w:type="spellStart"/>
      <w:r>
        <w:rPr>
          <w:w w:val="105"/>
          <w:sz w:val="18"/>
          <w:lang w:val="uk"/>
        </w:rPr>
        <w:t>Оліккель</w:t>
      </w:r>
      <w:proofErr w:type="spellEnd"/>
      <w:r>
        <w:rPr>
          <w:w w:val="105"/>
          <w:sz w:val="18"/>
          <w:lang w:val="uk"/>
        </w:rPr>
        <w:t xml:space="preserve">, Х.; Саксена, П.; </w:t>
      </w:r>
      <w:proofErr w:type="spellStart"/>
      <w:r>
        <w:rPr>
          <w:w w:val="105"/>
          <w:sz w:val="18"/>
          <w:lang w:val="uk"/>
        </w:rPr>
        <w:t>Хобор</w:t>
      </w:r>
      <w:proofErr w:type="spellEnd"/>
      <w:r>
        <w:rPr>
          <w:w w:val="105"/>
          <w:sz w:val="18"/>
          <w:lang w:val="uk"/>
        </w:rPr>
        <w:t>, А. Зробити смарт-контракти розумнішими. У матеріалах  CCS '16 Конференції ACM SIGSAC з комп'ютерної та комунікаційноїбезпеки</w:t>
      </w:r>
      <w:r>
        <w:rPr>
          <w:lang w:val="uk"/>
        </w:rPr>
        <w:t xml:space="preserve"> 2016 року, </w:t>
      </w:r>
      <w:bookmarkStart w:id="81" w:name="_bookmark56"/>
      <w:bookmarkEnd w:id="81"/>
      <w:r>
        <w:rPr>
          <w:w w:val="105"/>
          <w:sz w:val="18"/>
          <w:lang w:val="uk"/>
        </w:rPr>
        <w:t xml:space="preserve"> Відень, Австрія, 24–28 жовтня 2016 року;</w:t>
      </w:r>
      <w:r>
        <w:rPr>
          <w:lang w:val="uk"/>
        </w:rPr>
        <w:t xml:space="preserve"> </w:t>
      </w:r>
      <w:r>
        <w:rPr>
          <w:w w:val="105"/>
          <w:sz w:val="18"/>
          <w:lang w:val="uk"/>
        </w:rPr>
        <w:t xml:space="preserve"> Пп.</w:t>
      </w:r>
      <w:r>
        <w:rPr>
          <w:lang w:val="uk"/>
        </w:rPr>
        <w:t xml:space="preserve"> </w:t>
      </w:r>
      <w:r>
        <w:rPr>
          <w:w w:val="105"/>
          <w:sz w:val="18"/>
          <w:lang w:val="uk"/>
        </w:rPr>
        <w:t xml:space="preserve"> 254–269.</w:t>
      </w:r>
    </w:p>
    <w:p w14:paraId="6DBB7051" w14:textId="77777777" w:rsidR="005E76A9" w:rsidRDefault="00213509">
      <w:pPr>
        <w:pStyle w:val="a5"/>
        <w:numPr>
          <w:ilvl w:val="0"/>
          <w:numId w:val="1"/>
        </w:numPr>
        <w:tabs>
          <w:tab w:val="left" w:pos="541"/>
        </w:tabs>
        <w:spacing w:before="2" w:line="273" w:lineRule="auto"/>
        <w:ind w:left="540" w:right="168"/>
        <w:jc w:val="both"/>
        <w:rPr>
          <w:sz w:val="18"/>
        </w:rPr>
      </w:pPr>
      <w:r>
        <w:rPr>
          <w:w w:val="105"/>
          <w:sz w:val="18"/>
          <w:lang w:val="uk"/>
        </w:rPr>
        <w:t>Цзян, Г.; Фан, Ю.; Цзян, Г.; Фан, Ю. Метод аналізу впливу внутрішньосистемних та міжсистемних</w:t>
      </w:r>
      <w:bookmarkStart w:id="82" w:name="_bookmark57"/>
      <w:bookmarkEnd w:id="82"/>
      <w:r>
        <w:rPr>
          <w:w w:val="105"/>
          <w:sz w:val="18"/>
          <w:lang w:val="uk"/>
        </w:rPr>
        <w:t xml:space="preserve"> перешкод</w:t>
      </w:r>
      <w:r>
        <w:rPr>
          <w:lang w:val="uk"/>
        </w:rPr>
        <w:t xml:space="preserve"> на </w:t>
      </w:r>
      <w:r>
        <w:rPr>
          <w:w w:val="105"/>
          <w:sz w:val="18"/>
          <w:lang w:val="uk"/>
        </w:rPr>
        <w:t xml:space="preserve"> DME</w:t>
      </w:r>
      <w:r>
        <w:rPr>
          <w:lang w:val="uk"/>
        </w:rPr>
        <w:t xml:space="preserve">, </w:t>
      </w:r>
      <w:r>
        <w:rPr>
          <w:w w:val="105"/>
          <w:sz w:val="18"/>
          <w:lang w:val="uk"/>
        </w:rPr>
        <w:t xml:space="preserve"> заснований на</w:t>
      </w:r>
      <w:r>
        <w:rPr>
          <w:lang w:val="uk"/>
        </w:rPr>
        <w:t xml:space="preserve"> теорії </w:t>
      </w:r>
      <w:r>
        <w:rPr>
          <w:w w:val="105"/>
          <w:sz w:val="18"/>
          <w:lang w:val="uk"/>
        </w:rPr>
        <w:t xml:space="preserve"> масового обслуговування. </w:t>
      </w:r>
      <w:r>
        <w:rPr>
          <w:lang w:val="uk"/>
        </w:rPr>
        <w:t xml:space="preserve"> </w:t>
      </w:r>
      <w:r>
        <w:rPr>
          <w:i/>
          <w:w w:val="105"/>
          <w:sz w:val="18"/>
          <w:lang w:val="uk"/>
        </w:rPr>
        <w:t xml:space="preserve"> Датчики</w:t>
      </w:r>
      <w:r>
        <w:rPr>
          <w:b/>
          <w:w w:val="105"/>
          <w:sz w:val="18"/>
          <w:lang w:val="uk"/>
        </w:rPr>
        <w:t xml:space="preserve"> 2019</w:t>
      </w:r>
      <w:r>
        <w:rPr>
          <w:lang w:val="uk"/>
        </w:rPr>
        <w:t xml:space="preserve">, </w:t>
      </w:r>
      <w:r>
        <w:rPr>
          <w:i/>
          <w:w w:val="105"/>
          <w:sz w:val="18"/>
          <w:lang w:val="uk"/>
        </w:rPr>
        <w:t xml:space="preserve"> 19</w:t>
      </w:r>
      <w:r>
        <w:rPr>
          <w:w w:val="105"/>
          <w:sz w:val="18"/>
          <w:lang w:val="uk"/>
        </w:rPr>
        <w:t>, 348.</w:t>
      </w:r>
      <w:r>
        <w:rPr>
          <w:lang w:val="uk"/>
        </w:rPr>
        <w:t xml:space="preserve"> </w:t>
      </w:r>
      <w:r>
        <w:rPr>
          <w:w w:val="105"/>
          <w:sz w:val="18"/>
          <w:lang w:val="uk"/>
        </w:rPr>
        <w:t xml:space="preserve"> [</w:t>
      </w:r>
      <w:proofErr w:type="spellStart"/>
      <w:r>
        <w:rPr>
          <w:lang w:val="uk"/>
        </w:rPr>
        <w:fldChar w:fldCharType="begin"/>
      </w:r>
      <w:r>
        <w:rPr>
          <w:lang w:val="uk"/>
        </w:rPr>
        <w:instrText xml:space="preserve"> HYPERLINK "http://dx.doi.org/10.3390/s19020348" \h </w:instrText>
      </w:r>
      <w:r>
        <w:rPr>
          <w:lang w:val="uk"/>
        </w:rPr>
        <w:fldChar w:fldCharType="separate"/>
      </w:r>
      <w:r>
        <w:rPr>
          <w:color w:val="0774B7"/>
          <w:w w:val="105"/>
          <w:sz w:val="18"/>
          <w:lang w:val="uk"/>
        </w:rPr>
        <w:t>CrossRef</w:t>
      </w:r>
      <w:proofErr w:type="spellEnd"/>
      <w:r>
        <w:rPr>
          <w:color w:val="0774B7"/>
          <w:w w:val="105"/>
          <w:sz w:val="18"/>
          <w:lang w:val="uk"/>
        </w:rPr>
        <w:fldChar w:fldCharType="end"/>
      </w:r>
      <w:r>
        <w:rPr>
          <w:lang w:val="uk"/>
        </w:rPr>
        <w:t xml:space="preserve">] </w:t>
      </w:r>
      <w:r>
        <w:rPr>
          <w:w w:val="105"/>
          <w:sz w:val="18"/>
          <w:lang w:val="uk"/>
        </w:rPr>
        <w:t xml:space="preserve"> [</w:t>
      </w:r>
      <w:proofErr w:type="spellStart"/>
      <w:r w:rsidR="006B2693">
        <w:fldChar w:fldCharType="begin"/>
      </w:r>
      <w:r w:rsidR="006B2693">
        <w:instrText xml:space="preserve"> HYPERLINK "http://www.ncbi.nlm.nih.gov/pubmed/30654559" \h </w:instrText>
      </w:r>
      <w:r w:rsidR="006B2693">
        <w:fldChar w:fldCharType="separate"/>
      </w:r>
      <w:r>
        <w:rPr>
          <w:color w:val="0774B7"/>
          <w:w w:val="105"/>
          <w:sz w:val="18"/>
          <w:lang w:val="uk"/>
        </w:rPr>
        <w:t>PubMed</w:t>
      </w:r>
      <w:proofErr w:type="spellEnd"/>
      <w:r w:rsidR="006B2693">
        <w:rPr>
          <w:color w:val="0774B7"/>
          <w:w w:val="105"/>
          <w:sz w:val="18"/>
          <w:lang w:val="uk"/>
        </w:rPr>
        <w:fldChar w:fldCharType="end"/>
      </w:r>
      <w:r>
        <w:rPr>
          <w:w w:val="105"/>
          <w:sz w:val="18"/>
          <w:lang w:val="uk"/>
        </w:rPr>
        <w:t>]</w:t>
      </w:r>
    </w:p>
    <w:p w14:paraId="4AD0D6DA" w14:textId="77777777" w:rsidR="005E76A9" w:rsidRDefault="00213509">
      <w:pPr>
        <w:pStyle w:val="a5"/>
        <w:numPr>
          <w:ilvl w:val="0"/>
          <w:numId w:val="1"/>
        </w:numPr>
        <w:tabs>
          <w:tab w:val="left" w:pos="541"/>
        </w:tabs>
        <w:spacing w:line="273" w:lineRule="auto"/>
        <w:ind w:left="540" w:right="168"/>
        <w:jc w:val="both"/>
        <w:rPr>
          <w:sz w:val="18"/>
        </w:rPr>
      </w:pPr>
      <w:r>
        <w:rPr>
          <w:w w:val="105"/>
          <w:sz w:val="18"/>
          <w:lang w:val="uk"/>
        </w:rPr>
        <w:t>Мен, Т.; Лі, Х.; Чжан, С.; Чжао, Ю. Гібридна безпечна схема бездротових сенсорних мереж від атак хронометражу з використанням безперервно-часового марківського ланцюга і моделі черги.</w:t>
      </w:r>
      <w:r>
        <w:rPr>
          <w:lang w:val="uk"/>
        </w:rPr>
        <w:t xml:space="preserve"> </w:t>
      </w:r>
      <w:r>
        <w:rPr>
          <w:i/>
          <w:w w:val="105"/>
          <w:sz w:val="18"/>
          <w:lang w:val="uk"/>
        </w:rPr>
        <w:t xml:space="preserve"> Датчики </w:t>
      </w:r>
      <w:r>
        <w:rPr>
          <w:b/>
          <w:w w:val="105"/>
          <w:sz w:val="18"/>
          <w:lang w:val="uk"/>
        </w:rPr>
        <w:t>2016</w:t>
      </w:r>
      <w:r>
        <w:rPr>
          <w:lang w:val="uk"/>
        </w:rPr>
        <w:t>, 16</w:t>
      </w:r>
      <w:r>
        <w:rPr>
          <w:w w:val="105"/>
          <w:sz w:val="18"/>
          <w:lang w:val="uk"/>
        </w:rPr>
        <w:t xml:space="preserve">, </w:t>
      </w:r>
      <w:r>
        <w:rPr>
          <w:i/>
          <w:w w:val="105"/>
          <w:sz w:val="18"/>
          <w:lang w:val="uk"/>
        </w:rPr>
        <w:t>1606</w:t>
      </w:r>
      <w:r>
        <w:rPr>
          <w:w w:val="105"/>
          <w:sz w:val="18"/>
          <w:lang w:val="uk"/>
        </w:rPr>
        <w:t>.</w:t>
      </w:r>
      <w:r>
        <w:rPr>
          <w:lang w:val="uk"/>
        </w:rPr>
        <w:t xml:space="preserve"> </w:t>
      </w:r>
      <w:r>
        <w:rPr>
          <w:w w:val="105"/>
          <w:sz w:val="18"/>
          <w:lang w:val="uk"/>
        </w:rPr>
        <w:t xml:space="preserve"> [</w:t>
      </w:r>
      <w:proofErr w:type="spellStart"/>
      <w:r>
        <w:rPr>
          <w:lang w:val="uk"/>
        </w:rPr>
        <w:fldChar w:fldCharType="begin"/>
      </w:r>
      <w:r>
        <w:rPr>
          <w:lang w:val="uk"/>
        </w:rPr>
        <w:instrText xml:space="preserve"> HYPERLINK "http://dx.doi.org/10.3390/s16101606" \h </w:instrText>
      </w:r>
      <w:r>
        <w:rPr>
          <w:lang w:val="uk"/>
        </w:rPr>
        <w:fldChar w:fldCharType="separate"/>
      </w:r>
      <w:r>
        <w:rPr>
          <w:color w:val="0774B7"/>
          <w:w w:val="105"/>
          <w:sz w:val="18"/>
          <w:lang w:val="uk"/>
        </w:rPr>
        <w:t>CrossRef</w:t>
      </w:r>
      <w:proofErr w:type="spellEnd"/>
      <w:r>
        <w:rPr>
          <w:color w:val="0774B7"/>
          <w:w w:val="105"/>
          <w:sz w:val="18"/>
          <w:lang w:val="uk"/>
        </w:rPr>
        <w:fldChar w:fldCharType="end"/>
      </w:r>
      <w:r>
        <w:rPr>
          <w:lang w:val="uk"/>
        </w:rPr>
        <w:t xml:space="preserve">] </w:t>
      </w:r>
      <w:bookmarkStart w:id="83" w:name="_bookmark58"/>
      <w:bookmarkEnd w:id="83"/>
      <w:r>
        <w:rPr>
          <w:w w:val="105"/>
          <w:sz w:val="18"/>
          <w:lang w:val="uk"/>
        </w:rPr>
        <w:t xml:space="preserve"> [</w:t>
      </w:r>
      <w:proofErr w:type="spellStart"/>
      <w:r w:rsidR="006B2693">
        <w:fldChar w:fldCharType="begin"/>
      </w:r>
      <w:r w:rsidR="006B2693">
        <w:instrText xml:space="preserve"> HYPERLINK "http://www.ncbi.nlm.nih.gov/pubmed/27690042" \h </w:instrText>
      </w:r>
      <w:r w:rsidR="006B2693">
        <w:fldChar w:fldCharType="separate"/>
      </w:r>
      <w:r>
        <w:rPr>
          <w:color w:val="0774B7"/>
          <w:w w:val="105"/>
          <w:sz w:val="18"/>
          <w:lang w:val="uk"/>
        </w:rPr>
        <w:t>PubMed</w:t>
      </w:r>
      <w:proofErr w:type="spellEnd"/>
      <w:r w:rsidR="006B2693">
        <w:rPr>
          <w:color w:val="0774B7"/>
          <w:w w:val="105"/>
          <w:sz w:val="18"/>
          <w:lang w:val="uk"/>
        </w:rPr>
        <w:fldChar w:fldCharType="end"/>
      </w:r>
      <w:r>
        <w:rPr>
          <w:w w:val="105"/>
          <w:sz w:val="18"/>
          <w:lang w:val="uk"/>
        </w:rPr>
        <w:t>]</w:t>
      </w:r>
    </w:p>
    <w:p w14:paraId="48CF33C0" w14:textId="77777777" w:rsidR="005E76A9" w:rsidRDefault="00213509">
      <w:pPr>
        <w:pStyle w:val="a5"/>
        <w:numPr>
          <w:ilvl w:val="0"/>
          <w:numId w:val="1"/>
        </w:numPr>
        <w:tabs>
          <w:tab w:val="left" w:pos="541"/>
        </w:tabs>
        <w:spacing w:before="16" w:line="273" w:lineRule="auto"/>
        <w:ind w:left="540" w:right="165"/>
        <w:jc w:val="both"/>
        <w:rPr>
          <w:sz w:val="18"/>
        </w:rPr>
      </w:pPr>
      <w:r>
        <w:rPr>
          <w:w w:val="105"/>
          <w:sz w:val="18"/>
          <w:lang w:val="uk"/>
        </w:rPr>
        <w:t>Чжан, Дж.;</w:t>
      </w:r>
      <w:r>
        <w:rPr>
          <w:lang w:val="uk"/>
        </w:rPr>
        <w:t xml:space="preserve"> </w:t>
      </w:r>
      <w:r>
        <w:rPr>
          <w:w w:val="105"/>
          <w:sz w:val="18"/>
          <w:lang w:val="uk"/>
        </w:rPr>
        <w:t xml:space="preserve"> Хань, Г.;</w:t>
      </w:r>
      <w:r>
        <w:rPr>
          <w:lang w:val="uk"/>
        </w:rPr>
        <w:t xml:space="preserve"> </w:t>
      </w:r>
      <w:r>
        <w:rPr>
          <w:w w:val="105"/>
          <w:sz w:val="18"/>
          <w:lang w:val="uk"/>
        </w:rPr>
        <w:t xml:space="preserve"> Цянь, Ю.</w:t>
      </w:r>
      <w:r>
        <w:rPr>
          <w:lang w:val="uk"/>
        </w:rPr>
        <w:t xml:space="preserve"> </w:t>
      </w:r>
      <w:r>
        <w:rPr>
          <w:w w:val="105"/>
          <w:sz w:val="18"/>
          <w:lang w:val="uk"/>
        </w:rPr>
        <w:t xml:space="preserve"> Теорія черг  базується  на підході до аналізу </w:t>
      </w:r>
      <w:proofErr w:type="spellStart"/>
      <w:r>
        <w:rPr>
          <w:w w:val="105"/>
          <w:sz w:val="18"/>
          <w:lang w:val="uk"/>
        </w:rPr>
        <w:t>коканальних</w:t>
      </w:r>
      <w:proofErr w:type="spellEnd"/>
      <w:r>
        <w:rPr>
          <w:w w:val="105"/>
          <w:sz w:val="18"/>
          <w:lang w:val="uk"/>
        </w:rPr>
        <w:t xml:space="preserve"> перешкод </w:t>
      </w:r>
      <w:bookmarkStart w:id="84" w:name="_bookmark59"/>
      <w:bookmarkEnd w:id="84"/>
      <w:r>
        <w:rPr>
          <w:w w:val="105"/>
          <w:sz w:val="18"/>
          <w:lang w:val="uk"/>
        </w:rPr>
        <w:t xml:space="preserve"> для локальних мереж з високою</w:t>
      </w:r>
      <w:r>
        <w:rPr>
          <w:lang w:val="uk"/>
        </w:rPr>
        <w:t xml:space="preserve"> </w:t>
      </w:r>
      <w:r>
        <w:rPr>
          <w:w w:val="105"/>
          <w:sz w:val="18"/>
          <w:lang w:val="uk"/>
        </w:rPr>
        <w:t>щільністю  .</w:t>
      </w:r>
      <w:r>
        <w:rPr>
          <w:lang w:val="uk"/>
        </w:rPr>
        <w:t xml:space="preserve"> </w:t>
      </w:r>
      <w:r>
        <w:rPr>
          <w:i/>
          <w:w w:val="105"/>
          <w:sz w:val="18"/>
          <w:lang w:val="uk"/>
        </w:rPr>
        <w:t xml:space="preserve"> Датчики</w:t>
      </w:r>
      <w:r>
        <w:rPr>
          <w:b/>
          <w:w w:val="105"/>
          <w:sz w:val="18"/>
          <w:lang w:val="uk"/>
        </w:rPr>
        <w:t xml:space="preserve"> 2016</w:t>
      </w:r>
      <w:r>
        <w:rPr>
          <w:lang w:val="uk"/>
        </w:rPr>
        <w:t xml:space="preserve">, </w:t>
      </w:r>
      <w:r>
        <w:rPr>
          <w:i/>
          <w:w w:val="105"/>
          <w:sz w:val="18"/>
          <w:lang w:val="uk"/>
        </w:rPr>
        <w:t xml:space="preserve"> 16</w:t>
      </w:r>
      <w:r>
        <w:rPr>
          <w:w w:val="105"/>
          <w:sz w:val="18"/>
          <w:lang w:val="uk"/>
        </w:rPr>
        <w:t>, 9.</w:t>
      </w:r>
    </w:p>
    <w:p w14:paraId="50011C53" w14:textId="77777777" w:rsidR="005E76A9" w:rsidRPr="00DC40F4" w:rsidRDefault="00213509">
      <w:pPr>
        <w:pStyle w:val="a5"/>
        <w:numPr>
          <w:ilvl w:val="0"/>
          <w:numId w:val="1"/>
        </w:numPr>
        <w:tabs>
          <w:tab w:val="left" w:pos="541"/>
        </w:tabs>
        <w:spacing w:line="292" w:lineRule="auto"/>
        <w:ind w:right="164" w:hanging="425"/>
        <w:jc w:val="both"/>
        <w:rPr>
          <w:sz w:val="18"/>
          <w:lang w:val="ru-RU"/>
        </w:rPr>
      </w:pPr>
      <w:r>
        <w:rPr>
          <w:sz w:val="18"/>
          <w:lang w:val="uk"/>
        </w:rPr>
        <w:t>Марін, А.;</w:t>
      </w:r>
      <w:r>
        <w:rPr>
          <w:lang w:val="uk"/>
        </w:rPr>
        <w:t xml:space="preserve"> </w:t>
      </w:r>
      <w:r>
        <w:rPr>
          <w:sz w:val="18"/>
          <w:lang w:val="uk"/>
        </w:rPr>
        <w:t xml:space="preserve"> Россі, С.;</w:t>
      </w:r>
      <w:r>
        <w:rPr>
          <w:lang w:val="uk"/>
        </w:rPr>
        <w:t xml:space="preserve"> </w:t>
      </w:r>
      <w:r>
        <w:rPr>
          <w:sz w:val="18"/>
          <w:lang w:val="uk"/>
        </w:rPr>
        <w:t xml:space="preserve"> </w:t>
      </w:r>
      <w:proofErr w:type="spellStart"/>
      <w:r>
        <w:rPr>
          <w:sz w:val="18"/>
          <w:lang w:val="uk"/>
        </w:rPr>
        <w:t>Соттана</w:t>
      </w:r>
      <w:proofErr w:type="spellEnd"/>
      <w:r>
        <w:rPr>
          <w:sz w:val="18"/>
          <w:lang w:val="uk"/>
        </w:rPr>
        <w:t>, М.</w:t>
      </w:r>
      <w:r>
        <w:rPr>
          <w:lang w:val="uk"/>
        </w:rPr>
        <w:t xml:space="preserve"> </w:t>
      </w:r>
      <w:r>
        <w:rPr>
          <w:sz w:val="18"/>
          <w:lang w:val="uk"/>
        </w:rPr>
        <w:t xml:space="preserve"> Упереджений розподіл процесорів  у чергах на форк-приєднання</w:t>
      </w:r>
      <w:r>
        <w:rPr>
          <w:lang w:val="uk"/>
        </w:rPr>
        <w:t xml:space="preserve">. </w:t>
      </w:r>
      <w:r>
        <w:rPr>
          <w:sz w:val="18"/>
          <w:lang w:val="uk"/>
        </w:rPr>
        <w:t xml:space="preserve">    У матеріалах </w:t>
      </w:r>
      <w:r>
        <w:rPr>
          <w:lang w:val="uk"/>
        </w:rPr>
        <w:t xml:space="preserve"> Міжнародної </w:t>
      </w:r>
      <w:r>
        <w:rPr>
          <w:sz w:val="18"/>
          <w:lang w:val="uk"/>
        </w:rPr>
        <w:t xml:space="preserve"> конференції з кількісної оцінки  систем</w:t>
      </w:r>
      <w:r>
        <w:rPr>
          <w:lang w:val="uk"/>
        </w:rPr>
        <w:t xml:space="preserve">, </w:t>
      </w:r>
      <w:r>
        <w:rPr>
          <w:sz w:val="18"/>
          <w:lang w:val="uk"/>
        </w:rPr>
        <w:t xml:space="preserve"> Пекін, Китай, 4–7 вересня 2018 р.; с. 273–288. Доступно онлайн: </w:t>
      </w:r>
      <w:r w:rsidR="006B2693">
        <w:fldChar w:fldCharType="begin"/>
      </w:r>
      <w:r w:rsidR="006B2693" w:rsidRPr="00DC40F4">
        <w:rPr>
          <w:lang w:val="ru-RU"/>
        </w:rPr>
        <w:instrText xml:space="preserve"> </w:instrText>
      </w:r>
      <w:r w:rsidR="006B2693">
        <w:instrText>HYPERLINK</w:instrText>
      </w:r>
      <w:r w:rsidR="006B2693" w:rsidRPr="00DC40F4">
        <w:rPr>
          <w:lang w:val="ru-RU"/>
        </w:rPr>
        <w:instrText xml:space="preserve"> "</w:instrText>
      </w:r>
      <w:r w:rsidR="006B2693">
        <w:instrText>https</w:instrText>
      </w:r>
      <w:r w:rsidR="006B2693" w:rsidRPr="00DC40F4">
        <w:rPr>
          <w:lang w:val="ru-RU"/>
        </w:rPr>
        <w:instrText>://</w:instrText>
      </w:r>
      <w:r w:rsidR="006B2693">
        <w:instrText>link</w:instrText>
      </w:r>
      <w:r w:rsidR="006B2693" w:rsidRPr="00DC40F4">
        <w:rPr>
          <w:lang w:val="ru-RU"/>
        </w:rPr>
        <w:instrText>.</w:instrText>
      </w:r>
      <w:r w:rsidR="006B2693">
        <w:instrText>springer</w:instrText>
      </w:r>
      <w:r w:rsidR="006B2693" w:rsidRPr="00DC40F4">
        <w:rPr>
          <w:lang w:val="ru-RU"/>
        </w:rPr>
        <w:instrText>.</w:instrText>
      </w:r>
      <w:r w:rsidR="006B2693">
        <w:instrText>com</w:instrText>
      </w:r>
      <w:r w:rsidR="006B2693" w:rsidRPr="00DC40F4">
        <w:rPr>
          <w:lang w:val="ru-RU"/>
        </w:rPr>
        <w:instrText>/</w:instrText>
      </w:r>
      <w:r w:rsidR="006B2693">
        <w:instrText>chapter</w:instrText>
      </w:r>
      <w:r w:rsidR="006B2693" w:rsidRPr="00DC40F4">
        <w:rPr>
          <w:lang w:val="ru-RU"/>
        </w:rPr>
        <w:instrText>/10.1007%2</w:instrText>
      </w:r>
      <w:r w:rsidR="006B2693">
        <w:instrText>F</w:instrText>
      </w:r>
      <w:r w:rsidR="006B2693" w:rsidRPr="00DC40F4">
        <w:rPr>
          <w:lang w:val="ru-RU"/>
        </w:rPr>
        <w:instrText>978-3-319-99154-2_17" \</w:instrText>
      </w:r>
      <w:r w:rsidR="006B2693">
        <w:instrText>h</w:instrText>
      </w:r>
      <w:r w:rsidR="006B2693" w:rsidRPr="00DC40F4">
        <w:rPr>
          <w:lang w:val="ru-RU"/>
        </w:rPr>
        <w:instrText xml:space="preserve"> </w:instrText>
      </w:r>
      <w:r w:rsidR="006B2693">
        <w:fldChar w:fldCharType="separate"/>
      </w:r>
      <w:r>
        <w:rPr>
          <w:color w:val="0774B7"/>
          <w:sz w:val="18"/>
          <w:lang w:val="uk"/>
        </w:rPr>
        <w:t>https://link.springer.com/chapter/10.1007%2F978-3-319-99154-2_17</w:t>
      </w:r>
      <w:r w:rsidR="006B2693">
        <w:rPr>
          <w:color w:val="0774B7"/>
          <w:sz w:val="18"/>
          <w:lang w:val="uk"/>
        </w:rPr>
        <w:fldChar w:fldCharType="end"/>
      </w:r>
      <w:bookmarkStart w:id="85" w:name="_bookmark60"/>
      <w:bookmarkEnd w:id="85"/>
      <w:r>
        <w:rPr>
          <w:sz w:val="18"/>
          <w:lang w:val="uk"/>
        </w:rPr>
        <w:t xml:space="preserve"> (доступ  20 січня 2019 року).</w:t>
      </w:r>
    </w:p>
    <w:p w14:paraId="55A8723E" w14:textId="77777777" w:rsidR="005E76A9" w:rsidRDefault="00213509">
      <w:pPr>
        <w:pStyle w:val="a5"/>
        <w:numPr>
          <w:ilvl w:val="0"/>
          <w:numId w:val="1"/>
        </w:numPr>
        <w:tabs>
          <w:tab w:val="left" w:pos="541"/>
        </w:tabs>
        <w:spacing w:before="2" w:line="273" w:lineRule="auto"/>
        <w:ind w:left="540" w:right="168"/>
        <w:jc w:val="both"/>
        <w:rPr>
          <w:sz w:val="18"/>
        </w:rPr>
      </w:pPr>
      <w:proofErr w:type="spellStart"/>
      <w:r>
        <w:rPr>
          <w:w w:val="105"/>
          <w:sz w:val="18"/>
          <w:lang w:val="uk"/>
        </w:rPr>
        <w:t>Бакчеллі</w:t>
      </w:r>
      <w:proofErr w:type="spellEnd"/>
      <w:r>
        <w:rPr>
          <w:w w:val="105"/>
          <w:sz w:val="18"/>
          <w:lang w:val="uk"/>
        </w:rPr>
        <w:t xml:space="preserve">, Ф.; </w:t>
      </w:r>
      <w:proofErr w:type="spellStart"/>
      <w:r>
        <w:rPr>
          <w:w w:val="105"/>
          <w:sz w:val="18"/>
          <w:lang w:val="uk"/>
        </w:rPr>
        <w:t>Маковський</w:t>
      </w:r>
      <w:proofErr w:type="spellEnd"/>
      <w:r>
        <w:rPr>
          <w:w w:val="105"/>
          <w:sz w:val="18"/>
          <w:lang w:val="uk"/>
        </w:rPr>
        <w:t>, А.М.; Шварц, А. Черга форк-з'єднання і пов'язана з нею systems з обмеженнями синхронізації</w:t>
      </w:r>
      <w:bookmarkStart w:id="86" w:name="_bookmark61"/>
      <w:bookmarkEnd w:id="86"/>
      <w:r>
        <w:rPr>
          <w:sz w:val="18"/>
          <w:lang w:val="uk"/>
        </w:rPr>
        <w:t>: стохастичне упорядкування і обчислювальні межі.</w:t>
      </w:r>
      <w:r>
        <w:rPr>
          <w:lang w:val="uk"/>
        </w:rPr>
        <w:t xml:space="preserve"> </w:t>
      </w:r>
      <w:r>
        <w:rPr>
          <w:i/>
          <w:sz w:val="18"/>
          <w:lang w:val="uk"/>
        </w:rPr>
        <w:t xml:space="preserve"> Адв.</w:t>
      </w:r>
      <w:r>
        <w:rPr>
          <w:lang w:val="uk"/>
        </w:rPr>
        <w:t xml:space="preserve"> </w:t>
      </w:r>
      <w:r>
        <w:rPr>
          <w:i/>
          <w:sz w:val="18"/>
          <w:lang w:val="uk"/>
        </w:rPr>
        <w:t xml:space="preserve"> Додаток.</w:t>
      </w:r>
      <w:r>
        <w:rPr>
          <w:lang w:val="uk"/>
        </w:rPr>
        <w:t xml:space="preserve"> </w:t>
      </w:r>
      <w:r>
        <w:rPr>
          <w:i/>
          <w:sz w:val="18"/>
          <w:lang w:val="uk"/>
        </w:rPr>
        <w:t xml:space="preserve"> </w:t>
      </w:r>
      <w:proofErr w:type="spellStart"/>
      <w:r>
        <w:rPr>
          <w:i/>
          <w:sz w:val="18"/>
          <w:lang w:val="uk"/>
        </w:rPr>
        <w:t>Пробаб</w:t>
      </w:r>
      <w:proofErr w:type="spellEnd"/>
      <w:r>
        <w:rPr>
          <w:i/>
          <w:sz w:val="18"/>
          <w:lang w:val="uk"/>
        </w:rPr>
        <w:t>.</w:t>
      </w:r>
      <w:r>
        <w:rPr>
          <w:lang w:val="uk"/>
        </w:rPr>
        <w:t xml:space="preserve"> </w:t>
      </w:r>
      <w:r>
        <w:rPr>
          <w:b/>
          <w:sz w:val="18"/>
          <w:lang w:val="uk"/>
        </w:rPr>
        <w:t xml:space="preserve"> 1989</w:t>
      </w:r>
      <w:r>
        <w:rPr>
          <w:lang w:val="uk"/>
        </w:rPr>
        <w:t xml:space="preserve">, </w:t>
      </w:r>
      <w:r>
        <w:rPr>
          <w:i/>
          <w:sz w:val="18"/>
          <w:lang w:val="uk"/>
        </w:rPr>
        <w:t xml:space="preserve"> 21</w:t>
      </w:r>
      <w:r>
        <w:rPr>
          <w:sz w:val="18"/>
          <w:lang w:val="uk"/>
        </w:rPr>
        <w:t>, 629–660.</w:t>
      </w:r>
      <w:r>
        <w:rPr>
          <w:lang w:val="uk"/>
        </w:rPr>
        <w:t xml:space="preserve"> </w:t>
      </w:r>
      <w:r>
        <w:rPr>
          <w:sz w:val="18"/>
          <w:lang w:val="uk"/>
        </w:rPr>
        <w:t xml:space="preserve"> [</w:t>
      </w:r>
      <w:hyperlink r:id="rId46">
        <w:r>
          <w:rPr>
            <w:color w:val="0774B7"/>
            <w:sz w:val="18"/>
            <w:lang w:val="uk"/>
          </w:rPr>
          <w:t xml:space="preserve">Перехресний </w:t>
        </w:r>
        <w:proofErr w:type="spellStart"/>
        <w:r>
          <w:rPr>
            <w:color w:val="0774B7"/>
            <w:sz w:val="18"/>
            <w:lang w:val="uk"/>
          </w:rPr>
          <w:t>реф</w:t>
        </w:r>
        <w:proofErr w:type="spellEnd"/>
      </w:hyperlink>
      <w:r>
        <w:rPr>
          <w:sz w:val="18"/>
          <w:lang w:val="uk"/>
        </w:rPr>
        <w:t>]</w:t>
      </w:r>
    </w:p>
    <w:p w14:paraId="3A33A96A" w14:textId="77777777" w:rsidR="005E76A9" w:rsidRDefault="00213509">
      <w:pPr>
        <w:pStyle w:val="a5"/>
        <w:numPr>
          <w:ilvl w:val="0"/>
          <w:numId w:val="1"/>
        </w:numPr>
        <w:tabs>
          <w:tab w:val="left" w:pos="541"/>
        </w:tabs>
        <w:spacing w:line="273" w:lineRule="auto"/>
        <w:ind w:left="540" w:right="146"/>
        <w:jc w:val="both"/>
        <w:rPr>
          <w:sz w:val="18"/>
        </w:rPr>
      </w:pPr>
      <w:proofErr w:type="spellStart"/>
      <w:r>
        <w:rPr>
          <w:w w:val="105"/>
          <w:sz w:val="18"/>
          <w:lang w:val="uk"/>
        </w:rPr>
        <w:t>Боксма</w:t>
      </w:r>
      <w:proofErr w:type="spellEnd"/>
      <w:r>
        <w:rPr>
          <w:w w:val="105"/>
          <w:sz w:val="18"/>
          <w:lang w:val="uk"/>
        </w:rPr>
        <w:t xml:space="preserve">, О.Я.; </w:t>
      </w:r>
      <w:r>
        <w:rPr>
          <w:lang w:val="uk"/>
        </w:rPr>
        <w:t xml:space="preserve"> </w:t>
      </w:r>
      <w:proofErr w:type="spellStart"/>
      <w:r>
        <w:rPr>
          <w:w w:val="105"/>
          <w:sz w:val="18"/>
          <w:lang w:val="uk"/>
        </w:rPr>
        <w:t>Куле</w:t>
      </w:r>
      <w:proofErr w:type="spellEnd"/>
      <w:r>
        <w:rPr>
          <w:w w:val="105"/>
          <w:sz w:val="18"/>
          <w:lang w:val="uk"/>
        </w:rPr>
        <w:t>, Г.; Лю, З. Черги-теоретико-розв'язувальні методи для mоделів паралельних і розподілених систем.</w:t>
      </w:r>
      <w:r>
        <w:rPr>
          <w:lang w:val="uk"/>
        </w:rPr>
        <w:t xml:space="preserve"> </w:t>
      </w:r>
      <w:r>
        <w:rPr>
          <w:w w:val="105"/>
          <w:sz w:val="18"/>
          <w:lang w:val="uk"/>
        </w:rPr>
        <w:t xml:space="preserve"> </w:t>
      </w:r>
      <w:r>
        <w:rPr>
          <w:i/>
          <w:w w:val="105"/>
          <w:sz w:val="18"/>
          <w:lang w:val="uk"/>
        </w:rPr>
        <w:t>в оцінці ефективності паралельних і розподілених систем-рішень</w:t>
      </w:r>
      <w:r>
        <w:rPr>
          <w:w w:val="105"/>
          <w:sz w:val="18"/>
          <w:lang w:val="uk"/>
        </w:rPr>
        <w:t>;</w:t>
      </w:r>
      <w:r>
        <w:rPr>
          <w:lang w:val="uk"/>
        </w:rPr>
        <w:t xml:space="preserve"> </w:t>
      </w:r>
      <w:r>
        <w:rPr>
          <w:w w:val="105"/>
          <w:sz w:val="18"/>
          <w:lang w:val="uk"/>
        </w:rPr>
        <w:t xml:space="preserve"> </w:t>
      </w:r>
      <w:proofErr w:type="spellStart"/>
      <w:r>
        <w:rPr>
          <w:w w:val="105"/>
          <w:sz w:val="18"/>
          <w:lang w:val="uk"/>
        </w:rPr>
        <w:t>Боксма</w:t>
      </w:r>
      <w:proofErr w:type="spellEnd"/>
      <w:r>
        <w:rPr>
          <w:lang w:val="uk"/>
        </w:rPr>
        <w:t xml:space="preserve">, </w:t>
      </w:r>
      <w:r>
        <w:rPr>
          <w:w w:val="105"/>
          <w:sz w:val="18"/>
          <w:lang w:val="uk"/>
        </w:rPr>
        <w:t>О.Я.</w:t>
      </w:r>
      <w:r>
        <w:rPr>
          <w:lang w:val="uk"/>
        </w:rPr>
        <w:t xml:space="preserve">, </w:t>
      </w:r>
      <w:bookmarkStart w:id="87" w:name="_bookmark62"/>
      <w:bookmarkEnd w:id="87"/>
      <w:r>
        <w:rPr>
          <w:w w:val="105"/>
          <w:sz w:val="18"/>
          <w:lang w:val="uk"/>
        </w:rPr>
        <w:t xml:space="preserve"> </w:t>
      </w:r>
      <w:proofErr w:type="spellStart"/>
      <w:r>
        <w:rPr>
          <w:w w:val="105"/>
          <w:sz w:val="18"/>
          <w:lang w:val="uk"/>
        </w:rPr>
        <w:t>Куле</w:t>
      </w:r>
      <w:proofErr w:type="spellEnd"/>
      <w:r>
        <w:rPr>
          <w:lang w:val="uk"/>
        </w:rPr>
        <w:t xml:space="preserve">, </w:t>
      </w:r>
      <w:r>
        <w:rPr>
          <w:w w:val="105"/>
          <w:sz w:val="18"/>
          <w:lang w:val="uk"/>
        </w:rPr>
        <w:t xml:space="preserve"> Г.М</w:t>
      </w:r>
      <w:r>
        <w:rPr>
          <w:lang w:val="uk"/>
        </w:rPr>
        <w:t>.</w:t>
      </w:r>
      <w:r>
        <w:rPr>
          <w:w w:val="105"/>
          <w:sz w:val="18"/>
          <w:lang w:val="uk"/>
        </w:rPr>
        <w:t>, ред.;</w:t>
      </w:r>
      <w:r>
        <w:rPr>
          <w:lang w:val="uk"/>
        </w:rPr>
        <w:t xml:space="preserve"> </w:t>
      </w:r>
      <w:r>
        <w:rPr>
          <w:w w:val="105"/>
          <w:sz w:val="18"/>
          <w:lang w:val="uk"/>
        </w:rPr>
        <w:t xml:space="preserve"> CWI: Амстердам</w:t>
      </w:r>
      <w:r>
        <w:rPr>
          <w:lang w:val="uk"/>
        </w:rPr>
        <w:t xml:space="preserve">, </w:t>
      </w:r>
      <w:r>
        <w:rPr>
          <w:w w:val="105"/>
          <w:sz w:val="18"/>
          <w:lang w:val="uk"/>
        </w:rPr>
        <w:t xml:space="preserve"> Нідерланди, 1994;</w:t>
      </w:r>
      <w:r>
        <w:rPr>
          <w:lang w:val="uk"/>
        </w:rPr>
        <w:t xml:space="preserve"> </w:t>
      </w:r>
      <w:r>
        <w:rPr>
          <w:w w:val="105"/>
          <w:sz w:val="18"/>
          <w:lang w:val="uk"/>
        </w:rPr>
        <w:t xml:space="preserve"> Пп.</w:t>
      </w:r>
      <w:r>
        <w:rPr>
          <w:lang w:val="uk"/>
        </w:rPr>
        <w:t xml:space="preserve"> </w:t>
      </w:r>
      <w:r>
        <w:rPr>
          <w:w w:val="105"/>
          <w:sz w:val="18"/>
          <w:lang w:val="uk"/>
        </w:rPr>
        <w:t xml:space="preserve"> 1–24.</w:t>
      </w:r>
    </w:p>
    <w:p w14:paraId="6AF708C5" w14:textId="77777777" w:rsidR="005E76A9" w:rsidRPr="00DC40F4" w:rsidRDefault="00213509">
      <w:pPr>
        <w:pStyle w:val="a5"/>
        <w:numPr>
          <w:ilvl w:val="0"/>
          <w:numId w:val="1"/>
        </w:numPr>
        <w:tabs>
          <w:tab w:val="left" w:pos="542"/>
        </w:tabs>
        <w:spacing w:line="242" w:lineRule="exact"/>
        <w:ind w:left="541" w:hanging="432"/>
        <w:jc w:val="both"/>
        <w:rPr>
          <w:sz w:val="18"/>
          <w:lang w:val="ru-RU"/>
        </w:rPr>
      </w:pPr>
      <w:bookmarkStart w:id="88" w:name="_bookmark63"/>
      <w:bookmarkEnd w:id="88"/>
      <w:proofErr w:type="spellStart"/>
      <w:r>
        <w:rPr>
          <w:w w:val="105"/>
          <w:sz w:val="18"/>
          <w:lang w:val="uk"/>
        </w:rPr>
        <w:t>Геленбе</w:t>
      </w:r>
      <w:proofErr w:type="spellEnd"/>
      <w:r>
        <w:rPr>
          <w:w w:val="105"/>
          <w:sz w:val="18"/>
          <w:lang w:val="uk"/>
        </w:rPr>
        <w:t>, Е.</w:t>
      </w:r>
      <w:r>
        <w:rPr>
          <w:lang w:val="uk"/>
        </w:rPr>
        <w:t xml:space="preserve"> </w:t>
      </w:r>
      <w:r>
        <w:rPr>
          <w:i/>
          <w:w w:val="105"/>
          <w:sz w:val="18"/>
          <w:lang w:val="uk"/>
        </w:rPr>
        <w:t xml:space="preserve"> продуктивність мультипроцесора</w:t>
      </w:r>
      <w:r>
        <w:rPr>
          <w:w w:val="105"/>
          <w:sz w:val="18"/>
          <w:lang w:val="uk"/>
        </w:rPr>
        <w:t>;</w:t>
      </w:r>
      <w:r>
        <w:rPr>
          <w:lang w:val="uk"/>
        </w:rPr>
        <w:t xml:space="preserve"> </w:t>
      </w:r>
      <w:r>
        <w:rPr>
          <w:w w:val="105"/>
          <w:sz w:val="18"/>
          <w:lang w:val="uk"/>
        </w:rPr>
        <w:t xml:space="preserve"> Джон Вілі та</w:t>
      </w:r>
      <w:r>
        <w:rPr>
          <w:lang w:val="uk"/>
        </w:rPr>
        <w:t xml:space="preserve"> сини, </w:t>
      </w:r>
      <w:r>
        <w:rPr>
          <w:w w:val="105"/>
          <w:sz w:val="18"/>
          <w:lang w:val="uk"/>
        </w:rPr>
        <w:t xml:space="preserve"> Inc.:</w:t>
      </w:r>
      <w:r>
        <w:rPr>
          <w:lang w:val="uk"/>
        </w:rPr>
        <w:t xml:space="preserve"> Нью-Йорк </w:t>
      </w:r>
      <w:r>
        <w:rPr>
          <w:w w:val="105"/>
          <w:sz w:val="18"/>
          <w:lang w:val="uk"/>
        </w:rPr>
        <w:t xml:space="preserve"> , штат  Нью-Йорк</w:t>
      </w:r>
      <w:r>
        <w:rPr>
          <w:lang w:val="uk"/>
        </w:rPr>
        <w:t xml:space="preserve">, </w:t>
      </w:r>
      <w:r>
        <w:rPr>
          <w:w w:val="105"/>
          <w:sz w:val="18"/>
          <w:lang w:val="uk"/>
        </w:rPr>
        <w:t xml:space="preserve"> США,  1989.</w:t>
      </w:r>
    </w:p>
    <w:p w14:paraId="22184F6D" w14:textId="77777777" w:rsidR="005E76A9" w:rsidRPr="00DC40F4" w:rsidRDefault="00213509">
      <w:pPr>
        <w:pStyle w:val="a5"/>
        <w:numPr>
          <w:ilvl w:val="0"/>
          <w:numId w:val="1"/>
        </w:numPr>
        <w:tabs>
          <w:tab w:val="left" w:pos="541"/>
        </w:tabs>
        <w:spacing w:before="15"/>
        <w:ind w:left="541"/>
        <w:jc w:val="both"/>
        <w:rPr>
          <w:sz w:val="18"/>
          <w:lang w:val="ru-RU"/>
        </w:rPr>
      </w:pPr>
      <w:bookmarkStart w:id="89" w:name="_bookmark64"/>
      <w:bookmarkEnd w:id="89"/>
      <w:r>
        <w:rPr>
          <w:sz w:val="18"/>
          <w:lang w:val="uk"/>
        </w:rPr>
        <w:t>Кім, С.;</w:t>
      </w:r>
      <w:r>
        <w:rPr>
          <w:lang w:val="uk"/>
        </w:rPr>
        <w:t xml:space="preserve"> </w:t>
      </w:r>
      <w:r>
        <w:rPr>
          <w:sz w:val="18"/>
          <w:lang w:val="uk"/>
        </w:rPr>
        <w:t xml:space="preserve"> </w:t>
      </w:r>
      <w:proofErr w:type="spellStart"/>
      <w:r>
        <w:rPr>
          <w:sz w:val="18"/>
          <w:lang w:val="uk"/>
        </w:rPr>
        <w:t>Агравала</w:t>
      </w:r>
      <w:proofErr w:type="spellEnd"/>
      <w:r>
        <w:rPr>
          <w:sz w:val="18"/>
          <w:lang w:val="uk"/>
        </w:rPr>
        <w:t>, А.К.</w:t>
      </w:r>
      <w:r>
        <w:rPr>
          <w:lang w:val="uk"/>
        </w:rPr>
        <w:t xml:space="preserve"> </w:t>
      </w:r>
      <w:r>
        <w:rPr>
          <w:sz w:val="18"/>
          <w:lang w:val="uk"/>
        </w:rPr>
        <w:t xml:space="preserve"> Аналіз   черги форк-з'єднання</w:t>
      </w:r>
      <w:r>
        <w:rPr>
          <w:lang w:val="uk"/>
        </w:rPr>
        <w:t xml:space="preserve">. </w:t>
      </w:r>
      <w:r>
        <w:rPr>
          <w:i/>
          <w:sz w:val="18"/>
          <w:lang w:val="uk"/>
        </w:rPr>
        <w:t xml:space="preserve"> IEEE Trans.</w:t>
      </w:r>
      <w:r>
        <w:rPr>
          <w:lang w:val="uk"/>
        </w:rPr>
        <w:t xml:space="preserve"> </w:t>
      </w:r>
      <w:r>
        <w:rPr>
          <w:i/>
          <w:sz w:val="18"/>
          <w:lang w:val="uk"/>
        </w:rPr>
        <w:t xml:space="preserve"> Комп'ютер.</w:t>
      </w:r>
      <w:r>
        <w:rPr>
          <w:lang w:val="uk"/>
        </w:rPr>
        <w:t xml:space="preserve"> </w:t>
      </w:r>
      <w:r>
        <w:rPr>
          <w:b/>
          <w:sz w:val="18"/>
          <w:lang w:val="uk"/>
        </w:rPr>
        <w:t xml:space="preserve"> 1989</w:t>
      </w:r>
      <w:r>
        <w:rPr>
          <w:lang w:val="uk"/>
        </w:rPr>
        <w:t xml:space="preserve">, </w:t>
      </w:r>
      <w:r>
        <w:rPr>
          <w:i/>
          <w:sz w:val="18"/>
          <w:lang w:val="uk"/>
        </w:rPr>
        <w:t xml:space="preserve"> 38</w:t>
      </w:r>
      <w:r>
        <w:rPr>
          <w:sz w:val="18"/>
          <w:lang w:val="uk"/>
        </w:rPr>
        <w:t>, 250–255.</w:t>
      </w:r>
      <w:r>
        <w:rPr>
          <w:lang w:val="uk"/>
        </w:rPr>
        <w:t xml:space="preserve"> </w:t>
      </w:r>
      <w:r>
        <w:rPr>
          <w:sz w:val="18"/>
          <w:lang w:val="uk"/>
        </w:rPr>
        <w:t xml:space="preserve"> [</w:t>
      </w:r>
      <w:hyperlink r:id="rId47">
        <w:r>
          <w:rPr>
            <w:color w:val="0774B7"/>
            <w:sz w:val="18"/>
            <w:lang w:val="uk"/>
          </w:rPr>
          <w:t xml:space="preserve">Перехресний </w:t>
        </w:r>
        <w:proofErr w:type="spellStart"/>
        <w:r>
          <w:rPr>
            <w:color w:val="0774B7"/>
            <w:sz w:val="18"/>
            <w:lang w:val="uk"/>
          </w:rPr>
          <w:t>реф</w:t>
        </w:r>
        <w:proofErr w:type="spellEnd"/>
      </w:hyperlink>
      <w:r>
        <w:rPr>
          <w:sz w:val="18"/>
          <w:lang w:val="uk"/>
        </w:rPr>
        <w:t>]</w:t>
      </w:r>
    </w:p>
    <w:p w14:paraId="19ABC4C5" w14:textId="77777777" w:rsidR="005E76A9" w:rsidRPr="00DC40F4" w:rsidRDefault="00213509">
      <w:pPr>
        <w:pStyle w:val="a5"/>
        <w:numPr>
          <w:ilvl w:val="0"/>
          <w:numId w:val="1"/>
        </w:numPr>
        <w:tabs>
          <w:tab w:val="left" w:pos="541"/>
        </w:tabs>
        <w:spacing w:before="15" w:line="254" w:lineRule="auto"/>
        <w:ind w:left="534" w:right="168" w:hanging="424"/>
        <w:jc w:val="both"/>
        <w:rPr>
          <w:sz w:val="18"/>
          <w:lang w:val="ru-RU"/>
        </w:rPr>
      </w:pPr>
      <w:proofErr w:type="spellStart"/>
      <w:r>
        <w:rPr>
          <w:sz w:val="18"/>
          <w:lang w:val="uk"/>
        </w:rPr>
        <w:t>Лазовська</w:t>
      </w:r>
      <w:proofErr w:type="spellEnd"/>
      <w:r>
        <w:rPr>
          <w:sz w:val="18"/>
          <w:lang w:val="uk"/>
        </w:rPr>
        <w:t xml:space="preserve">, Є.; </w:t>
      </w:r>
      <w:r>
        <w:rPr>
          <w:lang w:val="uk"/>
        </w:rPr>
        <w:t xml:space="preserve"> </w:t>
      </w:r>
      <w:proofErr w:type="spellStart"/>
      <w:r>
        <w:rPr>
          <w:sz w:val="18"/>
          <w:lang w:val="uk"/>
        </w:rPr>
        <w:t>Загорян</w:t>
      </w:r>
      <w:proofErr w:type="spellEnd"/>
      <w:r>
        <w:rPr>
          <w:sz w:val="18"/>
          <w:lang w:val="uk"/>
        </w:rPr>
        <w:t xml:space="preserve">, </w:t>
      </w:r>
      <w:proofErr w:type="spellStart"/>
      <w:r>
        <w:rPr>
          <w:sz w:val="18"/>
          <w:lang w:val="uk"/>
        </w:rPr>
        <w:t>Дж</w:t>
      </w:r>
      <w:proofErr w:type="spellEnd"/>
      <w:r>
        <w:rPr>
          <w:sz w:val="18"/>
          <w:lang w:val="uk"/>
        </w:rPr>
        <w:t xml:space="preserve">.; Грем, Г.; </w:t>
      </w:r>
      <w:proofErr w:type="spellStart"/>
      <w:r>
        <w:rPr>
          <w:sz w:val="18"/>
          <w:lang w:val="uk"/>
        </w:rPr>
        <w:t>Севчик</w:t>
      </w:r>
      <w:proofErr w:type="spellEnd"/>
      <w:r>
        <w:rPr>
          <w:sz w:val="18"/>
          <w:lang w:val="uk"/>
        </w:rPr>
        <w:t xml:space="preserve">, К. </w:t>
      </w:r>
      <w:r>
        <w:rPr>
          <w:lang w:val="uk"/>
        </w:rPr>
        <w:t xml:space="preserve"> </w:t>
      </w:r>
      <w:r>
        <w:rPr>
          <w:i/>
          <w:sz w:val="18"/>
          <w:lang w:val="uk"/>
        </w:rPr>
        <w:t>Кількісна продуктивність системи: аналіз комп'ютерних систем</w:t>
      </w:r>
      <w:bookmarkStart w:id="90" w:name="_bookmark65"/>
      <w:bookmarkEnd w:id="90"/>
      <w:r>
        <w:rPr>
          <w:i/>
          <w:w w:val="105"/>
          <w:sz w:val="18"/>
          <w:lang w:val="uk"/>
        </w:rPr>
        <w:t xml:space="preserve"> з використанням  мережевих моделей черг;</w:t>
      </w:r>
      <w:r>
        <w:rPr>
          <w:w w:val="105"/>
          <w:sz w:val="18"/>
          <w:lang w:val="uk"/>
        </w:rPr>
        <w:t xml:space="preserve"> Прентіс-Холл</w:t>
      </w:r>
      <w:r>
        <w:rPr>
          <w:lang w:val="uk"/>
        </w:rPr>
        <w:t xml:space="preserve">, </w:t>
      </w:r>
      <w:r>
        <w:rPr>
          <w:w w:val="105"/>
          <w:sz w:val="18"/>
          <w:lang w:val="uk"/>
        </w:rPr>
        <w:t xml:space="preserve"> Inc.: Верхнє Сідло-Рівер, Нью-Джерсі</w:t>
      </w:r>
      <w:r>
        <w:rPr>
          <w:lang w:val="uk"/>
        </w:rPr>
        <w:t xml:space="preserve">, </w:t>
      </w:r>
      <w:r>
        <w:rPr>
          <w:w w:val="105"/>
          <w:sz w:val="18"/>
          <w:lang w:val="uk"/>
        </w:rPr>
        <w:t xml:space="preserve"> США, 1984.</w:t>
      </w:r>
    </w:p>
    <w:p w14:paraId="6DA86792" w14:textId="77777777" w:rsidR="005E76A9" w:rsidRDefault="00213509">
      <w:pPr>
        <w:pStyle w:val="a5"/>
        <w:numPr>
          <w:ilvl w:val="0"/>
          <w:numId w:val="1"/>
        </w:numPr>
        <w:tabs>
          <w:tab w:val="left" w:pos="541"/>
        </w:tabs>
        <w:spacing w:before="2" w:line="254" w:lineRule="auto"/>
        <w:ind w:right="168" w:hanging="426"/>
        <w:jc w:val="both"/>
        <w:rPr>
          <w:sz w:val="18"/>
        </w:rPr>
      </w:pPr>
      <w:proofErr w:type="spellStart"/>
      <w:r>
        <w:rPr>
          <w:w w:val="105"/>
          <w:sz w:val="18"/>
          <w:lang w:val="uk"/>
        </w:rPr>
        <w:t>Бертолі</w:t>
      </w:r>
      <w:proofErr w:type="spellEnd"/>
      <w:r>
        <w:rPr>
          <w:w w:val="105"/>
          <w:sz w:val="18"/>
          <w:lang w:val="uk"/>
        </w:rPr>
        <w:t>, М.;</w:t>
      </w:r>
      <w:r>
        <w:rPr>
          <w:lang w:val="uk"/>
        </w:rPr>
        <w:t xml:space="preserve"> </w:t>
      </w:r>
      <w:r>
        <w:rPr>
          <w:w w:val="105"/>
          <w:sz w:val="18"/>
          <w:lang w:val="uk"/>
        </w:rPr>
        <w:t xml:space="preserve"> </w:t>
      </w:r>
      <w:proofErr w:type="spellStart"/>
      <w:r>
        <w:rPr>
          <w:w w:val="105"/>
          <w:sz w:val="18"/>
          <w:lang w:val="uk"/>
        </w:rPr>
        <w:t>Казале</w:t>
      </w:r>
      <w:proofErr w:type="spellEnd"/>
      <w:r>
        <w:rPr>
          <w:w w:val="105"/>
          <w:sz w:val="18"/>
          <w:lang w:val="uk"/>
        </w:rPr>
        <w:t>, Г.;</w:t>
      </w:r>
      <w:r>
        <w:rPr>
          <w:lang w:val="uk"/>
        </w:rPr>
        <w:t xml:space="preserve"> </w:t>
      </w:r>
      <w:r>
        <w:rPr>
          <w:w w:val="105"/>
          <w:sz w:val="18"/>
          <w:lang w:val="uk"/>
        </w:rPr>
        <w:t xml:space="preserve"> </w:t>
      </w:r>
      <w:proofErr w:type="spellStart"/>
      <w:r>
        <w:rPr>
          <w:w w:val="105"/>
          <w:sz w:val="18"/>
          <w:lang w:val="uk"/>
        </w:rPr>
        <w:t>Serazzi</w:t>
      </w:r>
      <w:proofErr w:type="spellEnd"/>
      <w:r>
        <w:rPr>
          <w:w w:val="105"/>
          <w:sz w:val="18"/>
          <w:lang w:val="uk"/>
        </w:rPr>
        <w:t>, G. JMT:Інструменти для моделювання систем для моделювання системи.</w:t>
      </w:r>
      <w:r>
        <w:rPr>
          <w:lang w:val="uk"/>
        </w:rPr>
        <w:t xml:space="preserve"> </w:t>
      </w:r>
      <w:r>
        <w:rPr>
          <w:i/>
          <w:w w:val="105"/>
          <w:sz w:val="18"/>
          <w:lang w:val="uk"/>
        </w:rPr>
        <w:t xml:space="preserve"> ACM</w:t>
      </w:r>
      <w:bookmarkStart w:id="91" w:name="_bookmark66"/>
      <w:bookmarkEnd w:id="91"/>
      <w:r>
        <w:rPr>
          <w:i/>
          <w:w w:val="105"/>
          <w:sz w:val="18"/>
          <w:lang w:val="uk"/>
        </w:rPr>
        <w:t xml:space="preserve"> SIGMETRICS виконують.</w:t>
      </w:r>
      <w:r>
        <w:rPr>
          <w:lang w:val="uk"/>
        </w:rPr>
        <w:t xml:space="preserve"> </w:t>
      </w:r>
      <w:r>
        <w:rPr>
          <w:i/>
          <w:w w:val="105"/>
          <w:sz w:val="18"/>
          <w:lang w:val="uk"/>
        </w:rPr>
        <w:t xml:space="preserve"> Евал.</w:t>
      </w:r>
      <w:r>
        <w:rPr>
          <w:lang w:val="uk"/>
        </w:rPr>
        <w:t xml:space="preserve"> </w:t>
      </w:r>
      <w:r>
        <w:rPr>
          <w:i/>
          <w:w w:val="105"/>
          <w:sz w:val="18"/>
          <w:lang w:val="uk"/>
        </w:rPr>
        <w:t xml:space="preserve"> Об'явлення</w:t>
      </w:r>
      <w:r>
        <w:rPr>
          <w:b/>
          <w:w w:val="105"/>
          <w:sz w:val="18"/>
          <w:lang w:val="uk"/>
        </w:rPr>
        <w:t xml:space="preserve"> 2009</w:t>
      </w:r>
      <w:r>
        <w:rPr>
          <w:lang w:val="uk"/>
        </w:rPr>
        <w:t xml:space="preserve">, </w:t>
      </w:r>
      <w:r>
        <w:rPr>
          <w:i/>
          <w:w w:val="105"/>
          <w:sz w:val="18"/>
          <w:lang w:val="uk"/>
        </w:rPr>
        <w:t xml:space="preserve"> 36</w:t>
      </w:r>
      <w:r>
        <w:rPr>
          <w:w w:val="105"/>
          <w:sz w:val="18"/>
          <w:lang w:val="uk"/>
        </w:rPr>
        <w:t>, 6.</w:t>
      </w:r>
      <w:r>
        <w:rPr>
          <w:lang w:val="uk"/>
        </w:rPr>
        <w:t xml:space="preserve"> </w:t>
      </w:r>
      <w:r>
        <w:rPr>
          <w:w w:val="105"/>
          <w:sz w:val="18"/>
          <w:lang w:val="uk"/>
        </w:rPr>
        <w:t xml:space="preserve"> [</w:t>
      </w:r>
      <w:hyperlink r:id="rId48">
        <w:r>
          <w:rPr>
            <w:color w:val="0774B7"/>
            <w:w w:val="105"/>
            <w:sz w:val="18"/>
            <w:lang w:val="uk"/>
          </w:rPr>
          <w:t xml:space="preserve">Перехресний </w:t>
        </w:r>
        <w:proofErr w:type="spellStart"/>
        <w:r>
          <w:rPr>
            <w:color w:val="0774B7"/>
            <w:w w:val="105"/>
            <w:sz w:val="18"/>
            <w:lang w:val="uk"/>
          </w:rPr>
          <w:t>реф</w:t>
        </w:r>
        <w:proofErr w:type="spellEnd"/>
      </w:hyperlink>
      <w:r>
        <w:rPr>
          <w:w w:val="105"/>
          <w:sz w:val="18"/>
          <w:lang w:val="uk"/>
        </w:rPr>
        <w:t>]</w:t>
      </w:r>
    </w:p>
    <w:p w14:paraId="709A3A1B" w14:textId="77777777" w:rsidR="005E76A9" w:rsidRDefault="00213509">
      <w:pPr>
        <w:pStyle w:val="a5"/>
        <w:numPr>
          <w:ilvl w:val="0"/>
          <w:numId w:val="1"/>
        </w:numPr>
        <w:tabs>
          <w:tab w:val="left" w:pos="541"/>
        </w:tabs>
        <w:spacing w:before="19" w:line="292" w:lineRule="auto"/>
        <w:ind w:left="540" w:right="161"/>
        <w:jc w:val="both"/>
        <w:rPr>
          <w:sz w:val="18"/>
        </w:rPr>
      </w:pPr>
      <w:proofErr w:type="spellStart"/>
      <w:r>
        <w:rPr>
          <w:w w:val="105"/>
          <w:sz w:val="18"/>
          <w:lang w:val="uk"/>
        </w:rPr>
        <w:t>Кокоріс-Когіас</w:t>
      </w:r>
      <w:proofErr w:type="spellEnd"/>
      <w:r>
        <w:rPr>
          <w:w w:val="105"/>
          <w:sz w:val="18"/>
          <w:lang w:val="uk"/>
        </w:rPr>
        <w:t xml:space="preserve">, Е.; Йовановіч, П.; </w:t>
      </w:r>
      <w:proofErr w:type="spellStart"/>
      <w:r>
        <w:rPr>
          <w:w w:val="105"/>
          <w:sz w:val="18"/>
          <w:lang w:val="uk"/>
        </w:rPr>
        <w:t>Гейлі</w:t>
      </w:r>
      <w:proofErr w:type="spellEnd"/>
      <w:r>
        <w:rPr>
          <w:w w:val="105"/>
          <w:sz w:val="18"/>
          <w:lang w:val="uk"/>
        </w:rPr>
        <w:t xml:space="preserve">, Н.; </w:t>
      </w:r>
      <w:r>
        <w:rPr>
          <w:lang w:val="uk"/>
        </w:rPr>
        <w:t xml:space="preserve"> </w:t>
      </w:r>
      <w:proofErr w:type="spellStart"/>
      <w:r>
        <w:rPr>
          <w:w w:val="105"/>
          <w:sz w:val="18"/>
          <w:lang w:val="uk"/>
        </w:rPr>
        <w:t>Хоффі</w:t>
      </w:r>
      <w:proofErr w:type="spellEnd"/>
      <w:r>
        <w:rPr>
          <w:w w:val="105"/>
          <w:sz w:val="18"/>
          <w:lang w:val="uk"/>
        </w:rPr>
        <w:t xml:space="preserve">, І.; Гассер, Л.; Ford, B. Підвищення безпеки та </w:t>
      </w:r>
      <w:r>
        <w:rPr>
          <w:w w:val="105"/>
          <w:sz w:val="18"/>
          <w:lang w:val="uk"/>
        </w:rPr>
        <w:lastRenderedPageBreak/>
        <w:t>продуктивності біткойнів із сильною послідовністю шляхом колективного підписання. У матеріалах 25-го</w:t>
      </w:r>
      <w:bookmarkStart w:id="92" w:name="_bookmark67"/>
      <w:bookmarkEnd w:id="92"/>
      <w:r>
        <w:rPr>
          <w:w w:val="105"/>
          <w:sz w:val="18"/>
          <w:lang w:val="uk"/>
        </w:rPr>
        <w:t xml:space="preserve"> симпозіуму</w:t>
      </w:r>
      <w:r>
        <w:rPr>
          <w:lang w:val="uk"/>
        </w:rPr>
        <w:t xml:space="preserve"> з безпеки USENIX, </w:t>
      </w:r>
      <w:r>
        <w:rPr>
          <w:w w:val="105"/>
          <w:sz w:val="18"/>
          <w:lang w:val="uk"/>
        </w:rPr>
        <w:t xml:space="preserve"> Остін</w:t>
      </w:r>
      <w:r>
        <w:rPr>
          <w:lang w:val="uk"/>
        </w:rPr>
        <w:t xml:space="preserve">, </w:t>
      </w:r>
      <w:r>
        <w:rPr>
          <w:w w:val="105"/>
          <w:sz w:val="18"/>
          <w:lang w:val="uk"/>
        </w:rPr>
        <w:t xml:space="preserve"> Техас</w:t>
      </w:r>
      <w:r>
        <w:rPr>
          <w:lang w:val="uk"/>
        </w:rPr>
        <w:t xml:space="preserve">, </w:t>
      </w:r>
      <w:r>
        <w:rPr>
          <w:w w:val="105"/>
          <w:sz w:val="18"/>
          <w:lang w:val="uk"/>
        </w:rPr>
        <w:t xml:space="preserve"> США, 10–12 </w:t>
      </w:r>
      <w:proofErr w:type="spellStart"/>
      <w:r>
        <w:rPr>
          <w:w w:val="105"/>
          <w:sz w:val="18"/>
          <w:lang w:val="uk"/>
        </w:rPr>
        <w:t>Auguest</w:t>
      </w:r>
      <w:proofErr w:type="spellEnd"/>
      <w:r>
        <w:rPr>
          <w:w w:val="105"/>
          <w:sz w:val="18"/>
          <w:lang w:val="uk"/>
        </w:rPr>
        <w:t xml:space="preserve"> 2016;</w:t>
      </w:r>
      <w:r>
        <w:rPr>
          <w:lang w:val="uk"/>
        </w:rPr>
        <w:t xml:space="preserve"> </w:t>
      </w:r>
      <w:r>
        <w:rPr>
          <w:w w:val="105"/>
          <w:sz w:val="18"/>
          <w:lang w:val="uk"/>
        </w:rPr>
        <w:t xml:space="preserve"> </w:t>
      </w:r>
      <w:proofErr w:type="spellStart"/>
      <w:r>
        <w:rPr>
          <w:w w:val="105"/>
          <w:sz w:val="18"/>
          <w:lang w:val="uk"/>
        </w:rPr>
        <w:t>Пп</w:t>
      </w:r>
      <w:proofErr w:type="spellEnd"/>
      <w:r>
        <w:rPr>
          <w:w w:val="105"/>
          <w:sz w:val="18"/>
          <w:lang w:val="uk"/>
        </w:rPr>
        <w:t>.</w:t>
      </w:r>
      <w:r>
        <w:rPr>
          <w:lang w:val="uk"/>
        </w:rPr>
        <w:t xml:space="preserve"> </w:t>
      </w:r>
      <w:r>
        <w:rPr>
          <w:w w:val="105"/>
          <w:sz w:val="18"/>
          <w:lang w:val="uk"/>
        </w:rPr>
        <w:t xml:space="preserve"> 279–296.</w:t>
      </w:r>
    </w:p>
    <w:p w14:paraId="67B41791" w14:textId="77777777" w:rsidR="005E76A9" w:rsidRDefault="00213509">
      <w:pPr>
        <w:pStyle w:val="a5"/>
        <w:numPr>
          <w:ilvl w:val="0"/>
          <w:numId w:val="1"/>
        </w:numPr>
        <w:tabs>
          <w:tab w:val="left" w:pos="542"/>
        </w:tabs>
        <w:spacing w:line="227" w:lineRule="exact"/>
        <w:ind w:left="541" w:hanging="432"/>
        <w:jc w:val="both"/>
        <w:rPr>
          <w:sz w:val="18"/>
        </w:rPr>
      </w:pPr>
      <w:bookmarkStart w:id="93" w:name="_bookmark68"/>
      <w:bookmarkEnd w:id="93"/>
      <w:r>
        <w:rPr>
          <w:sz w:val="18"/>
          <w:lang w:val="uk"/>
        </w:rPr>
        <w:t>Патрон, Т.</w:t>
      </w:r>
      <w:r>
        <w:rPr>
          <w:lang w:val="uk"/>
        </w:rPr>
        <w:t xml:space="preserve"> </w:t>
      </w:r>
      <w:r>
        <w:rPr>
          <w:i/>
          <w:sz w:val="18"/>
          <w:lang w:val="uk"/>
        </w:rPr>
        <w:t xml:space="preserve">     </w:t>
      </w:r>
      <w:proofErr w:type="spellStart"/>
      <w:r>
        <w:rPr>
          <w:i/>
          <w:sz w:val="18"/>
          <w:lang w:val="uk"/>
        </w:rPr>
        <w:t>Біткойн</w:t>
      </w:r>
      <w:proofErr w:type="spellEnd"/>
      <w:r>
        <w:rPr>
          <w:i/>
          <w:sz w:val="18"/>
          <w:lang w:val="uk"/>
        </w:rPr>
        <w:t>-революція:</w:t>
      </w:r>
      <w:r>
        <w:rPr>
          <w:lang w:val="uk"/>
        </w:rPr>
        <w:t xml:space="preserve"> Інтернет </w:t>
      </w:r>
      <w:r>
        <w:rPr>
          <w:i/>
          <w:sz w:val="18"/>
          <w:lang w:val="uk"/>
        </w:rPr>
        <w:t xml:space="preserve">  грошей</w:t>
      </w:r>
      <w:r>
        <w:rPr>
          <w:sz w:val="18"/>
          <w:lang w:val="uk"/>
        </w:rPr>
        <w:t>;</w:t>
      </w:r>
      <w:r>
        <w:rPr>
          <w:lang w:val="uk"/>
        </w:rPr>
        <w:t xml:space="preserve"> </w:t>
      </w:r>
      <w:r>
        <w:rPr>
          <w:sz w:val="18"/>
          <w:lang w:val="uk"/>
        </w:rPr>
        <w:t xml:space="preserve"> </w:t>
      </w:r>
      <w:proofErr w:type="spellStart"/>
      <w:r>
        <w:rPr>
          <w:sz w:val="18"/>
          <w:lang w:val="uk"/>
        </w:rPr>
        <w:t>Дигіноміка</w:t>
      </w:r>
      <w:proofErr w:type="spellEnd"/>
      <w:r>
        <w:rPr>
          <w:sz w:val="18"/>
          <w:lang w:val="uk"/>
        </w:rPr>
        <w:t>: Утрехт</w:t>
      </w:r>
      <w:r>
        <w:rPr>
          <w:lang w:val="uk"/>
        </w:rPr>
        <w:t xml:space="preserve">, </w:t>
      </w:r>
      <w:r>
        <w:rPr>
          <w:sz w:val="18"/>
          <w:lang w:val="uk"/>
        </w:rPr>
        <w:t xml:space="preserve"> Нідерланди, 2015.</w:t>
      </w:r>
    </w:p>
    <w:p w14:paraId="02F8F5F6" w14:textId="77777777" w:rsidR="005E76A9" w:rsidRDefault="00213509">
      <w:pPr>
        <w:pStyle w:val="a5"/>
        <w:numPr>
          <w:ilvl w:val="0"/>
          <w:numId w:val="1"/>
        </w:numPr>
        <w:tabs>
          <w:tab w:val="left" w:pos="541"/>
        </w:tabs>
        <w:spacing w:before="34" w:line="273" w:lineRule="auto"/>
        <w:ind w:left="540" w:right="168"/>
        <w:jc w:val="both"/>
        <w:rPr>
          <w:sz w:val="18"/>
        </w:rPr>
      </w:pPr>
      <w:r>
        <w:rPr>
          <w:w w:val="105"/>
          <w:sz w:val="18"/>
          <w:lang w:val="uk"/>
        </w:rPr>
        <w:t>Б'юкенен, Б.; Накві, Н. Побудова майбутнього ЄС: рух вперед з міжнародною співпрацею на блокчейні.</w:t>
      </w:r>
      <w:r>
        <w:rPr>
          <w:lang w:val="uk"/>
        </w:rPr>
        <w:t xml:space="preserve"> </w:t>
      </w:r>
      <w:r>
        <w:rPr>
          <w:i/>
          <w:w w:val="105"/>
          <w:sz w:val="18"/>
          <w:lang w:val="uk"/>
        </w:rPr>
        <w:t xml:space="preserve"> JBBA</w:t>
      </w:r>
      <w:r>
        <w:rPr>
          <w:b/>
          <w:w w:val="105"/>
          <w:sz w:val="18"/>
          <w:lang w:val="uk"/>
        </w:rPr>
        <w:t xml:space="preserve"> 2018</w:t>
      </w:r>
      <w:r>
        <w:rPr>
          <w:lang w:val="uk"/>
        </w:rPr>
        <w:t>, 1</w:t>
      </w:r>
      <w:r>
        <w:rPr>
          <w:w w:val="105"/>
          <w:sz w:val="18"/>
          <w:lang w:val="uk"/>
        </w:rPr>
        <w:t>,</w:t>
      </w:r>
      <w:r>
        <w:rPr>
          <w:i/>
          <w:w w:val="105"/>
          <w:sz w:val="18"/>
          <w:lang w:val="uk"/>
        </w:rPr>
        <w:t xml:space="preserve"> 1</w:t>
      </w:r>
      <w:r>
        <w:rPr>
          <w:w w:val="105"/>
          <w:sz w:val="18"/>
          <w:lang w:val="uk"/>
        </w:rPr>
        <w:t>–4.</w:t>
      </w:r>
      <w:r>
        <w:rPr>
          <w:lang w:val="uk"/>
        </w:rPr>
        <w:t xml:space="preserve"> </w:t>
      </w:r>
      <w:r>
        <w:rPr>
          <w:w w:val="105"/>
          <w:sz w:val="18"/>
          <w:lang w:val="uk"/>
        </w:rPr>
        <w:t xml:space="preserve"> [</w:t>
      </w:r>
      <w:hyperlink r:id="rId49">
        <w:r>
          <w:rPr>
            <w:color w:val="0774B7"/>
            <w:w w:val="105"/>
            <w:sz w:val="18"/>
            <w:lang w:val="uk"/>
          </w:rPr>
          <w:t xml:space="preserve">Перехресний </w:t>
        </w:r>
        <w:proofErr w:type="spellStart"/>
        <w:r>
          <w:rPr>
            <w:color w:val="0774B7"/>
            <w:w w:val="105"/>
            <w:sz w:val="18"/>
            <w:lang w:val="uk"/>
          </w:rPr>
          <w:t>реф</w:t>
        </w:r>
        <w:proofErr w:type="spellEnd"/>
      </w:hyperlink>
      <w:r>
        <w:rPr>
          <w:w w:val="105"/>
          <w:sz w:val="18"/>
          <w:lang w:val="uk"/>
        </w:rPr>
        <w:t>]</w:t>
      </w:r>
    </w:p>
    <w:p w14:paraId="2400A181" w14:textId="77777777" w:rsidR="005E76A9" w:rsidRDefault="005E76A9">
      <w:pPr>
        <w:spacing w:line="273" w:lineRule="auto"/>
        <w:jc w:val="both"/>
        <w:rPr>
          <w:sz w:val="18"/>
        </w:rPr>
        <w:sectPr w:rsidR="005E76A9">
          <w:pgSz w:w="11910" w:h="16840"/>
          <w:pgMar w:top="1300" w:right="1360" w:bottom="280" w:left="1420" w:header="1108" w:footer="0" w:gutter="0"/>
          <w:cols w:space="720"/>
        </w:sectPr>
      </w:pPr>
    </w:p>
    <w:p w14:paraId="4740A21D" w14:textId="77777777" w:rsidR="005E76A9" w:rsidRDefault="005E76A9">
      <w:pPr>
        <w:pStyle w:val="a3"/>
      </w:pPr>
    </w:p>
    <w:p w14:paraId="1598119F" w14:textId="77777777" w:rsidR="005E76A9" w:rsidRDefault="005E76A9">
      <w:pPr>
        <w:pStyle w:val="a3"/>
        <w:spacing w:before="8"/>
      </w:pPr>
    </w:p>
    <w:p w14:paraId="05E8C77F" w14:textId="77777777" w:rsidR="005E76A9" w:rsidRDefault="00213509">
      <w:pPr>
        <w:pStyle w:val="a5"/>
        <w:numPr>
          <w:ilvl w:val="0"/>
          <w:numId w:val="1"/>
        </w:numPr>
        <w:tabs>
          <w:tab w:val="left" w:pos="539"/>
          <w:tab w:val="left" w:pos="540"/>
        </w:tabs>
        <w:spacing w:line="292" w:lineRule="auto"/>
        <w:ind w:left="541" w:right="162"/>
        <w:rPr>
          <w:sz w:val="18"/>
        </w:rPr>
      </w:pPr>
      <w:bookmarkStart w:id="94" w:name="_bookmark69"/>
      <w:bookmarkEnd w:id="94"/>
      <w:r>
        <w:rPr>
          <w:sz w:val="18"/>
          <w:lang w:val="uk"/>
        </w:rPr>
        <w:t>Тхаккар, П.;</w:t>
      </w:r>
      <w:r>
        <w:rPr>
          <w:lang w:val="uk"/>
        </w:rPr>
        <w:t xml:space="preserve"> </w:t>
      </w:r>
      <w:r>
        <w:rPr>
          <w:sz w:val="18"/>
          <w:lang w:val="uk"/>
        </w:rPr>
        <w:t xml:space="preserve"> Натан, С.;</w:t>
      </w:r>
      <w:r>
        <w:rPr>
          <w:lang w:val="uk"/>
        </w:rPr>
        <w:t xml:space="preserve"> </w:t>
      </w:r>
      <w:r>
        <w:rPr>
          <w:sz w:val="18"/>
          <w:lang w:val="uk"/>
        </w:rPr>
        <w:t xml:space="preserve"> </w:t>
      </w:r>
      <w:proofErr w:type="spellStart"/>
      <w:r>
        <w:rPr>
          <w:sz w:val="18"/>
          <w:lang w:val="uk"/>
        </w:rPr>
        <w:t>Вішванатан</w:t>
      </w:r>
      <w:proofErr w:type="spellEnd"/>
      <w:r>
        <w:rPr>
          <w:sz w:val="18"/>
          <w:lang w:val="uk"/>
        </w:rPr>
        <w:t>, Б.</w:t>
      </w:r>
      <w:r>
        <w:rPr>
          <w:lang w:val="uk"/>
        </w:rPr>
        <w:t xml:space="preserve"> </w:t>
      </w:r>
      <w:r>
        <w:rPr>
          <w:sz w:val="18"/>
          <w:lang w:val="uk"/>
        </w:rPr>
        <w:t xml:space="preserve"> Бенчмаркінг продуктивності та оптимізація</w:t>
      </w:r>
      <w:r>
        <w:rPr>
          <w:spacing w:val="-2"/>
          <w:sz w:val="18"/>
          <w:lang w:val="uk"/>
        </w:rPr>
        <w:t xml:space="preserve">  блокчейн-платформи</w:t>
      </w:r>
      <w:bookmarkStart w:id="95" w:name="_bookmark70"/>
      <w:bookmarkEnd w:id="95"/>
      <w:r>
        <w:rPr>
          <w:sz w:val="18"/>
          <w:lang w:val="uk"/>
        </w:rPr>
        <w:t xml:space="preserve"> Hyperledger Fabric</w:t>
      </w:r>
      <w:r>
        <w:rPr>
          <w:lang w:val="uk"/>
        </w:rPr>
        <w:t xml:space="preserve">. </w:t>
      </w:r>
      <w:r>
        <w:rPr>
          <w:spacing w:val="-1"/>
          <w:sz w:val="18"/>
          <w:lang w:val="uk"/>
        </w:rPr>
        <w:t xml:space="preserve"> 2018. Доступно онлайн:</w:t>
      </w:r>
      <w:hyperlink r:id="rId50">
        <w:r>
          <w:rPr>
            <w:color w:val="0774B7"/>
            <w:spacing w:val="-1"/>
            <w:sz w:val="18"/>
            <w:lang w:val="uk"/>
          </w:rPr>
          <w:t xml:space="preserve"> https://arxiv.org/abs/1805.11390</w:t>
        </w:r>
      </w:hyperlink>
      <w:r>
        <w:rPr>
          <w:spacing w:val="-1"/>
          <w:sz w:val="18"/>
          <w:lang w:val="uk"/>
        </w:rPr>
        <w:t xml:space="preserve"> (доступ 20  січня 2019 року).</w:t>
      </w:r>
    </w:p>
    <w:p w14:paraId="4E3A1898" w14:textId="77777777" w:rsidR="005E76A9" w:rsidRDefault="00213509">
      <w:pPr>
        <w:pStyle w:val="a5"/>
        <w:numPr>
          <w:ilvl w:val="0"/>
          <w:numId w:val="1"/>
        </w:numPr>
        <w:tabs>
          <w:tab w:val="left" w:pos="538"/>
          <w:tab w:val="left" w:pos="539"/>
        </w:tabs>
        <w:spacing w:before="2"/>
        <w:ind w:left="538" w:hanging="429"/>
        <w:rPr>
          <w:sz w:val="18"/>
        </w:rPr>
      </w:pPr>
      <w:r>
        <w:rPr>
          <w:spacing w:val="-3"/>
          <w:w w:val="105"/>
          <w:sz w:val="18"/>
          <w:lang w:val="uk"/>
        </w:rPr>
        <w:t>Барнс, Д.</w:t>
      </w:r>
      <w:r>
        <w:rPr>
          <w:lang w:val="uk"/>
        </w:rPr>
        <w:t xml:space="preserve"> </w:t>
      </w:r>
      <w:r>
        <w:rPr>
          <w:spacing w:val="-3"/>
          <w:w w:val="105"/>
          <w:sz w:val="18"/>
          <w:lang w:val="uk"/>
        </w:rPr>
        <w:t xml:space="preserve"> </w:t>
      </w:r>
      <w:proofErr w:type="spellStart"/>
      <w:r>
        <w:rPr>
          <w:spacing w:val="-3"/>
          <w:w w:val="105"/>
          <w:sz w:val="18"/>
          <w:lang w:val="uk"/>
        </w:rPr>
        <w:t>Blockchain</w:t>
      </w:r>
      <w:proofErr w:type="spellEnd"/>
      <w:r>
        <w:rPr>
          <w:spacing w:val="-3"/>
          <w:w w:val="105"/>
          <w:sz w:val="18"/>
          <w:lang w:val="uk"/>
        </w:rPr>
        <w:t xml:space="preserve"> </w:t>
      </w:r>
      <w:proofErr w:type="spellStart"/>
      <w:r>
        <w:rPr>
          <w:spacing w:val="-3"/>
          <w:w w:val="105"/>
          <w:sz w:val="18"/>
          <w:lang w:val="uk"/>
        </w:rPr>
        <w:t>Manoeuvres</w:t>
      </w:r>
      <w:proofErr w:type="spellEnd"/>
      <w:r>
        <w:rPr>
          <w:spacing w:val="-3"/>
          <w:w w:val="105"/>
          <w:sz w:val="18"/>
          <w:lang w:val="uk"/>
        </w:rPr>
        <w:t>: Застосування</w:t>
      </w:r>
      <w:r>
        <w:rPr>
          <w:spacing w:val="-2"/>
          <w:w w:val="105"/>
          <w:sz w:val="18"/>
          <w:lang w:val="uk"/>
        </w:rPr>
        <w:t xml:space="preserve"> технології</w:t>
      </w:r>
      <w:r>
        <w:rPr>
          <w:spacing w:val="-3"/>
          <w:w w:val="105"/>
          <w:sz w:val="18"/>
          <w:lang w:val="uk"/>
        </w:rPr>
        <w:t xml:space="preserve"> </w:t>
      </w:r>
      <w:proofErr w:type="spellStart"/>
      <w:r>
        <w:rPr>
          <w:spacing w:val="-3"/>
          <w:w w:val="105"/>
          <w:sz w:val="18"/>
          <w:lang w:val="uk"/>
        </w:rPr>
        <w:t>Bitcoin</w:t>
      </w:r>
      <w:proofErr w:type="spellEnd"/>
      <w:r>
        <w:rPr>
          <w:spacing w:val="-2"/>
          <w:w w:val="105"/>
          <w:sz w:val="18"/>
          <w:lang w:val="uk"/>
        </w:rPr>
        <w:t xml:space="preserve"> до банківської справи.</w:t>
      </w:r>
      <w:r>
        <w:rPr>
          <w:lang w:val="uk"/>
        </w:rPr>
        <w:t xml:space="preserve"> </w:t>
      </w:r>
      <w:r>
        <w:rPr>
          <w:spacing w:val="-2"/>
          <w:w w:val="105"/>
          <w:sz w:val="18"/>
          <w:lang w:val="uk"/>
        </w:rPr>
        <w:t xml:space="preserve"> 2015. Доступно онлайн</w:t>
      </w:r>
      <w:r>
        <w:rPr>
          <w:lang w:val="uk"/>
        </w:rPr>
        <w:t xml:space="preserve">: </w:t>
      </w:r>
      <w:hyperlink r:id="rId51">
        <w:r>
          <w:rPr>
            <w:color w:val="0774B7"/>
            <w:spacing w:val="-2"/>
            <w:w w:val="105"/>
            <w:sz w:val="18"/>
            <w:lang w:val="uk"/>
          </w:rPr>
          <w:t xml:space="preserve"> https:</w:t>
        </w:r>
      </w:hyperlink>
    </w:p>
    <w:p w14:paraId="25CE67AC" w14:textId="77777777" w:rsidR="005E76A9" w:rsidRDefault="006B2693">
      <w:pPr>
        <w:spacing w:before="47"/>
        <w:ind w:left="519"/>
        <w:rPr>
          <w:sz w:val="18"/>
        </w:rPr>
      </w:pPr>
      <w:hyperlink r:id="rId52">
        <w:r w:rsidR="00213509">
          <w:rPr>
            <w:color w:val="0774B7"/>
            <w:spacing w:val="-5"/>
            <w:sz w:val="18"/>
            <w:lang w:val="uk"/>
          </w:rPr>
          <w:t>pdfs.semanticscholar.org/11f3/3397d35fd4916f9fdf6c89b</w:t>
        </w:r>
      </w:hyperlink>
      <w:hyperlink r:id="rId53">
        <w:r w:rsidR="00213509">
          <w:rPr>
            <w:color w:val="0774B7"/>
            <w:spacing w:val="-5"/>
            <w:sz w:val="18"/>
            <w:lang w:val="uk"/>
          </w:rPr>
          <w:t xml:space="preserve">84ea50802bbd1.pdf </w:t>
        </w:r>
      </w:hyperlink>
      <w:r w:rsidR="00213509">
        <w:rPr>
          <w:spacing w:val="-5"/>
          <w:sz w:val="18"/>
          <w:lang w:val="uk"/>
        </w:rPr>
        <w:t>(доступ 20 січня 2019 року).</w:t>
      </w:r>
    </w:p>
    <w:p w14:paraId="7A6BECE6" w14:textId="77777777" w:rsidR="005E76A9" w:rsidRDefault="005E76A9">
      <w:pPr>
        <w:pStyle w:val="a3"/>
        <w:spacing w:before="6"/>
        <w:rPr>
          <w:sz w:val="19"/>
        </w:rPr>
      </w:pPr>
    </w:p>
    <w:p w14:paraId="196C3555" w14:textId="714195E9" w:rsidR="005E76A9" w:rsidRPr="00DC40F4" w:rsidRDefault="00213509">
      <w:pPr>
        <w:spacing w:line="292" w:lineRule="auto"/>
        <w:ind w:left="1962" w:right="168" w:hanging="21"/>
        <w:jc w:val="both"/>
        <w:rPr>
          <w:sz w:val="18"/>
          <w:lang w:val="uk"/>
        </w:rPr>
      </w:pPr>
      <w:r>
        <w:rPr>
          <w:noProof/>
          <w:lang w:val="uk"/>
        </w:rPr>
        <w:drawing>
          <wp:anchor distT="0" distB="0" distL="0" distR="0" simplePos="0" relativeHeight="15752704" behindDoc="0" locked="0" layoutInCell="1" allowOverlap="1" wp14:anchorId="0CAE7DE7" wp14:editId="1D20AB8F">
            <wp:simplePos x="0" y="0"/>
            <wp:positionH relativeFrom="page">
              <wp:posOffset>985011</wp:posOffset>
            </wp:positionH>
            <wp:positionV relativeFrom="paragraph">
              <wp:posOffset>26672</wp:posOffset>
            </wp:positionV>
            <wp:extent cx="1055827" cy="369539"/>
            <wp:effectExtent l="0" t="0" r="0" b="0"/>
            <wp:wrapNone/>
            <wp:docPr id="1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7.png"/>
                    <pic:cNvPicPr/>
                  </pic:nvPicPr>
                  <pic:blipFill>
                    <a:blip r:embed="rId54" cstate="print"/>
                    <a:stretch>
                      <a:fillRect/>
                    </a:stretch>
                  </pic:blipFill>
                  <pic:spPr>
                    <a:xfrm>
                      <a:off x="0" y="0"/>
                      <a:ext cx="1055827" cy="369539"/>
                    </a:xfrm>
                    <a:prstGeom prst="rect">
                      <a:avLst/>
                    </a:prstGeom>
                  </pic:spPr>
                </pic:pic>
              </a:graphicData>
            </a:graphic>
          </wp:anchor>
        </w:drawing>
      </w:r>
      <w:r>
        <w:rPr>
          <w:w w:val="105"/>
          <w:sz w:val="18"/>
          <w:lang w:val="uk"/>
        </w:rPr>
        <w:t>© 2019 за авторами  .</w:t>
      </w:r>
      <w:r>
        <w:rPr>
          <w:lang w:val="uk"/>
        </w:rPr>
        <w:t xml:space="preserve"> </w:t>
      </w:r>
      <w:r>
        <w:rPr>
          <w:w w:val="105"/>
          <w:sz w:val="18"/>
          <w:lang w:val="uk"/>
        </w:rPr>
        <w:t xml:space="preserve"> Ліцензіат MDPI</w:t>
      </w:r>
      <w:r>
        <w:rPr>
          <w:lang w:val="uk"/>
        </w:rPr>
        <w:t xml:space="preserve">, </w:t>
      </w:r>
      <w:r>
        <w:rPr>
          <w:w w:val="105"/>
          <w:sz w:val="18"/>
          <w:lang w:val="uk"/>
        </w:rPr>
        <w:t xml:space="preserve"> Базель, Швейцарія.</w:t>
      </w:r>
      <w:r>
        <w:rPr>
          <w:lang w:val="uk"/>
        </w:rPr>
        <w:t xml:space="preserve"> </w:t>
      </w:r>
      <w:r>
        <w:rPr>
          <w:w w:val="105"/>
          <w:sz w:val="18"/>
          <w:lang w:val="uk"/>
        </w:rPr>
        <w:t xml:space="preserve"> Ця стаття є статтею  у відкритому доступі</w:t>
      </w:r>
      <w:r>
        <w:rPr>
          <w:lang w:val="uk"/>
        </w:rPr>
        <w:t xml:space="preserve">, </w:t>
      </w:r>
      <w:r>
        <w:rPr>
          <w:w w:val="105"/>
          <w:sz w:val="18"/>
          <w:lang w:val="uk"/>
        </w:rPr>
        <w:t xml:space="preserve"> що розповсюджується відповідно  до умов ліцензії   Creative Commons Attribution</w:t>
      </w:r>
      <w:r>
        <w:rPr>
          <w:lang w:val="uk"/>
        </w:rPr>
        <w:t xml:space="preserve"> (</w:t>
      </w:r>
      <w:r>
        <w:rPr>
          <w:w w:val="105"/>
          <w:sz w:val="18"/>
          <w:lang w:val="uk"/>
        </w:rPr>
        <w:t>CC BY) (</w:t>
      </w:r>
      <w:hyperlink r:id="rId55">
        <w:r>
          <w:rPr>
            <w:w w:val="105"/>
            <w:sz w:val="18"/>
            <w:lang w:val="uk"/>
          </w:rPr>
          <w:t>http://creativecommons.org/licenses/by/4.0/</w:t>
        </w:r>
      </w:hyperlink>
      <w:r>
        <w:rPr>
          <w:w w:val="105"/>
          <w:sz w:val="18"/>
          <w:lang w:val="uk"/>
        </w:rPr>
        <w:t>).</w:t>
      </w:r>
    </w:p>
    <w:sectPr w:rsidR="005E76A9" w:rsidRPr="00DC40F4">
      <w:pgSz w:w="11910" w:h="16840"/>
      <w:pgMar w:top="1300" w:right="1360" w:bottom="280" w:left="1420" w:header="11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7B65D" w14:textId="77777777" w:rsidR="006B2693" w:rsidRDefault="006B2693">
      <w:r>
        <w:rPr>
          <w:lang w:val="uk"/>
        </w:rPr>
        <w:separator/>
      </w:r>
    </w:p>
  </w:endnote>
  <w:endnote w:type="continuationSeparator" w:id="0">
    <w:p w14:paraId="5FDC0DC2" w14:textId="77777777" w:rsidR="006B2693" w:rsidRDefault="006B2693">
      <w:r>
        <w:rPr>
          <w:lang w:val="uk"/>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CC"/>
    <w:family w:val="roman"/>
    <w:pitch w:val="variable"/>
    <w:sig w:usb0="E0000287" w:usb1="40000013" w:usb2="00000000" w:usb3="00000000" w:csb0="0000019F" w:csb1="00000000"/>
  </w:font>
  <w:font w:name="Cambria">
    <w:altName w:val="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Lucida Sans Unicode">
    <w:altName w:val="Lucida Sans Unicode"/>
    <w:panose1 w:val="020B0602030504020204"/>
    <w:charset w:val="CC"/>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137C" w14:textId="77777777" w:rsidR="006B2693" w:rsidRDefault="006B2693">
      <w:r>
        <w:rPr>
          <w:lang w:val="uk"/>
        </w:rPr>
        <w:separator/>
      </w:r>
    </w:p>
  </w:footnote>
  <w:footnote w:type="continuationSeparator" w:id="0">
    <w:p w14:paraId="42A0A561" w14:textId="77777777" w:rsidR="006B2693" w:rsidRDefault="006B2693">
      <w:r>
        <w:rPr>
          <w:lang w:val="uk"/>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C29DC" w14:textId="77777777" w:rsidR="005E76A9" w:rsidRDefault="006B2693">
    <w:pPr>
      <w:pStyle w:val="a3"/>
      <w:spacing w:line="14" w:lineRule="auto"/>
    </w:pPr>
    <w:r>
      <w:pict w14:anchorId="739964D2">
        <v:shapetype id="_x0000_t202" coordsize="21600,21600" o:spt="202" path="m,l,21600r21600,l21600,xe">
          <v:stroke joinstyle="miter"/>
          <v:path gradientshapeok="t" o:connecttype="rect"/>
        </v:shapetype>
        <v:shape id="_x0000_s1026" type="#_x0000_t202" style="position:absolute;margin-left:75.3pt;margin-top:54.45pt;width:79.45pt;height:11.95pt;z-index:-16470528;mso-position-horizontal-relative:page;mso-position-vertical-relative:page" filled="f" stroked="f">
          <v:textbox inset="0,0,0,0">
            <w:txbxContent>
              <w:p w14:paraId="60D108DD" w14:textId="77777777" w:rsidR="005E76A9" w:rsidRDefault="00213509">
                <w:pPr>
                  <w:spacing w:before="2"/>
                  <w:ind w:left="20"/>
                  <w:rPr>
                    <w:sz w:val="16"/>
                  </w:rPr>
                </w:pPr>
                <w:r>
                  <w:rPr>
                    <w:i/>
                    <w:sz w:val="16"/>
                    <w:lang w:val="uk"/>
                  </w:rPr>
                  <w:t>Електроніка</w:t>
                </w:r>
                <w:r>
                  <w:rPr>
                    <w:i/>
                    <w:spacing w:val="-7"/>
                    <w:sz w:val="16"/>
                    <w:lang w:val="uk"/>
                  </w:rPr>
                  <w:t xml:space="preserve"> </w:t>
                </w:r>
                <w:r>
                  <w:rPr>
                    <w:b/>
                    <w:sz w:val="16"/>
                    <w:lang w:val="uk"/>
                  </w:rPr>
                  <w:t>2019</w:t>
                </w:r>
                <w:r>
                  <w:rPr>
                    <w:sz w:val="16"/>
                    <w:lang w:val="uk"/>
                  </w:rPr>
                  <w:t>,</w:t>
                </w:r>
                <w:r>
                  <w:rPr>
                    <w:spacing w:val="-1"/>
                    <w:sz w:val="16"/>
                    <w:lang w:val="uk"/>
                  </w:rPr>
                  <w:t xml:space="preserve"> </w:t>
                </w:r>
                <w:r>
                  <w:rPr>
                    <w:i/>
                    <w:sz w:val="16"/>
                    <w:lang w:val="uk"/>
                  </w:rPr>
                  <w:t>8</w:t>
                </w:r>
                <w:r>
                  <w:rPr>
                    <w:sz w:val="16"/>
                    <w:lang w:val="uk"/>
                  </w:rPr>
                  <w:t>,</w:t>
                </w:r>
                <w:r>
                  <w:rPr>
                    <w:spacing w:val="-2"/>
                    <w:sz w:val="16"/>
                    <w:lang w:val="uk"/>
                  </w:rPr>
                  <w:t xml:space="preserve"> </w:t>
                </w:r>
                <w:r>
                  <w:rPr>
                    <w:sz w:val="16"/>
                    <w:lang w:val="uk"/>
                  </w:rPr>
                  <w:t>234</w:t>
                </w:r>
              </w:p>
            </w:txbxContent>
          </v:textbox>
          <w10:wrap anchorx="page" anchory="page"/>
        </v:shape>
      </w:pict>
    </w:r>
    <w:r>
      <w:pict w14:anchorId="5EBDCE83">
        <v:shape id="_x0000_s1025" type="#_x0000_t202" style="position:absolute;margin-left:488.8pt;margin-top:54.45pt;width:33.95pt;height:11.8pt;z-index:-16470016;mso-position-horizontal-relative:page;mso-position-vertical-relative:page" filled="f" stroked="f">
          <v:textbox inset="0,0,0,0">
            <w:txbxContent>
              <w:p w14:paraId="21283FED" w14:textId="77777777" w:rsidR="005E76A9" w:rsidRDefault="00213509">
                <w:pPr>
                  <w:spacing w:before="18"/>
                  <w:ind w:left="60"/>
                  <w:rPr>
                    <w:sz w:val="16"/>
                  </w:rPr>
                </w:pPr>
                <w:r>
                  <w:rPr>
                    <w:lang w:val="uk"/>
                  </w:rPr>
                  <w:fldChar w:fldCharType="begin"/>
                </w:r>
                <w:r>
                  <w:rPr>
                    <w:sz w:val="16"/>
                    <w:lang w:val="uk"/>
                  </w:rPr>
                  <w:instrText xml:space="preserve"> PAGE </w:instrText>
                </w:r>
                <w:r>
                  <w:rPr>
                    <w:lang w:val="uk"/>
                  </w:rPr>
                  <w:fldChar w:fldCharType="separate"/>
                </w:r>
                <w:r>
                  <w:rPr>
                    <w:lang w:val="uk"/>
                  </w:rPr>
                  <w:t>10</w:t>
                </w:r>
                <w:r>
                  <w:rPr>
                    <w:lang w:val="uk"/>
                  </w:rPr>
                  <w:fldChar w:fldCharType="end"/>
                </w:r>
                <w:r>
                  <w:rPr>
                    <w:spacing w:val="-5"/>
                    <w:sz w:val="16"/>
                    <w:lang w:val="uk"/>
                  </w:rPr>
                  <w:t xml:space="preserve"> </w:t>
                </w:r>
                <w:r>
                  <w:rPr>
                    <w:sz w:val="16"/>
                    <w:lang w:val="uk"/>
                  </w:rPr>
                  <w:t>з</w:t>
                </w:r>
                <w:r>
                  <w:rPr>
                    <w:spacing w:val="-5"/>
                    <w:sz w:val="16"/>
                    <w:lang w:val="uk"/>
                  </w:rPr>
                  <w:t xml:space="preserve"> </w:t>
                </w:r>
                <w:r>
                  <w:rPr>
                    <w:sz w:val="16"/>
                    <w:lang w:val="uk"/>
                  </w:rPr>
                  <w:t>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4957"/>
    <w:multiLevelType w:val="multilevel"/>
    <w:tmpl w:val="8F903388"/>
    <w:lvl w:ilvl="0">
      <w:start w:val="1"/>
      <w:numFmt w:val="decimal"/>
      <w:lvlText w:val="%1."/>
      <w:lvlJc w:val="left"/>
      <w:pPr>
        <w:ind w:left="321" w:hanging="212"/>
        <w:jc w:val="left"/>
      </w:pPr>
      <w:rPr>
        <w:rFonts w:ascii="Palatino Linotype" w:eastAsia="Palatino Linotype" w:hAnsi="Palatino Linotype" w:cs="Palatino Linotype" w:hint="default"/>
        <w:b/>
        <w:bCs/>
        <w:w w:val="99"/>
        <w:sz w:val="20"/>
        <w:szCs w:val="20"/>
        <w:lang w:val="en-US" w:eastAsia="en-US" w:bidi="ar-SA"/>
      </w:rPr>
    </w:lvl>
    <w:lvl w:ilvl="1">
      <w:start w:val="1"/>
      <w:numFmt w:val="decimal"/>
      <w:lvlText w:val="%1.%2."/>
      <w:lvlJc w:val="left"/>
      <w:pPr>
        <w:ind w:left="471" w:hanging="361"/>
        <w:jc w:val="left"/>
      </w:pPr>
      <w:rPr>
        <w:rFonts w:ascii="Palatino Linotype" w:eastAsia="Palatino Linotype" w:hAnsi="Palatino Linotype" w:cs="Palatino Linotype" w:hint="default"/>
        <w:i/>
        <w:iCs/>
        <w:w w:val="99"/>
        <w:sz w:val="20"/>
        <w:szCs w:val="20"/>
        <w:lang w:val="en-US" w:eastAsia="en-US" w:bidi="ar-SA"/>
      </w:rPr>
    </w:lvl>
    <w:lvl w:ilvl="2">
      <w:start w:val="1"/>
      <w:numFmt w:val="decimal"/>
      <w:lvlText w:val="%1.%2.%3."/>
      <w:lvlJc w:val="left"/>
      <w:pPr>
        <w:ind w:left="620" w:hanging="511"/>
        <w:jc w:val="left"/>
      </w:pPr>
      <w:rPr>
        <w:rFonts w:ascii="Cambria" w:eastAsia="Cambria" w:hAnsi="Cambria" w:cs="Cambria" w:hint="default"/>
        <w:w w:val="98"/>
        <w:sz w:val="20"/>
        <w:szCs w:val="20"/>
        <w:lang w:val="en-US" w:eastAsia="en-US" w:bidi="ar-SA"/>
      </w:rPr>
    </w:lvl>
    <w:lvl w:ilvl="3">
      <w:numFmt w:val="bullet"/>
      <w:lvlText w:val="•"/>
      <w:lvlJc w:val="left"/>
      <w:pPr>
        <w:ind w:left="620" w:hanging="511"/>
      </w:pPr>
      <w:rPr>
        <w:rFonts w:hint="default"/>
        <w:lang w:val="en-US" w:eastAsia="en-US" w:bidi="ar-SA"/>
      </w:rPr>
    </w:lvl>
    <w:lvl w:ilvl="4">
      <w:numFmt w:val="bullet"/>
      <w:lvlText w:val="•"/>
      <w:lvlJc w:val="left"/>
      <w:pPr>
        <w:ind w:left="925" w:hanging="511"/>
      </w:pPr>
      <w:rPr>
        <w:rFonts w:hint="default"/>
        <w:lang w:val="en-US" w:eastAsia="en-US" w:bidi="ar-SA"/>
      </w:rPr>
    </w:lvl>
    <w:lvl w:ilvl="5">
      <w:numFmt w:val="bullet"/>
      <w:lvlText w:val="•"/>
      <w:lvlJc w:val="left"/>
      <w:pPr>
        <w:ind w:left="1231" w:hanging="511"/>
      </w:pPr>
      <w:rPr>
        <w:rFonts w:hint="default"/>
        <w:lang w:val="en-US" w:eastAsia="en-US" w:bidi="ar-SA"/>
      </w:rPr>
    </w:lvl>
    <w:lvl w:ilvl="6">
      <w:numFmt w:val="bullet"/>
      <w:lvlText w:val="•"/>
      <w:lvlJc w:val="left"/>
      <w:pPr>
        <w:ind w:left="1537" w:hanging="511"/>
      </w:pPr>
      <w:rPr>
        <w:rFonts w:hint="default"/>
        <w:lang w:val="en-US" w:eastAsia="en-US" w:bidi="ar-SA"/>
      </w:rPr>
    </w:lvl>
    <w:lvl w:ilvl="7">
      <w:numFmt w:val="bullet"/>
      <w:lvlText w:val="•"/>
      <w:lvlJc w:val="left"/>
      <w:pPr>
        <w:ind w:left="1843" w:hanging="511"/>
      </w:pPr>
      <w:rPr>
        <w:rFonts w:hint="default"/>
        <w:lang w:val="en-US" w:eastAsia="en-US" w:bidi="ar-SA"/>
      </w:rPr>
    </w:lvl>
    <w:lvl w:ilvl="8">
      <w:numFmt w:val="bullet"/>
      <w:lvlText w:val="•"/>
      <w:lvlJc w:val="left"/>
      <w:pPr>
        <w:ind w:left="2149" w:hanging="511"/>
      </w:pPr>
      <w:rPr>
        <w:rFonts w:hint="default"/>
        <w:lang w:val="en-US" w:eastAsia="en-US" w:bidi="ar-SA"/>
      </w:rPr>
    </w:lvl>
  </w:abstractNum>
  <w:abstractNum w:abstractNumId="1" w15:restartNumberingAfterBreak="0">
    <w:nsid w:val="4E3B044D"/>
    <w:multiLevelType w:val="hybridMultilevel"/>
    <w:tmpl w:val="3D7C2906"/>
    <w:lvl w:ilvl="0" w:tplc="364EDB68">
      <w:start w:val="1"/>
      <w:numFmt w:val="decimal"/>
      <w:lvlText w:val="%1."/>
      <w:lvlJc w:val="left"/>
      <w:pPr>
        <w:ind w:left="535" w:hanging="431"/>
        <w:jc w:val="left"/>
      </w:pPr>
      <w:rPr>
        <w:rFonts w:ascii="Cambria" w:eastAsia="Cambria" w:hAnsi="Cambria" w:cs="Cambria" w:hint="default"/>
        <w:w w:val="98"/>
        <w:sz w:val="18"/>
        <w:szCs w:val="18"/>
        <w:lang w:val="en-US" w:eastAsia="en-US" w:bidi="ar-SA"/>
      </w:rPr>
    </w:lvl>
    <w:lvl w:ilvl="1" w:tplc="B7081E50">
      <w:numFmt w:val="bullet"/>
      <w:lvlText w:val="•"/>
      <w:lvlJc w:val="left"/>
      <w:pPr>
        <w:ind w:left="1398" w:hanging="431"/>
      </w:pPr>
      <w:rPr>
        <w:rFonts w:hint="default"/>
        <w:lang w:val="en-US" w:eastAsia="en-US" w:bidi="ar-SA"/>
      </w:rPr>
    </w:lvl>
    <w:lvl w:ilvl="2" w:tplc="5776AEA2">
      <w:numFmt w:val="bullet"/>
      <w:lvlText w:val="•"/>
      <w:lvlJc w:val="left"/>
      <w:pPr>
        <w:ind w:left="2257" w:hanging="431"/>
      </w:pPr>
      <w:rPr>
        <w:rFonts w:hint="default"/>
        <w:lang w:val="en-US" w:eastAsia="en-US" w:bidi="ar-SA"/>
      </w:rPr>
    </w:lvl>
    <w:lvl w:ilvl="3" w:tplc="2DCEA5E0">
      <w:numFmt w:val="bullet"/>
      <w:lvlText w:val="•"/>
      <w:lvlJc w:val="left"/>
      <w:pPr>
        <w:ind w:left="3115" w:hanging="431"/>
      </w:pPr>
      <w:rPr>
        <w:rFonts w:hint="default"/>
        <w:lang w:val="en-US" w:eastAsia="en-US" w:bidi="ar-SA"/>
      </w:rPr>
    </w:lvl>
    <w:lvl w:ilvl="4" w:tplc="01989AE0">
      <w:numFmt w:val="bullet"/>
      <w:lvlText w:val="•"/>
      <w:lvlJc w:val="left"/>
      <w:pPr>
        <w:ind w:left="3974" w:hanging="431"/>
      </w:pPr>
      <w:rPr>
        <w:rFonts w:hint="default"/>
        <w:lang w:val="en-US" w:eastAsia="en-US" w:bidi="ar-SA"/>
      </w:rPr>
    </w:lvl>
    <w:lvl w:ilvl="5" w:tplc="15302742">
      <w:numFmt w:val="bullet"/>
      <w:lvlText w:val="•"/>
      <w:lvlJc w:val="left"/>
      <w:pPr>
        <w:ind w:left="4832" w:hanging="431"/>
      </w:pPr>
      <w:rPr>
        <w:rFonts w:hint="default"/>
        <w:lang w:val="en-US" w:eastAsia="en-US" w:bidi="ar-SA"/>
      </w:rPr>
    </w:lvl>
    <w:lvl w:ilvl="6" w:tplc="88C8D80E">
      <w:numFmt w:val="bullet"/>
      <w:lvlText w:val="•"/>
      <w:lvlJc w:val="left"/>
      <w:pPr>
        <w:ind w:left="5691" w:hanging="431"/>
      </w:pPr>
      <w:rPr>
        <w:rFonts w:hint="default"/>
        <w:lang w:val="en-US" w:eastAsia="en-US" w:bidi="ar-SA"/>
      </w:rPr>
    </w:lvl>
    <w:lvl w:ilvl="7" w:tplc="20D4DC82">
      <w:numFmt w:val="bullet"/>
      <w:lvlText w:val="•"/>
      <w:lvlJc w:val="left"/>
      <w:pPr>
        <w:ind w:left="6549" w:hanging="431"/>
      </w:pPr>
      <w:rPr>
        <w:rFonts w:hint="default"/>
        <w:lang w:val="en-US" w:eastAsia="en-US" w:bidi="ar-SA"/>
      </w:rPr>
    </w:lvl>
    <w:lvl w:ilvl="8" w:tplc="02BC42D2">
      <w:numFmt w:val="bullet"/>
      <w:lvlText w:val="•"/>
      <w:lvlJc w:val="left"/>
      <w:pPr>
        <w:ind w:left="7408" w:hanging="431"/>
      </w:pPr>
      <w:rPr>
        <w:rFonts w:hint="default"/>
        <w:lang w:val="en-US" w:eastAsia="en-US" w:bidi="ar-SA"/>
      </w:rPr>
    </w:lvl>
  </w:abstractNum>
  <w:abstractNum w:abstractNumId="2" w15:restartNumberingAfterBreak="0">
    <w:nsid w:val="6F351705"/>
    <w:multiLevelType w:val="hybridMultilevel"/>
    <w:tmpl w:val="B9DCD9B4"/>
    <w:lvl w:ilvl="0" w:tplc="639CC78E">
      <w:numFmt w:val="bullet"/>
      <w:lvlText w:val="•"/>
      <w:lvlJc w:val="left"/>
      <w:pPr>
        <w:ind w:left="531" w:hanging="419"/>
      </w:pPr>
      <w:rPr>
        <w:rFonts w:ascii="Palatino Linotype" w:eastAsia="Palatino Linotype" w:hAnsi="Palatino Linotype" w:cs="Palatino Linotype" w:hint="default"/>
        <w:i/>
        <w:iCs/>
        <w:w w:val="103"/>
        <w:sz w:val="20"/>
        <w:szCs w:val="20"/>
        <w:lang w:val="en-US" w:eastAsia="en-US" w:bidi="ar-SA"/>
      </w:rPr>
    </w:lvl>
    <w:lvl w:ilvl="1" w:tplc="2DFA2288">
      <w:numFmt w:val="bullet"/>
      <w:lvlText w:val="•"/>
      <w:lvlJc w:val="left"/>
      <w:pPr>
        <w:ind w:left="1398" w:hanging="419"/>
      </w:pPr>
      <w:rPr>
        <w:rFonts w:hint="default"/>
        <w:lang w:val="en-US" w:eastAsia="en-US" w:bidi="ar-SA"/>
      </w:rPr>
    </w:lvl>
    <w:lvl w:ilvl="2" w:tplc="1CDA23C6">
      <w:numFmt w:val="bullet"/>
      <w:lvlText w:val="•"/>
      <w:lvlJc w:val="left"/>
      <w:pPr>
        <w:ind w:left="2257" w:hanging="419"/>
      </w:pPr>
      <w:rPr>
        <w:rFonts w:hint="default"/>
        <w:lang w:val="en-US" w:eastAsia="en-US" w:bidi="ar-SA"/>
      </w:rPr>
    </w:lvl>
    <w:lvl w:ilvl="3" w:tplc="A552A296">
      <w:numFmt w:val="bullet"/>
      <w:lvlText w:val="•"/>
      <w:lvlJc w:val="left"/>
      <w:pPr>
        <w:ind w:left="3115" w:hanging="419"/>
      </w:pPr>
      <w:rPr>
        <w:rFonts w:hint="default"/>
        <w:lang w:val="en-US" w:eastAsia="en-US" w:bidi="ar-SA"/>
      </w:rPr>
    </w:lvl>
    <w:lvl w:ilvl="4" w:tplc="E138BF9E">
      <w:numFmt w:val="bullet"/>
      <w:lvlText w:val="•"/>
      <w:lvlJc w:val="left"/>
      <w:pPr>
        <w:ind w:left="3974" w:hanging="419"/>
      </w:pPr>
      <w:rPr>
        <w:rFonts w:hint="default"/>
        <w:lang w:val="en-US" w:eastAsia="en-US" w:bidi="ar-SA"/>
      </w:rPr>
    </w:lvl>
    <w:lvl w:ilvl="5" w:tplc="848208CE">
      <w:numFmt w:val="bullet"/>
      <w:lvlText w:val="•"/>
      <w:lvlJc w:val="left"/>
      <w:pPr>
        <w:ind w:left="4832" w:hanging="419"/>
      </w:pPr>
      <w:rPr>
        <w:rFonts w:hint="default"/>
        <w:lang w:val="en-US" w:eastAsia="en-US" w:bidi="ar-SA"/>
      </w:rPr>
    </w:lvl>
    <w:lvl w:ilvl="6" w:tplc="0876107E">
      <w:numFmt w:val="bullet"/>
      <w:lvlText w:val="•"/>
      <w:lvlJc w:val="left"/>
      <w:pPr>
        <w:ind w:left="5691" w:hanging="419"/>
      </w:pPr>
      <w:rPr>
        <w:rFonts w:hint="default"/>
        <w:lang w:val="en-US" w:eastAsia="en-US" w:bidi="ar-SA"/>
      </w:rPr>
    </w:lvl>
    <w:lvl w:ilvl="7" w:tplc="34A61F7A">
      <w:numFmt w:val="bullet"/>
      <w:lvlText w:val="•"/>
      <w:lvlJc w:val="left"/>
      <w:pPr>
        <w:ind w:left="6549" w:hanging="419"/>
      </w:pPr>
      <w:rPr>
        <w:rFonts w:hint="default"/>
        <w:lang w:val="en-US" w:eastAsia="en-US" w:bidi="ar-SA"/>
      </w:rPr>
    </w:lvl>
    <w:lvl w:ilvl="8" w:tplc="083AE5F8">
      <w:numFmt w:val="bullet"/>
      <w:lvlText w:val="•"/>
      <w:lvlJc w:val="left"/>
      <w:pPr>
        <w:ind w:left="7408" w:hanging="419"/>
      </w:pPr>
      <w:rPr>
        <w:rFonts w:hint="default"/>
        <w:lang w:val="en-US" w:eastAsia="en-US" w:bidi="ar-SA"/>
      </w:rPr>
    </w:lvl>
  </w:abstractNum>
  <w:abstractNum w:abstractNumId="3" w15:restartNumberingAfterBreak="0">
    <w:nsid w:val="70262C7C"/>
    <w:multiLevelType w:val="hybridMultilevel"/>
    <w:tmpl w:val="86C226EA"/>
    <w:lvl w:ilvl="0" w:tplc="42A29BD4">
      <w:start w:val="1"/>
      <w:numFmt w:val="decimal"/>
      <w:lvlText w:val="%1"/>
      <w:lvlJc w:val="left"/>
      <w:pPr>
        <w:ind w:left="528" w:hanging="304"/>
        <w:jc w:val="left"/>
      </w:pPr>
      <w:rPr>
        <w:rFonts w:ascii="Cambria" w:eastAsia="Cambria" w:hAnsi="Cambria" w:cs="Cambria" w:hint="default"/>
        <w:w w:val="89"/>
        <w:position w:val="7"/>
        <w:sz w:val="14"/>
        <w:szCs w:val="14"/>
        <w:lang w:val="en-US" w:eastAsia="en-US" w:bidi="ar-SA"/>
      </w:rPr>
    </w:lvl>
    <w:lvl w:ilvl="1" w:tplc="A2FE8362">
      <w:numFmt w:val="bullet"/>
      <w:lvlText w:val="•"/>
      <w:lvlJc w:val="left"/>
      <w:pPr>
        <w:ind w:left="1380" w:hanging="304"/>
      </w:pPr>
      <w:rPr>
        <w:rFonts w:hint="default"/>
        <w:lang w:val="en-US" w:eastAsia="en-US" w:bidi="ar-SA"/>
      </w:rPr>
    </w:lvl>
    <w:lvl w:ilvl="2" w:tplc="C6902E60">
      <w:numFmt w:val="bullet"/>
      <w:lvlText w:val="•"/>
      <w:lvlJc w:val="left"/>
      <w:pPr>
        <w:ind w:left="2241" w:hanging="304"/>
      </w:pPr>
      <w:rPr>
        <w:rFonts w:hint="default"/>
        <w:lang w:val="en-US" w:eastAsia="en-US" w:bidi="ar-SA"/>
      </w:rPr>
    </w:lvl>
    <w:lvl w:ilvl="3" w:tplc="80CEC02C">
      <w:numFmt w:val="bullet"/>
      <w:lvlText w:val="•"/>
      <w:lvlJc w:val="left"/>
      <w:pPr>
        <w:ind w:left="3101" w:hanging="304"/>
      </w:pPr>
      <w:rPr>
        <w:rFonts w:hint="default"/>
        <w:lang w:val="en-US" w:eastAsia="en-US" w:bidi="ar-SA"/>
      </w:rPr>
    </w:lvl>
    <w:lvl w:ilvl="4" w:tplc="ED5ED36E">
      <w:numFmt w:val="bullet"/>
      <w:lvlText w:val="•"/>
      <w:lvlJc w:val="left"/>
      <w:pPr>
        <w:ind w:left="3962" w:hanging="304"/>
      </w:pPr>
      <w:rPr>
        <w:rFonts w:hint="default"/>
        <w:lang w:val="en-US" w:eastAsia="en-US" w:bidi="ar-SA"/>
      </w:rPr>
    </w:lvl>
    <w:lvl w:ilvl="5" w:tplc="D7488974">
      <w:numFmt w:val="bullet"/>
      <w:lvlText w:val="•"/>
      <w:lvlJc w:val="left"/>
      <w:pPr>
        <w:ind w:left="4822" w:hanging="304"/>
      </w:pPr>
      <w:rPr>
        <w:rFonts w:hint="default"/>
        <w:lang w:val="en-US" w:eastAsia="en-US" w:bidi="ar-SA"/>
      </w:rPr>
    </w:lvl>
    <w:lvl w:ilvl="6" w:tplc="CCC069A2">
      <w:numFmt w:val="bullet"/>
      <w:lvlText w:val="•"/>
      <w:lvlJc w:val="left"/>
      <w:pPr>
        <w:ind w:left="5683" w:hanging="304"/>
      </w:pPr>
      <w:rPr>
        <w:rFonts w:hint="default"/>
        <w:lang w:val="en-US" w:eastAsia="en-US" w:bidi="ar-SA"/>
      </w:rPr>
    </w:lvl>
    <w:lvl w:ilvl="7" w:tplc="D332C784">
      <w:numFmt w:val="bullet"/>
      <w:lvlText w:val="•"/>
      <w:lvlJc w:val="left"/>
      <w:pPr>
        <w:ind w:left="6543" w:hanging="304"/>
      </w:pPr>
      <w:rPr>
        <w:rFonts w:hint="default"/>
        <w:lang w:val="en-US" w:eastAsia="en-US" w:bidi="ar-SA"/>
      </w:rPr>
    </w:lvl>
    <w:lvl w:ilvl="8" w:tplc="942CD7A8">
      <w:numFmt w:val="bullet"/>
      <w:lvlText w:val="•"/>
      <w:lvlJc w:val="left"/>
      <w:pPr>
        <w:ind w:left="7404" w:hanging="304"/>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12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E76A9"/>
    <w:rsid w:val="00213509"/>
    <w:rsid w:val="005E76A9"/>
    <w:rsid w:val="006B2693"/>
    <w:rsid w:val="00DC40F4"/>
    <w:rsid w:val="00E4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2"/>
    </o:shapelayout>
  </w:shapeDefaults>
  <w:decimalSymbol w:val=","/>
  <w:listSeparator w:val=";"/>
  <w14:docId w14:val="7E761204"/>
  <w15:docId w15:val="{45001BB1-26D7-4DD1-9519-51AC666C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Cambria" w:hAnsi="Cambria" w:cs="Cambria"/>
    </w:rPr>
  </w:style>
  <w:style w:type="paragraph" w:styleId="1">
    <w:name w:val="heading 1"/>
    <w:basedOn w:val="a"/>
    <w:uiPriority w:val="9"/>
    <w:qFormat/>
    <w:pPr>
      <w:spacing w:before="177"/>
      <w:ind w:left="321" w:hanging="212"/>
      <w:outlineLvl w:val="0"/>
    </w:pPr>
    <w:rPr>
      <w:rFonts w:ascii="Palatino Linotype" w:eastAsia="Palatino Linotype" w:hAnsi="Palatino Linotype" w:cs="Palatino Linotype"/>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113"/>
      <w:ind w:left="881"/>
    </w:pPr>
    <w:rPr>
      <w:rFonts w:ascii="Times New Roman" w:eastAsia="Times New Roman" w:hAnsi="Times New Roman" w:cs="Times New Roman"/>
      <w:b/>
      <w:bCs/>
      <w:i/>
      <w:iCs/>
      <w:sz w:val="42"/>
      <w:szCs w:val="42"/>
    </w:rPr>
  </w:style>
  <w:style w:type="paragraph" w:styleId="a5">
    <w:name w:val="List Paragraph"/>
    <w:basedOn w:val="a"/>
    <w:uiPriority w:val="1"/>
    <w:qFormat/>
    <w:pPr>
      <w:ind w:left="540" w:hanging="431"/>
      <w:jc w:val="both"/>
    </w:pPr>
  </w:style>
  <w:style w:type="paragraph" w:customStyle="1" w:styleId="TableParagraph">
    <w:name w:val="Table Paragraph"/>
    <w:basedOn w:val="a"/>
    <w:uiPriority w:val="1"/>
    <w:qFormat/>
  </w:style>
  <w:style w:type="character" w:styleId="a6">
    <w:name w:val="Placeholder Text"/>
    <w:basedOn w:val="a0"/>
    <w:uiPriority w:val="99"/>
    <w:semiHidden/>
    <w:rsid w:val="00DC40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litecoin.org/" TargetMode="External"/><Relationship Id="rId21" Type="http://schemas.openxmlformats.org/officeDocument/2006/relationships/image" Target="media/image14.png"/><Relationship Id="rId34" Type="http://schemas.openxmlformats.org/officeDocument/2006/relationships/image" Target="media/image23.jpeg"/><Relationship Id="rId42" Type="http://schemas.openxmlformats.org/officeDocument/2006/relationships/hyperlink" Target="https://papers.ssrn.com/sol3/papers.cfm?abstract_id=2407834" TargetMode="External"/><Relationship Id="rId47" Type="http://schemas.openxmlformats.org/officeDocument/2006/relationships/hyperlink" Target="http://dx.doi.org/10.1109/12.16501" TargetMode="External"/><Relationship Id="rId50" Type="http://schemas.openxmlformats.org/officeDocument/2006/relationships/hyperlink" Target="https://arxiv.org/abs/1805.11390" TargetMode="External"/><Relationship Id="rId55" Type="http://schemas.openxmlformats.org/officeDocument/2006/relationships/hyperlink" Target="http://creativecommons.org/licenses/by/4.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etherchain.org/" TargetMode="External"/><Relationship Id="rId38" Type="http://schemas.openxmlformats.org/officeDocument/2006/relationships/hyperlink" Target="https://bitshares.org/" TargetMode="External"/><Relationship Id="rId46" Type="http://schemas.openxmlformats.org/officeDocument/2006/relationships/hyperlink" Target="http://dx.doi.org/10.2307/1427640"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hyperlink" Target="https://coinmarketcap.com/" TargetMode="External"/><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www.etherchain.org/" TargetMode="External"/><Relationship Id="rId37" Type="http://schemas.openxmlformats.org/officeDocument/2006/relationships/hyperlink" Target="https://bitshares.org/" TargetMode="External"/><Relationship Id="rId40" Type="http://schemas.openxmlformats.org/officeDocument/2006/relationships/hyperlink" Target="http://dx.doi.org/10.1016/j.intfin.2017.11.001" TargetMode="External"/><Relationship Id="rId45" Type="http://schemas.openxmlformats.org/officeDocument/2006/relationships/hyperlink" Target="http://dx.doi.org/10.1109/ACCESS.2016.2566339" TargetMode="External"/><Relationship Id="rId53" Type="http://schemas.openxmlformats.org/officeDocument/2006/relationships/hyperlink" Target="https://pdfs.semanticscholar.org/11f3/3397d35fd4916f9fdf6c89b84ea50802bbd1.pdf"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5.jpeg"/><Relationship Id="rId49" Type="http://schemas.openxmlformats.org/officeDocument/2006/relationships/hyperlink" Target="http://dx.doi.org/10.31585/jbba-1-1-(7)2018" TargetMode="External"/><Relationship Id="rId57"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www.etherscan.io/" TargetMode="External"/><Relationship Id="rId44" Type="http://schemas.openxmlformats.org/officeDocument/2006/relationships/hyperlink" Target="http://dx.doi.org/10.1145/2994581" TargetMode="External"/><Relationship Id="rId52" Type="http://schemas.openxmlformats.org/officeDocument/2006/relationships/hyperlink" Target="https://pdfs.semanticscholar.org/11f3/3397d35fd4916f9fdf6c89b84ea50802bbd1.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yperlink" Target="http://www.blockchain.com/" TargetMode="External"/><Relationship Id="rId35" Type="http://schemas.openxmlformats.org/officeDocument/2006/relationships/image" Target="media/image24.jpeg"/><Relationship Id="rId43" Type="http://schemas.openxmlformats.org/officeDocument/2006/relationships/hyperlink" Target="http://dx.doi.org/10.1145/3152481" TargetMode="External"/><Relationship Id="rId48" Type="http://schemas.openxmlformats.org/officeDocument/2006/relationships/hyperlink" Target="http://dx.doi.org/10.1145/1530873.1530877"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pdfs.semanticscholar.org/11f3/3397d35fd4916f9fdf6c89b84ea50802bbd1.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10212</Words>
  <Characters>58210</Characters>
  <Application>Microsoft Office Word</Application>
  <DocSecurity>0</DocSecurity>
  <Lines>485</Lines>
  <Paragraphs>136</Paragraphs>
  <ScaleCrop>false</ScaleCrop>
  <Company/>
  <LinksUpToDate>false</LinksUpToDate>
  <CharactersWithSpaces>68286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Імітаційна модель для блокчейн-систем з використанням теорії масового обслуговування</dc:title>
  <dc:subject>В останні роки блокчейни привернули стільки уваги дослідників, інженерів та установ; і впровадження блокчейнів почало відроджувати велику кількість додатків, починаючи від електронних фінансів, електронної охорони здоров'я, розумного будинку, Інтернету речей, соціального забезпечення, логістики тощо. У літературі про блокчейни виявлено, що більшість статей були зосереджені на їх інженерній реалізації, в той час як мало уваги було приділено дослідженню теоретичних аспектів системи; однак існуючі роботи обмежуються лише моделюванням процесу видобутку. У даній роботі пропонується модель, заснована на теорії черги для розуміння робочих і теоретичних аспектів блокчейна. Ми перевіряємо запропоновану модель, використовуючи фактичну статистику двох популярних криптовалют, Bitcoin та Ethereum, проводячи моделювання протягом двох місяців транзакцій. Отримана продуктивність вимірює такі параметри, як кількість транзакцій на блок, час майнінгу кожного блоку, пропускна здатність системи, кількість memorypool, час очікування в Memorypool, кількість непідтверджених транзакцій у всій системі, загальна кількість транзакцій та кількість згенерованих блоків; Ці значення порівнюються з фактичною статистикою. Було встановлено, що результати, отримані від запропонованої нами моделі, добре узгоджуються з реальною статистикою. Хоча моделювання в цій роботі представляє моделювання лише криптовалют на основі блокчейну, запропонована модель може бути використана для представлення широкого спектру систем на основі блокчейну.</dc:subject>
  <dc:creator>Raheel Ahmed Memon, Jian Ping Li and Junaid Ahmed</dc:creator>
  <cp:keywords>Blockchain simulation; Blockchain queuing theory; Bitcoin simulation; Ethereum simulation; cryptocurrency simulations</cp:keywords>
  <dc:description/>
  <cp:lastModifiedBy>gosha dava</cp:lastModifiedBy>
  <cp:revision>1</cp:revision>
  <dcterms:created xsi:type="dcterms:W3CDTF">2022-11-04T08:12:00Z</dcterms:created>
  <dcterms:modified xsi:type="dcterms:W3CDTF">2022-11-05T15:54:00Z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2019-02-19T00:00:00Z</vt:filetime>
  </property>
  <property fmtid="{D5CDD505-2E9C-101B-9397-08002B2CF9AE}" pid="3" name="Creator">
    <vt:lpwstr>LaTeX with hyperref package</vt:lpwstr>
  </property>
  <property fmtid="{D5CDD505-2E9C-101B-9397-08002B2CF9AE}" pid="4" name="LastSaved">
    <vt:filetime>2022-11-04T00:00:00Z</vt:filetime>
  </property>
</Properties>
</file>