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830"/>
        <w:gridCol w:w="1850"/>
        <w:gridCol w:w="3000"/>
      </w:tblGrid>
      <w:tr w:rsidR="00F73B1C" w14:paraId="7BAD5F1C" w14:textId="77777777">
        <w:trPr>
          <w:trHeight w:val="9129"/>
        </w:trPr>
        <w:tc>
          <w:tcPr>
            <w:tcW w:w="9940" w:type="dxa"/>
            <w:gridSpan w:val="4"/>
          </w:tcPr>
          <w:p w14:paraId="7199959B" w14:textId="77777777" w:rsidR="00F73B1C" w:rsidRDefault="00E5206D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2C0D54EB" w14:textId="77777777" w:rsidR="00F73B1C" w:rsidRDefault="00E5206D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167F8DB8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366C9739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7EF23534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2CF00161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0E71B8E3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3BCE9D5A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00776B14" w14:textId="77777777" w:rsidR="00F73B1C" w:rsidRDefault="00F73B1C">
            <w:pPr>
              <w:pStyle w:val="TableParagraph"/>
              <w:spacing w:before="3"/>
              <w:rPr>
                <w:sz w:val="40"/>
              </w:rPr>
            </w:pPr>
          </w:p>
          <w:p w14:paraId="00538888" w14:textId="77777777" w:rsidR="00F73B1C" w:rsidRDefault="00E5206D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1FA9679B" w14:textId="77777777" w:rsidR="00F73B1C" w:rsidRDefault="00E5206D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ru-RU"/>
              </w:rPr>
              <w:t xml:space="preserve">Менеджмент </w:t>
            </w:r>
            <w:proofErr w:type="spellStart"/>
            <w:r>
              <w:rPr>
                <w:sz w:val="28"/>
                <w:szCs w:val="28"/>
                <w:lang w:val="ru-RU"/>
              </w:rPr>
              <w:t>проектів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програмного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забеспечення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»</w:t>
            </w:r>
          </w:p>
          <w:p w14:paraId="40F86C00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15542367" w14:textId="77777777" w:rsidR="00F73B1C" w:rsidRDefault="00F73B1C">
            <w:pPr>
              <w:pStyle w:val="TableParagraph"/>
              <w:spacing w:before="9"/>
              <w:rPr>
                <w:sz w:val="39"/>
              </w:rPr>
            </w:pPr>
          </w:p>
          <w:p w14:paraId="57DEF35E" w14:textId="2903FD43" w:rsidR="00F73B1C" w:rsidRDefault="00E5206D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3E2409">
              <w:rPr>
                <w:b/>
                <w:sz w:val="32"/>
                <w:szCs w:val="32"/>
                <w:lang w:val="ru-RU"/>
              </w:rPr>
              <w:t>10</w:t>
            </w:r>
          </w:p>
          <w:p w14:paraId="1F2B4BE5" w14:textId="77777777" w:rsidR="00F73B1C" w:rsidRDefault="00E5206D">
            <w:pPr>
              <w:pStyle w:val="TableParagraph"/>
              <w:spacing w:before="83"/>
              <w:ind w:left="252" w:right="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Форд – філіал в Україні</w:t>
            </w:r>
            <w:r>
              <w:rPr>
                <w:sz w:val="28"/>
                <w:szCs w:val="28"/>
              </w:rPr>
              <w:t>»</w:t>
            </w:r>
          </w:p>
          <w:p w14:paraId="5B0B5580" w14:textId="77777777" w:rsidR="00F73B1C" w:rsidRDefault="00F73B1C">
            <w:pPr>
              <w:pStyle w:val="TableParagraph"/>
              <w:spacing w:before="2"/>
              <w:rPr>
                <w:sz w:val="41"/>
              </w:rPr>
            </w:pPr>
          </w:p>
          <w:p w14:paraId="5CDBEA03" w14:textId="77777777" w:rsidR="00F73B1C" w:rsidRDefault="00F73B1C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F73B1C" w14:paraId="7CD7C184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4526B633" w14:textId="77777777" w:rsidR="00F73B1C" w:rsidRDefault="00E5206D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830" w:type="dxa"/>
            <w:tcBorders>
              <w:bottom w:val="none" w:sz="4" w:space="0" w:color="000000"/>
            </w:tcBorders>
          </w:tcPr>
          <w:p w14:paraId="79289445" w14:textId="1F8ACC67" w:rsidR="00F73B1C" w:rsidRDefault="00E5206D" w:rsidP="007C67D9">
            <w:pPr>
              <w:pStyle w:val="TableParagraph"/>
              <w:spacing w:line="360" w:lineRule="atLeast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  <w:p w14:paraId="24CD21CA" w14:textId="487D8C95" w:rsidR="00F73B1C" w:rsidRDefault="00F73B1C">
            <w:pPr>
              <w:pStyle w:val="TableParagraph"/>
              <w:spacing w:line="360" w:lineRule="atLeast"/>
              <w:rPr>
                <w:sz w:val="28"/>
                <w:lang w:val="ru-RU"/>
              </w:rPr>
            </w:pPr>
          </w:p>
        </w:tc>
        <w:tc>
          <w:tcPr>
            <w:tcW w:w="1850" w:type="dxa"/>
            <w:tcBorders>
              <w:bottom w:val="none" w:sz="4" w:space="0" w:color="000000"/>
            </w:tcBorders>
          </w:tcPr>
          <w:p w14:paraId="6C960CA2" w14:textId="77777777" w:rsidR="00F73B1C" w:rsidRDefault="00E5206D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536FA347" w14:textId="77777777" w:rsidR="00F73B1C" w:rsidRPr="007C67D9" w:rsidRDefault="00E5206D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  <w:szCs w:val="28"/>
              </w:rPr>
            </w:pPr>
            <w:r w:rsidRPr="007C67D9">
              <w:rPr>
                <w:sz w:val="28"/>
                <w:szCs w:val="28"/>
              </w:rPr>
              <w:t xml:space="preserve">Курченко Олег </w:t>
            </w:r>
            <w:proofErr w:type="spellStart"/>
            <w:r w:rsidRPr="007C67D9">
              <w:rPr>
                <w:sz w:val="28"/>
                <w:szCs w:val="28"/>
              </w:rPr>
              <w:t>Анастасійович</w:t>
            </w:r>
            <w:proofErr w:type="spellEnd"/>
          </w:p>
        </w:tc>
      </w:tr>
      <w:tr w:rsidR="00F73B1C" w14:paraId="5B652555" w14:textId="77777777">
        <w:trPr>
          <w:trHeight w:val="810"/>
        </w:trPr>
        <w:tc>
          <w:tcPr>
            <w:tcW w:w="2260" w:type="dxa"/>
          </w:tcPr>
          <w:p w14:paraId="7C27E647" w14:textId="77777777" w:rsidR="00F73B1C" w:rsidRDefault="00E5206D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830" w:type="dxa"/>
          </w:tcPr>
          <w:p w14:paraId="21BA1F6A" w14:textId="77777777" w:rsidR="00F73B1C" w:rsidRDefault="00E5206D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1850" w:type="dxa"/>
          </w:tcPr>
          <w:p w14:paraId="7C53F574" w14:textId="77777777" w:rsidR="00F73B1C" w:rsidRDefault="00E5206D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3BFC5C13" w14:textId="77777777" w:rsidR="00F73B1C" w:rsidRDefault="00F73B1C">
            <w:pPr>
              <w:pStyle w:val="TableParagraph"/>
              <w:rPr>
                <w:sz w:val="28"/>
              </w:rPr>
            </w:pPr>
          </w:p>
        </w:tc>
      </w:tr>
      <w:tr w:rsidR="00F73B1C" w14:paraId="42D7F2AC" w14:textId="77777777">
        <w:trPr>
          <w:trHeight w:val="529"/>
        </w:trPr>
        <w:tc>
          <w:tcPr>
            <w:tcW w:w="2260" w:type="dxa"/>
          </w:tcPr>
          <w:p w14:paraId="52562550" w14:textId="77777777" w:rsidR="00F73B1C" w:rsidRDefault="00E5206D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830" w:type="dxa"/>
          </w:tcPr>
          <w:p w14:paraId="4DE25C6E" w14:textId="77777777" w:rsidR="00F73B1C" w:rsidRDefault="00E5206D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1850" w:type="dxa"/>
            <w:vMerge w:val="restart"/>
          </w:tcPr>
          <w:p w14:paraId="0000D729" w14:textId="77777777" w:rsidR="00F73B1C" w:rsidRDefault="00E5206D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B4AE24A" w14:textId="77777777" w:rsidR="00F73B1C" w:rsidRDefault="00F73B1C">
            <w:pPr>
              <w:pStyle w:val="TableParagraph"/>
              <w:rPr>
                <w:sz w:val="28"/>
              </w:rPr>
            </w:pPr>
          </w:p>
        </w:tc>
      </w:tr>
      <w:tr w:rsidR="00F73B1C" w14:paraId="255CA534" w14:textId="77777777">
        <w:trPr>
          <w:trHeight w:val="530"/>
        </w:trPr>
        <w:tc>
          <w:tcPr>
            <w:tcW w:w="2260" w:type="dxa"/>
          </w:tcPr>
          <w:p w14:paraId="7185842D" w14:textId="77777777" w:rsidR="00F73B1C" w:rsidRDefault="00E5206D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830" w:type="dxa"/>
          </w:tcPr>
          <w:p w14:paraId="2A2CAE6E" w14:textId="77777777" w:rsidR="00F73B1C" w:rsidRDefault="00E5206D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1850" w:type="dxa"/>
            <w:vMerge/>
            <w:tcBorders>
              <w:top w:val="none" w:sz="4" w:space="0" w:color="000000"/>
            </w:tcBorders>
          </w:tcPr>
          <w:p w14:paraId="0F2C8403" w14:textId="77777777" w:rsidR="00F73B1C" w:rsidRDefault="00F73B1C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39D11698" w14:textId="77777777" w:rsidR="00F73B1C" w:rsidRDefault="00F73B1C">
            <w:pPr>
              <w:rPr>
                <w:sz w:val="2"/>
                <w:szCs w:val="2"/>
              </w:rPr>
            </w:pPr>
          </w:p>
        </w:tc>
      </w:tr>
      <w:tr w:rsidR="00F73B1C" w14:paraId="56BA6DAF" w14:textId="77777777">
        <w:trPr>
          <w:trHeight w:val="750"/>
        </w:trPr>
        <w:tc>
          <w:tcPr>
            <w:tcW w:w="9940" w:type="dxa"/>
            <w:gridSpan w:val="4"/>
          </w:tcPr>
          <w:p w14:paraId="6E3A8984" w14:textId="77777777" w:rsidR="00F73B1C" w:rsidRDefault="00E5206D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490EBF98" w14:textId="77777777" w:rsidR="00F73B1C" w:rsidRDefault="00F73B1C"/>
    <w:p w14:paraId="55D90F12" w14:textId="77777777" w:rsidR="00F73B1C" w:rsidRDefault="00F73B1C"/>
    <w:p w14:paraId="0324121D" w14:textId="77777777" w:rsidR="00F73B1C" w:rsidRDefault="00F73B1C"/>
    <w:p w14:paraId="20F1C1F6" w14:textId="77777777" w:rsidR="008C4031" w:rsidRDefault="008C4031" w:rsidP="008C4031">
      <w:pPr>
        <w:contextualSpacing/>
        <w:jc w:val="both"/>
      </w:pPr>
    </w:p>
    <w:p w14:paraId="4786ABF6" w14:textId="77777777" w:rsidR="003E2409" w:rsidRDefault="003E2409" w:rsidP="003E2409">
      <w:pPr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14:paraId="147FE80B" w14:textId="77777777" w:rsidR="003E2409" w:rsidRDefault="003E2409" w:rsidP="003E2409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 з трактату Сунь-Цзи методи, які були б корисні для завойовування провідної частки ринку програмного забезпечення в певній галузі ПЗ </w:t>
      </w:r>
    </w:p>
    <w:p w14:paraId="09F5A226" w14:textId="77777777" w:rsidR="003E2409" w:rsidRDefault="003E2409" w:rsidP="003E2409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(Галузь ПЗ – обрати самостійно: веб, моделювання, ігри, інтернет речей, навчальні програми, інтернет-магазини, побудова зображень, середовища розробки або будь-що інше, що Вам </w:t>
      </w:r>
      <w:proofErr w:type="spellStart"/>
      <w:r>
        <w:rPr>
          <w:sz w:val="28"/>
          <w:szCs w:val="28"/>
        </w:rPr>
        <w:t>хочется</w:t>
      </w:r>
      <w:proofErr w:type="spellEnd"/>
      <w:r>
        <w:rPr>
          <w:sz w:val="28"/>
          <w:szCs w:val="28"/>
        </w:rPr>
        <w:t>).</w:t>
      </w:r>
    </w:p>
    <w:p w14:paraId="2F5A4F77" w14:textId="77777777" w:rsidR="003E2409" w:rsidRDefault="003E2409" w:rsidP="003E2409">
      <w:pPr>
        <w:ind w:firstLine="709"/>
        <w:contextualSpacing/>
        <w:jc w:val="both"/>
        <w:rPr>
          <w:sz w:val="28"/>
          <w:szCs w:val="28"/>
        </w:rPr>
      </w:pPr>
    </w:p>
    <w:p w14:paraId="36A762E5" w14:textId="77777777" w:rsidR="003E2409" w:rsidRDefault="003E2409" w:rsidP="003E2409">
      <w:pPr>
        <w:ind w:firstLine="709"/>
        <w:contextualSpacing/>
        <w:jc w:val="both"/>
        <w:rPr>
          <w:sz w:val="28"/>
          <w:szCs w:val="28"/>
        </w:rPr>
      </w:pPr>
      <w:r w:rsidRPr="00AF2CE8">
        <w:rPr>
          <w:b/>
          <w:sz w:val="28"/>
          <w:szCs w:val="28"/>
        </w:rPr>
        <w:t>Питання 1.</w:t>
      </w:r>
      <w:r>
        <w:rPr>
          <w:sz w:val="28"/>
          <w:szCs w:val="28"/>
        </w:rPr>
        <w:t xml:space="preserve"> Вирішити завдання для стратегічного рівню менеджменту.</w:t>
      </w:r>
    </w:p>
    <w:p w14:paraId="4A8E15C6" w14:textId="60AE5ABD" w:rsidR="008C4031" w:rsidRDefault="003E2409" w:rsidP="003E2409">
      <w:pPr>
        <w:ind w:firstLine="709"/>
        <w:contextualSpacing/>
        <w:jc w:val="both"/>
        <w:rPr>
          <w:sz w:val="28"/>
          <w:szCs w:val="28"/>
        </w:rPr>
      </w:pPr>
      <w:r w:rsidRPr="00AF2CE8">
        <w:rPr>
          <w:b/>
          <w:sz w:val="28"/>
          <w:szCs w:val="28"/>
        </w:rPr>
        <w:t>Питання 2.</w:t>
      </w:r>
      <w:r>
        <w:rPr>
          <w:sz w:val="28"/>
          <w:szCs w:val="28"/>
        </w:rPr>
        <w:t xml:space="preserve"> Вирішити завдання для тактичного рівню менеджменту.</w:t>
      </w:r>
    </w:p>
    <w:p w14:paraId="3F77F3DC" w14:textId="77D30F18" w:rsidR="0001541E" w:rsidRDefault="0001541E" w:rsidP="003E2409">
      <w:pPr>
        <w:ind w:firstLine="709"/>
        <w:contextualSpacing/>
        <w:jc w:val="both"/>
        <w:rPr>
          <w:sz w:val="28"/>
          <w:szCs w:val="28"/>
          <w:lang w:val="ru-RU"/>
        </w:rPr>
      </w:pPr>
    </w:p>
    <w:p w14:paraId="037F3C28" w14:textId="34468229" w:rsidR="0001541E" w:rsidRPr="0001541E" w:rsidRDefault="0001541E" w:rsidP="0001541E">
      <w:pPr>
        <w:ind w:firstLine="709"/>
        <w:contextualSpacing/>
        <w:jc w:val="both"/>
        <w:rPr>
          <w:b/>
          <w:bCs/>
          <w:sz w:val="28"/>
          <w:szCs w:val="28"/>
          <w:lang w:val="ru-RU"/>
        </w:rPr>
      </w:pPr>
      <w:proofErr w:type="spellStart"/>
      <w:r w:rsidRPr="0001541E">
        <w:rPr>
          <w:b/>
          <w:bCs/>
          <w:sz w:val="28"/>
          <w:szCs w:val="28"/>
          <w:lang w:val="ru-RU"/>
        </w:rPr>
        <w:t>Питання</w:t>
      </w:r>
      <w:proofErr w:type="spellEnd"/>
      <w:r w:rsidRPr="0001541E">
        <w:rPr>
          <w:b/>
          <w:bCs/>
          <w:sz w:val="28"/>
          <w:szCs w:val="28"/>
          <w:lang w:val="ru-RU"/>
        </w:rPr>
        <w:t xml:space="preserve"> 1:</w:t>
      </w:r>
    </w:p>
    <w:p w14:paraId="77C92AE2" w14:textId="7A58B643" w:rsidR="0001541E" w:rsidRPr="0001541E" w:rsidRDefault="0001541E" w:rsidP="0001541E">
      <w:pPr>
        <w:contextualSpacing/>
        <w:jc w:val="both"/>
        <w:rPr>
          <w:b/>
          <w:bCs/>
          <w:sz w:val="28"/>
          <w:szCs w:val="28"/>
          <w:lang w:val="ru-RU"/>
        </w:rPr>
      </w:pPr>
      <w:r w:rsidRPr="0001541E">
        <w:rPr>
          <w:b/>
          <w:bCs/>
          <w:sz w:val="28"/>
          <w:szCs w:val="28"/>
          <w:lang w:val="ru-RU"/>
        </w:rPr>
        <w:t>Цитата:</w:t>
      </w:r>
    </w:p>
    <w:p w14:paraId="087DDAF1" w14:textId="608F2977" w:rsidR="003E2409" w:rsidRDefault="0001541E" w:rsidP="003E2409">
      <w:pPr>
        <w:contextualSpacing/>
        <w:jc w:val="both"/>
        <w:rPr>
          <w:i/>
          <w:iCs/>
          <w:sz w:val="28"/>
          <w:szCs w:val="28"/>
          <w:u w:val="single"/>
        </w:rPr>
      </w:pPr>
      <w:r w:rsidRPr="0001541E">
        <w:rPr>
          <w:i/>
          <w:iCs/>
          <w:sz w:val="28"/>
          <w:szCs w:val="28"/>
          <w:u w:val="single"/>
        </w:rPr>
        <w:t>Про майстерність полководця судять із старанності його підлеглих.</w:t>
      </w:r>
    </w:p>
    <w:p w14:paraId="137D0BCC" w14:textId="77777777" w:rsidR="0001541E" w:rsidRDefault="0001541E" w:rsidP="003E2409">
      <w:pPr>
        <w:contextualSpacing/>
        <w:jc w:val="both"/>
        <w:rPr>
          <w:sz w:val="28"/>
          <w:szCs w:val="28"/>
        </w:rPr>
      </w:pPr>
      <w:r w:rsidRPr="0001541E">
        <w:rPr>
          <w:sz w:val="28"/>
          <w:szCs w:val="28"/>
        </w:rPr>
        <w:t xml:space="preserve">Оцінка та вимірювання продуктивності </w:t>
      </w:r>
    </w:p>
    <w:p w14:paraId="07DFF05A" w14:textId="77777777" w:rsidR="00D35388" w:rsidRDefault="0001541E" w:rsidP="00D35388">
      <w:pPr>
        <w:ind w:firstLine="567"/>
        <w:contextualSpacing/>
        <w:jc w:val="both"/>
        <w:rPr>
          <w:sz w:val="28"/>
          <w:szCs w:val="28"/>
        </w:rPr>
      </w:pPr>
      <w:r w:rsidRPr="0001541E">
        <w:rPr>
          <w:sz w:val="28"/>
          <w:szCs w:val="28"/>
        </w:rPr>
        <w:t>Крок</w:t>
      </w:r>
      <w:r w:rsidRPr="0001541E">
        <w:rPr>
          <w:sz w:val="28"/>
          <w:szCs w:val="28"/>
        </w:rPr>
        <w:t xml:space="preserve">, оцінка та вимірювання продуктивності, полягає в тому, як керівництво визначає, чи ефективно застосована тактика для досягнення цілей організації та відповідності стратегічному баченню. Якщо продуктивність не відповідає очікуванням, потрібно вжити коригувальні дії. </w:t>
      </w:r>
    </w:p>
    <w:p w14:paraId="6F3698F0" w14:textId="4B89FDF1" w:rsidR="0001541E" w:rsidRPr="0001541E" w:rsidRDefault="0001541E" w:rsidP="00D35388">
      <w:pPr>
        <w:ind w:firstLine="567"/>
        <w:contextualSpacing/>
        <w:jc w:val="both"/>
        <w:rPr>
          <w:sz w:val="28"/>
          <w:szCs w:val="28"/>
        </w:rPr>
      </w:pPr>
      <w:r w:rsidRPr="0001541E">
        <w:rPr>
          <w:sz w:val="28"/>
          <w:szCs w:val="28"/>
        </w:rPr>
        <w:t>Ефективність можна виміряти різними методами, такими як фінансові дані, задоволеність клієнтів, звіти про якість, задоволеність працівників і використання капіталу. Кожен із цих типів заходів слід використовувати для аналізу тактики, щоб отримати повну картину успіху тактики.</w:t>
      </w:r>
    </w:p>
    <w:p w14:paraId="7F926CA8" w14:textId="77777777" w:rsidR="003E2409" w:rsidRPr="005C3E9D" w:rsidRDefault="003E2409" w:rsidP="003E2409">
      <w:pPr>
        <w:contextualSpacing/>
        <w:jc w:val="both"/>
        <w:rPr>
          <w:b/>
          <w:bCs/>
          <w:sz w:val="28"/>
          <w:szCs w:val="28"/>
        </w:rPr>
      </w:pPr>
    </w:p>
    <w:p w14:paraId="42E3A26F" w14:textId="77777777" w:rsidR="00D35388" w:rsidRPr="0001541E" w:rsidRDefault="00D35388" w:rsidP="00D35388">
      <w:pPr>
        <w:contextualSpacing/>
        <w:jc w:val="both"/>
        <w:rPr>
          <w:b/>
          <w:bCs/>
          <w:sz w:val="28"/>
          <w:szCs w:val="28"/>
          <w:lang w:val="ru-RU"/>
        </w:rPr>
      </w:pPr>
      <w:r w:rsidRPr="0001541E">
        <w:rPr>
          <w:b/>
          <w:bCs/>
          <w:sz w:val="28"/>
          <w:szCs w:val="28"/>
          <w:lang w:val="ru-RU"/>
        </w:rPr>
        <w:t>Цитата:</w:t>
      </w:r>
    </w:p>
    <w:p w14:paraId="717F7CCC" w14:textId="7414A4C2" w:rsidR="00D35388" w:rsidRDefault="00D35388" w:rsidP="00D35388">
      <w:pPr>
        <w:jc w:val="both"/>
        <w:rPr>
          <w:i/>
          <w:iCs/>
          <w:sz w:val="28"/>
          <w:szCs w:val="28"/>
          <w:u w:val="single"/>
        </w:rPr>
      </w:pPr>
      <w:r w:rsidRPr="00D35388">
        <w:rPr>
          <w:i/>
          <w:iCs/>
          <w:sz w:val="28"/>
          <w:szCs w:val="28"/>
          <w:u w:val="single"/>
        </w:rPr>
        <w:t>Стратегія без тактики – це найповільніший шлях до перемоги. Тактика без стратегії — це просто метушня перед поразкою.</w:t>
      </w:r>
    </w:p>
    <w:p w14:paraId="28F08CD0" w14:textId="77777777" w:rsidR="00D35388" w:rsidRDefault="00D35388" w:rsidP="00D35388">
      <w:pPr>
        <w:jc w:val="both"/>
        <w:rPr>
          <w:sz w:val="28"/>
          <w:szCs w:val="28"/>
        </w:rPr>
      </w:pPr>
      <w:r w:rsidRPr="00D35388">
        <w:rPr>
          <w:sz w:val="28"/>
          <w:szCs w:val="28"/>
        </w:rPr>
        <w:t xml:space="preserve">Реалізація та виконання тактики </w:t>
      </w:r>
    </w:p>
    <w:p w14:paraId="04D39187" w14:textId="77777777" w:rsidR="00D35388" w:rsidRDefault="00D35388" w:rsidP="006646DD">
      <w:pPr>
        <w:ind w:firstLine="567"/>
        <w:jc w:val="both"/>
        <w:rPr>
          <w:sz w:val="28"/>
          <w:szCs w:val="28"/>
        </w:rPr>
      </w:pPr>
      <w:r w:rsidRPr="00D35388">
        <w:rPr>
          <w:sz w:val="28"/>
          <w:szCs w:val="28"/>
        </w:rPr>
        <w:t>Крок</w:t>
      </w:r>
      <w:r w:rsidRPr="00D35388">
        <w:rPr>
          <w:sz w:val="28"/>
          <w:szCs w:val="28"/>
        </w:rPr>
        <w:t xml:space="preserve">, розробка стратегічного бачення та місії, передбачає викладення довгострокового бачення керівництвом того, куди рухається компанія, на папері та донесення до відома співробітників компанії. Цей крок складається як з бачення, так і з місії. Місія використовується для визначення причини існування організації. Часто компанії в одній галузі мають схожу місію. Бачення – це бачення керівництвом того, куди рухається компанія. За це завдання зазвичай відповідає генеральний директор. </w:t>
      </w:r>
    </w:p>
    <w:p w14:paraId="6C77AA19" w14:textId="43828D6F" w:rsidR="00D35388" w:rsidRDefault="00D35388" w:rsidP="006646DD">
      <w:pPr>
        <w:ind w:firstLine="567"/>
        <w:jc w:val="both"/>
        <w:rPr>
          <w:sz w:val="28"/>
          <w:szCs w:val="28"/>
        </w:rPr>
      </w:pPr>
      <w:r w:rsidRPr="00D35388">
        <w:rPr>
          <w:sz w:val="28"/>
          <w:szCs w:val="28"/>
        </w:rPr>
        <w:t>Виконавче керівництво не повинно витягувати місію та бачення з повітря. У всіх компаній є місія та бачення. Іноді бачення присутнє лише як ідеї в головах топ-менеджменту. Керівництво має з’ясувати, що це таке, і повідомити про це співробітникам. Чітка та лаконічна місія та бачення допоможуть компанії працювати разом для однієї мети. Він також використовується на інших етапах стратегічного управління.</w:t>
      </w:r>
    </w:p>
    <w:p w14:paraId="0278A74E" w14:textId="77777777" w:rsidR="00D35388" w:rsidRDefault="00D35388" w:rsidP="006646DD">
      <w:pPr>
        <w:ind w:firstLine="567"/>
        <w:jc w:val="both"/>
        <w:rPr>
          <w:sz w:val="28"/>
          <w:szCs w:val="28"/>
        </w:rPr>
      </w:pPr>
    </w:p>
    <w:p w14:paraId="263300D5" w14:textId="6B13FDF4" w:rsidR="00D35388" w:rsidRDefault="00D35388" w:rsidP="00D35388">
      <w:pPr>
        <w:ind w:firstLine="709"/>
        <w:contextualSpacing/>
        <w:jc w:val="both"/>
        <w:rPr>
          <w:b/>
          <w:bCs/>
          <w:sz w:val="28"/>
          <w:szCs w:val="28"/>
          <w:lang w:val="ru-RU"/>
        </w:rPr>
      </w:pPr>
      <w:proofErr w:type="spellStart"/>
      <w:r w:rsidRPr="0001541E">
        <w:rPr>
          <w:b/>
          <w:bCs/>
          <w:sz w:val="28"/>
          <w:szCs w:val="28"/>
          <w:lang w:val="ru-RU"/>
        </w:rPr>
        <w:t>Питання</w:t>
      </w:r>
      <w:proofErr w:type="spellEnd"/>
      <w:r w:rsidRPr="0001541E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2</w:t>
      </w:r>
      <w:r w:rsidRPr="0001541E">
        <w:rPr>
          <w:b/>
          <w:bCs/>
          <w:sz w:val="28"/>
          <w:szCs w:val="28"/>
          <w:lang w:val="ru-RU"/>
        </w:rPr>
        <w:t>:</w:t>
      </w:r>
    </w:p>
    <w:p w14:paraId="15B2CBEB" w14:textId="77777777" w:rsidR="00D35388" w:rsidRPr="0001541E" w:rsidRDefault="00D35388" w:rsidP="00D35388">
      <w:pPr>
        <w:contextualSpacing/>
        <w:jc w:val="both"/>
        <w:rPr>
          <w:b/>
          <w:bCs/>
          <w:sz w:val="28"/>
          <w:szCs w:val="28"/>
          <w:lang w:val="ru-RU"/>
        </w:rPr>
      </w:pPr>
      <w:r w:rsidRPr="0001541E">
        <w:rPr>
          <w:b/>
          <w:bCs/>
          <w:sz w:val="28"/>
          <w:szCs w:val="28"/>
          <w:lang w:val="ru-RU"/>
        </w:rPr>
        <w:t>Цитата:</w:t>
      </w:r>
    </w:p>
    <w:p w14:paraId="79027C3D" w14:textId="4173B89A" w:rsidR="00D35388" w:rsidRDefault="00D523A2" w:rsidP="00D35388">
      <w:pPr>
        <w:contextualSpacing/>
        <w:jc w:val="both"/>
        <w:rPr>
          <w:i/>
          <w:iCs/>
          <w:sz w:val="28"/>
          <w:szCs w:val="28"/>
          <w:u w:val="single"/>
          <w:lang w:val="ru-RU"/>
        </w:rPr>
      </w:pPr>
      <w:proofErr w:type="spellStart"/>
      <w:r w:rsidRPr="00D523A2">
        <w:rPr>
          <w:i/>
          <w:iCs/>
          <w:sz w:val="28"/>
          <w:szCs w:val="28"/>
          <w:u w:val="single"/>
          <w:lang w:val="ru-RU"/>
        </w:rPr>
        <w:lastRenderedPageBreak/>
        <w:t>Могутність</w:t>
      </w:r>
      <w:proofErr w:type="spellEnd"/>
      <w:r w:rsidRPr="00D523A2">
        <w:rPr>
          <w:i/>
          <w:iCs/>
          <w:sz w:val="28"/>
          <w:szCs w:val="28"/>
          <w:u w:val="single"/>
          <w:lang w:val="ru-RU"/>
        </w:rPr>
        <w:t xml:space="preserve"> – </w:t>
      </w:r>
      <w:proofErr w:type="spellStart"/>
      <w:r w:rsidRPr="00D523A2">
        <w:rPr>
          <w:i/>
          <w:iCs/>
          <w:sz w:val="28"/>
          <w:szCs w:val="28"/>
          <w:u w:val="single"/>
          <w:lang w:val="ru-RU"/>
        </w:rPr>
        <w:t>це</w:t>
      </w:r>
      <w:proofErr w:type="spellEnd"/>
      <w:r w:rsidRPr="00D523A2">
        <w:rPr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r w:rsidRPr="00D523A2">
        <w:rPr>
          <w:i/>
          <w:iCs/>
          <w:sz w:val="28"/>
          <w:szCs w:val="28"/>
          <w:u w:val="single"/>
          <w:lang w:val="ru-RU"/>
        </w:rPr>
        <w:t>вміння</w:t>
      </w:r>
      <w:proofErr w:type="spellEnd"/>
      <w:r w:rsidRPr="00D523A2">
        <w:rPr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r w:rsidRPr="00D523A2">
        <w:rPr>
          <w:i/>
          <w:iCs/>
          <w:sz w:val="28"/>
          <w:szCs w:val="28"/>
          <w:u w:val="single"/>
          <w:lang w:val="ru-RU"/>
        </w:rPr>
        <w:t>застосовувати</w:t>
      </w:r>
      <w:proofErr w:type="spellEnd"/>
      <w:r w:rsidRPr="00D523A2">
        <w:rPr>
          <w:i/>
          <w:iCs/>
          <w:sz w:val="28"/>
          <w:szCs w:val="28"/>
          <w:u w:val="single"/>
          <w:lang w:val="ru-RU"/>
        </w:rPr>
        <w:t xml:space="preserve"> тактику, </w:t>
      </w:r>
      <w:proofErr w:type="spellStart"/>
      <w:r w:rsidRPr="00D523A2">
        <w:rPr>
          <w:i/>
          <w:iCs/>
          <w:sz w:val="28"/>
          <w:szCs w:val="28"/>
          <w:u w:val="single"/>
          <w:lang w:val="ru-RU"/>
        </w:rPr>
        <w:t>узгоджуючи</w:t>
      </w:r>
      <w:proofErr w:type="spellEnd"/>
      <w:r w:rsidRPr="00D523A2">
        <w:rPr>
          <w:i/>
          <w:iCs/>
          <w:sz w:val="28"/>
          <w:szCs w:val="28"/>
          <w:u w:val="single"/>
          <w:lang w:val="ru-RU"/>
        </w:rPr>
        <w:t xml:space="preserve"> з </w:t>
      </w:r>
      <w:proofErr w:type="spellStart"/>
      <w:r w:rsidRPr="00D523A2">
        <w:rPr>
          <w:i/>
          <w:iCs/>
          <w:sz w:val="28"/>
          <w:szCs w:val="28"/>
          <w:u w:val="single"/>
          <w:lang w:val="ru-RU"/>
        </w:rPr>
        <w:t>вигодою</w:t>
      </w:r>
      <w:proofErr w:type="spellEnd"/>
      <w:r w:rsidRPr="00D523A2">
        <w:rPr>
          <w:i/>
          <w:iCs/>
          <w:sz w:val="28"/>
          <w:szCs w:val="28"/>
          <w:u w:val="single"/>
          <w:lang w:val="ru-RU"/>
        </w:rPr>
        <w:t>.</w:t>
      </w:r>
    </w:p>
    <w:p w14:paraId="7808BA45" w14:textId="77777777" w:rsidR="00D523A2" w:rsidRDefault="00D523A2" w:rsidP="00D523A2">
      <w:pPr>
        <w:ind w:firstLine="708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Крок</w:t>
      </w:r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впровадження</w:t>
      </w:r>
      <w:proofErr w:type="spellEnd"/>
      <w:r w:rsidRPr="00D523A2">
        <w:rPr>
          <w:sz w:val="28"/>
          <w:szCs w:val="28"/>
          <w:lang w:val="ru-RU"/>
        </w:rPr>
        <w:t xml:space="preserve"> та </w:t>
      </w:r>
      <w:proofErr w:type="spellStart"/>
      <w:r w:rsidRPr="00D523A2">
        <w:rPr>
          <w:sz w:val="28"/>
          <w:szCs w:val="28"/>
          <w:lang w:val="ru-RU"/>
        </w:rPr>
        <w:t>реалізація</w:t>
      </w:r>
      <w:proofErr w:type="spellEnd"/>
      <w:r w:rsidRPr="00D523A2">
        <w:rPr>
          <w:sz w:val="28"/>
          <w:szCs w:val="28"/>
          <w:lang w:val="ru-RU"/>
        </w:rPr>
        <w:t xml:space="preserve"> тактики, </w:t>
      </w:r>
      <w:proofErr w:type="spellStart"/>
      <w:r w:rsidRPr="00D523A2">
        <w:rPr>
          <w:sz w:val="28"/>
          <w:szCs w:val="28"/>
          <w:lang w:val="ru-RU"/>
        </w:rPr>
        <w:t>включає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визначення</w:t>
      </w:r>
      <w:proofErr w:type="spellEnd"/>
      <w:r w:rsidRPr="00D523A2">
        <w:rPr>
          <w:sz w:val="28"/>
          <w:szCs w:val="28"/>
          <w:lang w:val="ru-RU"/>
        </w:rPr>
        <w:t xml:space="preserve"> того, </w:t>
      </w:r>
      <w:proofErr w:type="spellStart"/>
      <w:r w:rsidRPr="00D523A2">
        <w:rPr>
          <w:sz w:val="28"/>
          <w:szCs w:val="28"/>
          <w:lang w:val="ru-RU"/>
        </w:rPr>
        <w:t>які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ресурси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компанії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мають</w:t>
      </w:r>
      <w:proofErr w:type="spellEnd"/>
      <w:r w:rsidRPr="00D523A2">
        <w:rPr>
          <w:sz w:val="28"/>
          <w:szCs w:val="28"/>
          <w:lang w:val="ru-RU"/>
        </w:rPr>
        <w:t xml:space="preserve"> бути </w:t>
      </w:r>
      <w:proofErr w:type="spellStart"/>
      <w:r w:rsidRPr="00D523A2">
        <w:rPr>
          <w:sz w:val="28"/>
          <w:szCs w:val="28"/>
          <w:lang w:val="ru-RU"/>
        </w:rPr>
        <w:t>виділені</w:t>
      </w:r>
      <w:proofErr w:type="spellEnd"/>
      <w:r w:rsidRPr="00D523A2">
        <w:rPr>
          <w:sz w:val="28"/>
          <w:szCs w:val="28"/>
          <w:lang w:val="ru-RU"/>
        </w:rPr>
        <w:t xml:space="preserve"> для кожного виду </w:t>
      </w:r>
      <w:proofErr w:type="spellStart"/>
      <w:r w:rsidRPr="00D523A2">
        <w:rPr>
          <w:sz w:val="28"/>
          <w:szCs w:val="28"/>
          <w:lang w:val="ru-RU"/>
        </w:rPr>
        <w:t>діяльності</w:t>
      </w:r>
      <w:proofErr w:type="spellEnd"/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встановлення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політики</w:t>
      </w:r>
      <w:proofErr w:type="spellEnd"/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мотивацію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працівників</w:t>
      </w:r>
      <w:proofErr w:type="spellEnd"/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надання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ресурсів</w:t>
      </w:r>
      <w:proofErr w:type="spellEnd"/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необхідних</w:t>
      </w:r>
      <w:proofErr w:type="spellEnd"/>
      <w:r w:rsidRPr="00D523A2">
        <w:rPr>
          <w:sz w:val="28"/>
          <w:szCs w:val="28"/>
          <w:lang w:val="ru-RU"/>
        </w:rPr>
        <w:t xml:space="preserve"> для </w:t>
      </w:r>
      <w:proofErr w:type="spellStart"/>
      <w:r w:rsidRPr="00D523A2">
        <w:rPr>
          <w:sz w:val="28"/>
          <w:szCs w:val="28"/>
          <w:lang w:val="ru-RU"/>
        </w:rPr>
        <w:t>досягнення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цілей</w:t>
      </w:r>
      <w:proofErr w:type="spellEnd"/>
      <w:r w:rsidRPr="00D523A2">
        <w:rPr>
          <w:sz w:val="28"/>
          <w:szCs w:val="28"/>
          <w:lang w:val="ru-RU"/>
        </w:rPr>
        <w:t xml:space="preserve">, і </w:t>
      </w:r>
      <w:proofErr w:type="spellStart"/>
      <w:r w:rsidRPr="00D523A2">
        <w:rPr>
          <w:sz w:val="28"/>
          <w:szCs w:val="28"/>
          <w:lang w:val="ru-RU"/>
        </w:rPr>
        <w:t>заохочення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культури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постійного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вдосконалення</w:t>
      </w:r>
      <w:proofErr w:type="spellEnd"/>
      <w:r w:rsidRPr="00D523A2">
        <w:rPr>
          <w:sz w:val="28"/>
          <w:szCs w:val="28"/>
          <w:lang w:val="ru-RU"/>
        </w:rPr>
        <w:t xml:space="preserve">. </w:t>
      </w:r>
    </w:p>
    <w:p w14:paraId="0F7DCEC7" w14:textId="74518FDB" w:rsidR="00D523A2" w:rsidRPr="00D523A2" w:rsidRDefault="00D523A2" w:rsidP="00D523A2">
      <w:pPr>
        <w:ind w:firstLine="708"/>
        <w:contextualSpacing/>
        <w:jc w:val="both"/>
        <w:rPr>
          <w:sz w:val="28"/>
          <w:szCs w:val="28"/>
          <w:lang w:val="ru-RU"/>
        </w:rPr>
      </w:pPr>
      <w:r w:rsidRPr="00D523A2">
        <w:rPr>
          <w:sz w:val="28"/>
          <w:szCs w:val="28"/>
          <w:lang w:val="ru-RU"/>
        </w:rPr>
        <w:t xml:space="preserve">Тактика </w:t>
      </w:r>
      <w:proofErr w:type="spellStart"/>
      <w:r w:rsidRPr="00D523A2">
        <w:rPr>
          <w:sz w:val="28"/>
          <w:szCs w:val="28"/>
          <w:lang w:val="ru-RU"/>
        </w:rPr>
        <w:t>має</w:t>
      </w:r>
      <w:proofErr w:type="spellEnd"/>
      <w:r w:rsidRPr="00D523A2">
        <w:rPr>
          <w:sz w:val="28"/>
          <w:szCs w:val="28"/>
          <w:lang w:val="ru-RU"/>
        </w:rPr>
        <w:t xml:space="preserve"> бути </w:t>
      </w:r>
      <w:proofErr w:type="spellStart"/>
      <w:r w:rsidRPr="00D523A2">
        <w:rPr>
          <w:sz w:val="28"/>
          <w:szCs w:val="28"/>
          <w:lang w:val="ru-RU"/>
        </w:rPr>
        <w:t>адаптована</w:t>
      </w:r>
      <w:proofErr w:type="spellEnd"/>
      <w:r w:rsidRPr="00D523A2">
        <w:rPr>
          <w:sz w:val="28"/>
          <w:szCs w:val="28"/>
          <w:lang w:val="ru-RU"/>
        </w:rPr>
        <w:t xml:space="preserve"> до </w:t>
      </w:r>
      <w:proofErr w:type="spellStart"/>
      <w:r w:rsidRPr="00D523A2">
        <w:rPr>
          <w:sz w:val="28"/>
          <w:szCs w:val="28"/>
          <w:lang w:val="ru-RU"/>
        </w:rPr>
        <w:t>організаційних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можливостей</w:t>
      </w:r>
      <w:proofErr w:type="spellEnd"/>
      <w:r w:rsidRPr="00D523A2">
        <w:rPr>
          <w:sz w:val="28"/>
          <w:szCs w:val="28"/>
          <w:lang w:val="ru-RU"/>
        </w:rPr>
        <w:t xml:space="preserve"> і </w:t>
      </w:r>
      <w:proofErr w:type="spellStart"/>
      <w:r w:rsidRPr="00D523A2">
        <w:rPr>
          <w:sz w:val="28"/>
          <w:szCs w:val="28"/>
          <w:lang w:val="ru-RU"/>
        </w:rPr>
        <w:t>культури</w:t>
      </w:r>
      <w:proofErr w:type="spellEnd"/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щоб</w:t>
      </w:r>
      <w:proofErr w:type="spellEnd"/>
      <w:r w:rsidRPr="00D523A2">
        <w:rPr>
          <w:sz w:val="28"/>
          <w:szCs w:val="28"/>
          <w:lang w:val="ru-RU"/>
        </w:rPr>
        <w:t xml:space="preserve"> вони </w:t>
      </w:r>
      <w:proofErr w:type="spellStart"/>
      <w:r w:rsidRPr="00D523A2">
        <w:rPr>
          <w:sz w:val="28"/>
          <w:szCs w:val="28"/>
          <w:lang w:val="ru-RU"/>
        </w:rPr>
        <w:t>працювали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ефективно</w:t>
      </w:r>
      <w:proofErr w:type="spellEnd"/>
      <w:r w:rsidRPr="00D523A2">
        <w:rPr>
          <w:sz w:val="28"/>
          <w:szCs w:val="28"/>
          <w:lang w:val="ru-RU"/>
        </w:rPr>
        <w:t xml:space="preserve">. </w:t>
      </w:r>
      <w:proofErr w:type="spellStart"/>
      <w:r w:rsidRPr="00D523A2">
        <w:rPr>
          <w:sz w:val="28"/>
          <w:szCs w:val="28"/>
          <w:lang w:val="ru-RU"/>
        </w:rPr>
        <w:t>Швидше</w:t>
      </w:r>
      <w:proofErr w:type="spellEnd"/>
      <w:r w:rsidRPr="00D523A2">
        <w:rPr>
          <w:sz w:val="28"/>
          <w:szCs w:val="28"/>
          <w:lang w:val="ru-RU"/>
        </w:rPr>
        <w:t xml:space="preserve"> за все, </w:t>
      </w:r>
      <w:proofErr w:type="spellStart"/>
      <w:r w:rsidRPr="00D523A2">
        <w:rPr>
          <w:sz w:val="28"/>
          <w:szCs w:val="28"/>
          <w:lang w:val="ru-RU"/>
        </w:rPr>
        <w:t>знадобляться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зміни</w:t>
      </w:r>
      <w:proofErr w:type="spellEnd"/>
      <w:r w:rsidRPr="00D523A2">
        <w:rPr>
          <w:sz w:val="28"/>
          <w:szCs w:val="28"/>
          <w:lang w:val="ru-RU"/>
        </w:rPr>
        <w:t xml:space="preserve">, але </w:t>
      </w:r>
      <w:proofErr w:type="spellStart"/>
      <w:r w:rsidRPr="00D523A2">
        <w:rPr>
          <w:sz w:val="28"/>
          <w:szCs w:val="28"/>
          <w:lang w:val="ru-RU"/>
        </w:rPr>
        <w:t>обсяг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змін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залежить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від</w:t>
      </w:r>
      <w:proofErr w:type="spellEnd"/>
      <w:r w:rsidRPr="00D523A2">
        <w:rPr>
          <w:sz w:val="28"/>
          <w:szCs w:val="28"/>
          <w:lang w:val="ru-RU"/>
        </w:rPr>
        <w:t xml:space="preserve"> того, </w:t>
      </w:r>
      <w:proofErr w:type="spellStart"/>
      <w:r w:rsidRPr="00D523A2">
        <w:rPr>
          <w:sz w:val="28"/>
          <w:szCs w:val="28"/>
          <w:lang w:val="ru-RU"/>
        </w:rPr>
        <w:t>наскільки</w:t>
      </w:r>
      <w:proofErr w:type="spellEnd"/>
      <w:r w:rsidRPr="00D523A2">
        <w:rPr>
          <w:sz w:val="28"/>
          <w:szCs w:val="28"/>
          <w:lang w:val="ru-RU"/>
        </w:rPr>
        <w:t xml:space="preserve"> новою є тактика. </w:t>
      </w:r>
      <w:proofErr w:type="spellStart"/>
      <w:r w:rsidRPr="00D523A2">
        <w:rPr>
          <w:sz w:val="28"/>
          <w:szCs w:val="28"/>
          <w:lang w:val="ru-RU"/>
        </w:rPr>
        <w:t>Зазвичай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це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передбачає</w:t>
      </w:r>
      <w:proofErr w:type="spellEnd"/>
      <w:r w:rsidRPr="00D523A2">
        <w:rPr>
          <w:sz w:val="28"/>
          <w:szCs w:val="28"/>
          <w:lang w:val="ru-RU"/>
        </w:rPr>
        <w:t xml:space="preserve"> перегляд </w:t>
      </w:r>
      <w:proofErr w:type="spellStart"/>
      <w:r w:rsidRPr="00D523A2">
        <w:rPr>
          <w:sz w:val="28"/>
          <w:szCs w:val="28"/>
          <w:lang w:val="ru-RU"/>
        </w:rPr>
        <w:t>політики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чи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розподілу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ресурсів</w:t>
      </w:r>
      <w:proofErr w:type="spellEnd"/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переміщення</w:t>
      </w:r>
      <w:proofErr w:type="spellEnd"/>
      <w:r w:rsidRPr="00D523A2">
        <w:rPr>
          <w:sz w:val="28"/>
          <w:szCs w:val="28"/>
          <w:lang w:val="ru-RU"/>
        </w:rPr>
        <w:t xml:space="preserve"> людей, </w:t>
      </w:r>
      <w:proofErr w:type="spellStart"/>
      <w:r w:rsidRPr="00D523A2">
        <w:rPr>
          <w:sz w:val="28"/>
          <w:szCs w:val="28"/>
          <w:lang w:val="ru-RU"/>
        </w:rPr>
        <w:t>перенавчання</w:t>
      </w:r>
      <w:proofErr w:type="spellEnd"/>
      <w:r w:rsidRPr="00D523A2">
        <w:rPr>
          <w:sz w:val="28"/>
          <w:szCs w:val="28"/>
          <w:lang w:val="ru-RU"/>
        </w:rPr>
        <w:t xml:space="preserve"> та </w:t>
      </w:r>
      <w:proofErr w:type="spellStart"/>
      <w:r w:rsidRPr="00D523A2">
        <w:rPr>
          <w:sz w:val="28"/>
          <w:szCs w:val="28"/>
          <w:lang w:val="ru-RU"/>
        </w:rPr>
        <w:t>переоснащення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або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внесення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змін</w:t>
      </w:r>
      <w:proofErr w:type="spellEnd"/>
      <w:r w:rsidRPr="00D523A2">
        <w:rPr>
          <w:sz w:val="28"/>
          <w:szCs w:val="28"/>
          <w:lang w:val="ru-RU"/>
        </w:rPr>
        <w:t xml:space="preserve"> до систем </w:t>
      </w:r>
      <w:proofErr w:type="spellStart"/>
      <w:r w:rsidRPr="00D523A2">
        <w:rPr>
          <w:sz w:val="28"/>
          <w:szCs w:val="28"/>
          <w:lang w:val="ru-RU"/>
        </w:rPr>
        <w:t>винагороди</w:t>
      </w:r>
      <w:proofErr w:type="spellEnd"/>
      <w:r w:rsidRPr="00D523A2">
        <w:rPr>
          <w:sz w:val="28"/>
          <w:szCs w:val="28"/>
          <w:lang w:val="ru-RU"/>
        </w:rPr>
        <w:t xml:space="preserve">. </w:t>
      </w:r>
      <w:proofErr w:type="spellStart"/>
      <w:r w:rsidRPr="00D523A2">
        <w:rPr>
          <w:sz w:val="28"/>
          <w:szCs w:val="28"/>
          <w:lang w:val="ru-RU"/>
        </w:rPr>
        <w:t>Кожен</w:t>
      </w:r>
      <w:proofErr w:type="spellEnd"/>
      <w:r w:rsidRPr="00D523A2">
        <w:rPr>
          <w:sz w:val="28"/>
          <w:szCs w:val="28"/>
          <w:lang w:val="ru-RU"/>
        </w:rPr>
        <w:t xml:space="preserve"> менеджер повинен </w:t>
      </w:r>
      <w:proofErr w:type="spellStart"/>
      <w:r w:rsidRPr="00D523A2">
        <w:rPr>
          <w:sz w:val="28"/>
          <w:szCs w:val="28"/>
          <w:lang w:val="ru-RU"/>
        </w:rPr>
        <w:t>переглянути</w:t>
      </w:r>
      <w:proofErr w:type="spellEnd"/>
      <w:r w:rsidRPr="00D523A2">
        <w:rPr>
          <w:sz w:val="28"/>
          <w:szCs w:val="28"/>
          <w:lang w:val="ru-RU"/>
        </w:rPr>
        <w:t xml:space="preserve"> тактику та </w:t>
      </w:r>
      <w:proofErr w:type="spellStart"/>
      <w:r w:rsidRPr="00D523A2">
        <w:rPr>
          <w:sz w:val="28"/>
          <w:szCs w:val="28"/>
          <w:lang w:val="ru-RU"/>
        </w:rPr>
        <w:t>свій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відділ</w:t>
      </w:r>
      <w:proofErr w:type="spellEnd"/>
      <w:r w:rsidRPr="00D523A2">
        <w:rPr>
          <w:sz w:val="28"/>
          <w:szCs w:val="28"/>
          <w:lang w:val="ru-RU"/>
        </w:rPr>
        <w:t xml:space="preserve">, </w:t>
      </w:r>
      <w:proofErr w:type="spellStart"/>
      <w:r w:rsidRPr="00D523A2">
        <w:rPr>
          <w:sz w:val="28"/>
          <w:szCs w:val="28"/>
          <w:lang w:val="ru-RU"/>
        </w:rPr>
        <w:t>щоб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визначити</w:t>
      </w:r>
      <w:proofErr w:type="spellEnd"/>
      <w:r w:rsidRPr="00D523A2">
        <w:rPr>
          <w:sz w:val="28"/>
          <w:szCs w:val="28"/>
          <w:lang w:val="ru-RU"/>
        </w:rPr>
        <w:t xml:space="preserve">, як </w:t>
      </w:r>
      <w:proofErr w:type="spellStart"/>
      <w:r w:rsidRPr="00D523A2">
        <w:rPr>
          <w:sz w:val="28"/>
          <w:szCs w:val="28"/>
          <w:lang w:val="ru-RU"/>
        </w:rPr>
        <w:t>найкраще</w:t>
      </w:r>
      <w:proofErr w:type="spellEnd"/>
      <w:r w:rsidRPr="00D523A2">
        <w:rPr>
          <w:sz w:val="28"/>
          <w:szCs w:val="28"/>
          <w:lang w:val="ru-RU"/>
        </w:rPr>
        <w:t xml:space="preserve"> правильно </w:t>
      </w:r>
      <w:proofErr w:type="spellStart"/>
      <w:r w:rsidRPr="00D523A2">
        <w:rPr>
          <w:sz w:val="28"/>
          <w:szCs w:val="28"/>
          <w:lang w:val="ru-RU"/>
        </w:rPr>
        <w:t>реалізувати</w:t>
      </w:r>
      <w:proofErr w:type="spellEnd"/>
      <w:r w:rsidRPr="00D523A2">
        <w:rPr>
          <w:sz w:val="28"/>
          <w:szCs w:val="28"/>
          <w:lang w:val="ru-RU"/>
        </w:rPr>
        <w:t xml:space="preserve"> </w:t>
      </w:r>
      <w:proofErr w:type="spellStart"/>
      <w:r w:rsidRPr="00D523A2">
        <w:rPr>
          <w:sz w:val="28"/>
          <w:szCs w:val="28"/>
          <w:lang w:val="ru-RU"/>
        </w:rPr>
        <w:t>кожну</w:t>
      </w:r>
      <w:proofErr w:type="spellEnd"/>
      <w:r w:rsidRPr="00D523A2">
        <w:rPr>
          <w:sz w:val="28"/>
          <w:szCs w:val="28"/>
          <w:lang w:val="ru-RU"/>
        </w:rPr>
        <w:t xml:space="preserve"> тактику.</w:t>
      </w:r>
    </w:p>
    <w:p w14:paraId="35F65FB6" w14:textId="77777777" w:rsidR="00D35388" w:rsidRPr="00BC181A" w:rsidRDefault="00D35388" w:rsidP="006646DD">
      <w:pPr>
        <w:ind w:firstLine="567"/>
        <w:jc w:val="both"/>
        <w:rPr>
          <w:sz w:val="28"/>
          <w:szCs w:val="28"/>
        </w:rPr>
      </w:pPr>
    </w:p>
    <w:p w14:paraId="0AB62C56" w14:textId="77777777" w:rsidR="00D523A2" w:rsidRDefault="00D523A2" w:rsidP="00D523A2">
      <w:pPr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Висновки:</w:t>
      </w:r>
    </w:p>
    <w:p w14:paraId="09CF8CA7" w14:textId="77777777" w:rsidR="00D523A2" w:rsidRDefault="00D523A2" w:rsidP="00D523A2">
      <w:pPr>
        <w:jc w:val="both"/>
        <w:rPr>
          <w:b/>
          <w:bCs/>
          <w:sz w:val="32"/>
          <w:szCs w:val="32"/>
        </w:rPr>
      </w:pPr>
    </w:p>
    <w:p w14:paraId="46F4B3CC" w14:textId="77777777" w:rsidR="00D523A2" w:rsidRDefault="00D523A2" w:rsidP="00D523A2">
      <w:pPr>
        <w:ind w:firstLine="567"/>
        <w:rPr>
          <w:sz w:val="28"/>
          <w:szCs w:val="28"/>
        </w:rPr>
      </w:pPr>
      <w:r w:rsidRPr="00D523A2">
        <w:rPr>
          <w:sz w:val="28"/>
          <w:szCs w:val="28"/>
        </w:rPr>
        <w:t xml:space="preserve">Основна передумова для роботи компанії з фокусом на управлінні показниками полягає в тому, що всі залучені до процесу ідентифікації та відстеження цієї інформації. </w:t>
      </w:r>
    </w:p>
    <w:p w14:paraId="57AA9FBE" w14:textId="77777777" w:rsidR="00D523A2" w:rsidRDefault="00D523A2" w:rsidP="00D523A2">
      <w:pPr>
        <w:ind w:firstLine="567"/>
        <w:rPr>
          <w:sz w:val="28"/>
          <w:szCs w:val="28"/>
        </w:rPr>
      </w:pPr>
      <w:r w:rsidRPr="00D523A2">
        <w:rPr>
          <w:sz w:val="28"/>
          <w:szCs w:val="28"/>
        </w:rPr>
        <w:t xml:space="preserve">Нав’язування цілей і показників без обговорення з командою того, що є важливим, досяжним і здійсненним, підриває хороші стосунки між менеджерами, менеджерами та працівниками, створюючи додаткову перешкоду для досягнення цілей і завдань організації. </w:t>
      </w:r>
    </w:p>
    <w:p w14:paraId="07BF5C15" w14:textId="77777777" w:rsidR="00D523A2" w:rsidRDefault="00D523A2" w:rsidP="00D523A2">
      <w:pPr>
        <w:ind w:firstLine="567"/>
        <w:rPr>
          <w:sz w:val="28"/>
          <w:szCs w:val="28"/>
        </w:rPr>
      </w:pPr>
      <w:r w:rsidRPr="00D523A2">
        <w:rPr>
          <w:sz w:val="28"/>
          <w:szCs w:val="28"/>
        </w:rPr>
        <w:t xml:space="preserve">Управління, орієнтоване на результат, приносить користь лише за наявності зобов’язань усіх сторін, що вимагає плавного двостороннього спілкування. Команді має бути зручно як ставити під сумнів індикатор, так і пропонувати зміни. </w:t>
      </w:r>
    </w:p>
    <w:p w14:paraId="00F41149" w14:textId="5CF87B7D" w:rsidR="002C173F" w:rsidRPr="005C3E9D" w:rsidRDefault="00D523A2" w:rsidP="00D523A2">
      <w:pPr>
        <w:ind w:firstLine="567"/>
        <w:rPr>
          <w:sz w:val="28"/>
          <w:szCs w:val="28"/>
        </w:rPr>
      </w:pPr>
      <w:r w:rsidRPr="00D523A2">
        <w:rPr>
          <w:sz w:val="28"/>
          <w:szCs w:val="28"/>
        </w:rPr>
        <w:t xml:space="preserve">Нарешті, не </w:t>
      </w:r>
      <w:proofErr w:type="spellStart"/>
      <w:r w:rsidR="006344F9">
        <w:rPr>
          <w:sz w:val="28"/>
          <w:szCs w:val="28"/>
          <w:lang w:val="ru-RU"/>
        </w:rPr>
        <w:t>забудемо</w:t>
      </w:r>
      <w:proofErr w:type="spellEnd"/>
      <w:r w:rsidRPr="00D523A2">
        <w:rPr>
          <w:sz w:val="28"/>
          <w:szCs w:val="28"/>
        </w:rPr>
        <w:t xml:space="preserve"> поділитися досягненнями. Коли мета досягнута, її слід повідомити, відзначити та висловити належну подяку всім, хто був частиною процесу. Успіх компанії є результатом спільних зусиль кожного, і визнання має вирішальне значення для підтримки команди, залученої до наступних завдань.</w:t>
      </w:r>
    </w:p>
    <w:sectPr w:rsidR="002C173F" w:rsidRPr="005C3E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43CA" w14:textId="77777777" w:rsidR="000F1190" w:rsidRDefault="000F1190">
      <w:r>
        <w:separator/>
      </w:r>
    </w:p>
  </w:endnote>
  <w:endnote w:type="continuationSeparator" w:id="0">
    <w:p w14:paraId="4873FA10" w14:textId="77777777" w:rsidR="000F1190" w:rsidRDefault="000F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DBF3" w14:textId="77777777" w:rsidR="000F1190" w:rsidRDefault="000F1190">
      <w:r>
        <w:separator/>
      </w:r>
    </w:p>
  </w:footnote>
  <w:footnote w:type="continuationSeparator" w:id="0">
    <w:p w14:paraId="060C710A" w14:textId="77777777" w:rsidR="000F1190" w:rsidRDefault="000F1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D88"/>
    <w:multiLevelType w:val="hybridMultilevel"/>
    <w:tmpl w:val="36A49B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1D7CC6"/>
    <w:multiLevelType w:val="hybridMultilevel"/>
    <w:tmpl w:val="38EAC83E"/>
    <w:lvl w:ilvl="0" w:tplc="991414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B4CB78E">
      <w:start w:val="1"/>
      <w:numFmt w:val="lowerLetter"/>
      <w:lvlText w:val="%2."/>
      <w:lvlJc w:val="left"/>
      <w:pPr>
        <w:ind w:left="1647" w:hanging="360"/>
      </w:pPr>
    </w:lvl>
    <w:lvl w:ilvl="2" w:tplc="695EC45A">
      <w:start w:val="1"/>
      <w:numFmt w:val="lowerRoman"/>
      <w:lvlText w:val="%3."/>
      <w:lvlJc w:val="right"/>
      <w:pPr>
        <w:ind w:left="2367" w:hanging="180"/>
      </w:pPr>
    </w:lvl>
    <w:lvl w:ilvl="3" w:tplc="3A426B3A">
      <w:start w:val="1"/>
      <w:numFmt w:val="decimal"/>
      <w:lvlText w:val="%4."/>
      <w:lvlJc w:val="left"/>
      <w:pPr>
        <w:ind w:left="3087" w:hanging="360"/>
      </w:pPr>
    </w:lvl>
    <w:lvl w:ilvl="4" w:tplc="ED3CD436">
      <w:start w:val="1"/>
      <w:numFmt w:val="lowerLetter"/>
      <w:lvlText w:val="%5."/>
      <w:lvlJc w:val="left"/>
      <w:pPr>
        <w:ind w:left="3807" w:hanging="360"/>
      </w:pPr>
    </w:lvl>
    <w:lvl w:ilvl="5" w:tplc="C248BADA">
      <w:start w:val="1"/>
      <w:numFmt w:val="lowerRoman"/>
      <w:lvlText w:val="%6."/>
      <w:lvlJc w:val="right"/>
      <w:pPr>
        <w:ind w:left="4527" w:hanging="180"/>
      </w:pPr>
    </w:lvl>
    <w:lvl w:ilvl="6" w:tplc="E7D6AC94">
      <w:start w:val="1"/>
      <w:numFmt w:val="decimal"/>
      <w:lvlText w:val="%7."/>
      <w:lvlJc w:val="left"/>
      <w:pPr>
        <w:ind w:left="5247" w:hanging="360"/>
      </w:pPr>
    </w:lvl>
    <w:lvl w:ilvl="7" w:tplc="4F468EA0">
      <w:start w:val="1"/>
      <w:numFmt w:val="lowerLetter"/>
      <w:lvlText w:val="%8."/>
      <w:lvlJc w:val="left"/>
      <w:pPr>
        <w:ind w:left="5967" w:hanging="360"/>
      </w:pPr>
    </w:lvl>
    <w:lvl w:ilvl="8" w:tplc="144C1164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02816"/>
    <w:multiLevelType w:val="hybridMultilevel"/>
    <w:tmpl w:val="F8649EC0"/>
    <w:lvl w:ilvl="0" w:tplc="D7F8D4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86EA0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60AA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FE85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E40B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060C6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869D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0AA0D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32C6F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75739"/>
    <w:multiLevelType w:val="hybridMultilevel"/>
    <w:tmpl w:val="D8D04C5A"/>
    <w:lvl w:ilvl="0" w:tplc="A5F42D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F68E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380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81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24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48C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E4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E64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2A2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86348"/>
    <w:multiLevelType w:val="hybridMultilevel"/>
    <w:tmpl w:val="A6A0E3C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334A6"/>
    <w:multiLevelType w:val="hybridMultilevel"/>
    <w:tmpl w:val="1FD45948"/>
    <w:lvl w:ilvl="0" w:tplc="74401816">
      <w:start w:val="1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712E4F3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BF401BA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8EE0A36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8BB8878E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BB94BF5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BA8DE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9B4F6E4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14AD7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78F4200"/>
    <w:multiLevelType w:val="hybridMultilevel"/>
    <w:tmpl w:val="577A76AC"/>
    <w:lvl w:ilvl="0" w:tplc="993E5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679AB"/>
    <w:multiLevelType w:val="hybridMultilevel"/>
    <w:tmpl w:val="AEDE1B2E"/>
    <w:lvl w:ilvl="0" w:tplc="48DC8D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5247525"/>
    <w:multiLevelType w:val="hybridMultilevel"/>
    <w:tmpl w:val="A25E86CA"/>
    <w:lvl w:ilvl="0" w:tplc="6E063490">
      <w:start w:val="1"/>
      <w:numFmt w:val="decimal"/>
      <w:lvlText w:val="%1."/>
      <w:lvlJc w:val="left"/>
      <w:pPr>
        <w:ind w:left="360" w:hanging="360"/>
      </w:pPr>
    </w:lvl>
    <w:lvl w:ilvl="1" w:tplc="EC8690BA">
      <w:start w:val="1"/>
      <w:numFmt w:val="lowerLetter"/>
      <w:lvlText w:val="%2."/>
      <w:lvlJc w:val="left"/>
      <w:pPr>
        <w:ind w:left="1440" w:hanging="360"/>
      </w:pPr>
    </w:lvl>
    <w:lvl w:ilvl="2" w:tplc="9D0C7C16">
      <w:start w:val="1"/>
      <w:numFmt w:val="lowerRoman"/>
      <w:lvlText w:val="%3."/>
      <w:lvlJc w:val="right"/>
      <w:pPr>
        <w:ind w:left="2160" w:hanging="180"/>
      </w:pPr>
    </w:lvl>
    <w:lvl w:ilvl="3" w:tplc="C5AAB6F0">
      <w:start w:val="1"/>
      <w:numFmt w:val="decimal"/>
      <w:lvlText w:val="%4."/>
      <w:lvlJc w:val="left"/>
      <w:pPr>
        <w:ind w:left="2880" w:hanging="360"/>
      </w:pPr>
    </w:lvl>
    <w:lvl w:ilvl="4" w:tplc="A77EFA24">
      <w:start w:val="1"/>
      <w:numFmt w:val="lowerLetter"/>
      <w:lvlText w:val="%5."/>
      <w:lvlJc w:val="left"/>
      <w:pPr>
        <w:ind w:left="3600" w:hanging="360"/>
      </w:pPr>
    </w:lvl>
    <w:lvl w:ilvl="5" w:tplc="C726A7BE">
      <w:start w:val="1"/>
      <w:numFmt w:val="lowerRoman"/>
      <w:lvlText w:val="%6."/>
      <w:lvlJc w:val="right"/>
      <w:pPr>
        <w:ind w:left="4320" w:hanging="180"/>
      </w:pPr>
    </w:lvl>
    <w:lvl w:ilvl="6" w:tplc="B4165F3C">
      <w:start w:val="1"/>
      <w:numFmt w:val="decimal"/>
      <w:lvlText w:val="%7."/>
      <w:lvlJc w:val="left"/>
      <w:pPr>
        <w:ind w:left="5040" w:hanging="360"/>
      </w:pPr>
    </w:lvl>
    <w:lvl w:ilvl="7" w:tplc="FDFA1AAE">
      <w:start w:val="1"/>
      <w:numFmt w:val="lowerLetter"/>
      <w:lvlText w:val="%8."/>
      <w:lvlJc w:val="left"/>
      <w:pPr>
        <w:ind w:left="5760" w:hanging="360"/>
      </w:pPr>
    </w:lvl>
    <w:lvl w:ilvl="8" w:tplc="C68200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60B95"/>
    <w:multiLevelType w:val="hybridMultilevel"/>
    <w:tmpl w:val="212E6086"/>
    <w:lvl w:ilvl="0" w:tplc="85A45C4E">
      <w:start w:val="1"/>
      <w:numFmt w:val="decimal"/>
      <w:lvlText w:val="%1."/>
      <w:lvlJc w:val="left"/>
      <w:pPr>
        <w:ind w:left="1287" w:hanging="360"/>
      </w:pPr>
    </w:lvl>
    <w:lvl w:ilvl="1" w:tplc="A3D4958E">
      <w:start w:val="1"/>
      <w:numFmt w:val="lowerLetter"/>
      <w:lvlText w:val="%2."/>
      <w:lvlJc w:val="left"/>
      <w:pPr>
        <w:ind w:left="2007" w:hanging="360"/>
      </w:pPr>
    </w:lvl>
    <w:lvl w:ilvl="2" w:tplc="E814D32A">
      <w:start w:val="1"/>
      <w:numFmt w:val="lowerRoman"/>
      <w:lvlText w:val="%3."/>
      <w:lvlJc w:val="right"/>
      <w:pPr>
        <w:ind w:left="2727" w:hanging="180"/>
      </w:pPr>
    </w:lvl>
    <w:lvl w:ilvl="3" w:tplc="96466238">
      <w:start w:val="1"/>
      <w:numFmt w:val="decimal"/>
      <w:lvlText w:val="%4."/>
      <w:lvlJc w:val="left"/>
      <w:pPr>
        <w:ind w:left="3447" w:hanging="360"/>
      </w:pPr>
    </w:lvl>
    <w:lvl w:ilvl="4" w:tplc="805A62EE">
      <w:start w:val="1"/>
      <w:numFmt w:val="lowerLetter"/>
      <w:lvlText w:val="%5."/>
      <w:lvlJc w:val="left"/>
      <w:pPr>
        <w:ind w:left="4167" w:hanging="360"/>
      </w:pPr>
    </w:lvl>
    <w:lvl w:ilvl="5" w:tplc="C8026EFC">
      <w:start w:val="1"/>
      <w:numFmt w:val="lowerRoman"/>
      <w:lvlText w:val="%6."/>
      <w:lvlJc w:val="right"/>
      <w:pPr>
        <w:ind w:left="4887" w:hanging="180"/>
      </w:pPr>
    </w:lvl>
    <w:lvl w:ilvl="6" w:tplc="5276D018">
      <w:start w:val="1"/>
      <w:numFmt w:val="decimal"/>
      <w:lvlText w:val="%7."/>
      <w:lvlJc w:val="left"/>
      <w:pPr>
        <w:ind w:left="5607" w:hanging="360"/>
      </w:pPr>
    </w:lvl>
    <w:lvl w:ilvl="7" w:tplc="BD16A972">
      <w:start w:val="1"/>
      <w:numFmt w:val="lowerLetter"/>
      <w:lvlText w:val="%8."/>
      <w:lvlJc w:val="left"/>
      <w:pPr>
        <w:ind w:left="6327" w:hanging="360"/>
      </w:pPr>
    </w:lvl>
    <w:lvl w:ilvl="8" w:tplc="1CC2B076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A752EF"/>
    <w:multiLevelType w:val="hybridMultilevel"/>
    <w:tmpl w:val="C1D25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566F26"/>
    <w:multiLevelType w:val="hybridMultilevel"/>
    <w:tmpl w:val="C70461C4"/>
    <w:lvl w:ilvl="0" w:tplc="0BB6A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6D1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8CC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8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A91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9AA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EC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C23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44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738F5"/>
    <w:multiLevelType w:val="hybridMultilevel"/>
    <w:tmpl w:val="8AA0A682"/>
    <w:lvl w:ilvl="0" w:tplc="5D0AA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2802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D06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01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307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25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44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F46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4173"/>
    <w:multiLevelType w:val="hybridMultilevel"/>
    <w:tmpl w:val="2DF69DA0"/>
    <w:lvl w:ilvl="0" w:tplc="6B1A4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D280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7444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9C8BB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46AC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BEB8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6E2F4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B2967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E4BE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757B0"/>
    <w:multiLevelType w:val="hybridMultilevel"/>
    <w:tmpl w:val="7D105DC4"/>
    <w:lvl w:ilvl="0" w:tplc="7BBC6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650E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18D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E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AFF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823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7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1C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EA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3433C"/>
    <w:multiLevelType w:val="hybridMultilevel"/>
    <w:tmpl w:val="1628841A"/>
    <w:lvl w:ilvl="0" w:tplc="E2D6DCD2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4AC02C3"/>
    <w:multiLevelType w:val="hybridMultilevel"/>
    <w:tmpl w:val="5A84F75E"/>
    <w:lvl w:ilvl="0" w:tplc="55365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DFE66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B21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49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49E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CA3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66D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AA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36A3B"/>
    <w:multiLevelType w:val="hybridMultilevel"/>
    <w:tmpl w:val="6AF8041A"/>
    <w:lvl w:ilvl="0" w:tplc="9C0C227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500AD1A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8DE32F0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A6EE7BD2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C35049A2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32C614A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A8A40D62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E8AA45F0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9358180A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8" w15:restartNumberingAfterBreak="0">
    <w:nsid w:val="5DD02FA0"/>
    <w:multiLevelType w:val="hybridMultilevel"/>
    <w:tmpl w:val="89D4195A"/>
    <w:lvl w:ilvl="0" w:tplc="1148680A">
      <w:start w:val="1"/>
      <w:numFmt w:val="bullet"/>
      <w:lvlText w:val="•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BD4A760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AC6738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3C73E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F862B9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1E4654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920D76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1567B3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F4E982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2B5360"/>
    <w:multiLevelType w:val="hybridMultilevel"/>
    <w:tmpl w:val="8494C208"/>
    <w:lvl w:ilvl="0" w:tplc="3C98101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BB2AE8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B2455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9C70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E2C1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62DC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F830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E8DF8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A2AB7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2B699F"/>
    <w:multiLevelType w:val="hybridMultilevel"/>
    <w:tmpl w:val="A692D254"/>
    <w:lvl w:ilvl="0" w:tplc="901CE7C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D80DCB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408DE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A58CC9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A1C41F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D1E2EE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CC08FA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EE1FA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7BAA45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2786551"/>
    <w:multiLevelType w:val="hybridMultilevel"/>
    <w:tmpl w:val="4524DB9A"/>
    <w:lvl w:ilvl="0" w:tplc="3B08241C">
      <w:start w:val="1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C686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41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89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054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D45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E8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C37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2C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97F24"/>
    <w:multiLevelType w:val="hybridMultilevel"/>
    <w:tmpl w:val="BF444578"/>
    <w:lvl w:ilvl="0" w:tplc="6A36F1C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D09D8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2FC0F8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DB25D3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E8CA7C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C18FC9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1EDDF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A6CA51E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09073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8575D1"/>
    <w:multiLevelType w:val="hybridMultilevel"/>
    <w:tmpl w:val="4498E100"/>
    <w:lvl w:ilvl="0" w:tplc="578AC0B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EB467A0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D7CCB8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3BCE52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E3AEC4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366C8F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D229A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966FBF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686408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18D724F"/>
    <w:multiLevelType w:val="hybridMultilevel"/>
    <w:tmpl w:val="FEC45C1E"/>
    <w:lvl w:ilvl="0" w:tplc="68D0793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3F07BE2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9C6194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9128602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64DCB6CC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684EF20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A12F8F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CDCEDB78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9FC28D0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856F1B"/>
    <w:multiLevelType w:val="hybridMultilevel"/>
    <w:tmpl w:val="A6A0E3C4"/>
    <w:lvl w:ilvl="0" w:tplc="48DC8D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A2239"/>
    <w:multiLevelType w:val="hybridMultilevel"/>
    <w:tmpl w:val="4B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F4B65"/>
    <w:multiLevelType w:val="hybridMultilevel"/>
    <w:tmpl w:val="C5A25750"/>
    <w:lvl w:ilvl="0" w:tplc="48DC8D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19"/>
  </w:num>
  <w:num w:numId="5">
    <w:abstractNumId w:val="13"/>
  </w:num>
  <w:num w:numId="6">
    <w:abstractNumId w:val="3"/>
  </w:num>
  <w:num w:numId="7">
    <w:abstractNumId w:val="2"/>
  </w:num>
  <w:num w:numId="8">
    <w:abstractNumId w:val="12"/>
  </w:num>
  <w:num w:numId="9">
    <w:abstractNumId w:val="16"/>
  </w:num>
  <w:num w:numId="10">
    <w:abstractNumId w:val="24"/>
  </w:num>
  <w:num w:numId="11">
    <w:abstractNumId w:val="22"/>
  </w:num>
  <w:num w:numId="12">
    <w:abstractNumId w:val="9"/>
  </w:num>
  <w:num w:numId="13">
    <w:abstractNumId w:val="1"/>
  </w:num>
  <w:num w:numId="14">
    <w:abstractNumId w:val="20"/>
  </w:num>
  <w:num w:numId="15">
    <w:abstractNumId w:val="23"/>
  </w:num>
  <w:num w:numId="16">
    <w:abstractNumId w:val="5"/>
  </w:num>
  <w:num w:numId="17">
    <w:abstractNumId w:val="21"/>
  </w:num>
  <w:num w:numId="18">
    <w:abstractNumId w:val="18"/>
  </w:num>
  <w:num w:numId="19">
    <w:abstractNumId w:val="17"/>
  </w:num>
  <w:num w:numId="20">
    <w:abstractNumId w:val="0"/>
  </w:num>
  <w:num w:numId="21">
    <w:abstractNumId w:val="6"/>
  </w:num>
  <w:num w:numId="22">
    <w:abstractNumId w:val="27"/>
  </w:num>
  <w:num w:numId="23">
    <w:abstractNumId w:val="7"/>
  </w:num>
  <w:num w:numId="24">
    <w:abstractNumId w:val="26"/>
  </w:num>
  <w:num w:numId="25">
    <w:abstractNumId w:val="25"/>
  </w:num>
  <w:num w:numId="26">
    <w:abstractNumId w:val="10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1C"/>
    <w:rsid w:val="0001541E"/>
    <w:rsid w:val="00037867"/>
    <w:rsid w:val="00042983"/>
    <w:rsid w:val="000E252C"/>
    <w:rsid w:val="000F1190"/>
    <w:rsid w:val="0023269F"/>
    <w:rsid w:val="002A4D96"/>
    <w:rsid w:val="002C173F"/>
    <w:rsid w:val="002F3E75"/>
    <w:rsid w:val="0032231A"/>
    <w:rsid w:val="0036334D"/>
    <w:rsid w:val="003D2D30"/>
    <w:rsid w:val="003E2409"/>
    <w:rsid w:val="00442E32"/>
    <w:rsid w:val="00472AE4"/>
    <w:rsid w:val="004A1BF0"/>
    <w:rsid w:val="004B0064"/>
    <w:rsid w:val="005C3E9D"/>
    <w:rsid w:val="006344F9"/>
    <w:rsid w:val="0065280E"/>
    <w:rsid w:val="006646DD"/>
    <w:rsid w:val="00707C68"/>
    <w:rsid w:val="007110EA"/>
    <w:rsid w:val="007127FA"/>
    <w:rsid w:val="007A5E67"/>
    <w:rsid w:val="007A789E"/>
    <w:rsid w:val="007C67D9"/>
    <w:rsid w:val="007F341E"/>
    <w:rsid w:val="00812A5F"/>
    <w:rsid w:val="00847B01"/>
    <w:rsid w:val="008C4031"/>
    <w:rsid w:val="00901834"/>
    <w:rsid w:val="009B5B94"/>
    <w:rsid w:val="00A15EB2"/>
    <w:rsid w:val="00AF06EA"/>
    <w:rsid w:val="00BC181A"/>
    <w:rsid w:val="00D23F58"/>
    <w:rsid w:val="00D35388"/>
    <w:rsid w:val="00D523A2"/>
    <w:rsid w:val="00E40A34"/>
    <w:rsid w:val="00E5206D"/>
    <w:rsid w:val="00F73B1C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BFE8"/>
  <w15:docId w15:val="{BBDE2DA7-9D36-43B3-BB05-28EC4FE4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3538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sid w:val="00363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11</cp:revision>
  <dcterms:created xsi:type="dcterms:W3CDTF">2022-10-06T17:29:00Z</dcterms:created>
  <dcterms:modified xsi:type="dcterms:W3CDTF">2022-11-27T17:41:00Z</dcterms:modified>
</cp:coreProperties>
</file>