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CraftQuest 4.0</w:t>
        <w:br/>
      </w:r>
      <w:r>
        <w:rPr>
          <w:b/>
          <w:sz w:val="32"/>
        </w:rPr>
        <w:t>Producto, Requerimientos y Arquitectura MVP Completo</w:t>
        <w:br/>
      </w:r>
      <w:r>
        <w:rPr>
          <w:sz w:val="24"/>
        </w:rPr>
        <w:t>Azure SQL + ASP.NET Core Web API + Clean Architecture + SOLID + IA + Teacher + CQIF v2</w:t>
        <w:br/>
      </w:r>
      <w:r>
        <w:rPr>
          <w:b/>
          <w:color w:val="C00000"/>
          <w:sz w:val="24"/>
        </w:rPr>
        <w:t>Cambio central v4: respuestas con ID estable y aleatorizacion por intento</w:t>
        <w:br/>
      </w:r>
    </w:p>
    <w:p/>
    <w:tbl>
      <w:tblPr>
        <w:tblStyle w:val="TableGrid"/>
        <w:tblW w:type="auto" w:w="0"/>
        <w:jc w:val="center"/>
        <w:tblLook w:firstColumn="1" w:firstRow="1" w:lastColumn="0" w:lastRow="0" w:noHBand="0" w:noVBand="1" w:val="04A0"/>
      </w:tblPr>
      <w:tblGrid>
        <w:gridCol w:w="5112"/>
        <w:gridCol w:w="5112"/>
      </w:tblGrid>
      <w:tr>
        <w:tc>
          <w:tcPr>
            <w:tcW w:type="dxa" w:w="2592"/>
            <w:vAlign w:val="top"/>
            <w:shd w:fill="1F4E79"/>
          </w:tcPr>
          <w:p>
            <w:pPr>
              <w:jc w:val="left"/>
            </w:pPr>
            <w:r/>
            <w:r>
              <w:rPr>
                <w:b/>
                <w:color w:val="FFFFFF"/>
                <w:sz w:val="18"/>
              </w:rPr>
              <w:t>Campo</w:t>
            </w:r>
          </w:p>
        </w:tc>
        <w:tc>
          <w:tcPr>
            <w:tcW w:type="dxa" w:w="8064"/>
            <w:vAlign w:val="top"/>
            <w:shd w:fill="1F4E79"/>
          </w:tcPr>
          <w:p>
            <w:pPr>
              <w:jc w:val="left"/>
            </w:pPr>
            <w:r/>
            <w:r>
              <w:rPr>
                <w:b/>
                <w:color w:val="FFFFFF"/>
                <w:sz w:val="18"/>
              </w:rPr>
              <w:t>Valor</w:t>
            </w:r>
          </w:p>
        </w:tc>
      </w:tr>
      <w:tr>
        <w:tc>
          <w:tcPr>
            <w:tcW w:type="dxa" w:w="2592"/>
            <w:vAlign w:val="top"/>
          </w:tcPr>
          <w:p>
            <w:pPr>
              <w:jc w:val="left"/>
            </w:pPr>
            <w:r/>
            <w:r>
              <w:rPr>
                <w:b w:val="0"/>
                <w:sz w:val="18"/>
              </w:rPr>
              <w:t>Version</w:t>
            </w:r>
          </w:p>
        </w:tc>
        <w:tc>
          <w:tcPr>
            <w:tcW w:type="dxa" w:w="8064"/>
            <w:vAlign w:val="top"/>
          </w:tcPr>
          <w:p>
            <w:pPr>
              <w:jc w:val="left"/>
            </w:pPr>
            <w:r/>
            <w:r>
              <w:rPr>
                <w:b w:val="0"/>
                <w:sz w:val="18"/>
              </w:rPr>
              <w:t>4.0</w:t>
            </w:r>
          </w:p>
        </w:tc>
      </w:tr>
      <w:tr>
        <w:tc>
          <w:tcPr>
            <w:tcW w:type="dxa" w:w="2592"/>
            <w:vAlign w:val="top"/>
          </w:tcPr>
          <w:p>
            <w:pPr>
              <w:jc w:val="left"/>
            </w:pPr>
            <w:r/>
            <w:r>
              <w:rPr>
                <w:b w:val="0"/>
                <w:sz w:val="18"/>
              </w:rPr>
              <w:t>Fecha</w:t>
            </w:r>
          </w:p>
        </w:tc>
        <w:tc>
          <w:tcPr>
            <w:tcW w:type="dxa" w:w="8064"/>
            <w:vAlign w:val="top"/>
          </w:tcPr>
          <w:p>
            <w:pPr>
              <w:jc w:val="left"/>
            </w:pPr>
            <w:r/>
            <w:r>
              <w:rPr>
                <w:b w:val="0"/>
                <w:sz w:val="18"/>
              </w:rPr>
              <w:t>2026-05-19</w:t>
            </w:r>
          </w:p>
        </w:tc>
      </w:tr>
      <w:tr>
        <w:tc>
          <w:tcPr>
            <w:tcW w:type="dxa" w:w="2592"/>
            <w:vAlign w:val="top"/>
          </w:tcPr>
          <w:p>
            <w:pPr>
              <w:jc w:val="left"/>
            </w:pPr>
            <w:r/>
            <w:r>
              <w:rPr>
                <w:b w:val="0"/>
                <w:sz w:val="18"/>
              </w:rPr>
              <w:t>Estado</w:t>
            </w:r>
          </w:p>
        </w:tc>
        <w:tc>
          <w:tcPr>
            <w:tcW w:type="dxa" w:w="8064"/>
            <w:vAlign w:val="top"/>
          </w:tcPr>
          <w:p>
            <w:pPr>
              <w:jc w:val="left"/>
            </w:pPr>
            <w:r/>
            <w:r>
              <w:rPr>
                <w:b w:val="0"/>
                <w:sz w:val="18"/>
              </w:rPr>
              <w:t>MVP completo y especificacion base de implementacion</w:t>
            </w:r>
          </w:p>
        </w:tc>
      </w:tr>
      <w:tr>
        <w:tc>
          <w:tcPr>
            <w:tcW w:type="dxa" w:w="2592"/>
            <w:vAlign w:val="top"/>
          </w:tcPr>
          <w:p>
            <w:pPr>
              <w:jc w:val="left"/>
            </w:pPr>
            <w:r/>
            <w:r>
              <w:rPr>
                <w:b w:val="0"/>
                <w:sz w:val="18"/>
              </w:rPr>
              <w:t>Arquitectura objetivo</w:t>
            </w:r>
          </w:p>
        </w:tc>
        <w:tc>
          <w:tcPr>
            <w:tcW w:type="dxa" w:w="8064"/>
            <w:vAlign w:val="top"/>
          </w:tcPr>
          <w:p>
            <w:pPr>
              <w:jc w:val="left"/>
            </w:pPr>
            <w:r/>
            <w:r>
              <w:rPr>
                <w:b w:val="0"/>
                <w:sz w:val="18"/>
              </w:rPr>
              <w:t>Flutter + ASP.NET Core Web API + Azure SQL + Azure Blob Storage + Service Bus + Workers</w:t>
            </w:r>
          </w:p>
        </w:tc>
      </w:tr>
      <w:tr>
        <w:tc>
          <w:tcPr>
            <w:tcW w:type="dxa" w:w="2592"/>
            <w:vAlign w:val="top"/>
          </w:tcPr>
          <w:p>
            <w:pPr>
              <w:jc w:val="left"/>
            </w:pPr>
            <w:r/>
            <w:r>
              <w:rPr>
                <w:b w:val="0"/>
                <w:sz w:val="18"/>
              </w:rPr>
              <w:t>Decision v4</w:t>
            </w:r>
          </w:p>
        </w:tc>
        <w:tc>
          <w:tcPr>
            <w:tcW w:type="dxa" w:w="8064"/>
            <w:vAlign w:val="top"/>
          </w:tcPr>
          <w:p>
            <w:pPr>
              <w:jc w:val="left"/>
            </w:pPr>
            <w:r/>
            <w:r>
              <w:rPr>
                <w:b w:val="0"/>
                <w:sz w:val="18"/>
              </w:rPr>
              <w:t>Las respuestas reales son AnswerOptionId. Las letras A/B/C/D son solo etiquetas de presentacion por intento.</w:t>
            </w:r>
          </w:p>
        </w:tc>
      </w:tr>
    </w:tbl>
    <w:p/>
    <w:tbl>
      <w:tblPr>
        <w:tblW w:type="auto" w:w="0"/>
        <w:jc w:val="center"/>
        <w:tblLook w:firstColumn="1" w:firstRow="1" w:lastColumn="0" w:lastRow="0" w:noHBand="0" w:noVBand="1" w:val="04A0"/>
      </w:tblPr>
      <w:tblGrid>
        <w:gridCol w:w="10224"/>
      </w:tblGrid>
      <w:tr>
        <w:tc>
          <w:tcPr>
            <w:tcW w:type="dxa" w:w="10224"/>
            <w:shd w:fill="EAF2F8"/>
            <w:vAlign w:val="top"/>
          </w:tcPr>
          <w:p>
            <w:r>
              <w:rPr>
                <w:b/>
                <w:color w:val="1F4E79"/>
                <w:sz w:val="20"/>
              </w:rPr>
              <w:t>Objetivo de esta version</w:t>
              <w:br/>
            </w:r>
            <w:r>
              <w:rPr>
                <w:sz w:val="18"/>
              </w:rPr>
              <w:t>Esta version consolida todos los requerimientos iniciales y todas las decisiones posteriores. Incluye como MVP completo el modelo Teacher, importacion masiva, CQIF, IA, justificaciones, imagenes, pagos, creditos, practica, revision docente y el nuevo motor de respuestas por ID estable con aleatorizacion segura.</w:t>
            </w:r>
          </w:p>
        </w:tc>
      </w:tr>
    </w:tbl>
    <w:p>
      <w:r>
        <w:br w:type="page"/>
      </w:r>
    </w:p>
    <w:p>
      <w:pPr>
        <w:pStyle w:val="Heading1"/>
      </w:pPr>
      <w:r>
        <w:t>Indice ejecutivo</w:t>
      </w:r>
    </w:p>
    <w:p>
      <w:pPr>
        <w:ind w:left="288"/>
      </w:pPr>
      <w:r>
        <w:rPr>
          <w:b/>
        </w:rPr>
        <w:t>1. Resumen ejecutivo</w:t>
      </w:r>
    </w:p>
    <w:p>
      <w:pPr>
        <w:ind w:left="288"/>
      </w:pPr>
      <w:r>
        <w:rPr>
          <w:b/>
        </w:rPr>
        <w:t>2. Decisiones v4 y cambios sobre documentos iniciales</w:t>
      </w:r>
    </w:p>
    <w:p>
      <w:pPr>
        <w:ind w:left="288"/>
      </w:pPr>
      <w:r>
        <w:rPr>
          <w:b/>
        </w:rPr>
        <w:t>3. Producto 10/10 y modelo de negocio</w:t>
      </w:r>
    </w:p>
    <w:p>
      <w:pPr>
        <w:ind w:left="288"/>
      </w:pPr>
      <w:r>
        <w:rPr>
          <w:b/>
        </w:rPr>
        <w:t>4. Alcance MVP completo</w:t>
      </w:r>
    </w:p>
    <w:p>
      <w:pPr>
        <w:ind w:left="288"/>
      </w:pPr>
      <w:r>
        <w:rPr>
          <w:b/>
        </w:rPr>
        <w:t>5. Arquitectura empresarial Azure</w:t>
      </w:r>
    </w:p>
    <w:p>
      <w:pPr>
        <w:ind w:left="288"/>
      </w:pPr>
      <w:r>
        <w:rPr>
          <w:b/>
        </w:rPr>
        <w:t>6. Clean Architecture y SOLID</w:t>
      </w:r>
    </w:p>
    <w:p>
      <w:pPr>
        <w:ind w:left="288"/>
      </w:pPr>
      <w:r>
        <w:rPr>
          <w:b/>
        </w:rPr>
        <w:t>7. Requerimientos funcionales ordenados</w:t>
      </w:r>
    </w:p>
    <w:p>
      <w:pPr>
        <w:ind w:left="288"/>
      </w:pPr>
      <w:r>
        <w:rPr>
          <w:b/>
        </w:rPr>
        <w:t>8. Motor de respuestas por ID estable y aleatorizacion</w:t>
      </w:r>
    </w:p>
    <w:p>
      <w:pPr>
        <w:ind w:left="288"/>
      </w:pPr>
      <w:r>
        <w:rPr>
          <w:b/>
        </w:rPr>
        <w:t>9. CQIF v2 e importacion inteligente</w:t>
      </w:r>
    </w:p>
    <w:p>
      <w:pPr>
        <w:ind w:left="288"/>
      </w:pPr>
      <w:r>
        <w:rPr>
          <w:b/>
        </w:rPr>
        <w:t>10. Practica, correccion y revision docente</w:t>
      </w:r>
    </w:p>
    <w:p>
      <w:pPr>
        <w:ind w:left="288"/>
      </w:pPr>
      <w:r>
        <w:rPr>
          <w:b/>
        </w:rPr>
        <w:t>11. Modelo de datos Azure SQL</w:t>
      </w:r>
    </w:p>
    <w:p>
      <w:pPr>
        <w:ind w:left="288"/>
      </w:pPr>
      <w:r>
        <w:rPr>
          <w:b/>
        </w:rPr>
        <w:t>12. Web API y contratos</w:t>
      </w:r>
    </w:p>
    <w:p>
      <w:pPr>
        <w:ind w:left="288"/>
      </w:pPr>
      <w:r>
        <w:rPr>
          <w:b/>
        </w:rPr>
        <w:t>13. Seguridad, privacidad, pagos y creditos</w:t>
      </w:r>
    </w:p>
    <w:p>
      <w:pPr>
        <w:ind w:left="288"/>
      </w:pPr>
      <w:r>
        <w:rPr>
          <w:b/>
        </w:rPr>
        <w:t>14. No funcionales, DevOps y calidad</w:t>
      </w:r>
    </w:p>
    <w:p>
      <w:pPr>
        <w:ind w:left="288"/>
      </w:pPr>
      <w:r>
        <w:rPr>
          <w:b/>
        </w:rPr>
        <w:t>15. Migracion desde v3 y anexos</w:t>
      </w:r>
    </w:p>
    <w:p>
      <w:r>
        <w:br w:type="page"/>
      </w:r>
    </w:p>
    <w:p>
      <w:pPr>
        <w:pStyle w:val="Heading1"/>
      </w:pPr>
      <w:r>
        <w:t>1. Resumen ejecutivo</w:t>
      </w:r>
    </w:p>
    <w:p>
      <w:r>
        <w:t>CraftQuest 4.0 se define como una plataforma de practica inteligente para estudiantes, docentes e instituciones. El producto permite crear cuestionarios manualmente, generarlos con IA, importarlos masivamente, asignarlos a clases, practicarlos con temporizador, revisar resultados y analizar debilidades. El MVP completo no se limita a quizzes: incluye motor Teacher, paquetes curados, creditos de IA, importacion inteligente, justificaciones con fuentes y reportes.</w:t>
      </w:r>
    </w:p>
    <w:p>
      <w:r>
        <w:t>La decision mas importante de esta version es separar la identidad real de una respuesta de su presentacion visual. A partir de v4, una respuesta no es 'A', 'B', 'C' o 'D'. La respuesta es un AnswerOptionId estable. Las letras se asignan dinamicamente despues de aleatorizar las respuestas en cada intento.</w:t>
      </w:r>
    </w:p>
    <w:tbl>
      <w:tblPr>
        <w:tblW w:type="auto" w:w="0"/>
        <w:jc w:val="center"/>
        <w:tblLook w:firstColumn="1" w:firstRow="1" w:lastColumn="0" w:lastRow="0" w:noHBand="0" w:noVBand="1" w:val="04A0"/>
      </w:tblPr>
      <w:tblGrid>
        <w:gridCol w:w="10224"/>
      </w:tblGrid>
      <w:tr>
        <w:tc>
          <w:tcPr>
            <w:tcW w:type="dxa" w:w="10224"/>
            <w:shd w:fill="EAF2F8"/>
            <w:vAlign w:val="top"/>
          </w:tcPr>
          <w:p>
            <w:r>
              <w:rPr>
                <w:b/>
                <w:color w:val="1F4E79"/>
                <w:sz w:val="20"/>
              </w:rPr>
              <w:t>Principio v4</w:t>
              <w:br/>
            </w:r>
            <w:r>
              <w:rPr>
                <w:sz w:val="18"/>
              </w:rPr>
              <w:t>El backend corrige respuestas usando IDs estables. Flutter solo muestra etiquetas visuales y envia selectedAnswerOptionIds. El sistema guarda snapshots del orden mostrado para auditoria, revision docente y estadisticas historicas.</w:t>
            </w:r>
          </w:p>
        </w:tc>
      </w:tr>
    </w:tbl>
    <w:p>
      <w:pPr>
        <w:pStyle w:val="Heading1"/>
      </w:pPr>
      <w:r>
        <w:t>2. Decisiones v4 y cambios sobre documentos iniciales</w:t>
      </w:r>
    </w:p>
    <w:p>
      <w:r>
        <w:t>Los documentos iniciales contemplaban creacion de cuestionarios, secciones, tipos basicos de preguntas, puntuaciones, generacion con Gemini, compartir por codigo, practica, resultados, temporizador, estadisticas, Free/Premium, autenticacion y pagos. Tambien planteaban un modelo Firestore con preguntas que guardaban opciones como arreglo de texto y respuestaCorrecta como texto o arreglo.</w:t>
      </w:r>
    </w:p>
    <w:p>
      <w:r>
        <w:t>Ese enfoque es insuficiente cuando se requiere aleatorizar respuestas cada vez que se realiza un cuestionario. Por eso v4 reemplaza 'respuesta correcta por letra o texto' con 'respuesta correcta por ID estable'. El modelo queda preparado para preguntas de supuestos, respuestas compuestas, imagenes, seleccion multiple y revision docente exacta.</w:t>
      </w:r>
    </w:p>
    <w:tbl>
      <w:tblPr>
        <w:tblStyle w:val="TableGrid"/>
        <w:tblW w:type="auto" w:w="0"/>
        <w:jc w:val="center"/>
        <w:tblLook w:firstColumn="1" w:firstRow="1" w:lastColumn="0" w:lastRow="0" w:noHBand="0" w:noVBand="1" w:val="04A0"/>
      </w:tblPr>
      <w:tblGrid>
        <w:gridCol w:w="3408"/>
        <w:gridCol w:w="3408"/>
        <w:gridCol w:w="3408"/>
      </w:tblGrid>
      <w:tr>
        <w:tc>
          <w:tcPr>
            <w:tcW w:type="dxa" w:w="1008"/>
            <w:vAlign w:val="top"/>
            <w:shd w:fill="1F4E79"/>
          </w:tcPr>
          <w:p>
            <w:pPr>
              <w:jc w:val="left"/>
            </w:pPr>
            <w:r/>
            <w:r>
              <w:rPr>
                <w:b/>
                <w:color w:val="FFFFFF"/>
                <w:sz w:val="16"/>
              </w:rPr>
              <w:t>ID</w:t>
            </w:r>
          </w:p>
        </w:tc>
        <w:tc>
          <w:tcPr>
            <w:tcW w:type="dxa" w:w="2880"/>
            <w:vAlign w:val="top"/>
            <w:shd w:fill="1F4E79"/>
          </w:tcPr>
          <w:p>
            <w:pPr>
              <w:jc w:val="left"/>
            </w:pPr>
            <w:r/>
            <w:r>
              <w:rPr>
                <w:b/>
                <w:color w:val="FFFFFF"/>
                <w:sz w:val="16"/>
              </w:rPr>
              <w:t>Decision</w:t>
            </w:r>
          </w:p>
        </w:tc>
        <w:tc>
          <w:tcPr>
            <w:tcW w:type="dxa" w:w="6912"/>
            <w:vAlign w:val="top"/>
            <w:shd w:fill="1F4E79"/>
          </w:tcPr>
          <w:p>
            <w:pPr>
              <w:jc w:val="left"/>
            </w:pPr>
            <w:r/>
            <w:r>
              <w:rPr>
                <w:b/>
                <w:color w:val="FFFFFF"/>
                <w:sz w:val="16"/>
              </w:rPr>
              <w:t>Implicacion</w:t>
            </w:r>
          </w:p>
        </w:tc>
      </w:tr>
      <w:tr>
        <w:tc>
          <w:tcPr>
            <w:tcW w:type="dxa" w:w="1008"/>
            <w:vAlign w:val="top"/>
          </w:tcPr>
          <w:p>
            <w:pPr>
              <w:jc w:val="left"/>
            </w:pPr>
            <w:r/>
            <w:r>
              <w:rPr>
                <w:b w:val="0"/>
                <w:sz w:val="16"/>
              </w:rPr>
              <w:t>D-001</w:t>
            </w:r>
          </w:p>
        </w:tc>
        <w:tc>
          <w:tcPr>
            <w:tcW w:type="dxa" w:w="2880"/>
            <w:vAlign w:val="top"/>
          </w:tcPr>
          <w:p>
            <w:pPr>
              <w:jc w:val="left"/>
            </w:pPr>
            <w:r/>
            <w:r>
              <w:rPr>
                <w:b w:val="0"/>
                <w:sz w:val="16"/>
              </w:rPr>
              <w:t>No usar Firebase/Firestore</w:t>
            </w:r>
          </w:p>
        </w:tc>
        <w:tc>
          <w:tcPr>
            <w:tcW w:type="dxa" w:w="6912"/>
            <w:vAlign w:val="top"/>
          </w:tcPr>
          <w:p>
            <w:pPr>
              <w:jc w:val="left"/>
            </w:pPr>
            <w:r/>
            <w:r>
              <w:rPr>
                <w:b w:val="0"/>
                <w:sz w:val="16"/>
              </w:rPr>
              <w:t>La persistencia transaccional principal sera Azure SQL. Flutter consume Web API.</w:t>
            </w:r>
          </w:p>
        </w:tc>
      </w:tr>
      <w:tr>
        <w:tc>
          <w:tcPr>
            <w:tcW w:type="dxa" w:w="1008"/>
            <w:vAlign w:val="top"/>
          </w:tcPr>
          <w:p>
            <w:pPr>
              <w:jc w:val="left"/>
            </w:pPr>
            <w:r/>
            <w:r>
              <w:rPr>
                <w:b w:val="0"/>
                <w:sz w:val="16"/>
              </w:rPr>
              <w:t>D-002</w:t>
            </w:r>
          </w:p>
        </w:tc>
        <w:tc>
          <w:tcPr>
            <w:tcW w:type="dxa" w:w="2880"/>
            <w:vAlign w:val="top"/>
          </w:tcPr>
          <w:p>
            <w:pPr>
              <w:jc w:val="left"/>
            </w:pPr>
            <w:r/>
            <w:r>
              <w:rPr>
                <w:b w:val="0"/>
                <w:sz w:val="16"/>
              </w:rPr>
              <w:t>Web API como capa intermedia</w:t>
            </w:r>
          </w:p>
        </w:tc>
        <w:tc>
          <w:tcPr>
            <w:tcW w:type="dxa" w:w="6912"/>
            <w:vAlign w:val="top"/>
          </w:tcPr>
          <w:p>
            <w:pPr>
              <w:jc w:val="left"/>
            </w:pPr>
            <w:r/>
            <w:r>
              <w:rPr>
                <w:b w:val="0"/>
                <w:sz w:val="16"/>
              </w:rPr>
              <w:t>Toda regla critica vive en ASP.NET Core Web API: permisos, pagos, creditos, practica, IA, importacion y correccion.</w:t>
            </w:r>
          </w:p>
        </w:tc>
      </w:tr>
      <w:tr>
        <w:tc>
          <w:tcPr>
            <w:tcW w:type="dxa" w:w="1008"/>
            <w:vAlign w:val="top"/>
          </w:tcPr>
          <w:p>
            <w:pPr>
              <w:jc w:val="left"/>
            </w:pPr>
            <w:r/>
            <w:r>
              <w:rPr>
                <w:b w:val="0"/>
                <w:sz w:val="16"/>
              </w:rPr>
              <w:t>D-003</w:t>
            </w:r>
          </w:p>
        </w:tc>
        <w:tc>
          <w:tcPr>
            <w:tcW w:type="dxa" w:w="2880"/>
            <w:vAlign w:val="top"/>
          </w:tcPr>
          <w:p>
            <w:pPr>
              <w:jc w:val="left"/>
            </w:pPr>
            <w:r/>
            <w:r>
              <w:rPr>
                <w:b w:val="0"/>
                <w:sz w:val="16"/>
              </w:rPr>
              <w:t>Respuesta por ID estable</w:t>
            </w:r>
          </w:p>
        </w:tc>
        <w:tc>
          <w:tcPr>
            <w:tcW w:type="dxa" w:w="6912"/>
            <w:vAlign w:val="top"/>
          </w:tcPr>
          <w:p>
            <w:pPr>
              <w:jc w:val="left"/>
            </w:pPr>
            <w:r/>
            <w:r>
              <w:rPr>
                <w:b w:val="0"/>
                <w:sz w:val="16"/>
              </w:rPr>
              <w:t>Cada respuesta posible tiene AnswerOptionId. La correccion nunca depende de A/B/C/D, orden o texto visible.</w:t>
            </w:r>
          </w:p>
        </w:tc>
      </w:tr>
      <w:tr>
        <w:tc>
          <w:tcPr>
            <w:tcW w:type="dxa" w:w="1008"/>
            <w:vAlign w:val="top"/>
          </w:tcPr>
          <w:p>
            <w:pPr>
              <w:jc w:val="left"/>
            </w:pPr>
            <w:r/>
            <w:r>
              <w:rPr>
                <w:b w:val="0"/>
                <w:sz w:val="16"/>
              </w:rPr>
              <w:t>D-004</w:t>
            </w:r>
          </w:p>
        </w:tc>
        <w:tc>
          <w:tcPr>
            <w:tcW w:type="dxa" w:w="2880"/>
            <w:vAlign w:val="top"/>
          </w:tcPr>
          <w:p>
            <w:pPr>
              <w:jc w:val="left"/>
            </w:pPr>
            <w:r/>
            <w:r>
              <w:rPr>
                <w:b w:val="0"/>
                <w:sz w:val="16"/>
              </w:rPr>
              <w:t>Aleatorizacion server-side</w:t>
            </w:r>
          </w:p>
        </w:tc>
        <w:tc>
          <w:tcPr>
            <w:tcW w:type="dxa" w:w="6912"/>
            <w:vAlign w:val="top"/>
          </w:tcPr>
          <w:p>
            <w:pPr>
              <w:jc w:val="left"/>
            </w:pPr>
            <w:r/>
            <w:r>
              <w:rPr>
                <w:b w:val="0"/>
                <w:sz w:val="16"/>
              </w:rPr>
              <w:t>La Web API genera el orden de respuestas por intento y guarda el snapshot mostrado.</w:t>
            </w:r>
          </w:p>
        </w:tc>
      </w:tr>
      <w:tr>
        <w:tc>
          <w:tcPr>
            <w:tcW w:type="dxa" w:w="1008"/>
            <w:vAlign w:val="top"/>
          </w:tcPr>
          <w:p>
            <w:pPr>
              <w:jc w:val="left"/>
            </w:pPr>
            <w:r/>
            <w:r>
              <w:rPr>
                <w:b w:val="0"/>
                <w:sz w:val="16"/>
              </w:rPr>
              <w:t>D-005</w:t>
            </w:r>
          </w:p>
        </w:tc>
        <w:tc>
          <w:tcPr>
            <w:tcW w:type="dxa" w:w="2880"/>
            <w:vAlign w:val="top"/>
          </w:tcPr>
          <w:p>
            <w:pPr>
              <w:jc w:val="left"/>
            </w:pPr>
            <w:r/>
            <w:r>
              <w:rPr>
                <w:b w:val="0"/>
                <w:sz w:val="16"/>
              </w:rPr>
              <w:t>CQIF v2</w:t>
            </w:r>
          </w:p>
        </w:tc>
        <w:tc>
          <w:tcPr>
            <w:tcW w:type="dxa" w:w="6912"/>
            <w:vAlign w:val="top"/>
          </w:tcPr>
          <w:p>
            <w:pPr>
              <w:jc w:val="left"/>
            </w:pPr>
            <w:r/>
            <w:r>
              <w:rPr>
                <w:b w:val="0"/>
                <w:sz w:val="16"/>
              </w:rPr>
              <w:t>El formato canonico usa answerOptions.key y correctAnswerKeys para importar antes de crear IDs reales.</w:t>
            </w:r>
          </w:p>
        </w:tc>
      </w:tr>
      <w:tr>
        <w:tc>
          <w:tcPr>
            <w:tcW w:type="dxa" w:w="1008"/>
            <w:vAlign w:val="top"/>
          </w:tcPr>
          <w:p>
            <w:pPr>
              <w:jc w:val="left"/>
            </w:pPr>
            <w:r/>
            <w:r>
              <w:rPr>
                <w:b w:val="0"/>
                <w:sz w:val="16"/>
              </w:rPr>
              <w:t>D-006</w:t>
            </w:r>
          </w:p>
        </w:tc>
        <w:tc>
          <w:tcPr>
            <w:tcW w:type="dxa" w:w="2880"/>
            <w:vAlign w:val="top"/>
          </w:tcPr>
          <w:p>
            <w:pPr>
              <w:jc w:val="left"/>
            </w:pPr>
            <w:r/>
            <w:r>
              <w:rPr>
                <w:b w:val="0"/>
                <w:sz w:val="16"/>
              </w:rPr>
              <w:t>Teacher como modulo MVP</w:t>
            </w:r>
          </w:p>
        </w:tc>
        <w:tc>
          <w:tcPr>
            <w:tcW w:type="dxa" w:w="6912"/>
            <w:vAlign w:val="top"/>
          </w:tcPr>
          <w:p>
            <w:pPr>
              <w:jc w:val="left"/>
            </w:pPr>
            <w:r/>
            <w:r>
              <w:rPr>
                <w:b w:val="0"/>
                <w:sz w:val="16"/>
              </w:rPr>
              <w:t>El profesor puede revisar intentos y opciones seleccionadas solo dentro de clases/asignaciones autorizadas.</w:t>
            </w:r>
          </w:p>
        </w:tc>
      </w:tr>
      <w:tr>
        <w:tc>
          <w:tcPr>
            <w:tcW w:type="dxa" w:w="1008"/>
            <w:vAlign w:val="top"/>
          </w:tcPr>
          <w:p>
            <w:pPr>
              <w:jc w:val="left"/>
            </w:pPr>
            <w:r/>
            <w:r>
              <w:rPr>
                <w:b w:val="0"/>
                <w:sz w:val="16"/>
              </w:rPr>
              <w:t>D-007</w:t>
            </w:r>
          </w:p>
        </w:tc>
        <w:tc>
          <w:tcPr>
            <w:tcW w:type="dxa" w:w="2880"/>
            <w:vAlign w:val="top"/>
          </w:tcPr>
          <w:p>
            <w:pPr>
              <w:jc w:val="left"/>
            </w:pPr>
            <w:r/>
            <w:r>
              <w:rPr>
                <w:b w:val="0"/>
                <w:sz w:val="16"/>
              </w:rPr>
              <w:t>IA controlada</w:t>
            </w:r>
          </w:p>
        </w:tc>
        <w:tc>
          <w:tcPr>
            <w:tcW w:type="dxa" w:w="6912"/>
            <w:vAlign w:val="top"/>
          </w:tcPr>
          <w:p>
            <w:pPr>
              <w:jc w:val="left"/>
            </w:pPr>
            <w:r/>
            <w:r>
              <w:rPr>
                <w:b w:val="0"/>
                <w:sz w:val="16"/>
              </w:rPr>
              <w:t>La IA normaliza, genera, justifica y valida, pero no publica sin validacion del backend y revision humana.</w:t>
            </w:r>
          </w:p>
        </w:tc>
      </w:tr>
    </w:tbl>
    <w:p/>
    <w:p>
      <w:pPr>
        <w:pStyle w:val="Heading1"/>
      </w:pPr>
      <w:r>
        <w:t>3. Producto 10/10 y modelo de negocio</w:t>
      </w:r>
    </w:p>
    <w:p>
      <w:r>
        <w:t>Posicionamiento recomendado:</w:t>
      </w:r>
    </w:p>
    <w:p>
      <w:pPr>
        <w:jc w:val="center"/>
      </w:pPr>
      <w:r>
        <w:rPr>
          <w:b/>
          <w:sz w:val="24"/>
        </w:rPr>
        <w:t>Convierte tus apuntes en examenes de practica, detecta tus debilidades y mejora hasta dominar el tema.</w:t>
      </w:r>
    </w:p>
    <w:p>
      <w:r>
        <w:t>La ventaja de negocio esta en combinar IA, practica, diagnostico, docentes, clases, contenido curado e importacion masiva. CraftQuest no vende solo creacion de preguntas; vende preparacion, medicion, productividad docente y confianza institucional.</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top"/>
            <w:shd w:fill="1F4E79"/>
          </w:tcPr>
          <w:p>
            <w:pPr>
              <w:jc w:val="left"/>
            </w:pPr>
            <w:r/>
            <w:r>
              <w:rPr>
                <w:b/>
                <w:color w:val="FFFFFF"/>
                <w:sz w:val="16"/>
              </w:rPr>
              <w:t>Segmento</w:t>
            </w:r>
          </w:p>
        </w:tc>
        <w:tc>
          <w:tcPr>
            <w:tcW w:type="dxa" w:w="4896"/>
            <w:vAlign w:val="top"/>
            <w:shd w:fill="1F4E79"/>
          </w:tcPr>
          <w:p>
            <w:pPr>
              <w:jc w:val="left"/>
            </w:pPr>
            <w:r/>
            <w:r>
              <w:rPr>
                <w:b/>
                <w:color w:val="FFFFFF"/>
                <w:sz w:val="16"/>
              </w:rPr>
              <w:t>Dolor principal</w:t>
            </w:r>
          </w:p>
        </w:tc>
        <w:tc>
          <w:tcPr>
            <w:tcW w:type="dxa" w:w="3456"/>
            <w:vAlign w:val="top"/>
            <w:shd w:fill="1F4E79"/>
          </w:tcPr>
          <w:p>
            <w:pPr>
              <w:jc w:val="left"/>
            </w:pPr>
            <w:r/>
            <w:r>
              <w:rPr>
                <w:b/>
                <w:color w:val="FFFFFF"/>
                <w:sz w:val="16"/>
              </w:rPr>
              <w:t>Monetizacion</w:t>
            </w:r>
          </w:p>
        </w:tc>
      </w:tr>
      <w:tr>
        <w:tc>
          <w:tcPr>
            <w:tcW w:type="dxa" w:w="2304"/>
            <w:vAlign w:val="top"/>
          </w:tcPr>
          <w:p>
            <w:pPr>
              <w:jc w:val="left"/>
            </w:pPr>
            <w:r/>
            <w:r>
              <w:rPr>
                <w:b w:val="0"/>
                <w:sz w:val="16"/>
              </w:rPr>
              <w:t>Estudiante individual</w:t>
            </w:r>
          </w:p>
        </w:tc>
        <w:tc>
          <w:tcPr>
            <w:tcW w:type="dxa" w:w="4896"/>
            <w:vAlign w:val="top"/>
          </w:tcPr>
          <w:p>
            <w:pPr>
              <w:jc w:val="left"/>
            </w:pPr>
            <w:r/>
            <w:r>
              <w:rPr>
                <w:b w:val="0"/>
                <w:sz w:val="16"/>
              </w:rPr>
              <w:t>Estudia, practica, identifica fallos, repite preguntas dificiles.</w:t>
            </w:r>
          </w:p>
        </w:tc>
        <w:tc>
          <w:tcPr>
            <w:tcW w:type="dxa" w:w="3456"/>
            <w:vAlign w:val="top"/>
          </w:tcPr>
          <w:p>
            <w:pPr>
              <w:jc w:val="left"/>
            </w:pPr>
            <w:r/>
            <w:r>
              <w:rPr>
                <w:b w:val="0"/>
                <w:sz w:val="16"/>
              </w:rPr>
              <w:t>Pro, creditos IA, paquetes de examen.</w:t>
            </w:r>
          </w:p>
        </w:tc>
      </w:tr>
      <w:tr>
        <w:tc>
          <w:tcPr>
            <w:tcW w:type="dxa" w:w="2304"/>
            <w:vAlign w:val="top"/>
          </w:tcPr>
          <w:p>
            <w:pPr>
              <w:jc w:val="left"/>
            </w:pPr>
            <w:r/>
            <w:r>
              <w:rPr>
                <w:b w:val="0"/>
                <w:sz w:val="16"/>
              </w:rPr>
              <w:t>Docente</w:t>
            </w:r>
          </w:p>
        </w:tc>
        <w:tc>
          <w:tcPr>
            <w:tcW w:type="dxa" w:w="4896"/>
            <w:vAlign w:val="top"/>
          </w:tcPr>
          <w:p>
            <w:pPr>
              <w:jc w:val="left"/>
            </w:pPr>
            <w:r/>
            <w:r>
              <w:rPr>
                <w:b w:val="0"/>
                <w:sz w:val="16"/>
              </w:rPr>
              <w:t>Crea o importa bancos, asigna a clases, revisa respuestas y analiza errores.</w:t>
            </w:r>
          </w:p>
        </w:tc>
        <w:tc>
          <w:tcPr>
            <w:tcW w:type="dxa" w:w="3456"/>
            <w:vAlign w:val="top"/>
          </w:tcPr>
          <w:p>
            <w:pPr>
              <w:jc w:val="left"/>
            </w:pPr>
            <w:r/>
            <w:r>
              <w:rPr>
                <w:b w:val="0"/>
                <w:sz w:val="16"/>
              </w:rPr>
              <w:t>Teacher, cupos, reportes, exportaciones.</w:t>
            </w:r>
          </w:p>
        </w:tc>
      </w:tr>
      <w:tr>
        <w:tc>
          <w:tcPr>
            <w:tcW w:type="dxa" w:w="2304"/>
            <w:vAlign w:val="top"/>
          </w:tcPr>
          <w:p>
            <w:pPr>
              <w:jc w:val="left"/>
            </w:pPr>
            <w:r/>
            <w:r>
              <w:rPr>
                <w:b w:val="0"/>
                <w:sz w:val="16"/>
              </w:rPr>
              <w:t>Institucion</w:t>
            </w:r>
          </w:p>
        </w:tc>
        <w:tc>
          <w:tcPr>
            <w:tcW w:type="dxa" w:w="4896"/>
            <w:vAlign w:val="top"/>
          </w:tcPr>
          <w:p>
            <w:pPr>
              <w:jc w:val="left"/>
            </w:pPr>
            <w:r/>
            <w:r>
              <w:rPr>
                <w:b w:val="0"/>
                <w:sz w:val="16"/>
              </w:rPr>
              <w:t>Administra docentes, grupos, cohortes, contenido y reportes.</w:t>
            </w:r>
          </w:p>
        </w:tc>
        <w:tc>
          <w:tcPr>
            <w:tcW w:type="dxa" w:w="3456"/>
            <w:vAlign w:val="top"/>
          </w:tcPr>
          <w:p>
            <w:pPr>
              <w:jc w:val="left"/>
            </w:pPr>
            <w:r/>
            <w:r>
              <w:rPr>
                <w:b w:val="0"/>
                <w:sz w:val="16"/>
              </w:rPr>
              <w:t>Licencia anual, asientos, soporte.</w:t>
            </w:r>
          </w:p>
        </w:tc>
      </w:tr>
      <w:tr>
        <w:tc>
          <w:tcPr>
            <w:tcW w:type="dxa" w:w="2304"/>
            <w:vAlign w:val="top"/>
          </w:tcPr>
          <w:p>
            <w:pPr>
              <w:jc w:val="left"/>
            </w:pPr>
            <w:r/>
            <w:r>
              <w:rPr>
                <w:b w:val="0"/>
                <w:sz w:val="16"/>
              </w:rPr>
              <w:t>Usuario de examen local</w:t>
            </w:r>
          </w:p>
        </w:tc>
        <w:tc>
          <w:tcPr>
            <w:tcW w:type="dxa" w:w="4896"/>
            <w:vAlign w:val="top"/>
          </w:tcPr>
          <w:p>
            <w:pPr>
              <w:jc w:val="left"/>
            </w:pPr>
            <w:r/>
            <w:r>
              <w:rPr>
                <w:b w:val="0"/>
                <w:sz w:val="16"/>
              </w:rPr>
              <w:t>Practica para manejo, admision, bachillerato, certificaciones.</w:t>
            </w:r>
          </w:p>
        </w:tc>
        <w:tc>
          <w:tcPr>
            <w:tcW w:type="dxa" w:w="3456"/>
            <w:vAlign w:val="top"/>
          </w:tcPr>
          <w:p>
            <w:pPr>
              <w:jc w:val="left"/>
            </w:pPr>
            <w:r/>
            <w:r>
              <w:rPr>
                <w:b w:val="0"/>
                <w:sz w:val="16"/>
              </w:rPr>
              <w:t>Compra unica o paquete premium.</w:t>
            </w:r>
          </w:p>
        </w:tc>
      </w:tr>
    </w:tbl>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top"/>
            <w:shd w:fill="1F4E79"/>
          </w:tcPr>
          <w:p>
            <w:pPr>
              <w:jc w:val="left"/>
            </w:pPr>
            <w:r/>
            <w:r>
              <w:rPr>
                <w:b/>
                <w:color w:val="FFFFFF"/>
                <w:sz w:val="16"/>
              </w:rPr>
              <w:t>Producto</w:t>
            </w:r>
          </w:p>
        </w:tc>
        <w:tc>
          <w:tcPr>
            <w:tcW w:type="dxa" w:w="2736"/>
            <w:vAlign w:val="top"/>
            <w:shd w:fill="1F4E79"/>
          </w:tcPr>
          <w:p>
            <w:pPr>
              <w:jc w:val="left"/>
            </w:pPr>
            <w:r/>
            <w:r>
              <w:rPr>
                <w:b/>
                <w:color w:val="FFFFFF"/>
                <w:sz w:val="16"/>
              </w:rPr>
              <w:t>Objetivo</w:t>
            </w:r>
          </w:p>
        </w:tc>
        <w:tc>
          <w:tcPr>
            <w:tcW w:type="dxa" w:w="5904"/>
            <w:vAlign w:val="top"/>
            <w:shd w:fill="1F4E79"/>
          </w:tcPr>
          <w:p>
            <w:pPr>
              <w:jc w:val="left"/>
            </w:pPr>
            <w:r/>
            <w:r>
              <w:rPr>
                <w:b/>
                <w:color w:val="FFFFFF"/>
                <w:sz w:val="16"/>
              </w:rPr>
              <w:t>Incluye</w:t>
            </w:r>
          </w:p>
        </w:tc>
      </w:tr>
      <w:tr>
        <w:tc>
          <w:tcPr>
            <w:tcW w:type="dxa" w:w="2016"/>
            <w:vAlign w:val="top"/>
          </w:tcPr>
          <w:p>
            <w:pPr>
              <w:jc w:val="left"/>
            </w:pPr>
            <w:r/>
            <w:r>
              <w:rPr>
                <w:b w:val="0"/>
                <w:sz w:val="16"/>
              </w:rPr>
              <w:t>Free</w:t>
            </w:r>
          </w:p>
        </w:tc>
        <w:tc>
          <w:tcPr>
            <w:tcW w:type="dxa" w:w="2736"/>
            <w:vAlign w:val="top"/>
          </w:tcPr>
          <w:p>
            <w:pPr>
              <w:jc w:val="left"/>
            </w:pPr>
            <w:r/>
            <w:r>
              <w:rPr>
                <w:b w:val="0"/>
                <w:sz w:val="16"/>
              </w:rPr>
              <w:t>Activacion y adquisicion</w:t>
            </w:r>
          </w:p>
        </w:tc>
        <w:tc>
          <w:tcPr>
            <w:tcW w:type="dxa" w:w="5904"/>
            <w:vAlign w:val="top"/>
          </w:tcPr>
          <w:p>
            <w:pPr>
              <w:jc w:val="left"/>
            </w:pPr>
            <w:r/>
            <w:r>
              <w:rPr>
                <w:b w:val="0"/>
                <w:sz w:val="16"/>
              </w:rPr>
              <w:t>Cuestionarios limitados, IA basica, practica, estadisticas personales.</w:t>
            </w:r>
          </w:p>
        </w:tc>
      </w:tr>
      <w:tr>
        <w:tc>
          <w:tcPr>
            <w:tcW w:type="dxa" w:w="2016"/>
            <w:vAlign w:val="top"/>
          </w:tcPr>
          <w:p>
            <w:pPr>
              <w:jc w:val="left"/>
            </w:pPr>
            <w:r/>
            <w:r>
              <w:rPr>
                <w:b w:val="0"/>
                <w:sz w:val="16"/>
              </w:rPr>
              <w:t>Pro</w:t>
            </w:r>
          </w:p>
        </w:tc>
        <w:tc>
          <w:tcPr>
            <w:tcW w:type="dxa" w:w="2736"/>
            <w:vAlign w:val="top"/>
          </w:tcPr>
          <w:p>
            <w:pPr>
              <w:jc w:val="left"/>
            </w:pPr>
            <w:r/>
            <w:r>
              <w:rPr>
                <w:b w:val="0"/>
                <w:sz w:val="16"/>
              </w:rPr>
              <w:t>Estudiante intensivo</w:t>
            </w:r>
          </w:p>
        </w:tc>
        <w:tc>
          <w:tcPr>
            <w:tcW w:type="dxa" w:w="5904"/>
            <w:vAlign w:val="top"/>
          </w:tcPr>
          <w:p>
            <w:pPr>
              <w:jc w:val="left"/>
            </w:pPr>
            <w:r/>
            <w:r>
              <w:rPr>
                <w:b w:val="0"/>
                <w:sz w:val="16"/>
              </w:rPr>
              <w:t>Mas IA, mas cuestionarios, importacion, historial, justificaciones.</w:t>
            </w:r>
          </w:p>
        </w:tc>
      </w:tr>
      <w:tr>
        <w:tc>
          <w:tcPr>
            <w:tcW w:type="dxa" w:w="2016"/>
            <w:vAlign w:val="top"/>
          </w:tcPr>
          <w:p>
            <w:pPr>
              <w:jc w:val="left"/>
            </w:pPr>
            <w:r/>
            <w:r>
              <w:rPr>
                <w:b w:val="0"/>
                <w:sz w:val="16"/>
              </w:rPr>
              <w:t>Teacher</w:t>
            </w:r>
          </w:p>
        </w:tc>
        <w:tc>
          <w:tcPr>
            <w:tcW w:type="dxa" w:w="2736"/>
            <w:vAlign w:val="top"/>
          </w:tcPr>
          <w:p>
            <w:pPr>
              <w:jc w:val="left"/>
            </w:pPr>
            <w:r/>
            <w:r>
              <w:rPr>
                <w:b w:val="0"/>
                <w:sz w:val="16"/>
              </w:rPr>
              <w:t>Productividad docente</w:t>
            </w:r>
          </w:p>
        </w:tc>
        <w:tc>
          <w:tcPr>
            <w:tcW w:type="dxa" w:w="5904"/>
            <w:vAlign w:val="top"/>
          </w:tcPr>
          <w:p>
            <w:pPr>
              <w:jc w:val="left"/>
            </w:pPr>
            <w:r/>
            <w:r>
              <w:rPr>
                <w:b w:val="0"/>
                <w:sz w:val="16"/>
              </w:rPr>
              <w:t>Clases, asignaciones, revision por estudiante, reportes, cupos.</w:t>
            </w:r>
          </w:p>
        </w:tc>
      </w:tr>
      <w:tr>
        <w:tc>
          <w:tcPr>
            <w:tcW w:type="dxa" w:w="2016"/>
            <w:vAlign w:val="top"/>
          </w:tcPr>
          <w:p>
            <w:pPr>
              <w:jc w:val="left"/>
            </w:pPr>
            <w:r/>
            <w:r>
              <w:rPr>
                <w:b w:val="0"/>
                <w:sz w:val="16"/>
              </w:rPr>
              <w:t>Institucional</w:t>
            </w:r>
          </w:p>
        </w:tc>
        <w:tc>
          <w:tcPr>
            <w:tcW w:type="dxa" w:w="2736"/>
            <w:vAlign w:val="top"/>
          </w:tcPr>
          <w:p>
            <w:pPr>
              <w:jc w:val="left"/>
            </w:pPr>
            <w:r/>
            <w:r>
              <w:rPr>
                <w:b w:val="0"/>
                <w:sz w:val="16"/>
              </w:rPr>
              <w:t>Venta B2B</w:t>
            </w:r>
          </w:p>
        </w:tc>
        <w:tc>
          <w:tcPr>
            <w:tcW w:type="dxa" w:w="5904"/>
            <w:vAlign w:val="top"/>
          </w:tcPr>
          <w:p>
            <w:pPr>
              <w:jc w:val="left"/>
            </w:pPr>
            <w:r/>
            <w:r>
              <w:rPr>
                <w:b w:val="0"/>
                <w:sz w:val="16"/>
              </w:rPr>
              <w:t>Multi-docente, panel admin, auditoria, reportes institucionales.</w:t>
            </w:r>
          </w:p>
        </w:tc>
      </w:tr>
      <w:tr>
        <w:tc>
          <w:tcPr>
            <w:tcW w:type="dxa" w:w="2016"/>
            <w:vAlign w:val="top"/>
          </w:tcPr>
          <w:p>
            <w:pPr>
              <w:jc w:val="left"/>
            </w:pPr>
            <w:r/>
            <w:r>
              <w:rPr>
                <w:b w:val="0"/>
                <w:sz w:val="16"/>
              </w:rPr>
              <w:t>Paquetes curados</w:t>
            </w:r>
          </w:p>
        </w:tc>
        <w:tc>
          <w:tcPr>
            <w:tcW w:type="dxa" w:w="2736"/>
            <w:vAlign w:val="top"/>
          </w:tcPr>
          <w:p>
            <w:pPr>
              <w:jc w:val="left"/>
            </w:pPr>
            <w:r/>
            <w:r>
              <w:rPr>
                <w:b w:val="0"/>
                <w:sz w:val="16"/>
              </w:rPr>
              <w:t>Alta intencion</w:t>
            </w:r>
          </w:p>
        </w:tc>
        <w:tc>
          <w:tcPr>
            <w:tcW w:type="dxa" w:w="5904"/>
            <w:vAlign w:val="top"/>
          </w:tcPr>
          <w:p>
            <w:pPr>
              <w:jc w:val="left"/>
            </w:pPr>
            <w:r/>
            <w:r>
              <w:rPr>
                <w:b w:val="0"/>
                <w:sz w:val="16"/>
              </w:rPr>
              <w:t>Contenido local: examen de manejo, admision, bachillerato.</w:t>
            </w:r>
          </w:p>
        </w:tc>
      </w:tr>
      <w:tr>
        <w:tc>
          <w:tcPr>
            <w:tcW w:type="dxa" w:w="2016"/>
            <w:vAlign w:val="top"/>
          </w:tcPr>
          <w:p>
            <w:pPr>
              <w:jc w:val="left"/>
            </w:pPr>
            <w:r/>
            <w:r>
              <w:rPr>
                <w:b w:val="0"/>
                <w:sz w:val="16"/>
              </w:rPr>
              <w:t>Creditos IA</w:t>
            </w:r>
          </w:p>
        </w:tc>
        <w:tc>
          <w:tcPr>
            <w:tcW w:type="dxa" w:w="2736"/>
            <w:vAlign w:val="top"/>
          </w:tcPr>
          <w:p>
            <w:pPr>
              <w:jc w:val="left"/>
            </w:pPr>
            <w:r/>
            <w:r>
              <w:rPr>
                <w:b w:val="0"/>
                <w:sz w:val="16"/>
              </w:rPr>
              <w:t>Proteccion de margen</w:t>
            </w:r>
          </w:p>
        </w:tc>
        <w:tc>
          <w:tcPr>
            <w:tcW w:type="dxa" w:w="5904"/>
            <w:vAlign w:val="top"/>
          </w:tcPr>
          <w:p>
            <w:pPr>
              <w:jc w:val="left"/>
            </w:pPr>
            <w:r/>
            <w:r>
              <w:rPr>
                <w:b w:val="0"/>
                <w:sz w:val="16"/>
              </w:rPr>
              <w:t>Normalizacion, generacion, justificacion y busqueda con fuentes.</w:t>
            </w:r>
          </w:p>
        </w:tc>
      </w:tr>
    </w:tbl>
    <w:p/>
    <w:p>
      <w:pPr>
        <w:pStyle w:val="Heading1"/>
      </w:pPr>
      <w:r>
        <w:t>4. Alcance del MVP completo</w:t>
      </w:r>
    </w:p>
    <w:p>
      <w:r>
        <w:t>El usuario solicito contemplar todo como MVP porque cuenta con tiempo suficiente para desarrollarlo de forma completa. Por tanto, esta especificacion no marca los modulos avanzados como 'futuros'. La prioridad tecnica sigue siendo secuencial, pero el alcance funcional pertenece al MVP completo.</w:t>
      </w:r>
    </w:p>
    <w:tbl>
      <w:tblPr>
        <w:tblStyle w:val="TableGrid"/>
        <w:tblW w:type="auto" w:w="0"/>
        <w:jc w:val="center"/>
        <w:tblLook w:firstColumn="1" w:firstRow="1" w:lastColumn="0" w:lastRow="0" w:noHBand="0" w:noVBand="1" w:val="04A0"/>
      </w:tblPr>
      <w:tblGrid>
        <w:gridCol w:w="5112"/>
        <w:gridCol w:w="5112"/>
      </w:tblGrid>
      <w:tr>
        <w:tc>
          <w:tcPr>
            <w:tcW w:type="dxa" w:w="2448"/>
            <w:vAlign w:val="top"/>
            <w:shd w:fill="1F4E79"/>
          </w:tcPr>
          <w:p>
            <w:pPr>
              <w:jc w:val="left"/>
            </w:pPr>
            <w:r/>
            <w:r>
              <w:rPr>
                <w:b/>
                <w:color w:val="FFFFFF"/>
                <w:sz w:val="16"/>
              </w:rPr>
              <w:t>Modulo</w:t>
            </w:r>
          </w:p>
        </w:tc>
        <w:tc>
          <w:tcPr>
            <w:tcW w:type="dxa" w:w="8352"/>
            <w:vAlign w:val="top"/>
            <w:shd w:fill="1F4E79"/>
          </w:tcPr>
          <w:p>
            <w:pPr>
              <w:jc w:val="left"/>
            </w:pPr>
            <w:r/>
            <w:r>
              <w:rPr>
                <w:b/>
                <w:color w:val="FFFFFF"/>
                <w:sz w:val="16"/>
              </w:rPr>
              <w:t>Alcance MVP</w:t>
            </w:r>
          </w:p>
        </w:tc>
      </w:tr>
      <w:tr>
        <w:tc>
          <w:tcPr>
            <w:tcW w:type="dxa" w:w="2448"/>
            <w:vAlign w:val="top"/>
          </w:tcPr>
          <w:p>
            <w:pPr>
              <w:jc w:val="left"/>
            </w:pPr>
            <w:r/>
            <w:r>
              <w:rPr>
                <w:b w:val="0"/>
                <w:sz w:val="16"/>
              </w:rPr>
              <w:t>Cuestionarios</w:t>
            </w:r>
          </w:p>
        </w:tc>
        <w:tc>
          <w:tcPr>
            <w:tcW w:type="dxa" w:w="8352"/>
            <w:vAlign w:val="top"/>
          </w:tcPr>
          <w:p>
            <w:pPr>
              <w:jc w:val="left"/>
            </w:pPr>
            <w:r/>
            <w:r>
              <w:rPr>
                <w:b w:val="0"/>
                <w:sz w:val="16"/>
              </w:rPr>
              <w:t>Crear, editar, publicar, archivar, versionar, organizar por secciones y etiquetas.</w:t>
            </w:r>
          </w:p>
        </w:tc>
      </w:tr>
      <w:tr>
        <w:tc>
          <w:tcPr>
            <w:tcW w:type="dxa" w:w="2448"/>
            <w:vAlign w:val="top"/>
          </w:tcPr>
          <w:p>
            <w:pPr>
              <w:jc w:val="left"/>
            </w:pPr>
            <w:r/>
            <w:r>
              <w:rPr>
                <w:b w:val="0"/>
                <w:sz w:val="16"/>
              </w:rPr>
              <w:t>Preguntas</w:t>
            </w:r>
          </w:p>
        </w:tc>
        <w:tc>
          <w:tcPr>
            <w:tcW w:type="dxa" w:w="8352"/>
            <w:vAlign w:val="top"/>
          </w:tcPr>
          <w:p>
            <w:pPr>
              <w:jc w:val="left"/>
            </w:pPr>
            <w:r/>
            <w:r>
              <w:rPr>
                <w:b w:val="0"/>
                <w:sz w:val="16"/>
              </w:rPr>
              <w:t>Seleccion unica, seleccion multiple, verdadero/falso, pregunta con imagen, respuestas con imagen.</w:t>
            </w:r>
          </w:p>
        </w:tc>
      </w:tr>
      <w:tr>
        <w:tc>
          <w:tcPr>
            <w:tcW w:type="dxa" w:w="2448"/>
            <w:vAlign w:val="top"/>
          </w:tcPr>
          <w:p>
            <w:pPr>
              <w:jc w:val="left"/>
            </w:pPr>
            <w:r/>
            <w:r>
              <w:rPr>
                <w:b w:val="0"/>
                <w:sz w:val="16"/>
              </w:rPr>
              <w:t>Respuestas por ID</w:t>
            </w:r>
          </w:p>
        </w:tc>
        <w:tc>
          <w:tcPr>
            <w:tcW w:type="dxa" w:w="8352"/>
            <w:vAlign w:val="top"/>
          </w:tcPr>
          <w:p>
            <w:pPr>
              <w:jc w:val="left"/>
            </w:pPr>
            <w:r/>
            <w:r>
              <w:rPr>
                <w:b w:val="0"/>
                <w:sz w:val="16"/>
              </w:rPr>
              <w:t>AnswerOptionId estable, correctas por relacion, aleatorizacion por intento, snapshot historico.</w:t>
            </w:r>
          </w:p>
        </w:tc>
      </w:tr>
      <w:tr>
        <w:tc>
          <w:tcPr>
            <w:tcW w:type="dxa" w:w="2448"/>
            <w:vAlign w:val="top"/>
          </w:tcPr>
          <w:p>
            <w:pPr>
              <w:jc w:val="left"/>
            </w:pPr>
            <w:r/>
            <w:r>
              <w:rPr>
                <w:b w:val="0"/>
                <w:sz w:val="16"/>
              </w:rPr>
              <w:t>Importacion</w:t>
            </w:r>
          </w:p>
        </w:tc>
        <w:tc>
          <w:tcPr>
            <w:tcW w:type="dxa" w:w="8352"/>
            <w:vAlign w:val="top"/>
          </w:tcPr>
          <w:p>
            <w:pPr>
              <w:jc w:val="left"/>
            </w:pPr>
            <w:r/>
            <w:r>
              <w:rPr>
                <w:b w:val="0"/>
                <w:sz w:val="16"/>
              </w:rPr>
              <w:t>Excel, TXT, CSV, JSON, ZIP con imagenes; CQIF v2; preview, errores, confirmacion.</w:t>
            </w:r>
          </w:p>
        </w:tc>
      </w:tr>
      <w:tr>
        <w:tc>
          <w:tcPr>
            <w:tcW w:type="dxa" w:w="2448"/>
            <w:vAlign w:val="top"/>
          </w:tcPr>
          <w:p>
            <w:pPr>
              <w:jc w:val="left"/>
            </w:pPr>
            <w:r/>
            <w:r>
              <w:rPr>
                <w:b w:val="0"/>
                <w:sz w:val="16"/>
              </w:rPr>
              <w:t>IA</w:t>
            </w:r>
          </w:p>
        </w:tc>
        <w:tc>
          <w:tcPr>
            <w:tcW w:type="dxa" w:w="8352"/>
            <w:vAlign w:val="top"/>
          </w:tcPr>
          <w:p>
            <w:pPr>
              <w:jc w:val="left"/>
            </w:pPr>
            <w:r/>
            <w:r>
              <w:rPr>
                <w:b w:val="0"/>
                <w:sz w:val="16"/>
              </w:rPr>
              <w:t>Generacion desde material, normalizacion al formato CQIF, justificaciones, fuentes, validacion semantica.</w:t>
            </w:r>
          </w:p>
        </w:tc>
      </w:tr>
      <w:tr>
        <w:tc>
          <w:tcPr>
            <w:tcW w:type="dxa" w:w="2448"/>
            <w:vAlign w:val="top"/>
          </w:tcPr>
          <w:p>
            <w:pPr>
              <w:jc w:val="left"/>
            </w:pPr>
            <w:r/>
            <w:r>
              <w:rPr>
                <w:b w:val="0"/>
                <w:sz w:val="16"/>
              </w:rPr>
              <w:t>Teacher</w:t>
            </w:r>
          </w:p>
        </w:tc>
        <w:tc>
          <w:tcPr>
            <w:tcW w:type="dxa" w:w="8352"/>
            <w:vAlign w:val="top"/>
          </w:tcPr>
          <w:p>
            <w:pPr>
              <w:jc w:val="left"/>
            </w:pPr>
            <w:r/>
            <w:r>
              <w:rPr>
                <w:b w:val="0"/>
                <w:sz w:val="16"/>
              </w:rPr>
              <w:t>Clases, miembros, asignaciones, codigos grupales, revision de opciones seleccionadas y analitica.</w:t>
            </w:r>
          </w:p>
        </w:tc>
      </w:tr>
      <w:tr>
        <w:tc>
          <w:tcPr>
            <w:tcW w:type="dxa" w:w="2448"/>
            <w:vAlign w:val="top"/>
          </w:tcPr>
          <w:p>
            <w:pPr>
              <w:jc w:val="left"/>
            </w:pPr>
            <w:r/>
            <w:r>
              <w:rPr>
                <w:b w:val="0"/>
                <w:sz w:val="16"/>
              </w:rPr>
              <w:t>Practica</w:t>
            </w:r>
          </w:p>
        </w:tc>
        <w:tc>
          <w:tcPr>
            <w:tcW w:type="dxa" w:w="8352"/>
            <w:vAlign w:val="top"/>
          </w:tcPr>
          <w:p>
            <w:pPr>
              <w:jc w:val="left"/>
            </w:pPr>
            <w:r/>
            <w:r>
              <w:rPr>
                <w:b w:val="0"/>
                <w:sz w:val="16"/>
              </w:rPr>
              <w:t>Sesiones, temporizador, navegacion, omitidas, correccion, resultados, snapshots.</w:t>
            </w:r>
          </w:p>
        </w:tc>
      </w:tr>
      <w:tr>
        <w:tc>
          <w:tcPr>
            <w:tcW w:type="dxa" w:w="2448"/>
            <w:vAlign w:val="top"/>
          </w:tcPr>
          <w:p>
            <w:pPr>
              <w:jc w:val="left"/>
            </w:pPr>
            <w:r/>
            <w:r>
              <w:rPr>
                <w:b w:val="0"/>
                <w:sz w:val="16"/>
              </w:rPr>
              <w:t>Monetizacion</w:t>
            </w:r>
          </w:p>
        </w:tc>
        <w:tc>
          <w:tcPr>
            <w:tcW w:type="dxa" w:w="8352"/>
            <w:vAlign w:val="top"/>
          </w:tcPr>
          <w:p>
            <w:pPr>
              <w:jc w:val="left"/>
            </w:pPr>
            <w:r/>
            <w:r>
              <w:rPr>
                <w:b w:val="0"/>
                <w:sz w:val="16"/>
              </w:rPr>
              <w:t>Free, Pro, Teacher, Institucional, paquetes curados, creditos, IAP/pagos server-side.</w:t>
            </w:r>
          </w:p>
        </w:tc>
      </w:tr>
      <w:tr>
        <w:tc>
          <w:tcPr>
            <w:tcW w:type="dxa" w:w="2448"/>
            <w:vAlign w:val="top"/>
          </w:tcPr>
          <w:p>
            <w:pPr>
              <w:jc w:val="left"/>
            </w:pPr>
            <w:r/>
            <w:r>
              <w:rPr>
                <w:b w:val="0"/>
                <w:sz w:val="16"/>
              </w:rPr>
              <w:t>Azure</w:t>
            </w:r>
          </w:p>
        </w:tc>
        <w:tc>
          <w:tcPr>
            <w:tcW w:type="dxa" w:w="8352"/>
            <w:vAlign w:val="top"/>
          </w:tcPr>
          <w:p>
            <w:pPr>
              <w:jc w:val="left"/>
            </w:pPr>
            <w:r/>
            <w:r>
              <w:rPr>
                <w:b w:val="0"/>
                <w:sz w:val="16"/>
              </w:rPr>
              <w:t>SQL, Blob Storage, Service Bus, Workers, Key Vault, Application Insights.</w:t>
            </w:r>
          </w:p>
        </w:tc>
      </w:tr>
    </w:tbl>
    <w:p/>
    <w:p>
      <w:pPr>
        <w:pStyle w:val="Heading1"/>
      </w:pPr>
      <w:r>
        <w:t>5. Arquitectura empresarial Azure</w:t>
      </w:r>
    </w:p>
    <w:p>
      <w:r>
        <w:t>La arquitectura objetivo separa la interfaz de usuario de las reglas criticas. Flutter actua como cliente. ASP.NET Core Web API valida identidad, permisos, planes, creditos, pagos, codigos, importaciones, IA y practica. Azure SQL almacena datos transaccionales; Azure Blob Storage guarda archivos; Service Bus desacopla trabajos largos; Workers procesan importaciones, IA y estadisticas; Key Vault protege secretos; Application Insights centraliza observabilidad.</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top"/>
            <w:shd w:fill="1F4E79"/>
          </w:tcPr>
          <w:p>
            <w:pPr>
              <w:jc w:val="left"/>
            </w:pPr>
            <w:r/>
            <w:r>
              <w:rPr>
                <w:b/>
                <w:color w:val="FFFFFF"/>
                <w:sz w:val="16"/>
              </w:rPr>
              <w:t>Componente</w:t>
            </w:r>
          </w:p>
        </w:tc>
        <w:tc>
          <w:tcPr>
            <w:tcW w:type="dxa" w:w="2304"/>
            <w:vAlign w:val="top"/>
            <w:shd w:fill="1F4E79"/>
          </w:tcPr>
          <w:p>
            <w:pPr>
              <w:jc w:val="left"/>
            </w:pPr>
            <w:r/>
            <w:r>
              <w:rPr>
                <w:b/>
                <w:color w:val="FFFFFF"/>
                <w:sz w:val="16"/>
              </w:rPr>
              <w:t>Rol</w:t>
            </w:r>
          </w:p>
        </w:tc>
        <w:tc>
          <w:tcPr>
            <w:tcW w:type="dxa" w:w="6336"/>
            <w:vAlign w:val="top"/>
            <w:shd w:fill="1F4E79"/>
          </w:tcPr>
          <w:p>
            <w:pPr>
              <w:jc w:val="left"/>
            </w:pPr>
            <w:r/>
            <w:r>
              <w:rPr>
                <w:b/>
                <w:color w:val="FFFFFF"/>
                <w:sz w:val="16"/>
              </w:rPr>
              <w:t>Responsabilidad</w:t>
            </w:r>
          </w:p>
        </w:tc>
      </w:tr>
      <w:tr>
        <w:tc>
          <w:tcPr>
            <w:tcW w:type="dxa" w:w="2304"/>
            <w:vAlign w:val="top"/>
          </w:tcPr>
          <w:p>
            <w:pPr>
              <w:jc w:val="left"/>
            </w:pPr>
            <w:r/>
            <w:r>
              <w:rPr>
                <w:b w:val="0"/>
                <w:sz w:val="16"/>
              </w:rPr>
              <w:t>Flutter App</w:t>
            </w:r>
          </w:p>
        </w:tc>
        <w:tc>
          <w:tcPr>
            <w:tcW w:type="dxa" w:w="2304"/>
            <w:vAlign w:val="top"/>
          </w:tcPr>
          <w:p>
            <w:pPr>
              <w:jc w:val="left"/>
            </w:pPr>
            <w:r/>
            <w:r>
              <w:rPr>
                <w:b w:val="0"/>
                <w:sz w:val="16"/>
              </w:rPr>
              <w:t>Cliente movil/web</w:t>
            </w:r>
          </w:p>
        </w:tc>
        <w:tc>
          <w:tcPr>
            <w:tcW w:type="dxa" w:w="6336"/>
            <w:vAlign w:val="top"/>
          </w:tcPr>
          <w:p>
            <w:pPr>
              <w:jc w:val="left"/>
            </w:pPr>
            <w:r/>
            <w:r>
              <w:rPr>
                <w:b w:val="0"/>
                <w:sz w:val="16"/>
              </w:rPr>
              <w:t>No corrige ni decide permisos; solo presenta y consume API.</w:t>
            </w:r>
          </w:p>
        </w:tc>
      </w:tr>
      <w:tr>
        <w:tc>
          <w:tcPr>
            <w:tcW w:type="dxa" w:w="2304"/>
            <w:vAlign w:val="top"/>
          </w:tcPr>
          <w:p>
            <w:pPr>
              <w:jc w:val="left"/>
            </w:pPr>
            <w:r/>
            <w:r>
              <w:rPr>
                <w:b w:val="0"/>
                <w:sz w:val="16"/>
              </w:rPr>
              <w:t>ASP.NET Core Web API</w:t>
            </w:r>
          </w:p>
        </w:tc>
        <w:tc>
          <w:tcPr>
            <w:tcW w:type="dxa" w:w="2304"/>
            <w:vAlign w:val="top"/>
          </w:tcPr>
          <w:p>
            <w:pPr>
              <w:jc w:val="left"/>
            </w:pPr>
            <w:r/>
            <w:r>
              <w:rPr>
                <w:b w:val="0"/>
                <w:sz w:val="16"/>
              </w:rPr>
              <w:t>Capa de aplicacion</w:t>
            </w:r>
          </w:p>
        </w:tc>
        <w:tc>
          <w:tcPr>
            <w:tcW w:type="dxa" w:w="6336"/>
            <w:vAlign w:val="top"/>
          </w:tcPr>
          <w:p>
            <w:pPr>
              <w:jc w:val="left"/>
            </w:pPr>
            <w:r/>
            <w:r>
              <w:rPr>
                <w:b w:val="0"/>
                <w:sz w:val="16"/>
              </w:rPr>
              <w:t>Casos de uso, validaciones, autorizacion, contratos OpenAPI.</w:t>
            </w:r>
          </w:p>
        </w:tc>
      </w:tr>
      <w:tr>
        <w:tc>
          <w:tcPr>
            <w:tcW w:type="dxa" w:w="2304"/>
            <w:vAlign w:val="top"/>
          </w:tcPr>
          <w:p>
            <w:pPr>
              <w:jc w:val="left"/>
            </w:pPr>
            <w:r/>
            <w:r>
              <w:rPr>
                <w:b w:val="0"/>
                <w:sz w:val="16"/>
              </w:rPr>
              <w:t>Azure SQL Database</w:t>
            </w:r>
          </w:p>
        </w:tc>
        <w:tc>
          <w:tcPr>
            <w:tcW w:type="dxa" w:w="2304"/>
            <w:vAlign w:val="top"/>
          </w:tcPr>
          <w:p>
            <w:pPr>
              <w:jc w:val="left"/>
            </w:pPr>
            <w:r/>
            <w:r>
              <w:rPr>
                <w:b w:val="0"/>
                <w:sz w:val="16"/>
              </w:rPr>
              <w:t>Persistencia transaccional</w:t>
            </w:r>
          </w:p>
        </w:tc>
        <w:tc>
          <w:tcPr>
            <w:tcW w:type="dxa" w:w="6336"/>
            <w:vAlign w:val="top"/>
          </w:tcPr>
          <w:p>
            <w:pPr>
              <w:jc w:val="left"/>
            </w:pPr>
            <w:r/>
            <w:r>
              <w:rPr>
                <w:b w:val="0"/>
                <w:sz w:val="16"/>
              </w:rPr>
              <w:t>Usuarios, quizzes, respuestas, intentos, pagos, auditoria.</w:t>
            </w:r>
          </w:p>
        </w:tc>
      </w:tr>
      <w:tr>
        <w:tc>
          <w:tcPr>
            <w:tcW w:type="dxa" w:w="2304"/>
            <w:vAlign w:val="top"/>
          </w:tcPr>
          <w:p>
            <w:pPr>
              <w:jc w:val="left"/>
            </w:pPr>
            <w:r/>
            <w:r>
              <w:rPr>
                <w:b w:val="0"/>
                <w:sz w:val="16"/>
              </w:rPr>
              <w:t>Azure Blob Storage</w:t>
            </w:r>
          </w:p>
        </w:tc>
        <w:tc>
          <w:tcPr>
            <w:tcW w:type="dxa" w:w="2304"/>
            <w:vAlign w:val="top"/>
          </w:tcPr>
          <w:p>
            <w:pPr>
              <w:jc w:val="left"/>
            </w:pPr>
            <w:r/>
            <w:r>
              <w:rPr>
                <w:b w:val="0"/>
                <w:sz w:val="16"/>
              </w:rPr>
              <w:t>Archivos</w:t>
            </w:r>
          </w:p>
        </w:tc>
        <w:tc>
          <w:tcPr>
            <w:tcW w:type="dxa" w:w="6336"/>
            <w:vAlign w:val="top"/>
          </w:tcPr>
          <w:p>
            <w:pPr>
              <w:jc w:val="left"/>
            </w:pPr>
            <w:r/>
            <w:r>
              <w:rPr>
                <w:b w:val="0"/>
                <w:sz w:val="16"/>
              </w:rPr>
              <w:t>Materiales, imagenes, adjuntos de preguntas y evidencias.</w:t>
            </w:r>
          </w:p>
        </w:tc>
      </w:tr>
      <w:tr>
        <w:tc>
          <w:tcPr>
            <w:tcW w:type="dxa" w:w="2304"/>
            <w:vAlign w:val="top"/>
          </w:tcPr>
          <w:p>
            <w:pPr>
              <w:jc w:val="left"/>
            </w:pPr>
            <w:r/>
            <w:r>
              <w:rPr>
                <w:b w:val="0"/>
                <w:sz w:val="16"/>
              </w:rPr>
              <w:t>Azure Service Bus</w:t>
            </w:r>
          </w:p>
        </w:tc>
        <w:tc>
          <w:tcPr>
            <w:tcW w:type="dxa" w:w="2304"/>
            <w:vAlign w:val="top"/>
          </w:tcPr>
          <w:p>
            <w:pPr>
              <w:jc w:val="left"/>
            </w:pPr>
            <w:r/>
            <w:r>
              <w:rPr>
                <w:b w:val="0"/>
                <w:sz w:val="16"/>
              </w:rPr>
              <w:t>Mensajeria</w:t>
            </w:r>
          </w:p>
        </w:tc>
        <w:tc>
          <w:tcPr>
            <w:tcW w:type="dxa" w:w="6336"/>
            <w:vAlign w:val="top"/>
          </w:tcPr>
          <w:p>
            <w:pPr>
              <w:jc w:val="left"/>
            </w:pPr>
            <w:r/>
            <w:r>
              <w:rPr>
                <w:b w:val="0"/>
                <w:sz w:val="16"/>
              </w:rPr>
              <w:t>Importaciones grandes, IA, reportes y tareas asincronas.</w:t>
            </w:r>
          </w:p>
        </w:tc>
      </w:tr>
      <w:tr>
        <w:tc>
          <w:tcPr>
            <w:tcW w:type="dxa" w:w="2304"/>
            <w:vAlign w:val="top"/>
          </w:tcPr>
          <w:p>
            <w:pPr>
              <w:jc w:val="left"/>
            </w:pPr>
            <w:r/>
            <w:r>
              <w:rPr>
                <w:b w:val="0"/>
                <w:sz w:val="16"/>
              </w:rPr>
              <w:t>Workers / Functions</w:t>
            </w:r>
          </w:p>
        </w:tc>
        <w:tc>
          <w:tcPr>
            <w:tcW w:type="dxa" w:w="2304"/>
            <w:vAlign w:val="top"/>
          </w:tcPr>
          <w:p>
            <w:pPr>
              <w:jc w:val="left"/>
            </w:pPr>
            <w:r/>
            <w:r>
              <w:rPr>
                <w:b w:val="0"/>
                <w:sz w:val="16"/>
              </w:rPr>
              <w:t>Procesamiento background</w:t>
            </w:r>
          </w:p>
        </w:tc>
        <w:tc>
          <w:tcPr>
            <w:tcW w:type="dxa" w:w="6336"/>
            <w:vAlign w:val="top"/>
          </w:tcPr>
          <w:p>
            <w:pPr>
              <w:jc w:val="left"/>
            </w:pPr>
            <w:r/>
            <w:r>
              <w:rPr>
                <w:b w:val="0"/>
                <w:sz w:val="16"/>
              </w:rPr>
              <w:t>Normalizacion, generacion, estadisticas, reconciliacion de pagos.</w:t>
            </w:r>
          </w:p>
        </w:tc>
      </w:tr>
      <w:tr>
        <w:tc>
          <w:tcPr>
            <w:tcW w:type="dxa" w:w="2304"/>
            <w:vAlign w:val="top"/>
          </w:tcPr>
          <w:p>
            <w:pPr>
              <w:jc w:val="left"/>
            </w:pPr>
            <w:r/>
            <w:r>
              <w:rPr>
                <w:b w:val="0"/>
                <w:sz w:val="16"/>
              </w:rPr>
              <w:t>Key Vault</w:t>
            </w:r>
          </w:p>
        </w:tc>
        <w:tc>
          <w:tcPr>
            <w:tcW w:type="dxa" w:w="2304"/>
            <w:vAlign w:val="top"/>
          </w:tcPr>
          <w:p>
            <w:pPr>
              <w:jc w:val="left"/>
            </w:pPr>
            <w:r/>
            <w:r>
              <w:rPr>
                <w:b w:val="0"/>
                <w:sz w:val="16"/>
              </w:rPr>
              <w:t>Secretos</w:t>
            </w:r>
          </w:p>
        </w:tc>
        <w:tc>
          <w:tcPr>
            <w:tcW w:type="dxa" w:w="6336"/>
            <w:vAlign w:val="top"/>
          </w:tcPr>
          <w:p>
            <w:pPr>
              <w:jc w:val="left"/>
            </w:pPr>
            <w:r/>
            <w:r>
              <w:rPr>
                <w:b w:val="0"/>
                <w:sz w:val="16"/>
              </w:rPr>
              <w:t>Llaves, tokens, conexiones, credenciales de proveedores.</w:t>
            </w:r>
          </w:p>
        </w:tc>
      </w:tr>
      <w:tr>
        <w:tc>
          <w:tcPr>
            <w:tcW w:type="dxa" w:w="2304"/>
            <w:vAlign w:val="top"/>
          </w:tcPr>
          <w:p>
            <w:pPr>
              <w:jc w:val="left"/>
            </w:pPr>
            <w:r/>
            <w:r>
              <w:rPr>
                <w:b w:val="0"/>
                <w:sz w:val="16"/>
              </w:rPr>
              <w:t>Application Insights</w:t>
            </w:r>
          </w:p>
        </w:tc>
        <w:tc>
          <w:tcPr>
            <w:tcW w:type="dxa" w:w="2304"/>
            <w:vAlign w:val="top"/>
          </w:tcPr>
          <w:p>
            <w:pPr>
              <w:jc w:val="left"/>
            </w:pPr>
            <w:r/>
            <w:r>
              <w:rPr>
                <w:b w:val="0"/>
                <w:sz w:val="16"/>
              </w:rPr>
              <w:t>Observabilidad</w:t>
            </w:r>
          </w:p>
        </w:tc>
        <w:tc>
          <w:tcPr>
            <w:tcW w:type="dxa" w:w="6336"/>
            <w:vAlign w:val="top"/>
          </w:tcPr>
          <w:p>
            <w:pPr>
              <w:jc w:val="left"/>
            </w:pPr>
            <w:r/>
            <w:r>
              <w:rPr>
                <w:b w:val="0"/>
                <w:sz w:val="16"/>
              </w:rPr>
              <w:t>Logs, metricas, trazas distribuidas, errores.</w:t>
            </w:r>
          </w:p>
        </w:tc>
      </w:tr>
    </w:tbl>
    <w:p/>
    <w:p>
      <w:pPr>
        <w:pStyle w:val="Heading1"/>
      </w:pPr>
      <w:r>
        <w:t>6. Clean Architecture y SOLID</w:t>
      </w:r>
    </w:p>
    <w:p>
      <w:r>
        <w:t>La solucion debe evitar que la Web API, la base de datos o el proveedor de IA contaminen el dominio. Las reglas de negocio viven en Domain y Application. Infrastructure implementa interfaces. Api expone endpoints y mapea DTOs.</w:t>
      </w:r>
    </w:p>
    <w:p>
      <w:r>
        <w:rPr>
          <w:rFonts w:ascii="Consolas" w:hAnsi="Consolas" w:eastAsia="Consolas"/>
          <w:sz w:val="16"/>
        </w:rPr>
        <w:t>src/</w:t>
        <w:br/>
      </w:r>
      <w:r>
        <w:rPr>
          <w:rFonts w:ascii="Consolas" w:hAnsi="Consolas" w:eastAsia="Consolas"/>
          <w:sz w:val="16"/>
        </w:rPr>
        <w:t xml:space="preserve">  CraftQuest.Api/</w:t>
        <w:br/>
      </w:r>
      <w:r>
        <w:rPr>
          <w:rFonts w:ascii="Consolas" w:hAnsi="Consolas" w:eastAsia="Consolas"/>
          <w:sz w:val="16"/>
        </w:rPr>
        <w:t xml:space="preserve">    Endpoints, Controllers, Middleware, Auth, OpenAPI, Versioning</w:t>
        <w:br/>
      </w:r>
      <w:r>
        <w:rPr>
          <w:rFonts w:ascii="Consolas" w:hAnsi="Consolas" w:eastAsia="Consolas"/>
          <w:sz w:val="16"/>
        </w:rPr>
        <w:t xml:space="preserve">  CraftQuest.Application/</w:t>
        <w:br/>
      </w:r>
      <w:r>
        <w:rPr>
          <w:rFonts w:ascii="Consolas" w:hAnsi="Consolas" w:eastAsia="Consolas"/>
          <w:sz w:val="16"/>
        </w:rPr>
        <w:t xml:space="preserve">    Commands, Queries, UseCases, DTOs, Validators, Interfaces</w:t>
        <w:br/>
      </w:r>
      <w:r>
        <w:rPr>
          <w:rFonts w:ascii="Consolas" w:hAnsi="Consolas" w:eastAsia="Consolas"/>
          <w:sz w:val="16"/>
        </w:rPr>
        <w:t xml:space="preserve">  CraftQuest.Domain/</w:t>
        <w:br/>
      </w:r>
      <w:r>
        <w:rPr>
          <w:rFonts w:ascii="Consolas" w:hAnsi="Consolas" w:eastAsia="Consolas"/>
          <w:sz w:val="16"/>
        </w:rPr>
        <w:t xml:space="preserve">    Entities, ValueObjects, DomainEvents, BusinessRules</w:t>
        <w:br/>
      </w:r>
      <w:r>
        <w:rPr>
          <w:rFonts w:ascii="Consolas" w:hAnsi="Consolas" w:eastAsia="Consolas"/>
          <w:sz w:val="16"/>
        </w:rPr>
        <w:t xml:space="preserve">  CraftQuest.Infrastructure/</w:t>
        <w:br/>
      </w:r>
      <w:r>
        <w:rPr>
          <w:rFonts w:ascii="Consolas" w:hAnsi="Consolas" w:eastAsia="Consolas"/>
          <w:sz w:val="16"/>
        </w:rPr>
        <w:t xml:space="preserve">    EF Core, Azure SQL, Blob Storage, Service Bus, Gemini, Payments</w:t>
        <w:br/>
      </w:r>
      <w:r>
        <w:rPr>
          <w:rFonts w:ascii="Consolas" w:hAnsi="Consolas" w:eastAsia="Consolas"/>
          <w:sz w:val="16"/>
        </w:rPr>
        <w:t xml:space="preserve">  CraftQuest.Workers/</w:t>
        <w:br/>
      </w:r>
      <w:r>
        <w:rPr>
          <w:rFonts w:ascii="Consolas" w:hAnsi="Consolas" w:eastAsia="Consolas"/>
          <w:sz w:val="16"/>
        </w:rPr>
        <w:t xml:space="preserve">    Import jobs, AI jobs, analytics jobs, scheduled jobs</w:t>
        <w:br/>
      </w:r>
      <w:r>
        <w:rPr>
          <w:rFonts w:ascii="Consolas" w:hAnsi="Consolas" w:eastAsia="Consolas"/>
          <w:sz w:val="16"/>
        </w:rPr>
        <w:t>tests/</w:t>
        <w:br/>
      </w:r>
      <w:r>
        <w:rPr>
          <w:rFonts w:ascii="Consolas" w:hAnsi="Consolas" w:eastAsia="Consolas"/>
          <w:sz w:val="16"/>
        </w:rPr>
        <w:t xml:space="preserve">  UnitTests, IntegrationTests, ApiContractTests, E2ETests</w:t>
        <w:br/>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1F4E79"/>
          </w:tcPr>
          <w:p>
            <w:pPr>
              <w:jc w:val="left"/>
            </w:pPr>
            <w:r/>
            <w:r>
              <w:rPr>
                <w:b/>
                <w:color w:val="FFFFFF"/>
                <w:sz w:val="16"/>
              </w:rPr>
              <w:t>Principio</w:t>
            </w:r>
          </w:p>
        </w:tc>
        <w:tc>
          <w:tcPr>
            <w:tcW w:type="dxa" w:w="9216"/>
            <w:vAlign w:val="top"/>
            <w:shd w:fill="1F4E79"/>
          </w:tcPr>
          <w:p>
            <w:pPr>
              <w:jc w:val="left"/>
            </w:pPr>
            <w:r/>
            <w:r>
              <w:rPr>
                <w:b/>
                <w:color w:val="FFFFFF"/>
                <w:sz w:val="16"/>
              </w:rPr>
              <w:t>Aplicacion concreta</w:t>
            </w:r>
          </w:p>
        </w:tc>
      </w:tr>
      <w:tr>
        <w:tc>
          <w:tcPr>
            <w:tcW w:type="dxa" w:w="1440"/>
            <w:vAlign w:val="top"/>
          </w:tcPr>
          <w:p>
            <w:pPr>
              <w:jc w:val="left"/>
            </w:pPr>
            <w:r/>
            <w:r>
              <w:rPr>
                <w:b w:val="0"/>
                <w:sz w:val="16"/>
              </w:rPr>
              <w:t>SRP</w:t>
            </w:r>
          </w:p>
        </w:tc>
        <w:tc>
          <w:tcPr>
            <w:tcW w:type="dxa" w:w="9216"/>
            <w:vAlign w:val="top"/>
          </w:tcPr>
          <w:p>
            <w:pPr>
              <w:jc w:val="left"/>
            </w:pPr>
            <w:r/>
            <w:r>
              <w:rPr>
                <w:b w:val="0"/>
                <w:sz w:val="16"/>
              </w:rPr>
              <w:t>QuestionImportParser solo parsea; QuestionImportValidator valida; QuestionImportConfirmer crea entidades.</w:t>
            </w:r>
          </w:p>
        </w:tc>
      </w:tr>
      <w:tr>
        <w:tc>
          <w:tcPr>
            <w:tcW w:type="dxa" w:w="1440"/>
            <w:vAlign w:val="top"/>
          </w:tcPr>
          <w:p>
            <w:pPr>
              <w:jc w:val="left"/>
            </w:pPr>
            <w:r/>
            <w:r>
              <w:rPr>
                <w:b w:val="0"/>
                <w:sz w:val="16"/>
              </w:rPr>
              <w:t>OCP</w:t>
            </w:r>
          </w:p>
        </w:tc>
        <w:tc>
          <w:tcPr>
            <w:tcW w:type="dxa" w:w="9216"/>
            <w:vAlign w:val="top"/>
          </w:tcPr>
          <w:p>
            <w:pPr>
              <w:jc w:val="left"/>
            </w:pPr>
            <w:r/>
            <w:r>
              <w:rPr>
                <w:b w:val="0"/>
                <w:sz w:val="16"/>
              </w:rPr>
              <w:t>Agregar MarkdownQuestionImportParser no modifica ExcelQuestionImportParser.</w:t>
            </w:r>
          </w:p>
        </w:tc>
      </w:tr>
      <w:tr>
        <w:tc>
          <w:tcPr>
            <w:tcW w:type="dxa" w:w="1440"/>
            <w:vAlign w:val="top"/>
          </w:tcPr>
          <w:p>
            <w:pPr>
              <w:jc w:val="left"/>
            </w:pPr>
            <w:r/>
            <w:r>
              <w:rPr>
                <w:b w:val="0"/>
                <w:sz w:val="16"/>
              </w:rPr>
              <w:t>LSP</w:t>
            </w:r>
          </w:p>
        </w:tc>
        <w:tc>
          <w:tcPr>
            <w:tcW w:type="dxa" w:w="9216"/>
            <w:vAlign w:val="top"/>
          </w:tcPr>
          <w:p>
            <w:pPr>
              <w:jc w:val="left"/>
            </w:pPr>
            <w:r/>
            <w:r>
              <w:rPr>
                <w:b w:val="0"/>
                <w:sz w:val="16"/>
              </w:rPr>
              <w:t>Cualquier IQuestionImportParser debe devolver CQIF o errores normalizados.</w:t>
            </w:r>
          </w:p>
        </w:tc>
      </w:tr>
      <w:tr>
        <w:tc>
          <w:tcPr>
            <w:tcW w:type="dxa" w:w="1440"/>
            <w:vAlign w:val="top"/>
          </w:tcPr>
          <w:p>
            <w:pPr>
              <w:jc w:val="left"/>
            </w:pPr>
            <w:r/>
            <w:r>
              <w:rPr>
                <w:b w:val="0"/>
                <w:sz w:val="16"/>
              </w:rPr>
              <w:t>ISP</w:t>
            </w:r>
          </w:p>
        </w:tc>
        <w:tc>
          <w:tcPr>
            <w:tcW w:type="dxa" w:w="9216"/>
            <w:vAlign w:val="top"/>
          </w:tcPr>
          <w:p>
            <w:pPr>
              <w:jc w:val="left"/>
            </w:pPr>
            <w:r/>
            <w:r>
              <w:rPr>
                <w:b w:val="0"/>
                <w:sz w:val="16"/>
              </w:rPr>
              <w:t>Interfaces pequenas: IA, storage, pagos, importacion, analitica.</w:t>
            </w:r>
          </w:p>
        </w:tc>
      </w:tr>
      <w:tr>
        <w:tc>
          <w:tcPr>
            <w:tcW w:type="dxa" w:w="1440"/>
            <w:vAlign w:val="top"/>
          </w:tcPr>
          <w:p>
            <w:pPr>
              <w:jc w:val="left"/>
            </w:pPr>
            <w:r/>
            <w:r>
              <w:rPr>
                <w:b w:val="0"/>
                <w:sz w:val="16"/>
              </w:rPr>
              <w:t>DIP</w:t>
            </w:r>
          </w:p>
        </w:tc>
        <w:tc>
          <w:tcPr>
            <w:tcW w:type="dxa" w:w="9216"/>
            <w:vAlign w:val="top"/>
          </w:tcPr>
          <w:p>
            <w:pPr>
              <w:jc w:val="left"/>
            </w:pPr>
            <w:r/>
            <w:r>
              <w:rPr>
                <w:b w:val="0"/>
                <w:sz w:val="16"/>
              </w:rPr>
              <w:t>Application depende de interfaces; Infrastructure implementa Gemini, Blob, SQL y pagos.</w:t>
            </w:r>
          </w:p>
        </w:tc>
      </w:tr>
    </w:tbl>
    <w:p/>
    <w:p>
      <w:pPr>
        <w:pStyle w:val="Heading1"/>
      </w:pPr>
      <w:r>
        <w:t>7. Requerimientos funcionales ordenados</w:t>
      </w:r>
    </w:p>
    <w:tbl>
      <w:tblPr>
        <w:tblStyle w:val="TableGrid"/>
        <w:tblW w:type="auto" w:w="0"/>
        <w:jc w:val="center"/>
        <w:tblLook w:firstColumn="1" w:firstRow="1" w:lastColumn="0" w:lastRow="0" w:noHBand="0" w:noVBand="1" w:val="04A0"/>
      </w:tblPr>
      <w:tblGrid>
        <w:gridCol w:w="3408"/>
        <w:gridCol w:w="3408"/>
        <w:gridCol w:w="3408"/>
      </w:tblGrid>
      <w:tr>
        <w:tc>
          <w:tcPr>
            <w:tcW w:type="dxa" w:w="1584"/>
            <w:vAlign w:val="top"/>
            <w:shd w:fill="1F4E79"/>
          </w:tcPr>
          <w:p>
            <w:pPr>
              <w:jc w:val="left"/>
            </w:pPr>
            <w:r/>
            <w:r>
              <w:rPr>
                <w:b/>
                <w:color w:val="FFFFFF"/>
                <w:sz w:val="15"/>
              </w:rPr>
              <w:t>ID</w:t>
            </w:r>
          </w:p>
        </w:tc>
        <w:tc>
          <w:tcPr>
            <w:tcW w:type="dxa" w:w="8208"/>
            <w:vAlign w:val="top"/>
            <w:shd w:fill="1F4E79"/>
          </w:tcPr>
          <w:p>
            <w:pPr>
              <w:jc w:val="left"/>
            </w:pPr>
            <w:r/>
            <w:r>
              <w:rPr>
                <w:b/>
                <w:color w:val="FFFFFF"/>
                <w:sz w:val="15"/>
              </w:rPr>
              <w:t>Requerimiento</w:t>
            </w:r>
          </w:p>
        </w:tc>
        <w:tc>
          <w:tcPr>
            <w:tcW w:type="dxa" w:w="1152"/>
            <w:vAlign w:val="top"/>
            <w:shd w:fill="1F4E79"/>
          </w:tcPr>
          <w:p>
            <w:pPr>
              <w:jc w:val="left"/>
            </w:pPr>
            <w:r/>
            <w:r>
              <w:rPr>
                <w:b/>
                <w:color w:val="FFFFFF"/>
                <w:sz w:val="15"/>
              </w:rPr>
              <w:t>Alcance</w:t>
            </w:r>
          </w:p>
        </w:tc>
      </w:tr>
      <w:tr>
        <w:tc>
          <w:tcPr>
            <w:tcW w:type="dxa" w:w="1584"/>
            <w:vAlign w:val="top"/>
          </w:tcPr>
          <w:p>
            <w:pPr>
              <w:jc w:val="left"/>
            </w:pPr>
            <w:r/>
            <w:r>
              <w:rPr>
                <w:b w:val="0"/>
                <w:sz w:val="15"/>
              </w:rPr>
              <w:t>RF-USR-001</w:t>
            </w:r>
          </w:p>
        </w:tc>
        <w:tc>
          <w:tcPr>
            <w:tcW w:type="dxa" w:w="8208"/>
            <w:vAlign w:val="top"/>
          </w:tcPr>
          <w:p>
            <w:pPr>
              <w:jc w:val="left"/>
            </w:pPr>
            <w:r/>
            <w:r>
              <w:rPr>
                <w:b w:val="0"/>
                <w:sz w:val="15"/>
              </w:rPr>
              <w:t>Registro e inicio de sesion con email/password, Google y Apple.</w:t>
            </w:r>
          </w:p>
        </w:tc>
        <w:tc>
          <w:tcPr>
            <w:tcW w:type="dxa" w:w="1152"/>
            <w:vAlign w:val="top"/>
          </w:tcPr>
          <w:p>
            <w:pPr>
              <w:jc w:val="left"/>
            </w:pPr>
            <w:r/>
            <w:r>
              <w:rPr>
                <w:b w:val="0"/>
                <w:sz w:val="15"/>
              </w:rPr>
              <w:t>MVP</w:t>
            </w:r>
          </w:p>
        </w:tc>
      </w:tr>
      <w:tr>
        <w:tc>
          <w:tcPr>
            <w:tcW w:type="dxa" w:w="1584"/>
            <w:vAlign w:val="top"/>
          </w:tcPr>
          <w:p>
            <w:pPr>
              <w:jc w:val="left"/>
            </w:pPr>
            <w:r/>
            <w:r>
              <w:rPr>
                <w:b w:val="0"/>
                <w:sz w:val="15"/>
              </w:rPr>
              <w:t>RF-USR-002</w:t>
            </w:r>
          </w:p>
        </w:tc>
        <w:tc>
          <w:tcPr>
            <w:tcW w:type="dxa" w:w="8208"/>
            <w:vAlign w:val="top"/>
          </w:tcPr>
          <w:p>
            <w:pPr>
              <w:jc w:val="left"/>
            </w:pPr>
            <w:r/>
            <w:r>
              <w:rPr>
                <w:b w:val="0"/>
                <w:sz w:val="15"/>
              </w:rPr>
              <w:t>Roles: Student, Teacher, InstitutionAdmin, ContentAdmin, SuperAdmin.</w:t>
            </w:r>
          </w:p>
        </w:tc>
        <w:tc>
          <w:tcPr>
            <w:tcW w:type="dxa" w:w="1152"/>
            <w:vAlign w:val="top"/>
          </w:tcPr>
          <w:p>
            <w:pPr>
              <w:jc w:val="left"/>
            </w:pPr>
            <w:r/>
            <w:r>
              <w:rPr>
                <w:b w:val="0"/>
                <w:sz w:val="15"/>
              </w:rPr>
              <w:t>MVP</w:t>
            </w:r>
          </w:p>
        </w:tc>
      </w:tr>
      <w:tr>
        <w:tc>
          <w:tcPr>
            <w:tcW w:type="dxa" w:w="1584"/>
            <w:vAlign w:val="top"/>
          </w:tcPr>
          <w:p>
            <w:pPr>
              <w:jc w:val="left"/>
            </w:pPr>
            <w:r/>
            <w:r>
              <w:rPr>
                <w:b w:val="0"/>
                <w:sz w:val="15"/>
              </w:rPr>
              <w:t>RF-BIL-001</w:t>
            </w:r>
          </w:p>
        </w:tc>
        <w:tc>
          <w:tcPr>
            <w:tcW w:type="dxa" w:w="8208"/>
            <w:vAlign w:val="top"/>
          </w:tcPr>
          <w:p>
            <w:pPr>
              <w:jc w:val="left"/>
            </w:pPr>
            <w:r/>
            <w:r>
              <w:rPr>
                <w:b w:val="0"/>
                <w:sz w:val="15"/>
              </w:rPr>
              <w:t>Planes Free, Pro, Teacher e Institucional con entitlements server-side.</w:t>
            </w:r>
          </w:p>
        </w:tc>
        <w:tc>
          <w:tcPr>
            <w:tcW w:type="dxa" w:w="1152"/>
            <w:vAlign w:val="top"/>
          </w:tcPr>
          <w:p>
            <w:pPr>
              <w:jc w:val="left"/>
            </w:pPr>
            <w:r/>
            <w:r>
              <w:rPr>
                <w:b w:val="0"/>
                <w:sz w:val="15"/>
              </w:rPr>
              <w:t>MVP</w:t>
            </w:r>
          </w:p>
        </w:tc>
      </w:tr>
      <w:tr>
        <w:tc>
          <w:tcPr>
            <w:tcW w:type="dxa" w:w="1584"/>
            <w:vAlign w:val="top"/>
          </w:tcPr>
          <w:p>
            <w:pPr>
              <w:jc w:val="left"/>
            </w:pPr>
            <w:r/>
            <w:r>
              <w:rPr>
                <w:b w:val="0"/>
                <w:sz w:val="15"/>
              </w:rPr>
              <w:t>RF-BIL-002</w:t>
            </w:r>
          </w:p>
        </w:tc>
        <w:tc>
          <w:tcPr>
            <w:tcW w:type="dxa" w:w="8208"/>
            <w:vAlign w:val="top"/>
          </w:tcPr>
          <w:p>
            <w:pPr>
              <w:jc w:val="left"/>
            </w:pPr>
            <w:r/>
            <w:r>
              <w:rPr>
                <w:b w:val="0"/>
                <w:sz w:val="15"/>
              </w:rPr>
              <w:t>Creditos de IA con ledger y consumo por operacion.</w:t>
            </w:r>
          </w:p>
        </w:tc>
        <w:tc>
          <w:tcPr>
            <w:tcW w:type="dxa" w:w="1152"/>
            <w:vAlign w:val="top"/>
          </w:tcPr>
          <w:p>
            <w:pPr>
              <w:jc w:val="left"/>
            </w:pPr>
            <w:r/>
            <w:r>
              <w:rPr>
                <w:b w:val="0"/>
                <w:sz w:val="15"/>
              </w:rPr>
              <w:t>MVP</w:t>
            </w:r>
          </w:p>
        </w:tc>
      </w:tr>
      <w:tr>
        <w:tc>
          <w:tcPr>
            <w:tcW w:type="dxa" w:w="1584"/>
            <w:vAlign w:val="top"/>
          </w:tcPr>
          <w:p>
            <w:pPr>
              <w:jc w:val="left"/>
            </w:pPr>
            <w:r/>
            <w:r>
              <w:rPr>
                <w:b w:val="0"/>
                <w:sz w:val="15"/>
              </w:rPr>
              <w:t>RF-QUIZ-001</w:t>
            </w:r>
          </w:p>
        </w:tc>
        <w:tc>
          <w:tcPr>
            <w:tcW w:type="dxa" w:w="8208"/>
            <w:vAlign w:val="top"/>
          </w:tcPr>
          <w:p>
            <w:pPr>
              <w:jc w:val="left"/>
            </w:pPr>
            <w:r/>
            <w:r>
              <w:rPr>
                <w:b w:val="0"/>
                <w:sz w:val="15"/>
              </w:rPr>
              <w:t>Crear, editar, publicar, archivar y eliminar logicamente cuestionarios.</w:t>
            </w:r>
          </w:p>
        </w:tc>
        <w:tc>
          <w:tcPr>
            <w:tcW w:type="dxa" w:w="1152"/>
            <w:vAlign w:val="top"/>
          </w:tcPr>
          <w:p>
            <w:pPr>
              <w:jc w:val="left"/>
            </w:pPr>
            <w:r/>
            <w:r>
              <w:rPr>
                <w:b w:val="0"/>
                <w:sz w:val="15"/>
              </w:rPr>
              <w:t>MVP</w:t>
            </w:r>
          </w:p>
        </w:tc>
      </w:tr>
      <w:tr>
        <w:tc>
          <w:tcPr>
            <w:tcW w:type="dxa" w:w="1584"/>
            <w:vAlign w:val="top"/>
          </w:tcPr>
          <w:p>
            <w:pPr>
              <w:jc w:val="left"/>
            </w:pPr>
            <w:r/>
            <w:r>
              <w:rPr>
                <w:b w:val="0"/>
                <w:sz w:val="15"/>
              </w:rPr>
              <w:t>RF-QUIZ-002</w:t>
            </w:r>
          </w:p>
        </w:tc>
        <w:tc>
          <w:tcPr>
            <w:tcW w:type="dxa" w:w="8208"/>
            <w:vAlign w:val="top"/>
          </w:tcPr>
          <w:p>
            <w:pPr>
              <w:jc w:val="left"/>
            </w:pPr>
            <w:r/>
            <w:r>
              <w:rPr>
                <w:b w:val="0"/>
                <w:sz w:val="15"/>
              </w:rPr>
              <w:t>Secciones, categorias, etiquetas, dificultad, puntos y visibilidad.</w:t>
            </w:r>
          </w:p>
        </w:tc>
        <w:tc>
          <w:tcPr>
            <w:tcW w:type="dxa" w:w="1152"/>
            <w:vAlign w:val="top"/>
          </w:tcPr>
          <w:p>
            <w:pPr>
              <w:jc w:val="left"/>
            </w:pPr>
            <w:r/>
            <w:r>
              <w:rPr>
                <w:b w:val="0"/>
                <w:sz w:val="15"/>
              </w:rPr>
              <w:t>MVP</w:t>
            </w:r>
          </w:p>
        </w:tc>
      </w:tr>
      <w:tr>
        <w:tc>
          <w:tcPr>
            <w:tcW w:type="dxa" w:w="1584"/>
            <w:vAlign w:val="top"/>
          </w:tcPr>
          <w:p>
            <w:pPr>
              <w:jc w:val="left"/>
            </w:pPr>
            <w:r/>
            <w:r>
              <w:rPr>
                <w:b w:val="0"/>
                <w:sz w:val="15"/>
              </w:rPr>
              <w:t>RF-QTYPE-001</w:t>
            </w:r>
          </w:p>
        </w:tc>
        <w:tc>
          <w:tcPr>
            <w:tcW w:type="dxa" w:w="8208"/>
            <w:vAlign w:val="top"/>
          </w:tcPr>
          <w:p>
            <w:pPr>
              <w:jc w:val="left"/>
            </w:pPr>
            <w:r/>
            <w:r>
              <w:rPr>
                <w:b w:val="0"/>
                <w:sz w:val="15"/>
              </w:rPr>
              <w:t>Catalogo controlado de tipos: single_choice, multiple_choice, true_false, image_choice, image_based_question.</w:t>
            </w:r>
          </w:p>
        </w:tc>
        <w:tc>
          <w:tcPr>
            <w:tcW w:type="dxa" w:w="1152"/>
            <w:vAlign w:val="top"/>
          </w:tcPr>
          <w:p>
            <w:pPr>
              <w:jc w:val="left"/>
            </w:pPr>
            <w:r/>
            <w:r>
              <w:rPr>
                <w:b w:val="0"/>
                <w:sz w:val="15"/>
              </w:rPr>
              <w:t>MVP</w:t>
            </w:r>
          </w:p>
        </w:tc>
      </w:tr>
      <w:tr>
        <w:tc>
          <w:tcPr>
            <w:tcW w:type="dxa" w:w="1584"/>
            <w:vAlign w:val="top"/>
          </w:tcPr>
          <w:p>
            <w:pPr>
              <w:jc w:val="left"/>
            </w:pPr>
            <w:r/>
            <w:r>
              <w:rPr>
                <w:b w:val="0"/>
                <w:sz w:val="15"/>
              </w:rPr>
              <w:t>RF-ANS-001</w:t>
            </w:r>
          </w:p>
        </w:tc>
        <w:tc>
          <w:tcPr>
            <w:tcW w:type="dxa" w:w="8208"/>
            <w:vAlign w:val="top"/>
          </w:tcPr>
          <w:p>
            <w:pPr>
              <w:jc w:val="left"/>
            </w:pPr>
            <w:r/>
            <w:r>
              <w:rPr>
                <w:b w:val="0"/>
                <w:sz w:val="15"/>
              </w:rPr>
              <w:t>Cada respuesta posible debe tener AnswerOptionId estable generado por backend.</w:t>
            </w:r>
          </w:p>
        </w:tc>
        <w:tc>
          <w:tcPr>
            <w:tcW w:type="dxa" w:w="1152"/>
            <w:vAlign w:val="top"/>
          </w:tcPr>
          <w:p>
            <w:pPr>
              <w:jc w:val="left"/>
            </w:pPr>
            <w:r/>
            <w:r>
              <w:rPr>
                <w:b w:val="0"/>
                <w:sz w:val="15"/>
              </w:rPr>
              <w:t>MVP</w:t>
            </w:r>
          </w:p>
        </w:tc>
      </w:tr>
      <w:tr>
        <w:tc>
          <w:tcPr>
            <w:tcW w:type="dxa" w:w="1584"/>
            <w:vAlign w:val="top"/>
          </w:tcPr>
          <w:p>
            <w:pPr>
              <w:jc w:val="left"/>
            </w:pPr>
            <w:r/>
            <w:r>
              <w:rPr>
                <w:b w:val="0"/>
                <w:sz w:val="15"/>
              </w:rPr>
              <w:t>RF-ANS-002</w:t>
            </w:r>
          </w:p>
        </w:tc>
        <w:tc>
          <w:tcPr>
            <w:tcW w:type="dxa" w:w="8208"/>
            <w:vAlign w:val="top"/>
          </w:tcPr>
          <w:p>
            <w:pPr>
              <w:jc w:val="left"/>
            </w:pPr>
            <w:r/>
            <w:r>
              <w:rPr>
                <w:b w:val="0"/>
                <w:sz w:val="15"/>
              </w:rPr>
              <w:t>La respuesta correcta se define por relacion QuestionCorrectAnswerOptions, no por letra, orden ni texto.</w:t>
            </w:r>
          </w:p>
        </w:tc>
        <w:tc>
          <w:tcPr>
            <w:tcW w:type="dxa" w:w="1152"/>
            <w:vAlign w:val="top"/>
          </w:tcPr>
          <w:p>
            <w:pPr>
              <w:jc w:val="left"/>
            </w:pPr>
            <w:r/>
            <w:r>
              <w:rPr>
                <w:b w:val="0"/>
                <w:sz w:val="15"/>
              </w:rPr>
              <w:t>MVP</w:t>
            </w:r>
          </w:p>
        </w:tc>
      </w:tr>
      <w:tr>
        <w:tc>
          <w:tcPr>
            <w:tcW w:type="dxa" w:w="1584"/>
            <w:vAlign w:val="top"/>
          </w:tcPr>
          <w:p>
            <w:pPr>
              <w:jc w:val="left"/>
            </w:pPr>
            <w:r/>
            <w:r>
              <w:rPr>
                <w:b w:val="0"/>
                <w:sz w:val="15"/>
              </w:rPr>
              <w:t>RF-RND-001</w:t>
            </w:r>
          </w:p>
        </w:tc>
        <w:tc>
          <w:tcPr>
            <w:tcW w:type="dxa" w:w="8208"/>
            <w:vAlign w:val="top"/>
          </w:tcPr>
          <w:p>
            <w:pPr>
              <w:jc w:val="left"/>
            </w:pPr>
            <w:r/>
            <w:r>
              <w:rPr>
                <w:b w:val="0"/>
                <w:sz w:val="15"/>
              </w:rPr>
              <w:t>Permitir aleatorizar respuestas por pregunta y por intento.</w:t>
            </w:r>
          </w:p>
        </w:tc>
        <w:tc>
          <w:tcPr>
            <w:tcW w:type="dxa" w:w="1152"/>
            <w:vAlign w:val="top"/>
          </w:tcPr>
          <w:p>
            <w:pPr>
              <w:jc w:val="left"/>
            </w:pPr>
            <w:r/>
            <w:r>
              <w:rPr>
                <w:b w:val="0"/>
                <w:sz w:val="15"/>
              </w:rPr>
              <w:t>MVP</w:t>
            </w:r>
          </w:p>
        </w:tc>
      </w:tr>
      <w:tr>
        <w:tc>
          <w:tcPr>
            <w:tcW w:type="dxa" w:w="1584"/>
            <w:vAlign w:val="top"/>
          </w:tcPr>
          <w:p>
            <w:pPr>
              <w:jc w:val="left"/>
            </w:pPr>
            <w:r/>
            <w:r>
              <w:rPr>
                <w:b w:val="0"/>
                <w:sz w:val="15"/>
              </w:rPr>
              <w:t>RF-RND-002</w:t>
            </w:r>
          </w:p>
        </w:tc>
        <w:tc>
          <w:tcPr>
            <w:tcW w:type="dxa" w:w="8208"/>
            <w:vAlign w:val="top"/>
          </w:tcPr>
          <w:p>
            <w:pPr>
              <w:jc w:val="left"/>
            </w:pPr>
            <w:r/>
            <w:r>
              <w:rPr>
                <w:b w:val="0"/>
                <w:sz w:val="15"/>
              </w:rPr>
              <w:t>La Web API asigna DisplayOrder y DisplayLabel despues de aleatorizar.</w:t>
            </w:r>
          </w:p>
        </w:tc>
        <w:tc>
          <w:tcPr>
            <w:tcW w:type="dxa" w:w="1152"/>
            <w:vAlign w:val="top"/>
          </w:tcPr>
          <w:p>
            <w:pPr>
              <w:jc w:val="left"/>
            </w:pPr>
            <w:r/>
            <w:r>
              <w:rPr>
                <w:b w:val="0"/>
                <w:sz w:val="15"/>
              </w:rPr>
              <w:t>MVP</w:t>
            </w:r>
          </w:p>
        </w:tc>
      </w:tr>
      <w:tr>
        <w:tc>
          <w:tcPr>
            <w:tcW w:type="dxa" w:w="1584"/>
            <w:vAlign w:val="top"/>
          </w:tcPr>
          <w:p>
            <w:pPr>
              <w:jc w:val="left"/>
            </w:pPr>
            <w:r/>
            <w:r>
              <w:rPr>
                <w:b w:val="0"/>
                <w:sz w:val="15"/>
              </w:rPr>
              <w:t>RF-RND-003</w:t>
            </w:r>
          </w:p>
        </w:tc>
        <w:tc>
          <w:tcPr>
            <w:tcW w:type="dxa" w:w="8208"/>
            <w:vAlign w:val="top"/>
          </w:tcPr>
          <w:p>
            <w:pPr>
              <w:jc w:val="left"/>
            </w:pPr>
            <w:r/>
            <w:r>
              <w:rPr>
                <w:b w:val="0"/>
                <w:sz w:val="15"/>
              </w:rPr>
              <w:t>Guardar snapshot del orden mostrado, textos, imagenes, seleccion y correctitud por intento.</w:t>
            </w:r>
          </w:p>
        </w:tc>
        <w:tc>
          <w:tcPr>
            <w:tcW w:type="dxa" w:w="1152"/>
            <w:vAlign w:val="top"/>
          </w:tcPr>
          <w:p>
            <w:pPr>
              <w:jc w:val="left"/>
            </w:pPr>
            <w:r/>
            <w:r>
              <w:rPr>
                <w:b w:val="0"/>
                <w:sz w:val="15"/>
              </w:rPr>
              <w:t>MVP</w:t>
            </w:r>
          </w:p>
        </w:tc>
      </w:tr>
      <w:tr>
        <w:tc>
          <w:tcPr>
            <w:tcW w:type="dxa" w:w="1584"/>
            <w:vAlign w:val="top"/>
          </w:tcPr>
          <w:p>
            <w:pPr>
              <w:jc w:val="left"/>
            </w:pPr>
            <w:r/>
            <w:r>
              <w:rPr>
                <w:b w:val="0"/>
                <w:sz w:val="15"/>
              </w:rPr>
              <w:t>RF-IMP-001</w:t>
            </w:r>
          </w:p>
        </w:tc>
        <w:tc>
          <w:tcPr>
            <w:tcW w:type="dxa" w:w="8208"/>
            <w:vAlign w:val="top"/>
          </w:tcPr>
          <w:p>
            <w:pPr>
              <w:jc w:val="left"/>
            </w:pPr>
            <w:r/>
            <w:r>
              <w:rPr>
                <w:b w:val="0"/>
                <w:sz w:val="15"/>
              </w:rPr>
              <w:t>Importar cuestionarios desde Excel, TXT, CSV, JSON y ZIP con imagenes.</w:t>
            </w:r>
          </w:p>
        </w:tc>
        <w:tc>
          <w:tcPr>
            <w:tcW w:type="dxa" w:w="1152"/>
            <w:vAlign w:val="top"/>
          </w:tcPr>
          <w:p>
            <w:pPr>
              <w:jc w:val="left"/>
            </w:pPr>
            <w:r/>
            <w:r>
              <w:rPr>
                <w:b w:val="0"/>
                <w:sz w:val="15"/>
              </w:rPr>
              <w:t>MVP</w:t>
            </w:r>
          </w:p>
        </w:tc>
      </w:tr>
      <w:tr>
        <w:tc>
          <w:tcPr>
            <w:tcW w:type="dxa" w:w="1584"/>
            <w:vAlign w:val="top"/>
          </w:tcPr>
          <w:p>
            <w:pPr>
              <w:jc w:val="left"/>
            </w:pPr>
            <w:r/>
            <w:r>
              <w:rPr>
                <w:b w:val="0"/>
                <w:sz w:val="15"/>
              </w:rPr>
              <w:t>RF-CQIF-001</w:t>
            </w:r>
          </w:p>
        </w:tc>
        <w:tc>
          <w:tcPr>
            <w:tcW w:type="dxa" w:w="8208"/>
            <w:vAlign w:val="top"/>
          </w:tcPr>
          <w:p>
            <w:pPr>
              <w:jc w:val="left"/>
            </w:pPr>
            <w:r/>
            <w:r>
              <w:rPr>
                <w:b w:val="0"/>
                <w:sz w:val="15"/>
              </w:rPr>
              <w:t>Todo importador y toda IA deben normalizar a CQIF v2 antes de guardar.</w:t>
            </w:r>
          </w:p>
        </w:tc>
        <w:tc>
          <w:tcPr>
            <w:tcW w:type="dxa" w:w="1152"/>
            <w:vAlign w:val="top"/>
          </w:tcPr>
          <w:p>
            <w:pPr>
              <w:jc w:val="left"/>
            </w:pPr>
            <w:r/>
            <w:r>
              <w:rPr>
                <w:b w:val="0"/>
                <w:sz w:val="15"/>
              </w:rPr>
              <w:t>MVP</w:t>
            </w:r>
          </w:p>
        </w:tc>
      </w:tr>
      <w:tr>
        <w:tc>
          <w:tcPr>
            <w:tcW w:type="dxa" w:w="1584"/>
            <w:vAlign w:val="top"/>
          </w:tcPr>
          <w:p>
            <w:pPr>
              <w:jc w:val="left"/>
            </w:pPr>
            <w:r/>
            <w:r>
              <w:rPr>
                <w:b w:val="0"/>
                <w:sz w:val="15"/>
              </w:rPr>
              <w:t>RF-CQIF-002</w:t>
            </w:r>
          </w:p>
        </w:tc>
        <w:tc>
          <w:tcPr>
            <w:tcW w:type="dxa" w:w="8208"/>
            <w:vAlign w:val="top"/>
          </w:tcPr>
          <w:p>
            <w:pPr>
              <w:jc w:val="left"/>
            </w:pPr>
            <w:r/>
            <w:r>
              <w:rPr>
                <w:b w:val="0"/>
                <w:sz w:val="15"/>
              </w:rPr>
              <w:t>CQIF v2 usa answerOptions.key y correctAnswerKeys; no usa letras visuales como respuesta final.</w:t>
            </w:r>
          </w:p>
        </w:tc>
        <w:tc>
          <w:tcPr>
            <w:tcW w:type="dxa" w:w="1152"/>
            <w:vAlign w:val="top"/>
          </w:tcPr>
          <w:p>
            <w:pPr>
              <w:jc w:val="left"/>
            </w:pPr>
            <w:r/>
            <w:r>
              <w:rPr>
                <w:b w:val="0"/>
                <w:sz w:val="15"/>
              </w:rPr>
              <w:t>MVP</w:t>
            </w:r>
          </w:p>
        </w:tc>
      </w:tr>
      <w:tr>
        <w:tc>
          <w:tcPr>
            <w:tcW w:type="dxa" w:w="1584"/>
            <w:vAlign w:val="top"/>
          </w:tcPr>
          <w:p>
            <w:pPr>
              <w:jc w:val="left"/>
            </w:pPr>
            <w:r/>
            <w:r>
              <w:rPr>
                <w:b w:val="0"/>
                <w:sz w:val="15"/>
              </w:rPr>
              <w:t>RF-AI-001</w:t>
            </w:r>
          </w:p>
        </w:tc>
        <w:tc>
          <w:tcPr>
            <w:tcW w:type="dxa" w:w="8208"/>
            <w:vAlign w:val="top"/>
          </w:tcPr>
          <w:p>
            <w:pPr>
              <w:jc w:val="left"/>
            </w:pPr>
            <w:r/>
            <w:r>
              <w:rPr>
                <w:b w:val="0"/>
                <w:sz w:val="15"/>
              </w:rPr>
              <w:t>Generar preguntas desde materiales PDF, Word, TXT e imagenes.</w:t>
            </w:r>
          </w:p>
        </w:tc>
        <w:tc>
          <w:tcPr>
            <w:tcW w:type="dxa" w:w="1152"/>
            <w:vAlign w:val="top"/>
          </w:tcPr>
          <w:p>
            <w:pPr>
              <w:jc w:val="left"/>
            </w:pPr>
            <w:r/>
            <w:r>
              <w:rPr>
                <w:b w:val="0"/>
                <w:sz w:val="15"/>
              </w:rPr>
              <w:t>MVP</w:t>
            </w:r>
          </w:p>
        </w:tc>
      </w:tr>
      <w:tr>
        <w:tc>
          <w:tcPr>
            <w:tcW w:type="dxa" w:w="1584"/>
            <w:vAlign w:val="top"/>
          </w:tcPr>
          <w:p>
            <w:pPr>
              <w:jc w:val="left"/>
            </w:pPr>
            <w:r/>
            <w:r>
              <w:rPr>
                <w:b w:val="0"/>
                <w:sz w:val="15"/>
              </w:rPr>
              <w:t>RF-AI-002</w:t>
            </w:r>
          </w:p>
        </w:tc>
        <w:tc>
          <w:tcPr>
            <w:tcW w:type="dxa" w:w="8208"/>
            <w:vAlign w:val="top"/>
          </w:tcPr>
          <w:p>
            <w:pPr>
              <w:jc w:val="left"/>
            </w:pPr>
            <w:r/>
            <w:r>
              <w:rPr>
                <w:b w:val="0"/>
                <w:sz w:val="15"/>
              </w:rPr>
              <w:t>Normalizar bancos desordenados a CQIF v2 con IA.</w:t>
            </w:r>
          </w:p>
        </w:tc>
        <w:tc>
          <w:tcPr>
            <w:tcW w:type="dxa" w:w="1152"/>
            <w:vAlign w:val="top"/>
          </w:tcPr>
          <w:p>
            <w:pPr>
              <w:jc w:val="left"/>
            </w:pPr>
            <w:r/>
            <w:r>
              <w:rPr>
                <w:b w:val="0"/>
                <w:sz w:val="15"/>
              </w:rPr>
              <w:t>MVP</w:t>
            </w:r>
          </w:p>
        </w:tc>
      </w:tr>
      <w:tr>
        <w:tc>
          <w:tcPr>
            <w:tcW w:type="dxa" w:w="1584"/>
            <w:vAlign w:val="top"/>
          </w:tcPr>
          <w:p>
            <w:pPr>
              <w:jc w:val="left"/>
            </w:pPr>
            <w:r/>
            <w:r>
              <w:rPr>
                <w:b w:val="0"/>
                <w:sz w:val="15"/>
              </w:rPr>
              <w:t>RF-JUS-001</w:t>
            </w:r>
          </w:p>
        </w:tc>
        <w:tc>
          <w:tcPr>
            <w:tcW w:type="dxa" w:w="8208"/>
            <w:vAlign w:val="top"/>
          </w:tcPr>
          <w:p>
            <w:pPr>
              <w:jc w:val="left"/>
            </w:pPr>
            <w:r/>
            <w:r>
              <w:rPr>
                <w:b w:val="0"/>
                <w:sz w:val="15"/>
              </w:rPr>
              <w:t>Registrar justificaciones, fuentes, estado de revision y visibilidad.</w:t>
            </w:r>
          </w:p>
        </w:tc>
        <w:tc>
          <w:tcPr>
            <w:tcW w:type="dxa" w:w="1152"/>
            <w:vAlign w:val="top"/>
          </w:tcPr>
          <w:p>
            <w:pPr>
              <w:jc w:val="left"/>
            </w:pPr>
            <w:r/>
            <w:r>
              <w:rPr>
                <w:b w:val="0"/>
                <w:sz w:val="15"/>
              </w:rPr>
              <w:t>MVP</w:t>
            </w:r>
          </w:p>
        </w:tc>
      </w:tr>
      <w:tr>
        <w:tc>
          <w:tcPr>
            <w:tcW w:type="dxa" w:w="1584"/>
            <w:vAlign w:val="top"/>
          </w:tcPr>
          <w:p>
            <w:pPr>
              <w:jc w:val="left"/>
            </w:pPr>
            <w:r/>
            <w:r>
              <w:rPr>
                <w:b w:val="0"/>
                <w:sz w:val="15"/>
              </w:rPr>
              <w:t>RF-PRAC-001</w:t>
            </w:r>
          </w:p>
        </w:tc>
        <w:tc>
          <w:tcPr>
            <w:tcW w:type="dxa" w:w="8208"/>
            <w:vAlign w:val="top"/>
          </w:tcPr>
          <w:p>
            <w:pPr>
              <w:jc w:val="left"/>
            </w:pPr>
            <w:r/>
            <w:r>
              <w:rPr>
                <w:b w:val="0"/>
                <w:sz w:val="15"/>
              </w:rPr>
              <w:t>Iniciar sesion de practica y generar snapshots de preguntas/respuestas.</w:t>
            </w:r>
          </w:p>
        </w:tc>
        <w:tc>
          <w:tcPr>
            <w:tcW w:type="dxa" w:w="1152"/>
            <w:vAlign w:val="top"/>
          </w:tcPr>
          <w:p>
            <w:pPr>
              <w:jc w:val="left"/>
            </w:pPr>
            <w:r/>
            <w:r>
              <w:rPr>
                <w:b w:val="0"/>
                <w:sz w:val="15"/>
              </w:rPr>
              <w:t>MVP</w:t>
            </w:r>
          </w:p>
        </w:tc>
      </w:tr>
      <w:tr>
        <w:tc>
          <w:tcPr>
            <w:tcW w:type="dxa" w:w="1584"/>
            <w:vAlign w:val="top"/>
          </w:tcPr>
          <w:p>
            <w:pPr>
              <w:jc w:val="left"/>
            </w:pPr>
            <w:r/>
            <w:r>
              <w:rPr>
                <w:b w:val="0"/>
                <w:sz w:val="15"/>
              </w:rPr>
              <w:t>RF-PRAC-002</w:t>
            </w:r>
          </w:p>
        </w:tc>
        <w:tc>
          <w:tcPr>
            <w:tcW w:type="dxa" w:w="8208"/>
            <w:vAlign w:val="top"/>
          </w:tcPr>
          <w:p>
            <w:pPr>
              <w:jc w:val="left"/>
            </w:pPr>
            <w:r/>
            <w:r>
              <w:rPr>
                <w:b w:val="0"/>
                <w:sz w:val="15"/>
              </w:rPr>
              <w:t>Responder enviando selectedAnswerOptionIds.</w:t>
            </w:r>
          </w:p>
        </w:tc>
        <w:tc>
          <w:tcPr>
            <w:tcW w:type="dxa" w:w="1152"/>
            <w:vAlign w:val="top"/>
          </w:tcPr>
          <w:p>
            <w:pPr>
              <w:jc w:val="left"/>
            </w:pPr>
            <w:r/>
            <w:r>
              <w:rPr>
                <w:b w:val="0"/>
                <w:sz w:val="15"/>
              </w:rPr>
              <w:t>MVP</w:t>
            </w:r>
          </w:p>
        </w:tc>
      </w:tr>
      <w:tr>
        <w:tc>
          <w:tcPr>
            <w:tcW w:type="dxa" w:w="1584"/>
            <w:vAlign w:val="top"/>
          </w:tcPr>
          <w:p>
            <w:pPr>
              <w:jc w:val="left"/>
            </w:pPr>
            <w:r/>
            <w:r>
              <w:rPr>
                <w:b w:val="0"/>
                <w:sz w:val="15"/>
              </w:rPr>
              <w:t>RF-PRAC-003</w:t>
            </w:r>
          </w:p>
        </w:tc>
        <w:tc>
          <w:tcPr>
            <w:tcW w:type="dxa" w:w="8208"/>
            <w:vAlign w:val="top"/>
          </w:tcPr>
          <w:p>
            <w:pPr>
              <w:jc w:val="left"/>
            </w:pPr>
            <w:r/>
            <w:r>
              <w:rPr>
                <w:b w:val="0"/>
                <w:sz w:val="15"/>
              </w:rPr>
              <w:t>Corregir seleccion unica y multiple comparando conjuntos de AnswerOptionId.</w:t>
            </w:r>
          </w:p>
        </w:tc>
        <w:tc>
          <w:tcPr>
            <w:tcW w:type="dxa" w:w="1152"/>
            <w:vAlign w:val="top"/>
          </w:tcPr>
          <w:p>
            <w:pPr>
              <w:jc w:val="left"/>
            </w:pPr>
            <w:r/>
            <w:r>
              <w:rPr>
                <w:b w:val="0"/>
                <w:sz w:val="15"/>
              </w:rPr>
              <w:t>MVP</w:t>
            </w:r>
          </w:p>
        </w:tc>
      </w:tr>
      <w:tr>
        <w:tc>
          <w:tcPr>
            <w:tcW w:type="dxa" w:w="1584"/>
            <w:vAlign w:val="top"/>
          </w:tcPr>
          <w:p>
            <w:pPr>
              <w:jc w:val="left"/>
            </w:pPr>
            <w:r/>
            <w:r>
              <w:rPr>
                <w:b w:val="0"/>
                <w:sz w:val="15"/>
              </w:rPr>
              <w:t>RF-TCH-001</w:t>
            </w:r>
          </w:p>
        </w:tc>
        <w:tc>
          <w:tcPr>
            <w:tcW w:type="dxa" w:w="8208"/>
            <w:vAlign w:val="top"/>
          </w:tcPr>
          <w:p>
            <w:pPr>
              <w:jc w:val="left"/>
            </w:pPr>
            <w:r/>
            <w:r>
              <w:rPr>
                <w:b w:val="0"/>
                <w:sz w:val="15"/>
              </w:rPr>
              <w:t>Profesor revisa intentos de estudiantes dentro de sus clases/asignaciones.</w:t>
            </w:r>
          </w:p>
        </w:tc>
        <w:tc>
          <w:tcPr>
            <w:tcW w:type="dxa" w:w="1152"/>
            <w:vAlign w:val="top"/>
          </w:tcPr>
          <w:p>
            <w:pPr>
              <w:jc w:val="left"/>
            </w:pPr>
            <w:r/>
            <w:r>
              <w:rPr>
                <w:b w:val="0"/>
                <w:sz w:val="15"/>
              </w:rPr>
              <w:t>MVP</w:t>
            </w:r>
          </w:p>
        </w:tc>
      </w:tr>
      <w:tr>
        <w:tc>
          <w:tcPr>
            <w:tcW w:type="dxa" w:w="1584"/>
            <w:vAlign w:val="top"/>
          </w:tcPr>
          <w:p>
            <w:pPr>
              <w:jc w:val="left"/>
            </w:pPr>
            <w:r/>
            <w:r>
              <w:rPr>
                <w:b w:val="0"/>
                <w:sz w:val="15"/>
              </w:rPr>
              <w:t>RF-TCH-002</w:t>
            </w:r>
          </w:p>
        </w:tc>
        <w:tc>
          <w:tcPr>
            <w:tcW w:type="dxa" w:w="8208"/>
            <w:vAlign w:val="top"/>
          </w:tcPr>
          <w:p>
            <w:pPr>
              <w:jc w:val="left"/>
            </w:pPr>
            <w:r/>
            <w:r>
              <w:rPr>
                <w:b w:val="0"/>
                <w:sz w:val="15"/>
              </w:rPr>
              <w:t>Profesor ve el orden original, etiqueta visual, AnswerOptionId, texto, seleccion y correctitud.</w:t>
            </w:r>
          </w:p>
        </w:tc>
        <w:tc>
          <w:tcPr>
            <w:tcW w:type="dxa" w:w="1152"/>
            <w:vAlign w:val="top"/>
          </w:tcPr>
          <w:p>
            <w:pPr>
              <w:jc w:val="left"/>
            </w:pPr>
            <w:r/>
            <w:r>
              <w:rPr>
                <w:b w:val="0"/>
                <w:sz w:val="15"/>
              </w:rPr>
              <w:t>MVP</w:t>
            </w:r>
          </w:p>
        </w:tc>
      </w:tr>
      <w:tr>
        <w:tc>
          <w:tcPr>
            <w:tcW w:type="dxa" w:w="1584"/>
            <w:vAlign w:val="top"/>
          </w:tcPr>
          <w:p>
            <w:pPr>
              <w:jc w:val="left"/>
            </w:pPr>
            <w:r/>
            <w:r>
              <w:rPr>
                <w:b w:val="0"/>
                <w:sz w:val="15"/>
              </w:rPr>
              <w:t>RF-SHR-001</w:t>
            </w:r>
          </w:p>
        </w:tc>
        <w:tc>
          <w:tcPr>
            <w:tcW w:type="dxa" w:w="8208"/>
            <w:vAlign w:val="top"/>
          </w:tcPr>
          <w:p>
            <w:pPr>
              <w:jc w:val="left"/>
            </w:pPr>
            <w:r/>
            <w:r>
              <w:rPr>
                <w:b w:val="0"/>
                <w:sz w:val="15"/>
              </w:rPr>
              <w:t>Codigos de un solo uso y codigos de clase con cupos.</w:t>
            </w:r>
          </w:p>
        </w:tc>
        <w:tc>
          <w:tcPr>
            <w:tcW w:type="dxa" w:w="1152"/>
            <w:vAlign w:val="top"/>
          </w:tcPr>
          <w:p>
            <w:pPr>
              <w:jc w:val="left"/>
            </w:pPr>
            <w:r/>
            <w:r>
              <w:rPr>
                <w:b w:val="0"/>
                <w:sz w:val="15"/>
              </w:rPr>
              <w:t>MVP</w:t>
            </w:r>
          </w:p>
        </w:tc>
      </w:tr>
      <w:tr>
        <w:tc>
          <w:tcPr>
            <w:tcW w:type="dxa" w:w="1584"/>
            <w:vAlign w:val="top"/>
          </w:tcPr>
          <w:p>
            <w:pPr>
              <w:jc w:val="left"/>
            </w:pPr>
            <w:r/>
            <w:r>
              <w:rPr>
                <w:b w:val="0"/>
                <w:sz w:val="15"/>
              </w:rPr>
              <w:t>RF-ANA-001</w:t>
            </w:r>
          </w:p>
        </w:tc>
        <w:tc>
          <w:tcPr>
            <w:tcW w:type="dxa" w:w="8208"/>
            <w:vAlign w:val="top"/>
          </w:tcPr>
          <w:p>
            <w:pPr>
              <w:jc w:val="left"/>
            </w:pPr>
            <w:r/>
            <w:r>
              <w:rPr>
                <w:b w:val="0"/>
                <w:sz w:val="15"/>
              </w:rPr>
              <w:t>Analitica por usuario, clase, pregunta, seccion, quiz y opcion distractora.</w:t>
            </w:r>
          </w:p>
        </w:tc>
        <w:tc>
          <w:tcPr>
            <w:tcW w:type="dxa" w:w="1152"/>
            <w:vAlign w:val="top"/>
          </w:tcPr>
          <w:p>
            <w:pPr>
              <w:jc w:val="left"/>
            </w:pPr>
            <w:r/>
            <w:r>
              <w:rPr>
                <w:b w:val="0"/>
                <w:sz w:val="15"/>
              </w:rPr>
              <w:t>MVP</w:t>
            </w:r>
          </w:p>
        </w:tc>
      </w:tr>
      <w:tr>
        <w:tc>
          <w:tcPr>
            <w:tcW w:type="dxa" w:w="1584"/>
            <w:vAlign w:val="top"/>
          </w:tcPr>
          <w:p>
            <w:pPr>
              <w:jc w:val="left"/>
            </w:pPr>
            <w:r/>
            <w:r>
              <w:rPr>
                <w:b w:val="0"/>
                <w:sz w:val="15"/>
              </w:rPr>
              <w:t>RF-AUD-001</w:t>
            </w:r>
          </w:p>
        </w:tc>
        <w:tc>
          <w:tcPr>
            <w:tcW w:type="dxa" w:w="8208"/>
            <w:vAlign w:val="top"/>
          </w:tcPr>
          <w:p>
            <w:pPr>
              <w:jc w:val="left"/>
            </w:pPr>
            <w:r/>
            <w:r>
              <w:rPr>
                <w:b w:val="0"/>
                <w:sz w:val="15"/>
              </w:rPr>
              <w:t>Auditar cambios criticos: respuestas correctas, importaciones, IA, pagos y revision docente.</w:t>
            </w:r>
          </w:p>
        </w:tc>
        <w:tc>
          <w:tcPr>
            <w:tcW w:type="dxa" w:w="1152"/>
            <w:vAlign w:val="top"/>
          </w:tcPr>
          <w:p>
            <w:pPr>
              <w:jc w:val="left"/>
            </w:pPr>
            <w:r/>
            <w:r>
              <w:rPr>
                <w:b w:val="0"/>
                <w:sz w:val="15"/>
              </w:rPr>
              <w:t>MVP</w:t>
            </w:r>
          </w:p>
        </w:tc>
      </w:tr>
    </w:tbl>
    <w:p/>
    <w:p>
      <w:pPr>
        <w:pStyle w:val="Heading1"/>
      </w:pPr>
      <w:r>
        <w:t>8. Motor de respuestas por ID estable y aleatorizacion</w:t>
      </w:r>
    </w:p>
    <w:p>
      <w:r>
        <w:t>Este es el cambio arquitectonico central de v4. Una respuesta visible no debe confundirse con una respuesta real. El texto puede repetirse, la posicion puede cambiar y la letra puede variar. El identificador estable es AnswerOptionId.</w:t>
      </w:r>
    </w:p>
    <w:tbl>
      <w:tblPr>
        <w:tblW w:type="auto" w:w="0"/>
        <w:jc w:val="center"/>
        <w:tblLook w:firstColumn="1" w:firstRow="1" w:lastColumn="0" w:lastRow="0" w:noHBand="0" w:noVBand="1" w:val="04A0"/>
      </w:tblPr>
      <w:tblGrid>
        <w:gridCol w:w="10224"/>
      </w:tblGrid>
      <w:tr>
        <w:tc>
          <w:tcPr>
            <w:tcW w:type="dxa" w:w="10224"/>
            <w:shd w:fill="EAF2F8"/>
            <w:vAlign w:val="top"/>
          </w:tcPr>
          <w:p>
            <w:r>
              <w:rPr>
                <w:b/>
                <w:color w:val="1F4E79"/>
                <w:sz w:val="20"/>
              </w:rPr>
              <w:t>Regla obligatoria</w:t>
              <w:br/>
            </w:r>
            <w:r>
              <w:rPr>
                <w:sz w:val="18"/>
              </w:rPr>
              <w:t>Flutter nunca debe enviar selectedAnswer = 'A' ni selectedAnswer = 'Todos los supuestos son correctos'. Debe enviar selectedAnswerOptionIds = ['&lt;AnswerOptionId&gt;'].</w:t>
            </w:r>
          </w:p>
        </w:tc>
      </w:tr>
    </w:tbl>
    <w:p>
      <w:pPr>
        <w:pStyle w:val="Heading2"/>
      </w:pPr>
      <w:r>
        <w:t>8.1 Ejemplo de pregunta de supuestos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vAlign w:val="top"/>
            <w:shd w:fill="1F4E79"/>
          </w:tcPr>
          <w:p>
            <w:pPr>
              <w:jc w:val="left"/>
            </w:pPr>
            <w:r/>
            <w:r>
              <w:rPr>
                <w:b/>
                <w:color w:val="FFFFFF"/>
                <w:sz w:val="16"/>
              </w:rPr>
              <w:t>AnswerOptionId</w:t>
            </w:r>
          </w:p>
        </w:tc>
        <w:tc>
          <w:tcPr>
            <w:tcW w:type="dxa" w:w="1872"/>
            <w:vAlign w:val="top"/>
            <w:shd w:fill="1F4E79"/>
          </w:tcPr>
          <w:p>
            <w:pPr>
              <w:jc w:val="left"/>
            </w:pPr>
            <w:r/>
            <w:r>
              <w:rPr>
                <w:b/>
                <w:color w:val="FFFFFF"/>
                <w:sz w:val="16"/>
              </w:rPr>
              <w:t>StableKey</w:t>
            </w:r>
          </w:p>
        </w:tc>
        <w:tc>
          <w:tcPr>
            <w:tcW w:type="dxa" w:w="4896"/>
            <w:vAlign w:val="top"/>
            <w:shd w:fill="1F4E79"/>
          </w:tcPr>
          <w:p>
            <w:pPr>
              <w:jc w:val="left"/>
            </w:pPr>
            <w:r/>
            <w:r>
              <w:rPr>
                <w:b/>
                <w:color w:val="FFFFFF"/>
                <w:sz w:val="16"/>
              </w:rPr>
              <w:t>AnswerText</w:t>
            </w:r>
          </w:p>
        </w:tc>
        <w:tc>
          <w:tcPr>
            <w:tcW w:type="dxa" w:w="1152"/>
            <w:vAlign w:val="top"/>
            <w:shd w:fill="1F4E79"/>
          </w:tcPr>
          <w:p>
            <w:pPr>
              <w:jc w:val="left"/>
            </w:pPr>
            <w:r/>
            <w:r>
              <w:rPr>
                <w:b/>
                <w:color w:val="FFFFFF"/>
                <w:sz w:val="16"/>
              </w:rPr>
              <w:t>Correcta</w:t>
            </w:r>
          </w:p>
        </w:tc>
      </w:tr>
      <w:tr>
        <w:tc>
          <w:tcPr>
            <w:tcW w:type="dxa" w:w="2160"/>
            <w:vAlign w:val="top"/>
          </w:tcPr>
          <w:p>
            <w:pPr>
              <w:jc w:val="left"/>
            </w:pPr>
            <w:r/>
            <w:r>
              <w:rPr>
                <w:b w:val="0"/>
                <w:sz w:val="16"/>
              </w:rPr>
              <w:t>ANS-1001</w:t>
            </w:r>
          </w:p>
        </w:tc>
        <w:tc>
          <w:tcPr>
            <w:tcW w:type="dxa" w:w="1872"/>
            <w:vAlign w:val="top"/>
          </w:tcPr>
          <w:p>
            <w:pPr>
              <w:jc w:val="left"/>
            </w:pPr>
            <w:r/>
            <w:r>
              <w:rPr>
                <w:b w:val="0"/>
                <w:sz w:val="16"/>
              </w:rPr>
              <w:t>ONLY_1</w:t>
            </w:r>
          </w:p>
        </w:tc>
        <w:tc>
          <w:tcPr>
            <w:tcW w:type="dxa" w:w="4896"/>
            <w:vAlign w:val="top"/>
          </w:tcPr>
          <w:p>
            <w:pPr>
              <w:jc w:val="left"/>
            </w:pPr>
            <w:r/>
            <w:r>
              <w:rPr>
                <w:b w:val="0"/>
                <w:sz w:val="16"/>
              </w:rPr>
              <w:t>Solo Supuesto 1 correcto</w:t>
            </w:r>
          </w:p>
        </w:tc>
        <w:tc>
          <w:tcPr>
            <w:tcW w:type="dxa" w:w="1152"/>
            <w:vAlign w:val="top"/>
          </w:tcPr>
          <w:p>
            <w:pPr>
              <w:jc w:val="left"/>
            </w:pPr>
            <w:r/>
            <w:r>
              <w:rPr>
                <w:b w:val="0"/>
                <w:sz w:val="16"/>
              </w:rPr>
              <w:t>No</w:t>
            </w:r>
          </w:p>
        </w:tc>
      </w:tr>
      <w:tr>
        <w:tc>
          <w:tcPr>
            <w:tcW w:type="dxa" w:w="2160"/>
            <w:vAlign w:val="top"/>
          </w:tcPr>
          <w:p>
            <w:pPr>
              <w:jc w:val="left"/>
            </w:pPr>
            <w:r/>
            <w:r>
              <w:rPr>
                <w:b w:val="0"/>
                <w:sz w:val="16"/>
              </w:rPr>
              <w:t>ANS-1002</w:t>
            </w:r>
          </w:p>
        </w:tc>
        <w:tc>
          <w:tcPr>
            <w:tcW w:type="dxa" w:w="1872"/>
            <w:vAlign w:val="top"/>
          </w:tcPr>
          <w:p>
            <w:pPr>
              <w:jc w:val="left"/>
            </w:pPr>
            <w:r/>
            <w:r>
              <w:rPr>
                <w:b w:val="0"/>
                <w:sz w:val="16"/>
              </w:rPr>
              <w:t>ONE_TWO</w:t>
            </w:r>
          </w:p>
        </w:tc>
        <w:tc>
          <w:tcPr>
            <w:tcW w:type="dxa" w:w="4896"/>
            <w:vAlign w:val="top"/>
          </w:tcPr>
          <w:p>
            <w:pPr>
              <w:jc w:val="left"/>
            </w:pPr>
            <w:r/>
            <w:r>
              <w:rPr>
                <w:b w:val="0"/>
                <w:sz w:val="16"/>
              </w:rPr>
              <w:t>Supuesto 1 y 2 correctos</w:t>
            </w:r>
          </w:p>
        </w:tc>
        <w:tc>
          <w:tcPr>
            <w:tcW w:type="dxa" w:w="1152"/>
            <w:vAlign w:val="top"/>
          </w:tcPr>
          <w:p>
            <w:pPr>
              <w:jc w:val="left"/>
            </w:pPr>
            <w:r/>
            <w:r>
              <w:rPr>
                <w:b w:val="0"/>
                <w:sz w:val="16"/>
              </w:rPr>
              <w:t>No</w:t>
            </w:r>
          </w:p>
        </w:tc>
      </w:tr>
      <w:tr>
        <w:tc>
          <w:tcPr>
            <w:tcW w:type="dxa" w:w="2160"/>
            <w:vAlign w:val="top"/>
          </w:tcPr>
          <w:p>
            <w:pPr>
              <w:jc w:val="left"/>
            </w:pPr>
            <w:r/>
            <w:r>
              <w:rPr>
                <w:b w:val="0"/>
                <w:sz w:val="16"/>
              </w:rPr>
              <w:t>ANS-1003</w:t>
            </w:r>
          </w:p>
        </w:tc>
        <w:tc>
          <w:tcPr>
            <w:tcW w:type="dxa" w:w="1872"/>
            <w:vAlign w:val="top"/>
          </w:tcPr>
          <w:p>
            <w:pPr>
              <w:jc w:val="left"/>
            </w:pPr>
            <w:r/>
            <w:r>
              <w:rPr>
                <w:b w:val="0"/>
                <w:sz w:val="16"/>
              </w:rPr>
              <w:t>ALL</w:t>
            </w:r>
          </w:p>
        </w:tc>
        <w:tc>
          <w:tcPr>
            <w:tcW w:type="dxa" w:w="4896"/>
            <w:vAlign w:val="top"/>
          </w:tcPr>
          <w:p>
            <w:pPr>
              <w:jc w:val="left"/>
            </w:pPr>
            <w:r/>
            <w:r>
              <w:rPr>
                <w:b w:val="0"/>
                <w:sz w:val="16"/>
              </w:rPr>
              <w:t>Todos los supuestos son correctos</w:t>
            </w:r>
          </w:p>
        </w:tc>
        <w:tc>
          <w:tcPr>
            <w:tcW w:type="dxa" w:w="1152"/>
            <w:vAlign w:val="top"/>
          </w:tcPr>
          <w:p>
            <w:pPr>
              <w:jc w:val="left"/>
            </w:pPr>
            <w:r/>
            <w:r>
              <w:rPr>
                <w:b w:val="0"/>
                <w:sz w:val="16"/>
              </w:rPr>
              <w:t>Si</w:t>
            </w:r>
          </w:p>
        </w:tc>
      </w:tr>
      <w:tr>
        <w:tc>
          <w:tcPr>
            <w:tcW w:type="dxa" w:w="2160"/>
            <w:vAlign w:val="top"/>
          </w:tcPr>
          <w:p>
            <w:pPr>
              <w:jc w:val="left"/>
            </w:pPr>
            <w:r/>
            <w:r>
              <w:rPr>
                <w:b w:val="0"/>
                <w:sz w:val="16"/>
              </w:rPr>
              <w:t>ANS-1004</w:t>
            </w:r>
          </w:p>
        </w:tc>
        <w:tc>
          <w:tcPr>
            <w:tcW w:type="dxa" w:w="1872"/>
            <w:vAlign w:val="top"/>
          </w:tcPr>
          <w:p>
            <w:pPr>
              <w:jc w:val="left"/>
            </w:pPr>
            <w:r/>
            <w:r>
              <w:rPr>
                <w:b w:val="0"/>
                <w:sz w:val="16"/>
              </w:rPr>
              <w:t>NONE</w:t>
            </w:r>
          </w:p>
        </w:tc>
        <w:tc>
          <w:tcPr>
            <w:tcW w:type="dxa" w:w="4896"/>
            <w:vAlign w:val="top"/>
          </w:tcPr>
          <w:p>
            <w:pPr>
              <w:jc w:val="left"/>
            </w:pPr>
            <w:r/>
            <w:r>
              <w:rPr>
                <w:b w:val="0"/>
                <w:sz w:val="16"/>
              </w:rPr>
              <w:t>Ningun Supuesto es correcto</w:t>
            </w:r>
          </w:p>
        </w:tc>
        <w:tc>
          <w:tcPr>
            <w:tcW w:type="dxa" w:w="1152"/>
            <w:vAlign w:val="top"/>
          </w:tcPr>
          <w:p>
            <w:pPr>
              <w:jc w:val="left"/>
            </w:pPr>
            <w:r/>
            <w:r>
              <w:rPr>
                <w:b w:val="0"/>
                <w:sz w:val="16"/>
              </w:rPr>
              <w:t>No</w:t>
            </w:r>
          </w:p>
        </w:tc>
      </w:tr>
    </w:tbl>
    <w:p/>
    <w:p>
      <w:r>
        <w:t>En un intento, ANS-1003 puede mostrarse como C. En otro intento, el mismo ANS-1003 puede mostrarse como A. La correccion y las estadisticas usan ANS-1003, no la etiqueta visual.</w:t>
      </w:r>
    </w:p>
    <w:p>
      <w:pPr>
        <w:pStyle w:val="Heading2"/>
      </w:pPr>
      <w:r>
        <w:t>8.2 Reglas de aleatorizacion</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1F4E79"/>
          </w:tcPr>
          <w:p>
            <w:pPr>
              <w:jc w:val="left"/>
            </w:pPr>
            <w:r/>
            <w:r>
              <w:rPr>
                <w:b/>
                <w:color w:val="FFFFFF"/>
                <w:sz w:val="16"/>
              </w:rPr>
              <w:t>Regla</w:t>
            </w:r>
          </w:p>
        </w:tc>
        <w:tc>
          <w:tcPr>
            <w:tcW w:type="dxa" w:w="9216"/>
            <w:vAlign w:val="top"/>
            <w:shd w:fill="1F4E79"/>
          </w:tcPr>
          <w:p>
            <w:pPr>
              <w:jc w:val="left"/>
            </w:pPr>
            <w:r/>
            <w:r>
              <w:rPr>
                <w:b/>
                <w:color w:val="FFFFFF"/>
                <w:sz w:val="16"/>
              </w:rPr>
              <w:t>Descripcion</w:t>
            </w:r>
          </w:p>
        </w:tc>
      </w:tr>
      <w:tr>
        <w:tc>
          <w:tcPr>
            <w:tcW w:type="dxa" w:w="1440"/>
            <w:vAlign w:val="top"/>
          </w:tcPr>
          <w:p>
            <w:pPr>
              <w:jc w:val="left"/>
            </w:pPr>
            <w:r/>
            <w:r>
              <w:rPr>
                <w:b w:val="0"/>
                <w:sz w:val="16"/>
              </w:rPr>
              <w:t>RND-01</w:t>
            </w:r>
          </w:p>
        </w:tc>
        <w:tc>
          <w:tcPr>
            <w:tcW w:type="dxa" w:w="9216"/>
            <w:vAlign w:val="top"/>
          </w:tcPr>
          <w:p>
            <w:pPr>
              <w:jc w:val="left"/>
            </w:pPr>
            <w:r/>
            <w:r>
              <w:rPr>
                <w:b w:val="0"/>
                <w:sz w:val="16"/>
              </w:rPr>
              <w:t>La aleatorizacion se ejecuta en backend al iniciar o materializar la sesion.</w:t>
            </w:r>
          </w:p>
        </w:tc>
      </w:tr>
      <w:tr>
        <w:tc>
          <w:tcPr>
            <w:tcW w:type="dxa" w:w="1440"/>
            <w:vAlign w:val="top"/>
          </w:tcPr>
          <w:p>
            <w:pPr>
              <w:jc w:val="left"/>
            </w:pPr>
            <w:r/>
            <w:r>
              <w:rPr>
                <w:b w:val="0"/>
                <w:sz w:val="16"/>
              </w:rPr>
              <w:t>RND-02</w:t>
            </w:r>
          </w:p>
        </w:tc>
        <w:tc>
          <w:tcPr>
            <w:tcW w:type="dxa" w:w="9216"/>
            <w:vAlign w:val="top"/>
          </w:tcPr>
          <w:p>
            <w:pPr>
              <w:jc w:val="left"/>
            </w:pPr>
            <w:r/>
            <w:r>
              <w:rPr>
                <w:b w:val="0"/>
                <w:sz w:val="16"/>
              </w:rPr>
              <w:t>Cada PracticeQuestionSnapshot conserva RandomizationSeed o Strategy cuando aplique.</w:t>
            </w:r>
          </w:p>
        </w:tc>
      </w:tr>
      <w:tr>
        <w:tc>
          <w:tcPr>
            <w:tcW w:type="dxa" w:w="1440"/>
            <w:vAlign w:val="top"/>
          </w:tcPr>
          <w:p>
            <w:pPr>
              <w:jc w:val="left"/>
            </w:pPr>
            <w:r/>
            <w:r>
              <w:rPr>
                <w:b w:val="0"/>
                <w:sz w:val="16"/>
              </w:rPr>
              <w:t>RND-03</w:t>
            </w:r>
          </w:p>
        </w:tc>
        <w:tc>
          <w:tcPr>
            <w:tcW w:type="dxa" w:w="9216"/>
            <w:vAlign w:val="top"/>
          </w:tcPr>
          <w:p>
            <w:pPr>
              <w:jc w:val="left"/>
            </w:pPr>
            <w:r/>
            <w:r>
              <w:rPr>
                <w:b w:val="0"/>
                <w:sz w:val="16"/>
              </w:rPr>
              <w:t>Cada PracticeAnswerOptionSnapshot guarda DisplayOrder y DisplayLabel asignados al estudiante.</w:t>
            </w:r>
          </w:p>
        </w:tc>
      </w:tr>
      <w:tr>
        <w:tc>
          <w:tcPr>
            <w:tcW w:type="dxa" w:w="1440"/>
            <w:vAlign w:val="top"/>
          </w:tcPr>
          <w:p>
            <w:pPr>
              <w:jc w:val="left"/>
            </w:pPr>
            <w:r/>
            <w:r>
              <w:rPr>
                <w:b w:val="0"/>
                <w:sz w:val="16"/>
              </w:rPr>
              <w:t>RND-04</w:t>
            </w:r>
          </w:p>
        </w:tc>
        <w:tc>
          <w:tcPr>
            <w:tcW w:type="dxa" w:w="9216"/>
            <w:vAlign w:val="top"/>
          </w:tcPr>
          <w:p>
            <w:pPr>
              <w:jc w:val="left"/>
            </w:pPr>
            <w:r/>
            <w:r>
              <w:rPr>
                <w:b w:val="0"/>
                <w:sz w:val="16"/>
              </w:rPr>
              <w:t>Durante el intento no se envia IsCorrect al estudiante.</w:t>
            </w:r>
          </w:p>
        </w:tc>
      </w:tr>
      <w:tr>
        <w:tc>
          <w:tcPr>
            <w:tcW w:type="dxa" w:w="1440"/>
            <w:vAlign w:val="top"/>
          </w:tcPr>
          <w:p>
            <w:pPr>
              <w:jc w:val="left"/>
            </w:pPr>
            <w:r/>
            <w:r>
              <w:rPr>
                <w:b w:val="0"/>
                <w:sz w:val="16"/>
              </w:rPr>
              <w:t>RND-05</w:t>
            </w:r>
          </w:p>
        </w:tc>
        <w:tc>
          <w:tcPr>
            <w:tcW w:type="dxa" w:w="9216"/>
            <w:vAlign w:val="top"/>
          </w:tcPr>
          <w:p>
            <w:pPr>
              <w:jc w:val="left"/>
            </w:pPr>
            <w:r/>
            <w:r>
              <w:rPr>
                <w:b w:val="0"/>
                <w:sz w:val="16"/>
              </w:rPr>
              <w:t>Al finalizar o revisar, el Teacher puede ver IsCorrectSnapshot y WasSelected.</w:t>
            </w:r>
          </w:p>
        </w:tc>
      </w:tr>
      <w:tr>
        <w:tc>
          <w:tcPr>
            <w:tcW w:type="dxa" w:w="1440"/>
            <w:vAlign w:val="top"/>
          </w:tcPr>
          <w:p>
            <w:pPr>
              <w:jc w:val="left"/>
            </w:pPr>
            <w:r/>
            <w:r>
              <w:rPr>
                <w:b w:val="0"/>
                <w:sz w:val="16"/>
              </w:rPr>
              <w:t>RND-06</w:t>
            </w:r>
          </w:p>
        </w:tc>
        <w:tc>
          <w:tcPr>
            <w:tcW w:type="dxa" w:w="9216"/>
            <w:vAlign w:val="top"/>
          </w:tcPr>
          <w:p>
            <w:pPr>
              <w:jc w:val="left"/>
            </w:pPr>
            <w:r/>
            <w:r>
              <w:rPr>
                <w:b w:val="0"/>
                <w:sz w:val="16"/>
              </w:rPr>
              <w:t>Si una pregunta cambia despues, el intento historico no cambia porque usa snapshots.</w:t>
            </w:r>
          </w:p>
        </w:tc>
      </w:tr>
    </w:tbl>
    <w:p/>
    <w:p>
      <w:pPr>
        <w:pStyle w:val="Heading2"/>
      </w:pPr>
      <w:r>
        <w:t>8.3 Correccion</w:t>
      </w:r>
    </w:p>
    <w:p>
      <w:r>
        <w:rPr>
          <w:rFonts w:ascii="Consolas" w:hAnsi="Consolas" w:eastAsia="Consolas"/>
          <w:sz w:val="16"/>
        </w:rPr>
        <w:t>Seleccion unica:</w:t>
        <w:br/>
      </w:r>
      <w:r>
        <w:rPr>
          <w:rFonts w:ascii="Consolas" w:hAnsi="Consolas" w:eastAsia="Consolas"/>
          <w:sz w:val="16"/>
        </w:rPr>
        <w:t xml:space="preserve">  Correcta si selectedAnswerOptionIds contiene exactamente un ID y ese ID pertenece a QuestionCorrectAnswerOptions.</w:t>
        <w:br/>
      </w:r>
      <w:r>
        <w:rPr>
          <w:rFonts w:ascii="Consolas" w:hAnsi="Consolas" w:eastAsia="Consolas"/>
          <w:sz w:val="16"/>
        </w:rPr>
        <w:br/>
      </w:r>
      <w:r>
        <w:rPr>
          <w:rFonts w:ascii="Consolas" w:hAnsi="Consolas" w:eastAsia="Consolas"/>
          <w:sz w:val="16"/>
        </w:rPr>
        <w:t>Seleccion multiple:</w:t>
        <w:br/>
      </w:r>
      <w:r>
        <w:rPr>
          <w:rFonts w:ascii="Consolas" w:hAnsi="Consolas" w:eastAsia="Consolas"/>
          <w:sz w:val="16"/>
        </w:rPr>
        <w:t xml:space="preserve">  Correcta si el conjunto selectedAnswerOptionIds es exactamente igual al conjunto correcto.</w:t>
        <w:br/>
      </w:r>
      <w:r>
        <w:rPr>
          <w:rFonts w:ascii="Consolas" w:hAnsi="Consolas" w:eastAsia="Consolas"/>
          <w:sz w:val="16"/>
        </w:rPr>
        <w:t xml:space="preserve">  La puntuacion parcial puede agregarse despues mediante ScoringPolicy, pero el MVP usa correccion estricta.</w:t>
        <w:br/>
      </w:r>
      <w:r>
        <w:rPr>
          <w:rFonts w:ascii="Consolas" w:hAnsi="Consolas" w:eastAsia="Consolas"/>
          <w:sz w:val="16"/>
        </w:rPr>
        <w:br/>
      </w:r>
      <w:r>
        <w:rPr>
          <w:rFonts w:ascii="Consolas" w:hAnsi="Consolas" w:eastAsia="Consolas"/>
          <w:sz w:val="16"/>
        </w:rPr>
        <w:t>Verdadero/Falso:</w:t>
        <w:br/>
      </w:r>
      <w:r>
        <w:rPr>
          <w:rFonts w:ascii="Consolas" w:hAnsi="Consolas" w:eastAsia="Consolas"/>
          <w:sz w:val="16"/>
        </w:rPr>
        <w:t xml:space="preserve">  Se modela como dos QuestionAnswerOptions con StableKey TRUE y FALSE.</w:t>
        <w:br/>
      </w:r>
      <w:r>
        <w:rPr>
          <w:rFonts w:ascii="Consolas" w:hAnsi="Consolas" w:eastAsia="Consolas"/>
          <w:sz w:val="16"/>
        </w:rPr>
        <w:t xml:space="preserve">  La correcta tambien se define por QuestionCorrectAnswerOptions.</w:t>
        <w:br/>
      </w:r>
    </w:p>
    <w:p>
      <w:pPr>
        <w:pStyle w:val="Heading1"/>
      </w:pPr>
      <w:r>
        <w:t>9. CQIF v2 e importacion inteligente</w:t>
      </w:r>
    </w:p>
    <w:p>
      <w:r>
        <w:t>CQIF v2 es el formato intermedio obligatorio para crear preguntas desde Excel, TXT, CSV, JSON, ZIP o IA. El objetivo es que todos los caminos de entrada terminen en una estructura comun antes de validar y guardar.</w:t>
      </w:r>
    </w:p>
    <w:tbl>
      <w:tblPr>
        <w:tblStyle w:val="TableGrid"/>
        <w:tblW w:type="auto" w:w="0"/>
        <w:jc w:val="center"/>
        <w:tblLook w:firstColumn="1" w:firstRow="1" w:lastColumn="0" w:lastRow="0" w:noHBand="0" w:noVBand="1" w:val="04A0"/>
      </w:tblPr>
      <w:tblGrid>
        <w:gridCol w:w="5112"/>
        <w:gridCol w:w="5112"/>
      </w:tblGrid>
      <w:tr>
        <w:tc>
          <w:tcPr>
            <w:tcW w:type="dxa" w:w="3600"/>
            <w:vAlign w:val="top"/>
            <w:shd w:fill="1F4E79"/>
          </w:tcPr>
          <w:p>
            <w:pPr>
              <w:jc w:val="left"/>
            </w:pPr>
            <w:r/>
            <w:r>
              <w:rPr>
                <w:b/>
                <w:color w:val="FFFFFF"/>
                <w:sz w:val="16"/>
              </w:rPr>
              <w:t>Campo CQIF v2</w:t>
            </w:r>
          </w:p>
        </w:tc>
        <w:tc>
          <w:tcPr>
            <w:tcW w:type="dxa" w:w="7056"/>
            <w:vAlign w:val="top"/>
            <w:shd w:fill="1F4E79"/>
          </w:tcPr>
          <w:p>
            <w:pPr>
              <w:jc w:val="left"/>
            </w:pPr>
            <w:r/>
            <w:r>
              <w:rPr>
                <w:b/>
                <w:color w:val="FFFFFF"/>
                <w:sz w:val="16"/>
              </w:rPr>
              <w:t>Uso</w:t>
            </w:r>
          </w:p>
        </w:tc>
      </w:tr>
      <w:tr>
        <w:tc>
          <w:tcPr>
            <w:tcW w:type="dxa" w:w="3600"/>
            <w:vAlign w:val="top"/>
          </w:tcPr>
          <w:p>
            <w:pPr>
              <w:jc w:val="left"/>
            </w:pPr>
            <w:r/>
            <w:r>
              <w:rPr>
                <w:b w:val="0"/>
                <w:sz w:val="16"/>
              </w:rPr>
              <w:t>questions[].answerOptions[].key</w:t>
            </w:r>
          </w:p>
        </w:tc>
        <w:tc>
          <w:tcPr>
            <w:tcW w:type="dxa" w:w="7056"/>
            <w:vAlign w:val="top"/>
          </w:tcPr>
          <w:p>
            <w:pPr>
              <w:jc w:val="left"/>
            </w:pPr>
            <w:r/>
            <w:r>
              <w:rPr>
                <w:b w:val="0"/>
                <w:sz w:val="16"/>
              </w:rPr>
              <w:t>Clave estable de importacion, por ejemplo ALL, NONE, ONLY_1. Se convierte a StableKey.</w:t>
            </w:r>
          </w:p>
        </w:tc>
      </w:tr>
      <w:tr>
        <w:tc>
          <w:tcPr>
            <w:tcW w:type="dxa" w:w="3600"/>
            <w:vAlign w:val="top"/>
          </w:tcPr>
          <w:p>
            <w:pPr>
              <w:jc w:val="left"/>
            </w:pPr>
            <w:r/>
            <w:r>
              <w:rPr>
                <w:b w:val="0"/>
                <w:sz w:val="16"/>
              </w:rPr>
              <w:t>questions[].answerOptions[].text</w:t>
            </w:r>
          </w:p>
        </w:tc>
        <w:tc>
          <w:tcPr>
            <w:tcW w:type="dxa" w:w="7056"/>
            <w:vAlign w:val="top"/>
          </w:tcPr>
          <w:p>
            <w:pPr>
              <w:jc w:val="left"/>
            </w:pPr>
            <w:r/>
            <w:r>
              <w:rPr>
                <w:b w:val="0"/>
                <w:sz w:val="16"/>
              </w:rPr>
              <w:t>Texto de la respuesta posible.</w:t>
            </w:r>
          </w:p>
        </w:tc>
      </w:tr>
      <w:tr>
        <w:tc>
          <w:tcPr>
            <w:tcW w:type="dxa" w:w="3600"/>
            <w:vAlign w:val="top"/>
          </w:tcPr>
          <w:p>
            <w:pPr>
              <w:jc w:val="left"/>
            </w:pPr>
            <w:r/>
            <w:r>
              <w:rPr>
                <w:b w:val="0"/>
                <w:sz w:val="16"/>
              </w:rPr>
              <w:t>questions[].correctAnswerKeys</w:t>
            </w:r>
          </w:p>
        </w:tc>
        <w:tc>
          <w:tcPr>
            <w:tcW w:type="dxa" w:w="7056"/>
            <w:vAlign w:val="top"/>
          </w:tcPr>
          <w:p>
            <w:pPr>
              <w:jc w:val="left"/>
            </w:pPr>
            <w:r/>
            <w:r>
              <w:rPr>
                <w:b w:val="0"/>
                <w:sz w:val="16"/>
              </w:rPr>
              <w:t>Lista de keys correctas. No usa A/B/C/D como verdad final.</w:t>
            </w:r>
          </w:p>
        </w:tc>
      </w:tr>
      <w:tr>
        <w:tc>
          <w:tcPr>
            <w:tcW w:type="dxa" w:w="3600"/>
            <w:vAlign w:val="top"/>
          </w:tcPr>
          <w:p>
            <w:pPr>
              <w:jc w:val="left"/>
            </w:pPr>
            <w:r/>
            <w:r>
              <w:rPr>
                <w:b w:val="0"/>
                <w:sz w:val="16"/>
              </w:rPr>
              <w:t>questions[].randomizeAnswerOptions</w:t>
            </w:r>
          </w:p>
        </w:tc>
        <w:tc>
          <w:tcPr>
            <w:tcW w:type="dxa" w:w="7056"/>
            <w:vAlign w:val="top"/>
          </w:tcPr>
          <w:p>
            <w:pPr>
              <w:jc w:val="left"/>
            </w:pPr>
            <w:r/>
            <w:r>
              <w:rPr>
                <w:b w:val="0"/>
                <w:sz w:val="16"/>
              </w:rPr>
              <w:t>Indica si las respuestas se aleatorizan en practica.</w:t>
            </w:r>
          </w:p>
        </w:tc>
      </w:tr>
      <w:tr>
        <w:tc>
          <w:tcPr>
            <w:tcW w:type="dxa" w:w="3600"/>
            <w:vAlign w:val="top"/>
          </w:tcPr>
          <w:p>
            <w:pPr>
              <w:jc w:val="left"/>
            </w:pPr>
            <w:r/>
            <w:r>
              <w:rPr>
                <w:b w:val="0"/>
                <w:sz w:val="16"/>
              </w:rPr>
              <w:t>questions[].justification</w:t>
            </w:r>
          </w:p>
        </w:tc>
        <w:tc>
          <w:tcPr>
            <w:tcW w:type="dxa" w:w="7056"/>
            <w:vAlign w:val="top"/>
          </w:tcPr>
          <w:p>
            <w:pPr>
              <w:jc w:val="left"/>
            </w:pPr>
            <w:r/>
            <w:r>
              <w:rPr>
                <w:b w:val="0"/>
                <w:sz w:val="16"/>
              </w:rPr>
              <w:t>Explicacion editable y revisable.</w:t>
            </w:r>
          </w:p>
        </w:tc>
      </w:tr>
      <w:tr>
        <w:tc>
          <w:tcPr>
            <w:tcW w:type="dxa" w:w="3600"/>
            <w:vAlign w:val="top"/>
          </w:tcPr>
          <w:p>
            <w:pPr>
              <w:jc w:val="left"/>
            </w:pPr>
            <w:r/>
            <w:r>
              <w:rPr>
                <w:b w:val="0"/>
                <w:sz w:val="16"/>
              </w:rPr>
              <w:t>questions[].media</w:t>
            </w:r>
          </w:p>
        </w:tc>
        <w:tc>
          <w:tcPr>
            <w:tcW w:type="dxa" w:w="7056"/>
            <w:vAlign w:val="top"/>
          </w:tcPr>
          <w:p>
            <w:pPr>
              <w:jc w:val="left"/>
            </w:pPr>
            <w:r/>
            <w:r>
              <w:rPr>
                <w:b w:val="0"/>
                <w:sz w:val="16"/>
              </w:rPr>
              <w:t>Imagen de pregunta u opciones cuando aplique.</w:t>
            </w:r>
          </w:p>
        </w:tc>
      </w:tr>
    </w:tbl>
    <w:p/>
    <w:p>
      <w:pPr>
        <w:pStyle w:val="Heading2"/>
      </w:pPr>
      <w:r>
        <w:t>9.1 Flujo de importacion</w:t>
      </w:r>
    </w:p>
    <w:p>
      <w:r>
        <w:rPr>
          <w:rFonts w:ascii="Consolas" w:hAnsi="Consolas" w:eastAsia="Consolas"/>
          <w:sz w:val="16"/>
        </w:rPr>
        <w:t>1. Usuario sube Excel/TXT/CSV/JSON/ZIP o pega texto.</w:t>
        <w:br/>
      </w:r>
      <w:r>
        <w:rPr>
          <w:rFonts w:ascii="Consolas" w:hAnsi="Consolas" w:eastAsia="Consolas"/>
          <w:sz w:val="16"/>
        </w:rPr>
        <w:t>2. Web API crea ImportBatch.</w:t>
        <w:br/>
      </w:r>
      <w:r>
        <w:rPr>
          <w:rFonts w:ascii="Consolas" w:hAnsi="Consolas" w:eastAsia="Consolas"/>
          <w:sz w:val="16"/>
        </w:rPr>
        <w:t>3. Parser convierte a CQIF v2.</w:t>
        <w:br/>
      </w:r>
      <w:r>
        <w:rPr>
          <w:rFonts w:ascii="Consolas" w:hAnsi="Consolas" w:eastAsia="Consolas"/>
          <w:sz w:val="16"/>
        </w:rPr>
        <w:t>4. Si el formato es irregular, IA normaliza a CQIF v2.</w:t>
        <w:br/>
      </w:r>
      <w:r>
        <w:rPr>
          <w:rFonts w:ascii="Consolas" w:hAnsi="Consolas" w:eastAsia="Consolas"/>
          <w:sz w:val="16"/>
        </w:rPr>
        <w:t>5. Backend valida reglas por tipo de pregunta.</w:t>
        <w:br/>
      </w:r>
      <w:r>
        <w:rPr>
          <w:rFonts w:ascii="Consolas" w:hAnsi="Consolas" w:eastAsia="Consolas"/>
          <w:sz w:val="16"/>
        </w:rPr>
        <w:t>6. Usuario revisa preview y errores.</w:t>
        <w:br/>
      </w:r>
      <w:r>
        <w:rPr>
          <w:rFonts w:ascii="Consolas" w:hAnsi="Consolas" w:eastAsia="Consolas"/>
          <w:sz w:val="16"/>
        </w:rPr>
        <w:t>7. Usuario confirma.</w:t>
        <w:br/>
      </w:r>
      <w:r>
        <w:rPr>
          <w:rFonts w:ascii="Consolas" w:hAnsi="Consolas" w:eastAsia="Consolas"/>
          <w:sz w:val="16"/>
        </w:rPr>
        <w:t>8. Backend crea Questions, QuestionAnswerOptions y QuestionCorrectAnswerOptions.</w:t>
        <w:br/>
      </w:r>
      <w:r>
        <w:rPr>
          <w:rFonts w:ascii="Consolas" w:hAnsi="Consolas" w:eastAsia="Consolas"/>
          <w:sz w:val="16"/>
        </w:rPr>
        <w:t>9. Los IDs reales se devuelven al cliente y quedan auditados.</w:t>
        <w:br/>
      </w:r>
    </w:p>
    <w:p>
      <w:pPr>
        <w:pStyle w:val="Heading2"/>
      </w:pPr>
      <w:r>
        <w:t>9.2 Formato TXT recomendado</w:t>
      </w:r>
    </w:p>
    <w:p>
      <w:r>
        <w:rPr>
          <w:rFonts w:ascii="Consolas" w:hAnsi="Consolas" w:eastAsia="Consolas"/>
          <w:sz w:val="16"/>
        </w:rPr>
        <w:t>[QUESTION]</w:t>
        <w:br/>
      </w:r>
      <w:r>
        <w:rPr>
          <w:rFonts w:ascii="Consolas" w:hAnsi="Consolas" w:eastAsia="Consolas"/>
          <w:sz w:val="16"/>
        </w:rPr>
        <w:t>type=single_choice</w:t>
        <w:br/>
      </w:r>
      <w:r>
        <w:rPr>
          <w:rFonts w:ascii="Consolas" w:hAnsi="Consolas" w:eastAsia="Consolas"/>
          <w:sz w:val="16"/>
        </w:rPr>
        <w:t>section=Razonamiento</w:t>
        <w:br/>
      </w:r>
      <w:r>
        <w:rPr>
          <w:rFonts w:ascii="Consolas" w:hAnsi="Consolas" w:eastAsia="Consolas"/>
          <w:sz w:val="16"/>
        </w:rPr>
        <w:t>randomize_answers=true</w:t>
        <w:br/>
      </w:r>
      <w:r>
        <w:rPr>
          <w:rFonts w:ascii="Consolas" w:hAnsi="Consolas" w:eastAsia="Consolas"/>
          <w:sz w:val="16"/>
        </w:rPr>
        <w:t>text=Analice los tres supuestos y seleccione la alternativa correcta.</w:t>
        <w:br/>
      </w:r>
      <w:r>
        <w:rPr>
          <w:rFonts w:ascii="Consolas" w:hAnsi="Consolas" w:eastAsia="Consolas"/>
          <w:sz w:val="16"/>
        </w:rPr>
        <w:t>answer[ONLY_1]=Solo Supuesto 1 correcto</w:t>
        <w:br/>
      </w:r>
      <w:r>
        <w:rPr>
          <w:rFonts w:ascii="Consolas" w:hAnsi="Consolas" w:eastAsia="Consolas"/>
          <w:sz w:val="16"/>
        </w:rPr>
        <w:t>answer[ONE_TWO]=Supuesto 1 y 2 correctos</w:t>
        <w:br/>
      </w:r>
      <w:r>
        <w:rPr>
          <w:rFonts w:ascii="Consolas" w:hAnsi="Consolas" w:eastAsia="Consolas"/>
          <w:sz w:val="16"/>
        </w:rPr>
        <w:t>answer[ALL]=Todos los supuestos son correctos</w:t>
        <w:br/>
      </w:r>
      <w:r>
        <w:rPr>
          <w:rFonts w:ascii="Consolas" w:hAnsi="Consolas" w:eastAsia="Consolas"/>
          <w:sz w:val="16"/>
        </w:rPr>
        <w:t>answer[NONE]=Ningun Supuesto es correcto</w:t>
        <w:br/>
      </w:r>
      <w:r>
        <w:rPr>
          <w:rFonts w:ascii="Consolas" w:hAnsi="Consolas" w:eastAsia="Consolas"/>
          <w:sz w:val="16"/>
        </w:rPr>
        <w:t>correct=ALL</w:t>
        <w:br/>
      </w:r>
      <w:r>
        <w:rPr>
          <w:rFonts w:ascii="Consolas" w:hAnsi="Consolas" w:eastAsia="Consolas"/>
          <w:sz w:val="16"/>
        </w:rPr>
        <w:t>justification=La evaluacion de los tres supuestos indica que todos son correctos.</w:t>
        <w:br/>
      </w:r>
    </w:p>
    <w:p>
      <w:pPr>
        <w:pStyle w:val="Heading1"/>
      </w:pPr>
      <w:r>
        <w:t>10. Practica, correccion y revision docente</w:t>
      </w:r>
    </w:p>
    <w:p>
      <w:r>
        <w:t>Al iniciar una practica, el backend crea PracticeSession y snapshots. Cada pregunta mostrada tiene PracticeQuestionSnapshot. Cada respuesta posible mostrada se guarda como PracticeAnswerOptionSnapshot con AnswerOptionId, DisplayOrder y DisplayLabel.</w:t>
      </w:r>
    </w:p>
    <w:tbl>
      <w:tblPr>
        <w:tblStyle w:val="TableGrid"/>
        <w:tblW w:type="auto" w:w="0"/>
        <w:jc w:val="center"/>
        <w:tblLook w:firstColumn="1" w:firstRow="1" w:lastColumn="0" w:lastRow="0" w:noHBand="0" w:noVBand="1" w:val="04A0"/>
      </w:tblPr>
      <w:tblGrid>
        <w:gridCol w:w="3408"/>
        <w:gridCol w:w="3408"/>
        <w:gridCol w:w="3408"/>
      </w:tblGrid>
      <w:tr>
        <w:tc>
          <w:tcPr>
            <w:tcW w:type="dxa" w:w="864"/>
            <w:vAlign w:val="top"/>
            <w:shd w:fill="1F4E79"/>
          </w:tcPr>
          <w:p>
            <w:pPr>
              <w:jc w:val="left"/>
            </w:pPr>
            <w:r/>
            <w:r>
              <w:rPr>
                <w:b/>
                <w:color w:val="FFFFFF"/>
                <w:sz w:val="16"/>
              </w:rPr>
              <w:t>Paso</w:t>
            </w:r>
          </w:p>
        </w:tc>
        <w:tc>
          <w:tcPr>
            <w:tcW w:type="dxa" w:w="1728"/>
            <w:vAlign w:val="top"/>
            <w:shd w:fill="1F4E79"/>
          </w:tcPr>
          <w:p>
            <w:pPr>
              <w:jc w:val="left"/>
            </w:pPr>
            <w:r/>
            <w:r>
              <w:rPr>
                <w:b/>
                <w:color w:val="FFFFFF"/>
                <w:sz w:val="16"/>
              </w:rPr>
              <w:t>Nombre</w:t>
            </w:r>
          </w:p>
        </w:tc>
        <w:tc>
          <w:tcPr>
            <w:tcW w:type="dxa" w:w="8064"/>
            <w:vAlign w:val="top"/>
            <w:shd w:fill="1F4E79"/>
          </w:tcPr>
          <w:p>
            <w:pPr>
              <w:jc w:val="left"/>
            </w:pPr>
            <w:r/>
            <w:r>
              <w:rPr>
                <w:b/>
                <w:color w:val="FFFFFF"/>
                <w:sz w:val="16"/>
              </w:rPr>
              <w:t>Descripcion</w:t>
            </w:r>
          </w:p>
        </w:tc>
      </w:tr>
      <w:tr>
        <w:tc>
          <w:tcPr>
            <w:tcW w:type="dxa" w:w="864"/>
            <w:vAlign w:val="top"/>
          </w:tcPr>
          <w:p>
            <w:pPr>
              <w:jc w:val="left"/>
            </w:pPr>
            <w:r/>
            <w:r>
              <w:rPr>
                <w:b w:val="0"/>
                <w:sz w:val="16"/>
              </w:rPr>
              <w:t>1</w:t>
            </w:r>
          </w:p>
        </w:tc>
        <w:tc>
          <w:tcPr>
            <w:tcW w:type="dxa" w:w="1728"/>
            <w:vAlign w:val="top"/>
          </w:tcPr>
          <w:p>
            <w:pPr>
              <w:jc w:val="left"/>
            </w:pPr>
            <w:r/>
            <w:r>
              <w:rPr>
                <w:b w:val="0"/>
                <w:sz w:val="16"/>
              </w:rPr>
              <w:t>Start</w:t>
            </w:r>
          </w:p>
        </w:tc>
        <w:tc>
          <w:tcPr>
            <w:tcW w:type="dxa" w:w="8064"/>
            <w:vAlign w:val="top"/>
          </w:tcPr>
          <w:p>
            <w:pPr>
              <w:jc w:val="left"/>
            </w:pPr>
            <w:r/>
            <w:r>
              <w:rPr>
                <w:b w:val="0"/>
                <w:sz w:val="16"/>
              </w:rPr>
              <w:t>POST /api/practice-sessions crea sesion y orden aleatorio.</w:t>
            </w:r>
          </w:p>
        </w:tc>
      </w:tr>
      <w:tr>
        <w:tc>
          <w:tcPr>
            <w:tcW w:type="dxa" w:w="864"/>
            <w:vAlign w:val="top"/>
          </w:tcPr>
          <w:p>
            <w:pPr>
              <w:jc w:val="left"/>
            </w:pPr>
            <w:r/>
            <w:r>
              <w:rPr>
                <w:b w:val="0"/>
                <w:sz w:val="16"/>
              </w:rPr>
              <w:t>2</w:t>
            </w:r>
          </w:p>
        </w:tc>
        <w:tc>
          <w:tcPr>
            <w:tcW w:type="dxa" w:w="1728"/>
            <w:vAlign w:val="top"/>
          </w:tcPr>
          <w:p>
            <w:pPr>
              <w:jc w:val="left"/>
            </w:pPr>
            <w:r/>
            <w:r>
              <w:rPr>
                <w:b w:val="0"/>
                <w:sz w:val="16"/>
              </w:rPr>
              <w:t>Render</w:t>
            </w:r>
          </w:p>
        </w:tc>
        <w:tc>
          <w:tcPr>
            <w:tcW w:type="dxa" w:w="8064"/>
            <w:vAlign w:val="top"/>
          </w:tcPr>
          <w:p>
            <w:pPr>
              <w:jc w:val="left"/>
            </w:pPr>
            <w:r/>
            <w:r>
              <w:rPr>
                <w:b w:val="0"/>
                <w:sz w:val="16"/>
              </w:rPr>
              <w:t>Flutter muestra preguntas y respuestas segun DisplayOrder/DisplayLabel.</w:t>
            </w:r>
          </w:p>
        </w:tc>
      </w:tr>
      <w:tr>
        <w:tc>
          <w:tcPr>
            <w:tcW w:type="dxa" w:w="864"/>
            <w:vAlign w:val="top"/>
          </w:tcPr>
          <w:p>
            <w:pPr>
              <w:jc w:val="left"/>
            </w:pPr>
            <w:r/>
            <w:r>
              <w:rPr>
                <w:b w:val="0"/>
                <w:sz w:val="16"/>
              </w:rPr>
              <w:t>3</w:t>
            </w:r>
          </w:p>
        </w:tc>
        <w:tc>
          <w:tcPr>
            <w:tcW w:type="dxa" w:w="1728"/>
            <w:vAlign w:val="top"/>
          </w:tcPr>
          <w:p>
            <w:pPr>
              <w:jc w:val="left"/>
            </w:pPr>
            <w:r/>
            <w:r>
              <w:rPr>
                <w:b w:val="0"/>
                <w:sz w:val="16"/>
              </w:rPr>
              <w:t>Answer</w:t>
            </w:r>
          </w:p>
        </w:tc>
        <w:tc>
          <w:tcPr>
            <w:tcW w:type="dxa" w:w="8064"/>
            <w:vAlign w:val="top"/>
          </w:tcPr>
          <w:p>
            <w:pPr>
              <w:jc w:val="left"/>
            </w:pPr>
            <w:r/>
            <w:r>
              <w:rPr>
                <w:b w:val="0"/>
                <w:sz w:val="16"/>
              </w:rPr>
              <w:t>Flutter envia selectedAnswerOptionIds.</w:t>
            </w:r>
          </w:p>
        </w:tc>
      </w:tr>
      <w:tr>
        <w:tc>
          <w:tcPr>
            <w:tcW w:type="dxa" w:w="864"/>
            <w:vAlign w:val="top"/>
          </w:tcPr>
          <w:p>
            <w:pPr>
              <w:jc w:val="left"/>
            </w:pPr>
            <w:r/>
            <w:r>
              <w:rPr>
                <w:b w:val="0"/>
                <w:sz w:val="16"/>
              </w:rPr>
              <w:t>4</w:t>
            </w:r>
          </w:p>
        </w:tc>
        <w:tc>
          <w:tcPr>
            <w:tcW w:type="dxa" w:w="1728"/>
            <w:vAlign w:val="top"/>
          </w:tcPr>
          <w:p>
            <w:pPr>
              <w:jc w:val="left"/>
            </w:pPr>
            <w:r/>
            <w:r>
              <w:rPr>
                <w:b w:val="0"/>
                <w:sz w:val="16"/>
              </w:rPr>
              <w:t>Grade</w:t>
            </w:r>
          </w:p>
        </w:tc>
        <w:tc>
          <w:tcPr>
            <w:tcW w:type="dxa" w:w="8064"/>
            <w:vAlign w:val="top"/>
          </w:tcPr>
          <w:p>
            <w:pPr>
              <w:jc w:val="left"/>
            </w:pPr>
            <w:r/>
            <w:r>
              <w:rPr>
                <w:b w:val="0"/>
                <w:sz w:val="16"/>
              </w:rPr>
              <w:t>API compara IDs seleccionados contra correctos.</w:t>
            </w:r>
          </w:p>
        </w:tc>
      </w:tr>
      <w:tr>
        <w:tc>
          <w:tcPr>
            <w:tcW w:type="dxa" w:w="864"/>
            <w:vAlign w:val="top"/>
          </w:tcPr>
          <w:p>
            <w:pPr>
              <w:jc w:val="left"/>
            </w:pPr>
            <w:r/>
            <w:r>
              <w:rPr>
                <w:b w:val="0"/>
                <w:sz w:val="16"/>
              </w:rPr>
              <w:t>5</w:t>
            </w:r>
          </w:p>
        </w:tc>
        <w:tc>
          <w:tcPr>
            <w:tcW w:type="dxa" w:w="1728"/>
            <w:vAlign w:val="top"/>
          </w:tcPr>
          <w:p>
            <w:pPr>
              <w:jc w:val="left"/>
            </w:pPr>
            <w:r/>
            <w:r>
              <w:rPr>
                <w:b w:val="0"/>
                <w:sz w:val="16"/>
              </w:rPr>
              <w:t>Snapshot</w:t>
            </w:r>
          </w:p>
        </w:tc>
        <w:tc>
          <w:tcPr>
            <w:tcW w:type="dxa" w:w="8064"/>
            <w:vAlign w:val="top"/>
          </w:tcPr>
          <w:p>
            <w:pPr>
              <w:jc w:val="left"/>
            </w:pPr>
            <w:r/>
            <w:r>
              <w:rPr>
                <w:b w:val="0"/>
                <w:sz w:val="16"/>
              </w:rPr>
              <w:t>API marca WasSelected, IsCorrectSnapshot, puntos y estado.</w:t>
            </w:r>
          </w:p>
        </w:tc>
      </w:tr>
      <w:tr>
        <w:tc>
          <w:tcPr>
            <w:tcW w:type="dxa" w:w="864"/>
            <w:vAlign w:val="top"/>
          </w:tcPr>
          <w:p>
            <w:pPr>
              <w:jc w:val="left"/>
            </w:pPr>
            <w:r/>
            <w:r>
              <w:rPr>
                <w:b w:val="0"/>
                <w:sz w:val="16"/>
              </w:rPr>
              <w:t>6</w:t>
            </w:r>
          </w:p>
        </w:tc>
        <w:tc>
          <w:tcPr>
            <w:tcW w:type="dxa" w:w="1728"/>
            <w:vAlign w:val="top"/>
          </w:tcPr>
          <w:p>
            <w:pPr>
              <w:jc w:val="left"/>
            </w:pPr>
            <w:r/>
            <w:r>
              <w:rPr>
                <w:b w:val="0"/>
                <w:sz w:val="16"/>
              </w:rPr>
              <w:t>Teacher Review</w:t>
            </w:r>
          </w:p>
        </w:tc>
        <w:tc>
          <w:tcPr>
            <w:tcW w:type="dxa" w:w="8064"/>
            <w:vAlign w:val="top"/>
          </w:tcPr>
          <w:p>
            <w:pPr>
              <w:jc w:val="left"/>
            </w:pPr>
            <w:r/>
            <w:r>
              <w:rPr>
                <w:b w:val="0"/>
                <w:sz w:val="16"/>
              </w:rPr>
              <w:t>Profesor autorizado ve exactamente el orden original y seleccion del estudiante.</w:t>
            </w:r>
          </w:p>
        </w:tc>
      </w:tr>
    </w:tbl>
    <w:p/>
    <w:p>
      <w:pPr>
        <w:pStyle w:val="Heading2"/>
      </w:pPr>
      <w:r>
        <w:t>10.1 Privacidad docente</w:t>
      </w:r>
    </w:p>
    <w:p>
      <w:r>
        <w:t>Un profesor solo puede ver intentos asociados a sus clases, asignaciones, codigos de clase o institucion. No puede ver practicas privadas del estudiante ni paquetes comprados individualmente fuera del contexto docente.</w:t>
      </w:r>
    </w:p>
    <w:p>
      <w:pPr>
        <w:pStyle w:val="Heading2"/>
      </w:pPr>
      <w:r>
        <w:t>10.2 Respuesta API de revision docente</w:t>
      </w:r>
    </w:p>
    <w:p>
      <w:r>
        <w:rPr>
          <w:rFonts w:ascii="Consolas" w:hAnsi="Consolas" w:eastAsia="Consolas"/>
          <w:sz w:val="16"/>
        </w:rPr>
        <w:t>{</w:t>
        <w:br/>
      </w:r>
      <w:r>
        <w:rPr>
          <w:rFonts w:ascii="Consolas" w:hAnsi="Consolas" w:eastAsia="Consolas"/>
          <w:sz w:val="16"/>
        </w:rPr>
        <w:t xml:space="preserve">  "questionText": "Analice los supuestos...",</w:t>
        <w:br/>
      </w:r>
      <w:r>
        <w:rPr>
          <w:rFonts w:ascii="Consolas" w:hAnsi="Consolas" w:eastAsia="Consolas"/>
          <w:sz w:val="16"/>
        </w:rPr>
        <w:t xml:space="preserve">  "answersAsDisplayedToStudent": [</w:t>
        <w:br/>
      </w:r>
      <w:r>
        <w:rPr>
          <w:rFonts w:ascii="Consolas" w:hAnsi="Consolas" w:eastAsia="Consolas"/>
          <w:sz w:val="16"/>
        </w:rPr>
        <w:t xml:space="preserve">    {</w:t>
        <w:br/>
      </w:r>
      <w:r>
        <w:rPr>
          <w:rFonts w:ascii="Consolas" w:hAnsi="Consolas" w:eastAsia="Consolas"/>
          <w:sz w:val="16"/>
        </w:rPr>
        <w:t xml:space="preserve">      "answerOptionId": "ANS-1002",</w:t>
        <w:br/>
      </w:r>
      <w:r>
        <w:rPr>
          <w:rFonts w:ascii="Consolas" w:hAnsi="Consolas" w:eastAsia="Consolas"/>
          <w:sz w:val="16"/>
        </w:rPr>
        <w:t xml:space="preserve">      "displayLabel": "A",</w:t>
        <w:br/>
      </w:r>
      <w:r>
        <w:rPr>
          <w:rFonts w:ascii="Consolas" w:hAnsi="Consolas" w:eastAsia="Consolas"/>
          <w:sz w:val="16"/>
        </w:rPr>
        <w:t xml:space="preserve">      "displayOrder": 1,</w:t>
        <w:br/>
      </w:r>
      <w:r>
        <w:rPr>
          <w:rFonts w:ascii="Consolas" w:hAnsi="Consolas" w:eastAsia="Consolas"/>
          <w:sz w:val="16"/>
        </w:rPr>
        <w:t xml:space="preserve">      "text": "Supuesto 1 y 2 correctos",</w:t>
        <w:br/>
      </w:r>
      <w:r>
        <w:rPr>
          <w:rFonts w:ascii="Consolas" w:hAnsi="Consolas" w:eastAsia="Consolas"/>
          <w:sz w:val="16"/>
        </w:rPr>
        <w:t xml:space="preserve">      "wasSelected": false,</w:t>
        <w:br/>
      </w:r>
      <w:r>
        <w:rPr>
          <w:rFonts w:ascii="Consolas" w:hAnsi="Consolas" w:eastAsia="Consolas"/>
          <w:sz w:val="16"/>
        </w:rPr>
        <w:t xml:space="preserve">      "isCorrect": false</w:t>
        <w:br/>
      </w:r>
      <w:r>
        <w:rPr>
          <w:rFonts w:ascii="Consolas" w:hAnsi="Consolas" w:eastAsia="Consolas"/>
          <w:sz w:val="16"/>
        </w:rPr>
        <w:t xml:space="preserve">    },</w:t>
        <w:br/>
      </w:r>
      <w:r>
        <w:rPr>
          <w:rFonts w:ascii="Consolas" w:hAnsi="Consolas" w:eastAsia="Consolas"/>
          <w:sz w:val="16"/>
        </w:rPr>
        <w:t xml:space="preserve">    {</w:t>
        <w:br/>
      </w:r>
      <w:r>
        <w:rPr>
          <w:rFonts w:ascii="Consolas" w:hAnsi="Consolas" w:eastAsia="Consolas"/>
          <w:sz w:val="16"/>
        </w:rPr>
        <w:t xml:space="preserve">      "answerOptionId": "ANS-1003",</w:t>
        <w:br/>
      </w:r>
      <w:r>
        <w:rPr>
          <w:rFonts w:ascii="Consolas" w:hAnsi="Consolas" w:eastAsia="Consolas"/>
          <w:sz w:val="16"/>
        </w:rPr>
        <w:t xml:space="preserve">      "displayLabel": "B",</w:t>
        <w:br/>
      </w:r>
      <w:r>
        <w:rPr>
          <w:rFonts w:ascii="Consolas" w:hAnsi="Consolas" w:eastAsia="Consolas"/>
          <w:sz w:val="16"/>
        </w:rPr>
        <w:t xml:space="preserve">      "displayOrder": 2,</w:t>
        <w:br/>
      </w:r>
      <w:r>
        <w:rPr>
          <w:rFonts w:ascii="Consolas" w:hAnsi="Consolas" w:eastAsia="Consolas"/>
          <w:sz w:val="16"/>
        </w:rPr>
        <w:t xml:space="preserve">      "text": "Todos los supuestos son correctos",</w:t>
        <w:br/>
      </w:r>
      <w:r>
        <w:rPr>
          <w:rFonts w:ascii="Consolas" w:hAnsi="Consolas" w:eastAsia="Consolas"/>
          <w:sz w:val="16"/>
        </w:rPr>
        <w:t xml:space="preserve">      "wasSelected": true,</w:t>
        <w:br/>
      </w:r>
      <w:r>
        <w:rPr>
          <w:rFonts w:ascii="Consolas" w:hAnsi="Consolas" w:eastAsia="Consolas"/>
          <w:sz w:val="16"/>
        </w:rPr>
        <w:t xml:space="preserve">      "isCorrect": true</w:t>
        <w:br/>
      </w:r>
      <w:r>
        <w:rPr>
          <w:rFonts w:ascii="Consolas" w:hAnsi="Consolas" w:eastAsia="Consolas"/>
          <w:sz w:val="16"/>
        </w:rPr>
        <w:t xml:space="preserve">    }</w:t>
        <w:br/>
      </w:r>
      <w:r>
        <w:rPr>
          <w:rFonts w:ascii="Consolas" w:hAnsi="Consolas" w:eastAsia="Consolas"/>
          <w:sz w:val="16"/>
        </w:rPr>
        <w:t xml:space="preserve">  ]</w:t>
        <w:br/>
      </w:r>
      <w:r>
        <w:rPr>
          <w:rFonts w:ascii="Consolas" w:hAnsi="Consolas" w:eastAsia="Consolas"/>
          <w:sz w:val="16"/>
        </w:rPr>
        <w:t>}</w:t>
        <w:br/>
      </w:r>
    </w:p>
    <w:p>
      <w:pPr>
        <w:pStyle w:val="Heading1"/>
      </w:pPr>
      <w:r>
        <w:t>11. Modelo de datos Azure SQL</w:t>
      </w:r>
    </w:p>
    <w:p>
      <w:r>
        <w:t>El DDL adjunto define schemas y tablas para usuarios, billing, contenido, quizzes, respuestas, importacion, IA, practica, teacher, sharing, analytics y auditoria. Las tablas mas importantes para v4 son QuestionAnswerOptions, QuestionCorrectAnswerOptions, PracticeQuestionSnapshots y PracticeAnswerOptionSnapshots.</w:t>
      </w:r>
    </w:p>
    <w:tbl>
      <w:tblPr>
        <w:tblStyle w:val="TableGrid"/>
        <w:tblW w:type="auto" w:w="0"/>
        <w:jc w:val="center"/>
        <w:tblLook w:firstColumn="1" w:firstRow="1" w:lastColumn="0" w:lastRow="0" w:noHBand="0" w:noVBand="1" w:val="04A0"/>
      </w:tblPr>
      <w:tblGrid>
        <w:gridCol w:w="5112"/>
        <w:gridCol w:w="5112"/>
      </w:tblGrid>
      <w:tr>
        <w:tc>
          <w:tcPr>
            <w:tcW w:type="dxa" w:w="3456"/>
            <w:vAlign w:val="top"/>
            <w:shd w:fill="1F4E79"/>
          </w:tcPr>
          <w:p>
            <w:pPr>
              <w:jc w:val="left"/>
            </w:pPr>
            <w:r/>
            <w:r>
              <w:rPr>
                <w:b/>
                <w:color w:val="FFFFFF"/>
                <w:sz w:val="16"/>
              </w:rPr>
              <w:t>Tabla</w:t>
            </w:r>
          </w:p>
        </w:tc>
        <w:tc>
          <w:tcPr>
            <w:tcW w:type="dxa" w:w="7200"/>
            <w:vAlign w:val="top"/>
            <w:shd w:fill="1F4E79"/>
          </w:tcPr>
          <w:p>
            <w:pPr>
              <w:jc w:val="left"/>
            </w:pPr>
            <w:r/>
            <w:r>
              <w:rPr>
                <w:b/>
                <w:color w:val="FFFFFF"/>
                <w:sz w:val="16"/>
              </w:rPr>
              <w:t>Responsabilidad</w:t>
            </w:r>
          </w:p>
        </w:tc>
      </w:tr>
      <w:tr>
        <w:tc>
          <w:tcPr>
            <w:tcW w:type="dxa" w:w="3456"/>
            <w:vAlign w:val="top"/>
          </w:tcPr>
          <w:p>
            <w:pPr>
              <w:jc w:val="left"/>
            </w:pPr>
            <w:r/>
            <w:r>
              <w:rPr>
                <w:b w:val="0"/>
                <w:sz w:val="16"/>
              </w:rPr>
              <w:t>quiz.QuestionAnswerOptions</w:t>
            </w:r>
          </w:p>
        </w:tc>
        <w:tc>
          <w:tcPr>
            <w:tcW w:type="dxa" w:w="7200"/>
            <w:vAlign w:val="top"/>
          </w:tcPr>
          <w:p>
            <w:pPr>
              <w:jc w:val="left"/>
            </w:pPr>
            <w:r/>
            <w:r>
              <w:rPr>
                <w:b w:val="0"/>
                <w:sz w:val="16"/>
              </w:rPr>
              <w:t>Respuestas posibles con AnswerOptionId estable y StableKey.</w:t>
            </w:r>
          </w:p>
        </w:tc>
      </w:tr>
      <w:tr>
        <w:tc>
          <w:tcPr>
            <w:tcW w:type="dxa" w:w="3456"/>
            <w:vAlign w:val="top"/>
          </w:tcPr>
          <w:p>
            <w:pPr>
              <w:jc w:val="left"/>
            </w:pPr>
            <w:r/>
            <w:r>
              <w:rPr>
                <w:b w:val="0"/>
                <w:sz w:val="16"/>
              </w:rPr>
              <w:t>quiz.QuestionCorrectAnswerOptions</w:t>
            </w:r>
          </w:p>
        </w:tc>
        <w:tc>
          <w:tcPr>
            <w:tcW w:type="dxa" w:w="7200"/>
            <w:vAlign w:val="top"/>
          </w:tcPr>
          <w:p>
            <w:pPr>
              <w:jc w:val="left"/>
            </w:pPr>
            <w:r/>
            <w:r>
              <w:rPr>
                <w:b w:val="0"/>
                <w:sz w:val="16"/>
              </w:rPr>
              <w:t>Relacion de respuestas correctas por QuestionId y AnswerOptionId.</w:t>
            </w:r>
          </w:p>
        </w:tc>
      </w:tr>
      <w:tr>
        <w:tc>
          <w:tcPr>
            <w:tcW w:type="dxa" w:w="3456"/>
            <w:vAlign w:val="top"/>
          </w:tcPr>
          <w:p>
            <w:pPr>
              <w:jc w:val="left"/>
            </w:pPr>
            <w:r/>
            <w:r>
              <w:rPr>
                <w:b w:val="0"/>
                <w:sz w:val="16"/>
              </w:rPr>
              <w:t>practice.PracticeQuestionSnapshots</w:t>
            </w:r>
          </w:p>
        </w:tc>
        <w:tc>
          <w:tcPr>
            <w:tcW w:type="dxa" w:w="7200"/>
            <w:vAlign w:val="top"/>
          </w:tcPr>
          <w:p>
            <w:pPr>
              <w:jc w:val="left"/>
            </w:pPr>
            <w:r/>
            <w:r>
              <w:rPr>
                <w:b w:val="0"/>
                <w:sz w:val="16"/>
              </w:rPr>
              <w:t>Snapshot de pregunta por intento.</w:t>
            </w:r>
          </w:p>
        </w:tc>
      </w:tr>
      <w:tr>
        <w:tc>
          <w:tcPr>
            <w:tcW w:type="dxa" w:w="3456"/>
            <w:vAlign w:val="top"/>
          </w:tcPr>
          <w:p>
            <w:pPr>
              <w:jc w:val="left"/>
            </w:pPr>
            <w:r/>
            <w:r>
              <w:rPr>
                <w:b w:val="0"/>
                <w:sz w:val="16"/>
              </w:rPr>
              <w:t>practice.PracticeAnswerOptionSnapshots</w:t>
            </w:r>
          </w:p>
        </w:tc>
        <w:tc>
          <w:tcPr>
            <w:tcW w:type="dxa" w:w="7200"/>
            <w:vAlign w:val="top"/>
          </w:tcPr>
          <w:p>
            <w:pPr>
              <w:jc w:val="left"/>
            </w:pPr>
            <w:r/>
            <w:r>
              <w:rPr>
                <w:b w:val="0"/>
                <w:sz w:val="16"/>
              </w:rPr>
              <w:t>Orden mostrado, etiqueta visual, texto, imagen, correcta y seleccionada.</w:t>
            </w:r>
          </w:p>
        </w:tc>
      </w:tr>
      <w:tr>
        <w:tc>
          <w:tcPr>
            <w:tcW w:type="dxa" w:w="3456"/>
            <w:vAlign w:val="top"/>
          </w:tcPr>
          <w:p>
            <w:pPr>
              <w:jc w:val="left"/>
            </w:pPr>
            <w:r/>
            <w:r>
              <w:rPr>
                <w:b w:val="0"/>
                <w:sz w:val="16"/>
              </w:rPr>
              <w:t>importing.QuestionImportBatches</w:t>
            </w:r>
          </w:p>
        </w:tc>
        <w:tc>
          <w:tcPr>
            <w:tcW w:type="dxa" w:w="7200"/>
            <w:vAlign w:val="top"/>
          </w:tcPr>
          <w:p>
            <w:pPr>
              <w:jc w:val="left"/>
            </w:pPr>
            <w:r/>
            <w:r>
              <w:rPr>
                <w:b w:val="0"/>
                <w:sz w:val="16"/>
              </w:rPr>
              <w:t>Control de importacion y estado.</w:t>
            </w:r>
          </w:p>
        </w:tc>
      </w:tr>
      <w:tr>
        <w:tc>
          <w:tcPr>
            <w:tcW w:type="dxa" w:w="3456"/>
            <w:vAlign w:val="top"/>
          </w:tcPr>
          <w:p>
            <w:pPr>
              <w:jc w:val="left"/>
            </w:pPr>
            <w:r/>
            <w:r>
              <w:rPr>
                <w:b w:val="0"/>
                <w:sz w:val="16"/>
              </w:rPr>
              <w:t>importing.QuestionImportRows</w:t>
            </w:r>
          </w:p>
        </w:tc>
        <w:tc>
          <w:tcPr>
            <w:tcW w:type="dxa" w:w="7200"/>
            <w:vAlign w:val="top"/>
          </w:tcPr>
          <w:p>
            <w:pPr>
              <w:jc w:val="left"/>
            </w:pPr>
            <w:r/>
            <w:r>
              <w:rPr>
                <w:b w:val="0"/>
                <w:sz w:val="16"/>
              </w:rPr>
              <w:t>Fila parseada, CQIF normalizado, errores.</w:t>
            </w:r>
          </w:p>
        </w:tc>
      </w:tr>
      <w:tr>
        <w:tc>
          <w:tcPr>
            <w:tcW w:type="dxa" w:w="3456"/>
            <w:vAlign w:val="top"/>
          </w:tcPr>
          <w:p>
            <w:pPr>
              <w:jc w:val="left"/>
            </w:pPr>
            <w:r/>
            <w:r>
              <w:rPr>
                <w:b w:val="0"/>
                <w:sz w:val="16"/>
              </w:rPr>
              <w:t>teacher.Assignments</w:t>
            </w:r>
          </w:p>
        </w:tc>
        <w:tc>
          <w:tcPr>
            <w:tcW w:type="dxa" w:w="7200"/>
            <w:vAlign w:val="top"/>
          </w:tcPr>
          <w:p>
            <w:pPr>
              <w:jc w:val="left"/>
            </w:pPr>
            <w:r/>
            <w:r>
              <w:rPr>
                <w:b w:val="0"/>
                <w:sz w:val="16"/>
              </w:rPr>
              <w:t>Asignaciones de quizzes a clases.</w:t>
            </w:r>
          </w:p>
        </w:tc>
      </w:tr>
      <w:tr>
        <w:tc>
          <w:tcPr>
            <w:tcW w:type="dxa" w:w="3456"/>
            <w:vAlign w:val="top"/>
          </w:tcPr>
          <w:p>
            <w:pPr>
              <w:jc w:val="left"/>
            </w:pPr>
            <w:r/>
            <w:r>
              <w:rPr>
                <w:b w:val="0"/>
                <w:sz w:val="16"/>
              </w:rPr>
              <w:t>sharing.ShareCodes</w:t>
            </w:r>
          </w:p>
        </w:tc>
        <w:tc>
          <w:tcPr>
            <w:tcW w:type="dxa" w:w="7200"/>
            <w:vAlign w:val="top"/>
          </w:tcPr>
          <w:p>
            <w:pPr>
              <w:jc w:val="left"/>
            </w:pPr>
            <w:r/>
            <w:r>
              <w:rPr>
                <w:b w:val="0"/>
                <w:sz w:val="16"/>
              </w:rPr>
              <w:t>Codigos individuales y de clase con cupos.</w:t>
            </w:r>
          </w:p>
        </w:tc>
      </w:tr>
    </w:tbl>
    <w:p/>
    <w:p>
      <w:pPr>
        <w:pStyle w:val="Heading2"/>
      </w:pPr>
      <w:r>
        <w:t>11.1 Restricciones criticas</w:t>
      </w:r>
    </w:p>
    <w:p>
      <w:r>
        <w:rPr>
          <w:rFonts w:ascii="Consolas" w:hAnsi="Consolas" w:eastAsia="Consolas"/>
          <w:sz w:val="16"/>
        </w:rPr>
        <w:t>- QuestionAnswerOptions tiene PK AnswerOptionId.</w:t>
        <w:br/>
      </w:r>
      <w:r>
        <w:rPr>
          <w:rFonts w:ascii="Consolas" w:hAnsi="Consolas" w:eastAsia="Consolas"/>
          <w:sz w:val="16"/>
        </w:rPr>
        <w:t>- QuestionAnswerOptions tiene UNIQUE (QuestionId, StableKey).</w:t>
        <w:br/>
      </w:r>
      <w:r>
        <w:rPr>
          <w:rFonts w:ascii="Consolas" w:hAnsi="Consolas" w:eastAsia="Consolas"/>
          <w:sz w:val="16"/>
        </w:rPr>
        <w:t>- QuestionAnswerOptions tiene UNIQUE (QuestionId, AnswerOptionId).</w:t>
        <w:br/>
      </w:r>
      <w:r>
        <w:rPr>
          <w:rFonts w:ascii="Consolas" w:hAnsi="Consolas" w:eastAsia="Consolas"/>
          <w:sz w:val="16"/>
        </w:rPr>
        <w:t>- QuestionCorrectAnswerOptions usa FK compuesta (QuestionId, AnswerOptionId)</w:t>
        <w:br/>
      </w:r>
      <w:r>
        <w:rPr>
          <w:rFonts w:ascii="Consolas" w:hAnsi="Consolas" w:eastAsia="Consolas"/>
          <w:sz w:val="16"/>
        </w:rPr>
        <w:t xml:space="preserve">  para impedir marcar como correcta una respuesta de otra pregunta.</w:t>
        <w:br/>
      </w:r>
      <w:r>
        <w:rPr>
          <w:rFonts w:ascii="Consolas" w:hAnsi="Consolas" w:eastAsia="Consolas"/>
          <w:sz w:val="16"/>
        </w:rPr>
        <w:t>- PracticeAnswerOptionSnapshots guarda IsCorrectSnapshot para conservar historico.</w:t>
        <w:br/>
      </w:r>
    </w:p>
    <w:p>
      <w:pPr>
        <w:pStyle w:val="Heading1"/>
      </w:pPr>
      <w:r>
        <w:t>12. Web API y contratos</w:t>
      </w:r>
    </w:p>
    <w:tbl>
      <w:tblPr>
        <w:tblStyle w:val="TableGrid"/>
        <w:tblW w:type="auto" w:w="0"/>
        <w:jc w:val="center"/>
        <w:tblLook w:firstColumn="1" w:firstRow="1" w:lastColumn="0" w:lastRow="0" w:noHBand="0" w:noVBand="1" w:val="04A0"/>
      </w:tblPr>
      <w:tblGrid>
        <w:gridCol w:w="3408"/>
        <w:gridCol w:w="3408"/>
        <w:gridCol w:w="3408"/>
      </w:tblGrid>
      <w:tr>
        <w:tc>
          <w:tcPr>
            <w:tcW w:type="dxa" w:w="1152"/>
            <w:vAlign w:val="top"/>
            <w:shd w:fill="1F4E79"/>
          </w:tcPr>
          <w:p>
            <w:pPr>
              <w:jc w:val="left"/>
            </w:pPr>
            <w:r/>
            <w:r>
              <w:rPr>
                <w:b/>
                <w:color w:val="FFFFFF"/>
                <w:sz w:val="15"/>
              </w:rPr>
              <w:t>Metodo</w:t>
            </w:r>
          </w:p>
        </w:tc>
        <w:tc>
          <w:tcPr>
            <w:tcW w:type="dxa" w:w="5040"/>
            <w:vAlign w:val="top"/>
            <w:shd w:fill="1F4E79"/>
          </w:tcPr>
          <w:p>
            <w:pPr>
              <w:jc w:val="left"/>
            </w:pPr>
            <w:r/>
            <w:r>
              <w:rPr>
                <w:b/>
                <w:color w:val="FFFFFF"/>
                <w:sz w:val="15"/>
              </w:rPr>
              <w:t>Endpoint</w:t>
            </w:r>
          </w:p>
        </w:tc>
        <w:tc>
          <w:tcPr>
            <w:tcW w:type="dxa" w:w="4608"/>
            <w:vAlign w:val="top"/>
            <w:shd w:fill="1F4E79"/>
          </w:tcPr>
          <w:p>
            <w:pPr>
              <w:jc w:val="left"/>
            </w:pPr>
            <w:r/>
            <w:r>
              <w:rPr>
                <w:b/>
                <w:color w:val="FFFFFF"/>
                <w:sz w:val="15"/>
              </w:rPr>
              <w:t>Proposito</w:t>
            </w:r>
          </w:p>
        </w:tc>
      </w:tr>
      <w:tr>
        <w:tc>
          <w:tcPr>
            <w:tcW w:type="dxa" w:w="1152"/>
            <w:vAlign w:val="top"/>
          </w:tcPr>
          <w:p>
            <w:pPr>
              <w:jc w:val="left"/>
            </w:pPr>
            <w:r/>
            <w:r>
              <w:rPr>
                <w:b w:val="0"/>
                <w:sz w:val="15"/>
              </w:rPr>
              <w:t>GET</w:t>
            </w:r>
          </w:p>
        </w:tc>
        <w:tc>
          <w:tcPr>
            <w:tcW w:type="dxa" w:w="5040"/>
            <w:vAlign w:val="top"/>
          </w:tcPr>
          <w:p>
            <w:pPr>
              <w:jc w:val="left"/>
            </w:pPr>
            <w:r/>
            <w:r>
              <w:rPr>
                <w:b w:val="0"/>
                <w:sz w:val="15"/>
              </w:rPr>
              <w:t>/api/question-types</w:t>
            </w:r>
          </w:p>
        </w:tc>
        <w:tc>
          <w:tcPr>
            <w:tcW w:type="dxa" w:w="4608"/>
            <w:vAlign w:val="top"/>
          </w:tcPr>
          <w:p>
            <w:pPr>
              <w:jc w:val="left"/>
            </w:pPr>
            <w:r/>
            <w:r>
              <w:rPr>
                <w:b w:val="0"/>
                <w:sz w:val="15"/>
              </w:rPr>
              <w:t>Lista tipos soportados.</w:t>
            </w:r>
          </w:p>
        </w:tc>
      </w:tr>
      <w:tr>
        <w:tc>
          <w:tcPr>
            <w:tcW w:type="dxa" w:w="1152"/>
            <w:vAlign w:val="top"/>
          </w:tcPr>
          <w:p>
            <w:pPr>
              <w:jc w:val="left"/>
            </w:pPr>
            <w:r/>
            <w:r>
              <w:rPr>
                <w:b w:val="0"/>
                <w:sz w:val="15"/>
              </w:rPr>
              <w:t>POST</w:t>
            </w:r>
          </w:p>
        </w:tc>
        <w:tc>
          <w:tcPr>
            <w:tcW w:type="dxa" w:w="5040"/>
            <w:vAlign w:val="top"/>
          </w:tcPr>
          <w:p>
            <w:pPr>
              <w:jc w:val="left"/>
            </w:pPr>
            <w:r/>
            <w:r>
              <w:rPr>
                <w:b w:val="0"/>
                <w:sz w:val="15"/>
              </w:rPr>
              <w:t>/api/quizzes/{quizId}/questions</w:t>
            </w:r>
          </w:p>
        </w:tc>
        <w:tc>
          <w:tcPr>
            <w:tcW w:type="dxa" w:w="4608"/>
            <w:vAlign w:val="top"/>
          </w:tcPr>
          <w:p>
            <w:pPr>
              <w:jc w:val="left"/>
            </w:pPr>
            <w:r/>
            <w:r>
              <w:rPr>
                <w:b w:val="0"/>
                <w:sz w:val="15"/>
              </w:rPr>
              <w:t>Crea pregunta con answerOptions y correctAnswerKeys.</w:t>
            </w:r>
          </w:p>
        </w:tc>
      </w:tr>
      <w:tr>
        <w:tc>
          <w:tcPr>
            <w:tcW w:type="dxa" w:w="1152"/>
            <w:vAlign w:val="top"/>
          </w:tcPr>
          <w:p>
            <w:pPr>
              <w:jc w:val="left"/>
            </w:pPr>
            <w:r/>
            <w:r>
              <w:rPr>
                <w:b w:val="0"/>
                <w:sz w:val="15"/>
              </w:rPr>
              <w:t>POST</w:t>
            </w:r>
          </w:p>
        </w:tc>
        <w:tc>
          <w:tcPr>
            <w:tcW w:type="dxa" w:w="5040"/>
            <w:vAlign w:val="top"/>
          </w:tcPr>
          <w:p>
            <w:pPr>
              <w:jc w:val="left"/>
            </w:pPr>
            <w:r/>
            <w:r>
              <w:rPr>
                <w:b w:val="0"/>
                <w:sz w:val="15"/>
              </w:rPr>
              <w:t>/api/quizzes/{quizId}/question-imports/process</w:t>
            </w:r>
          </w:p>
        </w:tc>
        <w:tc>
          <w:tcPr>
            <w:tcW w:type="dxa" w:w="4608"/>
            <w:vAlign w:val="top"/>
          </w:tcPr>
          <w:p>
            <w:pPr>
              <w:jc w:val="left"/>
            </w:pPr>
            <w:r/>
            <w:r>
              <w:rPr>
                <w:b w:val="0"/>
                <w:sz w:val="15"/>
              </w:rPr>
              <w:t>Procesa archivo o texto a CQIF v2.</w:t>
            </w:r>
          </w:p>
        </w:tc>
      </w:tr>
      <w:tr>
        <w:tc>
          <w:tcPr>
            <w:tcW w:type="dxa" w:w="1152"/>
            <w:vAlign w:val="top"/>
          </w:tcPr>
          <w:p>
            <w:pPr>
              <w:jc w:val="left"/>
            </w:pPr>
            <w:r/>
            <w:r>
              <w:rPr>
                <w:b w:val="0"/>
                <w:sz w:val="15"/>
              </w:rPr>
              <w:t>POST</w:t>
            </w:r>
          </w:p>
        </w:tc>
        <w:tc>
          <w:tcPr>
            <w:tcW w:type="dxa" w:w="5040"/>
            <w:vAlign w:val="top"/>
          </w:tcPr>
          <w:p>
            <w:pPr>
              <w:jc w:val="left"/>
            </w:pPr>
            <w:r/>
            <w:r>
              <w:rPr>
                <w:b w:val="0"/>
                <w:sz w:val="15"/>
              </w:rPr>
              <w:t>/api/question-imports/{importId}/ai-normalize</w:t>
            </w:r>
          </w:p>
        </w:tc>
        <w:tc>
          <w:tcPr>
            <w:tcW w:type="dxa" w:w="4608"/>
            <w:vAlign w:val="top"/>
          </w:tcPr>
          <w:p>
            <w:pPr>
              <w:jc w:val="left"/>
            </w:pPr>
            <w:r/>
            <w:r>
              <w:rPr>
                <w:b w:val="0"/>
                <w:sz w:val="15"/>
              </w:rPr>
              <w:t>Normaliza con IA a CQIF v2.</w:t>
            </w:r>
          </w:p>
        </w:tc>
      </w:tr>
      <w:tr>
        <w:tc>
          <w:tcPr>
            <w:tcW w:type="dxa" w:w="1152"/>
            <w:vAlign w:val="top"/>
          </w:tcPr>
          <w:p>
            <w:pPr>
              <w:jc w:val="left"/>
            </w:pPr>
            <w:r/>
            <w:r>
              <w:rPr>
                <w:b w:val="0"/>
                <w:sz w:val="15"/>
              </w:rPr>
              <w:t>GET</w:t>
            </w:r>
          </w:p>
        </w:tc>
        <w:tc>
          <w:tcPr>
            <w:tcW w:type="dxa" w:w="5040"/>
            <w:vAlign w:val="top"/>
          </w:tcPr>
          <w:p>
            <w:pPr>
              <w:jc w:val="left"/>
            </w:pPr>
            <w:r/>
            <w:r>
              <w:rPr>
                <w:b w:val="0"/>
                <w:sz w:val="15"/>
              </w:rPr>
              <w:t>/api/question-imports/{importId}/preview</w:t>
            </w:r>
          </w:p>
        </w:tc>
        <w:tc>
          <w:tcPr>
            <w:tcW w:type="dxa" w:w="4608"/>
            <w:vAlign w:val="top"/>
          </w:tcPr>
          <w:p>
            <w:pPr>
              <w:jc w:val="left"/>
            </w:pPr>
            <w:r/>
            <w:r>
              <w:rPr>
                <w:b w:val="0"/>
                <w:sz w:val="15"/>
              </w:rPr>
              <w:t>Muestra preview antes de guardar.</w:t>
            </w:r>
          </w:p>
        </w:tc>
      </w:tr>
      <w:tr>
        <w:tc>
          <w:tcPr>
            <w:tcW w:type="dxa" w:w="1152"/>
            <w:vAlign w:val="top"/>
          </w:tcPr>
          <w:p>
            <w:pPr>
              <w:jc w:val="left"/>
            </w:pPr>
            <w:r/>
            <w:r>
              <w:rPr>
                <w:b w:val="0"/>
                <w:sz w:val="15"/>
              </w:rPr>
              <w:t>POST</w:t>
            </w:r>
          </w:p>
        </w:tc>
        <w:tc>
          <w:tcPr>
            <w:tcW w:type="dxa" w:w="5040"/>
            <w:vAlign w:val="top"/>
          </w:tcPr>
          <w:p>
            <w:pPr>
              <w:jc w:val="left"/>
            </w:pPr>
            <w:r/>
            <w:r>
              <w:rPr>
                <w:b w:val="0"/>
                <w:sz w:val="15"/>
              </w:rPr>
              <w:t>/api/question-imports/{importId}/confirm</w:t>
            </w:r>
          </w:p>
        </w:tc>
        <w:tc>
          <w:tcPr>
            <w:tcW w:type="dxa" w:w="4608"/>
            <w:vAlign w:val="top"/>
          </w:tcPr>
          <w:p>
            <w:pPr>
              <w:jc w:val="left"/>
            </w:pPr>
            <w:r/>
            <w:r>
              <w:rPr>
                <w:b w:val="0"/>
                <w:sz w:val="15"/>
              </w:rPr>
              <w:t>Crea preguntas definitivas y genera AnswerOptionId.</w:t>
            </w:r>
          </w:p>
        </w:tc>
      </w:tr>
      <w:tr>
        <w:tc>
          <w:tcPr>
            <w:tcW w:type="dxa" w:w="1152"/>
            <w:vAlign w:val="top"/>
          </w:tcPr>
          <w:p>
            <w:pPr>
              <w:jc w:val="left"/>
            </w:pPr>
            <w:r/>
            <w:r>
              <w:rPr>
                <w:b w:val="0"/>
                <w:sz w:val="15"/>
              </w:rPr>
              <w:t>POST</w:t>
            </w:r>
          </w:p>
        </w:tc>
        <w:tc>
          <w:tcPr>
            <w:tcW w:type="dxa" w:w="5040"/>
            <w:vAlign w:val="top"/>
          </w:tcPr>
          <w:p>
            <w:pPr>
              <w:jc w:val="left"/>
            </w:pPr>
            <w:r/>
            <w:r>
              <w:rPr>
                <w:b w:val="0"/>
                <w:sz w:val="15"/>
              </w:rPr>
              <w:t>/api/practice-sessions</w:t>
            </w:r>
          </w:p>
        </w:tc>
        <w:tc>
          <w:tcPr>
            <w:tcW w:type="dxa" w:w="4608"/>
            <w:vAlign w:val="top"/>
          </w:tcPr>
          <w:p>
            <w:pPr>
              <w:jc w:val="left"/>
            </w:pPr>
            <w:r/>
            <w:r>
              <w:rPr>
                <w:b w:val="0"/>
                <w:sz w:val="15"/>
              </w:rPr>
              <w:t>Inicia practica y devuelve respuestas aleatorizadas sin correctitud.</w:t>
            </w:r>
          </w:p>
        </w:tc>
      </w:tr>
      <w:tr>
        <w:tc>
          <w:tcPr>
            <w:tcW w:type="dxa" w:w="1152"/>
            <w:vAlign w:val="top"/>
          </w:tcPr>
          <w:p>
            <w:pPr>
              <w:jc w:val="left"/>
            </w:pPr>
            <w:r/>
            <w:r>
              <w:rPr>
                <w:b w:val="0"/>
                <w:sz w:val="15"/>
              </w:rPr>
              <w:t>POST</w:t>
            </w:r>
          </w:p>
        </w:tc>
        <w:tc>
          <w:tcPr>
            <w:tcW w:type="dxa" w:w="5040"/>
            <w:vAlign w:val="top"/>
          </w:tcPr>
          <w:p>
            <w:pPr>
              <w:jc w:val="left"/>
            </w:pPr>
            <w:r/>
            <w:r>
              <w:rPr>
                <w:b w:val="0"/>
                <w:sz w:val="15"/>
              </w:rPr>
              <w:t>/api/practice-sessions/{sessionId}/questions/{practiceQuestionSnapshotId}/answer</w:t>
            </w:r>
          </w:p>
        </w:tc>
        <w:tc>
          <w:tcPr>
            <w:tcW w:type="dxa" w:w="4608"/>
            <w:vAlign w:val="top"/>
          </w:tcPr>
          <w:p>
            <w:pPr>
              <w:jc w:val="left"/>
            </w:pPr>
            <w:r/>
            <w:r>
              <w:rPr>
                <w:b w:val="0"/>
                <w:sz w:val="15"/>
              </w:rPr>
              <w:t>Recibe selectedAnswerOptionIds.</w:t>
            </w:r>
          </w:p>
        </w:tc>
      </w:tr>
      <w:tr>
        <w:tc>
          <w:tcPr>
            <w:tcW w:type="dxa" w:w="1152"/>
            <w:vAlign w:val="top"/>
          </w:tcPr>
          <w:p>
            <w:pPr>
              <w:jc w:val="left"/>
            </w:pPr>
            <w:r/>
            <w:r>
              <w:rPr>
                <w:b w:val="0"/>
                <w:sz w:val="15"/>
              </w:rPr>
              <w:t>POST</w:t>
            </w:r>
          </w:p>
        </w:tc>
        <w:tc>
          <w:tcPr>
            <w:tcW w:type="dxa" w:w="5040"/>
            <w:vAlign w:val="top"/>
          </w:tcPr>
          <w:p>
            <w:pPr>
              <w:jc w:val="left"/>
            </w:pPr>
            <w:r/>
            <w:r>
              <w:rPr>
                <w:b w:val="0"/>
                <w:sz w:val="15"/>
              </w:rPr>
              <w:t>/api/practice-sessions/{sessionId}/finish</w:t>
            </w:r>
          </w:p>
        </w:tc>
        <w:tc>
          <w:tcPr>
            <w:tcW w:type="dxa" w:w="4608"/>
            <w:vAlign w:val="top"/>
          </w:tcPr>
          <w:p>
            <w:pPr>
              <w:jc w:val="left"/>
            </w:pPr>
            <w:r/>
            <w:r>
              <w:rPr>
                <w:b w:val="0"/>
                <w:sz w:val="15"/>
              </w:rPr>
              <w:t>Finaliza y calcula resultado.</w:t>
            </w:r>
          </w:p>
        </w:tc>
      </w:tr>
      <w:tr>
        <w:tc>
          <w:tcPr>
            <w:tcW w:type="dxa" w:w="1152"/>
            <w:vAlign w:val="top"/>
          </w:tcPr>
          <w:p>
            <w:pPr>
              <w:jc w:val="left"/>
            </w:pPr>
            <w:r/>
            <w:r>
              <w:rPr>
                <w:b w:val="0"/>
                <w:sz w:val="15"/>
              </w:rPr>
              <w:t>GET</w:t>
            </w:r>
          </w:p>
        </w:tc>
        <w:tc>
          <w:tcPr>
            <w:tcW w:type="dxa" w:w="5040"/>
            <w:vAlign w:val="top"/>
          </w:tcPr>
          <w:p>
            <w:pPr>
              <w:jc w:val="left"/>
            </w:pPr>
            <w:r/>
            <w:r>
              <w:rPr>
                <w:b w:val="0"/>
                <w:sz w:val="15"/>
              </w:rPr>
              <w:t>/api/teacher/practice-sessions/{sessionId}</w:t>
            </w:r>
          </w:p>
        </w:tc>
        <w:tc>
          <w:tcPr>
            <w:tcW w:type="dxa" w:w="4608"/>
            <w:vAlign w:val="top"/>
          </w:tcPr>
          <w:p>
            <w:pPr>
              <w:jc w:val="left"/>
            </w:pPr>
            <w:r/>
            <w:r>
              <w:rPr>
                <w:b w:val="0"/>
                <w:sz w:val="15"/>
              </w:rPr>
              <w:t>Revision docente con orden original y seleccion.</w:t>
            </w:r>
          </w:p>
        </w:tc>
      </w:tr>
    </w:tbl>
    <w:p/>
    <w:p>
      <w:pPr>
        <w:pStyle w:val="Heading2"/>
      </w:pPr>
      <w:r>
        <w:t>12.1 Contrato para crear pregunta</w:t>
      </w:r>
    </w:p>
    <w:p>
      <w:r>
        <w:rPr>
          <w:rFonts w:ascii="Consolas" w:hAnsi="Consolas" w:eastAsia="Consolas"/>
          <w:sz w:val="16"/>
        </w:rPr>
        <w:t>{</w:t>
        <w:br/>
      </w:r>
      <w:r>
        <w:rPr>
          <w:rFonts w:ascii="Consolas" w:hAnsi="Consolas" w:eastAsia="Consolas"/>
          <w:sz w:val="16"/>
        </w:rPr>
        <w:t xml:space="preserve">  "questionType": "single_choice",</w:t>
        <w:br/>
      </w:r>
      <w:r>
        <w:rPr>
          <w:rFonts w:ascii="Consolas" w:hAnsi="Consolas" w:eastAsia="Consolas"/>
          <w:sz w:val="16"/>
        </w:rPr>
        <w:t xml:space="preserve">  "text": "Analice los supuestos...",</w:t>
        <w:br/>
      </w:r>
      <w:r>
        <w:rPr>
          <w:rFonts w:ascii="Consolas" w:hAnsi="Consolas" w:eastAsia="Consolas"/>
          <w:sz w:val="16"/>
        </w:rPr>
        <w:t xml:space="preserve">  "randomizeAnswerOptions": true,</w:t>
        <w:br/>
      </w:r>
      <w:r>
        <w:rPr>
          <w:rFonts w:ascii="Consolas" w:hAnsi="Consolas" w:eastAsia="Consolas"/>
          <w:sz w:val="16"/>
        </w:rPr>
        <w:t xml:space="preserve">  "answerOptions": [</w:t>
        <w:br/>
      </w:r>
      <w:r>
        <w:rPr>
          <w:rFonts w:ascii="Consolas" w:hAnsi="Consolas" w:eastAsia="Consolas"/>
          <w:sz w:val="16"/>
        </w:rPr>
        <w:t xml:space="preserve">    {"clientKey": "ONLY_1", "text": "Solo Supuesto 1 correcto"},</w:t>
        <w:br/>
      </w:r>
      <w:r>
        <w:rPr>
          <w:rFonts w:ascii="Consolas" w:hAnsi="Consolas" w:eastAsia="Consolas"/>
          <w:sz w:val="16"/>
        </w:rPr>
        <w:t xml:space="preserve">    {"clientKey": "ONE_TWO", "text": "Supuesto 1 y 2 correctos"},</w:t>
        <w:br/>
      </w:r>
      <w:r>
        <w:rPr>
          <w:rFonts w:ascii="Consolas" w:hAnsi="Consolas" w:eastAsia="Consolas"/>
          <w:sz w:val="16"/>
        </w:rPr>
        <w:t xml:space="preserve">    {"clientKey": "ALL", "text": "Todos los supuestos son correctos"},</w:t>
        <w:br/>
      </w:r>
      <w:r>
        <w:rPr>
          <w:rFonts w:ascii="Consolas" w:hAnsi="Consolas" w:eastAsia="Consolas"/>
          <w:sz w:val="16"/>
        </w:rPr>
        <w:t xml:space="preserve">    {"clientKey": "NONE", "text": "Ningun Supuesto es correcto"}</w:t>
        <w:br/>
      </w:r>
      <w:r>
        <w:rPr>
          <w:rFonts w:ascii="Consolas" w:hAnsi="Consolas" w:eastAsia="Consolas"/>
          <w:sz w:val="16"/>
        </w:rPr>
        <w:t xml:space="preserve">  ],</w:t>
        <w:br/>
      </w:r>
      <w:r>
        <w:rPr>
          <w:rFonts w:ascii="Consolas" w:hAnsi="Consolas" w:eastAsia="Consolas"/>
          <w:sz w:val="16"/>
        </w:rPr>
        <w:t xml:space="preserve">  "correctAnswerKeys": ["ALL"]</w:t>
        <w:br/>
      </w:r>
      <w:r>
        <w:rPr>
          <w:rFonts w:ascii="Consolas" w:hAnsi="Consolas" w:eastAsia="Consolas"/>
          <w:sz w:val="16"/>
        </w:rPr>
        <w:t>}</w:t>
        <w:br/>
      </w:r>
    </w:p>
    <w:p>
      <w:pPr>
        <w:pStyle w:val="Heading2"/>
      </w:pPr>
      <w:r>
        <w:t>12.2 Contrato para responder</w:t>
      </w:r>
    </w:p>
    <w:p>
      <w:r>
        <w:rPr>
          <w:rFonts w:ascii="Consolas" w:hAnsi="Consolas" w:eastAsia="Consolas"/>
          <w:sz w:val="16"/>
        </w:rPr>
        <w:t>{</w:t>
        <w:br/>
      </w:r>
      <w:r>
        <w:rPr>
          <w:rFonts w:ascii="Consolas" w:hAnsi="Consolas" w:eastAsia="Consolas"/>
          <w:sz w:val="16"/>
        </w:rPr>
        <w:t xml:space="preserve">  "selectedAnswerOptionIds": [</w:t>
        <w:br/>
      </w:r>
      <w:r>
        <w:rPr>
          <w:rFonts w:ascii="Consolas" w:hAnsi="Consolas" w:eastAsia="Consolas"/>
          <w:sz w:val="16"/>
        </w:rPr>
        <w:t xml:space="preserve">    "9E7D4F8C-56A3-4B0F-AB55-22DF3A0DBA01"</w:t>
        <w:br/>
      </w:r>
      <w:r>
        <w:rPr>
          <w:rFonts w:ascii="Consolas" w:hAnsi="Consolas" w:eastAsia="Consolas"/>
          <w:sz w:val="16"/>
        </w:rPr>
        <w:t xml:space="preserve">  ]</w:t>
        <w:br/>
      </w:r>
      <w:r>
        <w:rPr>
          <w:rFonts w:ascii="Consolas" w:hAnsi="Consolas" w:eastAsia="Consolas"/>
          <w:sz w:val="16"/>
        </w:rPr>
        <w:t>}</w:t>
        <w:br/>
      </w:r>
    </w:p>
    <w:p>
      <w:pPr>
        <w:pStyle w:val="Heading1"/>
      </w:pPr>
      <w:r>
        <w:t>13. Seguridad, privacidad, pagos y creditos</w:t>
      </w:r>
    </w:p>
    <w:tbl>
      <w:tblPr>
        <w:tblStyle w:val="TableGrid"/>
        <w:tblW w:type="auto" w:w="0"/>
        <w:jc w:val="center"/>
        <w:tblLook w:firstColumn="1" w:firstRow="1" w:lastColumn="0" w:lastRow="0" w:noHBand="0" w:noVBand="1" w:val="04A0"/>
      </w:tblPr>
      <w:tblGrid>
        <w:gridCol w:w="5112"/>
        <w:gridCol w:w="5112"/>
      </w:tblGrid>
      <w:tr>
        <w:tc>
          <w:tcPr>
            <w:tcW w:type="dxa" w:w="1440"/>
            <w:vAlign w:val="top"/>
            <w:shd w:fill="1F4E79"/>
          </w:tcPr>
          <w:p>
            <w:pPr>
              <w:jc w:val="left"/>
            </w:pPr>
            <w:r/>
            <w:r>
              <w:rPr>
                <w:b/>
                <w:color w:val="FFFFFF"/>
                <w:sz w:val="16"/>
              </w:rPr>
              <w:t>ID</w:t>
            </w:r>
          </w:p>
        </w:tc>
        <w:tc>
          <w:tcPr>
            <w:tcW w:type="dxa" w:w="9216"/>
            <w:vAlign w:val="top"/>
            <w:shd w:fill="1F4E79"/>
          </w:tcPr>
          <w:p>
            <w:pPr>
              <w:jc w:val="left"/>
            </w:pPr>
            <w:r/>
            <w:r>
              <w:rPr>
                <w:b/>
                <w:color w:val="FFFFFF"/>
                <w:sz w:val="16"/>
              </w:rPr>
              <w:t>Control</w:t>
            </w:r>
          </w:p>
        </w:tc>
      </w:tr>
      <w:tr>
        <w:tc>
          <w:tcPr>
            <w:tcW w:type="dxa" w:w="1440"/>
            <w:vAlign w:val="top"/>
          </w:tcPr>
          <w:p>
            <w:pPr>
              <w:jc w:val="left"/>
            </w:pPr>
            <w:r/>
            <w:r>
              <w:rPr>
                <w:b w:val="0"/>
                <w:sz w:val="16"/>
              </w:rPr>
              <w:t>SEC-001</w:t>
            </w:r>
          </w:p>
        </w:tc>
        <w:tc>
          <w:tcPr>
            <w:tcW w:type="dxa" w:w="9216"/>
            <w:vAlign w:val="top"/>
          </w:tcPr>
          <w:p>
            <w:pPr>
              <w:jc w:val="left"/>
            </w:pPr>
            <w:r/>
            <w:r>
              <w:rPr>
                <w:b w:val="0"/>
                <w:sz w:val="16"/>
              </w:rPr>
              <w:t>Validar todos los permisos desde Web API; Flutter no decide autorizacion.</w:t>
            </w:r>
          </w:p>
        </w:tc>
      </w:tr>
      <w:tr>
        <w:tc>
          <w:tcPr>
            <w:tcW w:type="dxa" w:w="1440"/>
            <w:vAlign w:val="top"/>
          </w:tcPr>
          <w:p>
            <w:pPr>
              <w:jc w:val="left"/>
            </w:pPr>
            <w:r/>
            <w:r>
              <w:rPr>
                <w:b w:val="0"/>
                <w:sz w:val="16"/>
              </w:rPr>
              <w:t>SEC-002</w:t>
            </w:r>
          </w:p>
        </w:tc>
        <w:tc>
          <w:tcPr>
            <w:tcW w:type="dxa" w:w="9216"/>
            <w:vAlign w:val="top"/>
          </w:tcPr>
          <w:p>
            <w:pPr>
              <w:jc w:val="left"/>
            </w:pPr>
            <w:r/>
            <w:r>
              <w:rPr>
                <w:b w:val="0"/>
                <w:sz w:val="16"/>
              </w:rPr>
              <w:t>No exponer IsCorrect al estudiante durante un intento activo.</w:t>
            </w:r>
          </w:p>
        </w:tc>
      </w:tr>
      <w:tr>
        <w:tc>
          <w:tcPr>
            <w:tcW w:type="dxa" w:w="1440"/>
            <w:vAlign w:val="top"/>
          </w:tcPr>
          <w:p>
            <w:pPr>
              <w:jc w:val="left"/>
            </w:pPr>
            <w:r/>
            <w:r>
              <w:rPr>
                <w:b w:val="0"/>
                <w:sz w:val="16"/>
              </w:rPr>
              <w:t>SEC-003</w:t>
            </w:r>
          </w:p>
        </w:tc>
        <w:tc>
          <w:tcPr>
            <w:tcW w:type="dxa" w:w="9216"/>
            <w:vAlign w:val="top"/>
          </w:tcPr>
          <w:p>
            <w:pPr>
              <w:jc w:val="left"/>
            </w:pPr>
            <w:r/>
            <w:r>
              <w:rPr>
                <w:b w:val="0"/>
                <w:sz w:val="16"/>
              </w:rPr>
              <w:t>Teacher solo accede a intentos dentro de clases/asignaciones autorizadas.</w:t>
            </w:r>
          </w:p>
        </w:tc>
      </w:tr>
      <w:tr>
        <w:tc>
          <w:tcPr>
            <w:tcW w:type="dxa" w:w="1440"/>
            <w:vAlign w:val="top"/>
          </w:tcPr>
          <w:p>
            <w:pPr>
              <w:jc w:val="left"/>
            </w:pPr>
            <w:r/>
            <w:r>
              <w:rPr>
                <w:b w:val="0"/>
                <w:sz w:val="16"/>
              </w:rPr>
              <w:t>SEC-004</w:t>
            </w:r>
          </w:p>
        </w:tc>
        <w:tc>
          <w:tcPr>
            <w:tcW w:type="dxa" w:w="9216"/>
            <w:vAlign w:val="top"/>
          </w:tcPr>
          <w:p>
            <w:pPr>
              <w:jc w:val="left"/>
            </w:pPr>
            <w:r/>
            <w:r>
              <w:rPr>
                <w:b w:val="0"/>
                <w:sz w:val="16"/>
              </w:rPr>
              <w:t>Todo cambio de respuestas correctas genera auditoria.</w:t>
            </w:r>
          </w:p>
        </w:tc>
      </w:tr>
      <w:tr>
        <w:tc>
          <w:tcPr>
            <w:tcW w:type="dxa" w:w="1440"/>
            <w:vAlign w:val="top"/>
          </w:tcPr>
          <w:p>
            <w:pPr>
              <w:jc w:val="left"/>
            </w:pPr>
            <w:r/>
            <w:r>
              <w:rPr>
                <w:b w:val="0"/>
                <w:sz w:val="16"/>
              </w:rPr>
              <w:t>SEC-005</w:t>
            </w:r>
          </w:p>
        </w:tc>
        <w:tc>
          <w:tcPr>
            <w:tcW w:type="dxa" w:w="9216"/>
            <w:vAlign w:val="top"/>
          </w:tcPr>
          <w:p>
            <w:pPr>
              <w:jc w:val="left"/>
            </w:pPr>
            <w:r/>
            <w:r>
              <w:rPr>
                <w:b w:val="0"/>
                <w:sz w:val="16"/>
              </w:rPr>
              <w:t>Los pagos e IAP se validan server-side antes de otorgar entitlements.</w:t>
            </w:r>
          </w:p>
        </w:tc>
      </w:tr>
      <w:tr>
        <w:tc>
          <w:tcPr>
            <w:tcW w:type="dxa" w:w="1440"/>
            <w:vAlign w:val="top"/>
          </w:tcPr>
          <w:p>
            <w:pPr>
              <w:jc w:val="left"/>
            </w:pPr>
            <w:r/>
            <w:r>
              <w:rPr>
                <w:b w:val="0"/>
                <w:sz w:val="16"/>
              </w:rPr>
              <w:t>SEC-006</w:t>
            </w:r>
          </w:p>
        </w:tc>
        <w:tc>
          <w:tcPr>
            <w:tcW w:type="dxa" w:w="9216"/>
            <w:vAlign w:val="top"/>
          </w:tcPr>
          <w:p>
            <w:pPr>
              <w:jc w:val="left"/>
            </w:pPr>
            <w:r/>
            <w:r>
              <w:rPr>
                <w:b w:val="0"/>
                <w:sz w:val="16"/>
              </w:rPr>
              <w:t>Cada uso de IA registra usuario, operacion, modelo, tokens, costo y creditos.</w:t>
            </w:r>
          </w:p>
        </w:tc>
      </w:tr>
      <w:tr>
        <w:tc>
          <w:tcPr>
            <w:tcW w:type="dxa" w:w="1440"/>
            <w:vAlign w:val="top"/>
          </w:tcPr>
          <w:p>
            <w:pPr>
              <w:jc w:val="left"/>
            </w:pPr>
            <w:r/>
            <w:r>
              <w:rPr>
                <w:b w:val="0"/>
                <w:sz w:val="16"/>
              </w:rPr>
              <w:t>SEC-007</w:t>
            </w:r>
          </w:p>
        </w:tc>
        <w:tc>
          <w:tcPr>
            <w:tcW w:type="dxa" w:w="9216"/>
            <w:vAlign w:val="top"/>
          </w:tcPr>
          <w:p>
            <w:pPr>
              <w:jc w:val="left"/>
            </w:pPr>
            <w:r/>
            <w:r>
              <w:rPr>
                <w:b w:val="0"/>
                <w:sz w:val="16"/>
              </w:rPr>
              <w:t>Blob Storage usa referencias internas o URLs temporales, no rutas publicas permanentes.</w:t>
            </w:r>
          </w:p>
        </w:tc>
      </w:tr>
    </w:tbl>
    <w:p/>
    <w:p>
      <w:pPr>
        <w:pStyle w:val="Heading1"/>
      </w:pPr>
      <w:r>
        <w:t>14. No funcionales, DevOps y calidad</w:t>
      </w:r>
    </w:p>
    <w:tbl>
      <w:tblPr>
        <w:tblStyle w:val="TableGrid"/>
        <w:tblW w:type="auto" w:w="0"/>
        <w:jc w:val="center"/>
        <w:tblLook w:firstColumn="1" w:firstRow="1" w:lastColumn="0" w:lastRow="0" w:noHBand="0" w:noVBand="1" w:val="04A0"/>
      </w:tblPr>
      <w:tblGrid>
        <w:gridCol w:w="3408"/>
        <w:gridCol w:w="3408"/>
        <w:gridCol w:w="3408"/>
      </w:tblGrid>
      <w:tr>
        <w:tc>
          <w:tcPr>
            <w:tcW w:type="dxa" w:w="1296"/>
            <w:vAlign w:val="top"/>
            <w:shd w:fill="1F4E79"/>
          </w:tcPr>
          <w:p>
            <w:pPr>
              <w:jc w:val="left"/>
            </w:pPr>
            <w:r/>
            <w:r>
              <w:rPr>
                <w:b/>
                <w:color w:val="FFFFFF"/>
                <w:sz w:val="16"/>
              </w:rPr>
              <w:t>ID</w:t>
            </w:r>
          </w:p>
        </w:tc>
        <w:tc>
          <w:tcPr>
            <w:tcW w:type="dxa" w:w="2016"/>
            <w:vAlign w:val="top"/>
            <w:shd w:fill="1F4E79"/>
          </w:tcPr>
          <w:p>
            <w:pPr>
              <w:jc w:val="left"/>
            </w:pPr>
            <w:r/>
            <w:r>
              <w:rPr>
                <w:b/>
                <w:color w:val="FFFFFF"/>
                <w:sz w:val="16"/>
              </w:rPr>
              <w:t>Categoria</w:t>
            </w:r>
          </w:p>
        </w:tc>
        <w:tc>
          <w:tcPr>
            <w:tcW w:type="dxa" w:w="7488"/>
            <w:vAlign w:val="top"/>
            <w:shd w:fill="1F4E79"/>
          </w:tcPr>
          <w:p>
            <w:pPr>
              <w:jc w:val="left"/>
            </w:pPr>
            <w:r/>
            <w:r>
              <w:rPr>
                <w:b/>
                <w:color w:val="FFFFFF"/>
                <w:sz w:val="16"/>
              </w:rPr>
              <w:t>Requerimiento</w:t>
            </w:r>
          </w:p>
        </w:tc>
      </w:tr>
      <w:tr>
        <w:tc>
          <w:tcPr>
            <w:tcW w:type="dxa" w:w="1296"/>
            <w:vAlign w:val="top"/>
          </w:tcPr>
          <w:p>
            <w:pPr>
              <w:jc w:val="left"/>
            </w:pPr>
            <w:r/>
            <w:r>
              <w:rPr>
                <w:b w:val="0"/>
                <w:sz w:val="16"/>
              </w:rPr>
              <w:t>RNF-001</w:t>
            </w:r>
          </w:p>
        </w:tc>
        <w:tc>
          <w:tcPr>
            <w:tcW w:type="dxa" w:w="2016"/>
            <w:vAlign w:val="top"/>
          </w:tcPr>
          <w:p>
            <w:pPr>
              <w:jc w:val="left"/>
            </w:pPr>
            <w:r/>
            <w:r>
              <w:rPr>
                <w:b w:val="0"/>
                <w:sz w:val="16"/>
              </w:rPr>
              <w:t>Disponibilidad</w:t>
            </w:r>
          </w:p>
        </w:tc>
        <w:tc>
          <w:tcPr>
            <w:tcW w:type="dxa" w:w="7488"/>
            <w:vAlign w:val="top"/>
          </w:tcPr>
          <w:p>
            <w:pPr>
              <w:jc w:val="left"/>
            </w:pPr>
            <w:r/>
            <w:r>
              <w:rPr>
                <w:b w:val="0"/>
                <w:sz w:val="16"/>
              </w:rPr>
              <w:t>API stateless, App Service escalable, workers separados.</w:t>
            </w:r>
          </w:p>
        </w:tc>
      </w:tr>
      <w:tr>
        <w:tc>
          <w:tcPr>
            <w:tcW w:type="dxa" w:w="1296"/>
            <w:vAlign w:val="top"/>
          </w:tcPr>
          <w:p>
            <w:pPr>
              <w:jc w:val="left"/>
            </w:pPr>
            <w:r/>
            <w:r>
              <w:rPr>
                <w:b w:val="0"/>
                <w:sz w:val="16"/>
              </w:rPr>
              <w:t>RNF-002</w:t>
            </w:r>
          </w:p>
        </w:tc>
        <w:tc>
          <w:tcPr>
            <w:tcW w:type="dxa" w:w="2016"/>
            <w:vAlign w:val="top"/>
          </w:tcPr>
          <w:p>
            <w:pPr>
              <w:jc w:val="left"/>
            </w:pPr>
            <w:r/>
            <w:r>
              <w:rPr>
                <w:b w:val="0"/>
                <w:sz w:val="16"/>
              </w:rPr>
              <w:t>Rendimiento</w:t>
            </w:r>
          </w:p>
        </w:tc>
        <w:tc>
          <w:tcPr>
            <w:tcW w:type="dxa" w:w="7488"/>
            <w:vAlign w:val="top"/>
          </w:tcPr>
          <w:p>
            <w:pPr>
              <w:jc w:val="left"/>
            </w:pPr>
            <w:r/>
            <w:r>
              <w:rPr>
                <w:b w:val="0"/>
                <w:sz w:val="16"/>
              </w:rPr>
              <w:t>Iniciar practica debe materializar snapshots eficientemente; indices por QuizId, SessionId, ClassId.</w:t>
            </w:r>
          </w:p>
        </w:tc>
      </w:tr>
      <w:tr>
        <w:tc>
          <w:tcPr>
            <w:tcW w:type="dxa" w:w="1296"/>
            <w:vAlign w:val="top"/>
          </w:tcPr>
          <w:p>
            <w:pPr>
              <w:jc w:val="left"/>
            </w:pPr>
            <w:r/>
            <w:r>
              <w:rPr>
                <w:b w:val="0"/>
                <w:sz w:val="16"/>
              </w:rPr>
              <w:t>RNF-003</w:t>
            </w:r>
          </w:p>
        </w:tc>
        <w:tc>
          <w:tcPr>
            <w:tcW w:type="dxa" w:w="2016"/>
            <w:vAlign w:val="top"/>
          </w:tcPr>
          <w:p>
            <w:pPr>
              <w:jc w:val="left"/>
            </w:pPr>
            <w:r/>
            <w:r>
              <w:rPr>
                <w:b w:val="0"/>
                <w:sz w:val="16"/>
              </w:rPr>
              <w:t>Consistencia</w:t>
            </w:r>
          </w:p>
        </w:tc>
        <w:tc>
          <w:tcPr>
            <w:tcW w:type="dxa" w:w="7488"/>
            <w:vAlign w:val="top"/>
          </w:tcPr>
          <w:p>
            <w:pPr>
              <w:jc w:val="left"/>
            </w:pPr>
            <w:r/>
            <w:r>
              <w:rPr>
                <w:b w:val="0"/>
                <w:sz w:val="16"/>
              </w:rPr>
              <w:t>Creacion de preguntas y correctas debe ser transaccional.</w:t>
            </w:r>
          </w:p>
        </w:tc>
      </w:tr>
      <w:tr>
        <w:tc>
          <w:tcPr>
            <w:tcW w:type="dxa" w:w="1296"/>
            <w:vAlign w:val="top"/>
          </w:tcPr>
          <w:p>
            <w:pPr>
              <w:jc w:val="left"/>
            </w:pPr>
            <w:r/>
            <w:r>
              <w:rPr>
                <w:b w:val="0"/>
                <w:sz w:val="16"/>
              </w:rPr>
              <w:t>RNF-004</w:t>
            </w:r>
          </w:p>
        </w:tc>
        <w:tc>
          <w:tcPr>
            <w:tcW w:type="dxa" w:w="2016"/>
            <w:vAlign w:val="top"/>
          </w:tcPr>
          <w:p>
            <w:pPr>
              <w:jc w:val="left"/>
            </w:pPr>
            <w:r/>
            <w:r>
              <w:rPr>
                <w:b w:val="0"/>
                <w:sz w:val="16"/>
              </w:rPr>
              <w:t>Observabilidad</w:t>
            </w:r>
          </w:p>
        </w:tc>
        <w:tc>
          <w:tcPr>
            <w:tcW w:type="dxa" w:w="7488"/>
            <w:vAlign w:val="top"/>
          </w:tcPr>
          <w:p>
            <w:pPr>
              <w:jc w:val="left"/>
            </w:pPr>
            <w:r/>
            <w:r>
              <w:rPr>
                <w:b w:val="0"/>
                <w:sz w:val="16"/>
              </w:rPr>
              <w:t>Trazas correlacionadas por requestId, userId, importId, sessionId.</w:t>
            </w:r>
          </w:p>
        </w:tc>
      </w:tr>
      <w:tr>
        <w:tc>
          <w:tcPr>
            <w:tcW w:type="dxa" w:w="1296"/>
            <w:vAlign w:val="top"/>
          </w:tcPr>
          <w:p>
            <w:pPr>
              <w:jc w:val="left"/>
            </w:pPr>
            <w:r/>
            <w:r>
              <w:rPr>
                <w:b w:val="0"/>
                <w:sz w:val="16"/>
              </w:rPr>
              <w:t>RNF-005</w:t>
            </w:r>
          </w:p>
        </w:tc>
        <w:tc>
          <w:tcPr>
            <w:tcW w:type="dxa" w:w="2016"/>
            <w:vAlign w:val="top"/>
          </w:tcPr>
          <w:p>
            <w:pPr>
              <w:jc w:val="left"/>
            </w:pPr>
            <w:r/>
            <w:r>
              <w:rPr>
                <w:b w:val="0"/>
                <w:sz w:val="16"/>
              </w:rPr>
              <w:t>Calidad</w:t>
            </w:r>
          </w:p>
        </w:tc>
        <w:tc>
          <w:tcPr>
            <w:tcW w:type="dxa" w:w="7488"/>
            <w:vAlign w:val="top"/>
          </w:tcPr>
          <w:p>
            <w:pPr>
              <w:jc w:val="left"/>
            </w:pPr>
            <w:r/>
            <w:r>
              <w:rPr>
                <w:b w:val="0"/>
                <w:sz w:val="16"/>
              </w:rPr>
              <w:t>Tests unitarios de reglas de correccion y tests E2E de aleatorizacion.</w:t>
            </w:r>
          </w:p>
        </w:tc>
      </w:tr>
      <w:tr>
        <w:tc>
          <w:tcPr>
            <w:tcW w:type="dxa" w:w="1296"/>
            <w:vAlign w:val="top"/>
          </w:tcPr>
          <w:p>
            <w:pPr>
              <w:jc w:val="left"/>
            </w:pPr>
            <w:r/>
            <w:r>
              <w:rPr>
                <w:b w:val="0"/>
                <w:sz w:val="16"/>
              </w:rPr>
              <w:t>RNF-006</w:t>
            </w:r>
          </w:p>
        </w:tc>
        <w:tc>
          <w:tcPr>
            <w:tcW w:type="dxa" w:w="2016"/>
            <w:vAlign w:val="top"/>
          </w:tcPr>
          <w:p>
            <w:pPr>
              <w:jc w:val="left"/>
            </w:pPr>
            <w:r/>
            <w:r>
              <w:rPr>
                <w:b w:val="0"/>
                <w:sz w:val="16"/>
              </w:rPr>
              <w:t>Auditoria</w:t>
            </w:r>
          </w:p>
        </w:tc>
        <w:tc>
          <w:tcPr>
            <w:tcW w:type="dxa" w:w="7488"/>
            <w:vAlign w:val="top"/>
          </w:tcPr>
          <w:p>
            <w:pPr>
              <w:jc w:val="left"/>
            </w:pPr>
            <w:r/>
            <w:r>
              <w:rPr>
                <w:b w:val="0"/>
                <w:sz w:val="16"/>
              </w:rPr>
              <w:t>Cambios criticos quedan en audit.AuditEvents.</w:t>
            </w:r>
          </w:p>
        </w:tc>
      </w:tr>
      <w:tr>
        <w:tc>
          <w:tcPr>
            <w:tcW w:type="dxa" w:w="1296"/>
            <w:vAlign w:val="top"/>
          </w:tcPr>
          <w:p>
            <w:pPr>
              <w:jc w:val="left"/>
            </w:pPr>
            <w:r/>
            <w:r>
              <w:rPr>
                <w:b w:val="0"/>
                <w:sz w:val="16"/>
              </w:rPr>
              <w:t>RNF-007</w:t>
            </w:r>
          </w:p>
        </w:tc>
        <w:tc>
          <w:tcPr>
            <w:tcW w:type="dxa" w:w="2016"/>
            <w:vAlign w:val="top"/>
          </w:tcPr>
          <w:p>
            <w:pPr>
              <w:jc w:val="left"/>
            </w:pPr>
            <w:r/>
            <w:r>
              <w:rPr>
                <w:b w:val="0"/>
                <w:sz w:val="16"/>
              </w:rPr>
              <w:t>Seguridad</w:t>
            </w:r>
          </w:p>
        </w:tc>
        <w:tc>
          <w:tcPr>
            <w:tcW w:type="dxa" w:w="7488"/>
            <w:vAlign w:val="top"/>
          </w:tcPr>
          <w:p>
            <w:pPr>
              <w:jc w:val="left"/>
            </w:pPr>
            <w:r/>
            <w:r>
              <w:rPr>
                <w:b w:val="0"/>
                <w:sz w:val="16"/>
              </w:rPr>
              <w:t>Secretos en Key Vault y minima exposicion de datos sensibles.</w:t>
            </w:r>
          </w:p>
        </w:tc>
      </w:tr>
    </w:tbl>
    <w:p/>
    <w:p>
      <w:pPr>
        <w:pStyle w:val="Heading2"/>
      </w:pPr>
      <w:r>
        <w:t>14.1 Pruebas obligatorias v4</w:t>
      </w:r>
    </w:p>
    <w:tbl>
      <w:tblPr>
        <w:tblStyle w:val="TableGrid"/>
        <w:tblW w:type="auto" w:w="0"/>
        <w:jc w:val="center"/>
        <w:tblLook w:firstColumn="1" w:firstRow="1" w:lastColumn="0" w:lastRow="0" w:noHBand="0" w:noVBand="1" w:val="04A0"/>
      </w:tblPr>
      <w:tblGrid>
        <w:gridCol w:w="5112"/>
        <w:gridCol w:w="5112"/>
      </w:tblGrid>
      <w:tr>
        <w:tc>
          <w:tcPr>
            <w:tcW w:type="dxa" w:w="1728"/>
            <w:vAlign w:val="top"/>
            <w:shd w:fill="1F4E79"/>
          </w:tcPr>
          <w:p>
            <w:pPr>
              <w:jc w:val="left"/>
            </w:pPr>
            <w:r/>
            <w:r>
              <w:rPr>
                <w:b/>
                <w:color w:val="FFFFFF"/>
                <w:sz w:val="16"/>
              </w:rPr>
              <w:t>ID</w:t>
            </w:r>
          </w:p>
        </w:tc>
        <w:tc>
          <w:tcPr>
            <w:tcW w:type="dxa" w:w="8928"/>
            <w:vAlign w:val="top"/>
            <w:shd w:fill="1F4E79"/>
          </w:tcPr>
          <w:p>
            <w:pPr>
              <w:jc w:val="left"/>
            </w:pPr>
            <w:r/>
            <w:r>
              <w:rPr>
                <w:b/>
                <w:color w:val="FFFFFF"/>
                <w:sz w:val="16"/>
              </w:rPr>
              <w:t>Prueba</w:t>
            </w:r>
          </w:p>
        </w:tc>
      </w:tr>
      <w:tr>
        <w:tc>
          <w:tcPr>
            <w:tcW w:type="dxa" w:w="1728"/>
            <w:vAlign w:val="top"/>
          </w:tcPr>
          <w:p>
            <w:pPr>
              <w:jc w:val="left"/>
            </w:pPr>
            <w:r/>
            <w:r>
              <w:rPr>
                <w:b w:val="0"/>
                <w:sz w:val="16"/>
              </w:rPr>
              <w:t>TST-RND-001</w:t>
            </w:r>
          </w:p>
        </w:tc>
        <w:tc>
          <w:tcPr>
            <w:tcW w:type="dxa" w:w="8928"/>
            <w:vAlign w:val="top"/>
          </w:tcPr>
          <w:p>
            <w:pPr>
              <w:jc w:val="left"/>
            </w:pPr>
            <w:r/>
            <w:r>
              <w:rPr>
                <w:b w:val="0"/>
                <w:sz w:val="16"/>
              </w:rPr>
              <w:t>La misma pregunta se presenta con orden distinto en intentos diferentes.</w:t>
            </w:r>
          </w:p>
        </w:tc>
      </w:tr>
      <w:tr>
        <w:tc>
          <w:tcPr>
            <w:tcW w:type="dxa" w:w="1728"/>
            <w:vAlign w:val="top"/>
          </w:tcPr>
          <w:p>
            <w:pPr>
              <w:jc w:val="left"/>
            </w:pPr>
            <w:r/>
            <w:r>
              <w:rPr>
                <w:b w:val="0"/>
                <w:sz w:val="16"/>
              </w:rPr>
              <w:t>TST-RND-002</w:t>
            </w:r>
          </w:p>
        </w:tc>
        <w:tc>
          <w:tcPr>
            <w:tcW w:type="dxa" w:w="8928"/>
            <w:vAlign w:val="top"/>
          </w:tcPr>
          <w:p>
            <w:pPr>
              <w:jc w:val="left"/>
            </w:pPr>
            <w:r/>
            <w:r>
              <w:rPr>
                <w:b w:val="0"/>
                <w:sz w:val="16"/>
              </w:rPr>
              <w:t>Aunque cambie la letra visual, la correccion por AnswerOptionId es estable.</w:t>
            </w:r>
          </w:p>
        </w:tc>
      </w:tr>
      <w:tr>
        <w:tc>
          <w:tcPr>
            <w:tcW w:type="dxa" w:w="1728"/>
            <w:vAlign w:val="top"/>
          </w:tcPr>
          <w:p>
            <w:pPr>
              <w:jc w:val="left"/>
            </w:pPr>
            <w:r/>
            <w:r>
              <w:rPr>
                <w:b w:val="0"/>
                <w:sz w:val="16"/>
              </w:rPr>
              <w:t>TST-RND-003</w:t>
            </w:r>
          </w:p>
        </w:tc>
        <w:tc>
          <w:tcPr>
            <w:tcW w:type="dxa" w:w="8928"/>
            <w:vAlign w:val="top"/>
          </w:tcPr>
          <w:p>
            <w:pPr>
              <w:jc w:val="left"/>
            </w:pPr>
            <w:r/>
            <w:r>
              <w:rPr>
                <w:b w:val="0"/>
                <w:sz w:val="16"/>
              </w:rPr>
              <w:t>Teacher ve el orden exacto que vio el estudiante.</w:t>
            </w:r>
          </w:p>
        </w:tc>
      </w:tr>
      <w:tr>
        <w:tc>
          <w:tcPr>
            <w:tcW w:type="dxa" w:w="1728"/>
            <w:vAlign w:val="top"/>
          </w:tcPr>
          <w:p>
            <w:pPr>
              <w:jc w:val="left"/>
            </w:pPr>
            <w:r/>
            <w:r>
              <w:rPr>
                <w:b w:val="0"/>
                <w:sz w:val="16"/>
              </w:rPr>
              <w:t>TST-RND-004</w:t>
            </w:r>
          </w:p>
        </w:tc>
        <w:tc>
          <w:tcPr>
            <w:tcW w:type="dxa" w:w="8928"/>
            <w:vAlign w:val="top"/>
          </w:tcPr>
          <w:p>
            <w:pPr>
              <w:jc w:val="left"/>
            </w:pPr>
            <w:r/>
            <w:r>
              <w:rPr>
                <w:b w:val="0"/>
                <w:sz w:val="16"/>
              </w:rPr>
              <w:t>No se puede enviar una respuesta por letra A/B/C/D como respuesta valida.</w:t>
            </w:r>
          </w:p>
        </w:tc>
      </w:tr>
      <w:tr>
        <w:tc>
          <w:tcPr>
            <w:tcW w:type="dxa" w:w="1728"/>
            <w:vAlign w:val="top"/>
          </w:tcPr>
          <w:p>
            <w:pPr>
              <w:jc w:val="left"/>
            </w:pPr>
            <w:r/>
            <w:r>
              <w:rPr>
                <w:b w:val="0"/>
                <w:sz w:val="16"/>
              </w:rPr>
              <w:t>TST-CQIF-001</w:t>
            </w:r>
          </w:p>
        </w:tc>
        <w:tc>
          <w:tcPr>
            <w:tcW w:type="dxa" w:w="8928"/>
            <w:vAlign w:val="top"/>
          </w:tcPr>
          <w:p>
            <w:pPr>
              <w:jc w:val="left"/>
            </w:pPr>
            <w:r/>
            <w:r>
              <w:rPr>
                <w:b w:val="0"/>
                <w:sz w:val="16"/>
              </w:rPr>
              <w:t>CQIF con correctAnswerKeys crea QuestionCorrectAnswerOptions correctamente.</w:t>
            </w:r>
          </w:p>
        </w:tc>
      </w:tr>
      <w:tr>
        <w:tc>
          <w:tcPr>
            <w:tcW w:type="dxa" w:w="1728"/>
            <w:vAlign w:val="top"/>
          </w:tcPr>
          <w:p>
            <w:pPr>
              <w:jc w:val="left"/>
            </w:pPr>
            <w:r/>
            <w:r>
              <w:rPr>
                <w:b w:val="0"/>
                <w:sz w:val="16"/>
              </w:rPr>
              <w:t>TST-SEC-001</w:t>
            </w:r>
          </w:p>
        </w:tc>
        <w:tc>
          <w:tcPr>
            <w:tcW w:type="dxa" w:w="8928"/>
            <w:vAlign w:val="top"/>
          </w:tcPr>
          <w:p>
            <w:pPr>
              <w:jc w:val="left"/>
            </w:pPr>
            <w:r/>
            <w:r>
              <w:rPr>
                <w:b w:val="0"/>
                <w:sz w:val="16"/>
              </w:rPr>
              <w:t>Un profesor no puede ver practicas privadas fuera de su clase.</w:t>
            </w:r>
          </w:p>
        </w:tc>
      </w:tr>
    </w:tbl>
    <w:p/>
    <w:p>
      <w:pPr>
        <w:pStyle w:val="Heading1"/>
      </w:pPr>
      <w:r>
        <w:t>15. Migracion desde v3 y anexos</w:t>
      </w:r>
    </w:p>
    <w:p>
      <w:r>
        <w:t>Si ya existieran datos v3 con QuestionOptions.IsCorrect y respuestas por OptionLabel, la migracion debe crear AnswerOptionId para cada opcion, copiar QuestionOptions a QuestionAnswerOptions, mover IsCorrect a QuestionCorrectAnswerOptions y reconstruir snapshots historicos cuando sea posible.</w:t>
      </w:r>
    </w:p>
    <w:tbl>
      <w:tblPr>
        <w:tblStyle w:val="TableGrid"/>
        <w:tblW w:type="auto" w:w="0"/>
        <w:jc w:val="center"/>
        <w:tblLook w:firstColumn="1" w:firstRow="1" w:lastColumn="0" w:lastRow="0" w:noHBand="0" w:noVBand="1" w:val="04A0"/>
      </w:tblPr>
      <w:tblGrid>
        <w:gridCol w:w="5112"/>
        <w:gridCol w:w="5112"/>
      </w:tblGrid>
      <w:tr>
        <w:tc>
          <w:tcPr>
            <w:tcW w:type="dxa" w:w="1008"/>
            <w:vAlign w:val="top"/>
            <w:shd w:fill="1F4E79"/>
          </w:tcPr>
          <w:p>
            <w:pPr>
              <w:jc w:val="left"/>
            </w:pPr>
            <w:r/>
            <w:r>
              <w:rPr>
                <w:b/>
                <w:color w:val="FFFFFF"/>
                <w:sz w:val="16"/>
              </w:rPr>
              <w:t>Paso</w:t>
            </w:r>
          </w:p>
        </w:tc>
        <w:tc>
          <w:tcPr>
            <w:tcW w:type="dxa" w:w="9792"/>
            <w:vAlign w:val="top"/>
            <w:shd w:fill="1F4E79"/>
          </w:tcPr>
          <w:p>
            <w:pPr>
              <w:jc w:val="left"/>
            </w:pPr>
            <w:r/>
            <w:r>
              <w:rPr>
                <w:b/>
                <w:color w:val="FFFFFF"/>
                <w:sz w:val="16"/>
              </w:rPr>
              <w:t>Accion</w:t>
            </w:r>
          </w:p>
        </w:tc>
      </w:tr>
      <w:tr>
        <w:tc>
          <w:tcPr>
            <w:tcW w:type="dxa" w:w="1008"/>
            <w:vAlign w:val="top"/>
          </w:tcPr>
          <w:p>
            <w:pPr>
              <w:jc w:val="left"/>
            </w:pPr>
            <w:r/>
            <w:r>
              <w:rPr>
                <w:b w:val="0"/>
                <w:sz w:val="16"/>
              </w:rPr>
              <w:t>1</w:t>
            </w:r>
          </w:p>
        </w:tc>
        <w:tc>
          <w:tcPr>
            <w:tcW w:type="dxa" w:w="9792"/>
            <w:vAlign w:val="top"/>
          </w:tcPr>
          <w:p>
            <w:pPr>
              <w:jc w:val="left"/>
            </w:pPr>
            <w:r/>
            <w:r>
              <w:rPr>
                <w:b w:val="0"/>
                <w:sz w:val="16"/>
              </w:rPr>
              <w:t>Crear tablas v4 nuevas sin eliminar datos v3.</w:t>
            </w:r>
          </w:p>
        </w:tc>
      </w:tr>
      <w:tr>
        <w:tc>
          <w:tcPr>
            <w:tcW w:type="dxa" w:w="1008"/>
            <w:vAlign w:val="top"/>
          </w:tcPr>
          <w:p>
            <w:pPr>
              <w:jc w:val="left"/>
            </w:pPr>
            <w:r/>
            <w:r>
              <w:rPr>
                <w:b w:val="0"/>
                <w:sz w:val="16"/>
              </w:rPr>
              <w:t>2</w:t>
            </w:r>
          </w:p>
        </w:tc>
        <w:tc>
          <w:tcPr>
            <w:tcW w:type="dxa" w:w="9792"/>
            <w:vAlign w:val="top"/>
          </w:tcPr>
          <w:p>
            <w:pPr>
              <w:jc w:val="left"/>
            </w:pPr>
            <w:r/>
            <w:r>
              <w:rPr>
                <w:b w:val="0"/>
                <w:sz w:val="16"/>
              </w:rPr>
              <w:t>Migrar opciones a QuestionAnswerOptions conservando texto y orden.</w:t>
            </w:r>
          </w:p>
        </w:tc>
      </w:tr>
      <w:tr>
        <w:tc>
          <w:tcPr>
            <w:tcW w:type="dxa" w:w="1008"/>
            <w:vAlign w:val="top"/>
          </w:tcPr>
          <w:p>
            <w:pPr>
              <w:jc w:val="left"/>
            </w:pPr>
            <w:r/>
            <w:r>
              <w:rPr>
                <w:b w:val="0"/>
                <w:sz w:val="16"/>
              </w:rPr>
              <w:t>3</w:t>
            </w:r>
          </w:p>
        </w:tc>
        <w:tc>
          <w:tcPr>
            <w:tcW w:type="dxa" w:w="9792"/>
            <w:vAlign w:val="top"/>
          </w:tcPr>
          <w:p>
            <w:pPr>
              <w:jc w:val="left"/>
            </w:pPr>
            <w:r/>
            <w:r>
              <w:rPr>
                <w:b w:val="0"/>
                <w:sz w:val="16"/>
              </w:rPr>
              <w:t>Crear StableKey desde OptionLabel anterior si existe; si no, generar KEY_001.</w:t>
            </w:r>
          </w:p>
        </w:tc>
      </w:tr>
      <w:tr>
        <w:tc>
          <w:tcPr>
            <w:tcW w:type="dxa" w:w="1008"/>
            <w:vAlign w:val="top"/>
          </w:tcPr>
          <w:p>
            <w:pPr>
              <w:jc w:val="left"/>
            </w:pPr>
            <w:r/>
            <w:r>
              <w:rPr>
                <w:b w:val="0"/>
                <w:sz w:val="16"/>
              </w:rPr>
              <w:t>4</w:t>
            </w:r>
          </w:p>
        </w:tc>
        <w:tc>
          <w:tcPr>
            <w:tcW w:type="dxa" w:w="9792"/>
            <w:vAlign w:val="top"/>
          </w:tcPr>
          <w:p>
            <w:pPr>
              <w:jc w:val="left"/>
            </w:pPr>
            <w:r/>
            <w:r>
              <w:rPr>
                <w:b w:val="0"/>
                <w:sz w:val="16"/>
              </w:rPr>
              <w:t>Insertar correctas en QuestionCorrectAnswerOptions donde IsCorrect = 1.</w:t>
            </w:r>
          </w:p>
        </w:tc>
      </w:tr>
      <w:tr>
        <w:tc>
          <w:tcPr>
            <w:tcW w:type="dxa" w:w="1008"/>
            <w:vAlign w:val="top"/>
          </w:tcPr>
          <w:p>
            <w:pPr>
              <w:jc w:val="left"/>
            </w:pPr>
            <w:r/>
            <w:r>
              <w:rPr>
                <w:b w:val="0"/>
                <w:sz w:val="16"/>
              </w:rPr>
              <w:t>5</w:t>
            </w:r>
          </w:p>
        </w:tc>
        <w:tc>
          <w:tcPr>
            <w:tcW w:type="dxa" w:w="9792"/>
            <w:vAlign w:val="top"/>
          </w:tcPr>
          <w:p>
            <w:pPr>
              <w:jc w:val="left"/>
            </w:pPr>
            <w:r/>
            <w:r>
              <w:rPr>
                <w:b w:val="0"/>
                <w:sz w:val="16"/>
              </w:rPr>
              <w:t>Actualizar importadores, CQIF y API para no aceptar respuesta final por letra.</w:t>
            </w:r>
          </w:p>
        </w:tc>
      </w:tr>
      <w:tr>
        <w:tc>
          <w:tcPr>
            <w:tcW w:type="dxa" w:w="1008"/>
            <w:vAlign w:val="top"/>
          </w:tcPr>
          <w:p>
            <w:pPr>
              <w:jc w:val="left"/>
            </w:pPr>
            <w:r/>
            <w:r>
              <w:rPr>
                <w:b w:val="0"/>
                <w:sz w:val="16"/>
              </w:rPr>
              <w:t>6</w:t>
            </w:r>
          </w:p>
        </w:tc>
        <w:tc>
          <w:tcPr>
            <w:tcW w:type="dxa" w:w="9792"/>
            <w:vAlign w:val="top"/>
          </w:tcPr>
          <w:p>
            <w:pPr>
              <w:jc w:val="left"/>
            </w:pPr>
            <w:r/>
            <w:r>
              <w:rPr>
                <w:b w:val="0"/>
                <w:sz w:val="16"/>
              </w:rPr>
              <w:t>Actualizar practica para materializar snapshots antes de mostrar preguntas.</w:t>
            </w:r>
          </w:p>
        </w:tc>
      </w:tr>
      <w:tr>
        <w:tc>
          <w:tcPr>
            <w:tcW w:type="dxa" w:w="1008"/>
            <w:vAlign w:val="top"/>
          </w:tcPr>
          <w:p>
            <w:pPr>
              <w:jc w:val="left"/>
            </w:pPr>
            <w:r/>
            <w:r>
              <w:rPr>
                <w:b w:val="0"/>
                <w:sz w:val="16"/>
              </w:rPr>
              <w:t>7</w:t>
            </w:r>
          </w:p>
        </w:tc>
        <w:tc>
          <w:tcPr>
            <w:tcW w:type="dxa" w:w="9792"/>
            <w:vAlign w:val="top"/>
          </w:tcPr>
          <w:p>
            <w:pPr>
              <w:jc w:val="left"/>
            </w:pPr>
            <w:r/>
            <w:r>
              <w:rPr>
                <w:b w:val="0"/>
                <w:sz w:val="16"/>
              </w:rPr>
              <w:t>Ejecutar pruebas de regresion y activar feature flag v4.</w:t>
            </w:r>
          </w:p>
        </w:tc>
      </w:tr>
    </w:tbl>
    <w:p/>
    <w:p>
      <w:pPr>
        <w:pStyle w:val="Heading2"/>
      </w:pPr>
      <w:r>
        <w:t>Anexos generados</w:t>
      </w:r>
    </w:p>
    <w:tbl>
      <w:tblPr>
        <w:tblStyle w:val="TableGrid"/>
        <w:tblW w:type="auto" w:w="0"/>
        <w:jc w:val="center"/>
        <w:tblLook w:firstColumn="1" w:firstRow="1" w:lastColumn="0" w:lastRow="0" w:noHBand="0" w:noVBand="1" w:val="04A0"/>
      </w:tblPr>
      <w:tblGrid>
        <w:gridCol w:w="5112"/>
        <w:gridCol w:w="5112"/>
      </w:tblGrid>
      <w:tr>
        <w:tc>
          <w:tcPr>
            <w:tcW w:type="dxa" w:w="4608"/>
            <w:vAlign w:val="top"/>
            <w:shd w:fill="1F4E79"/>
          </w:tcPr>
          <w:p>
            <w:pPr>
              <w:jc w:val="left"/>
            </w:pPr>
            <w:r/>
            <w:r>
              <w:rPr>
                <w:b/>
                <w:color w:val="FFFFFF"/>
                <w:sz w:val="16"/>
              </w:rPr>
              <w:t>Archivo</w:t>
            </w:r>
          </w:p>
        </w:tc>
        <w:tc>
          <w:tcPr>
            <w:tcW w:type="dxa" w:w="6048"/>
            <w:vAlign w:val="top"/>
            <w:shd w:fill="1F4E79"/>
          </w:tcPr>
          <w:p>
            <w:pPr>
              <w:jc w:val="left"/>
            </w:pPr>
            <w:r/>
            <w:r>
              <w:rPr>
                <w:b/>
                <w:color w:val="FFFFFF"/>
                <w:sz w:val="16"/>
              </w:rPr>
              <w:t>Descripcion</w:t>
            </w:r>
          </w:p>
        </w:tc>
      </w:tr>
      <w:tr>
        <w:tc>
          <w:tcPr>
            <w:tcW w:type="dxa" w:w="4608"/>
            <w:vAlign w:val="top"/>
          </w:tcPr>
          <w:p>
            <w:pPr>
              <w:jc w:val="left"/>
            </w:pPr>
            <w:r/>
            <w:r>
              <w:rPr>
                <w:b w:val="0"/>
                <w:sz w:val="16"/>
              </w:rPr>
              <w:t>CraftQuest_AzureSQL_DDL_MVP_Completo_v4.sql</w:t>
            </w:r>
          </w:p>
        </w:tc>
        <w:tc>
          <w:tcPr>
            <w:tcW w:type="dxa" w:w="6048"/>
            <w:vAlign w:val="top"/>
          </w:tcPr>
          <w:p>
            <w:pPr>
              <w:jc w:val="left"/>
            </w:pPr>
            <w:r/>
            <w:r>
              <w:rPr>
                <w:b w:val="0"/>
                <w:sz w:val="16"/>
              </w:rPr>
              <w:t>DDL Azure SQL actualizado con respuestas por ID y snapshots.</w:t>
            </w:r>
          </w:p>
        </w:tc>
      </w:tr>
      <w:tr>
        <w:tc>
          <w:tcPr>
            <w:tcW w:type="dxa" w:w="4608"/>
            <w:vAlign w:val="top"/>
          </w:tcPr>
          <w:p>
            <w:pPr>
              <w:jc w:val="left"/>
            </w:pPr>
            <w:r/>
            <w:r>
              <w:rPr>
                <w:b w:val="0"/>
                <w:sz w:val="16"/>
              </w:rPr>
              <w:t>CraftQuest_OpenAPI_MVP_v4.yaml</w:t>
            </w:r>
          </w:p>
        </w:tc>
        <w:tc>
          <w:tcPr>
            <w:tcW w:type="dxa" w:w="6048"/>
            <w:vAlign w:val="top"/>
          </w:tcPr>
          <w:p>
            <w:pPr>
              <w:jc w:val="left"/>
            </w:pPr>
            <w:r/>
            <w:r>
              <w:rPr>
                <w:b w:val="0"/>
                <w:sz w:val="16"/>
              </w:rPr>
              <w:t>Contrato OpenAPI actualizado.</w:t>
            </w:r>
          </w:p>
        </w:tc>
      </w:tr>
      <w:tr>
        <w:tc>
          <w:tcPr>
            <w:tcW w:type="dxa" w:w="4608"/>
            <w:vAlign w:val="top"/>
          </w:tcPr>
          <w:p>
            <w:pPr>
              <w:jc w:val="left"/>
            </w:pPr>
            <w:r/>
            <w:r>
              <w:rPr>
                <w:b w:val="0"/>
                <w:sz w:val="16"/>
              </w:rPr>
              <w:t>CraftQuest_CQIF_JSONSchema_v2.json</w:t>
            </w:r>
          </w:p>
        </w:tc>
        <w:tc>
          <w:tcPr>
            <w:tcW w:type="dxa" w:w="6048"/>
            <w:vAlign w:val="top"/>
          </w:tcPr>
          <w:p>
            <w:pPr>
              <w:jc w:val="left"/>
            </w:pPr>
            <w:r/>
            <w:r>
              <w:rPr>
                <w:b w:val="0"/>
                <w:sz w:val="16"/>
              </w:rPr>
              <w:t>JSON Schema del formato canonico v2.</w:t>
            </w:r>
          </w:p>
        </w:tc>
      </w:tr>
      <w:tr>
        <w:tc>
          <w:tcPr>
            <w:tcW w:type="dxa" w:w="4608"/>
            <w:vAlign w:val="top"/>
          </w:tcPr>
          <w:p>
            <w:pPr>
              <w:jc w:val="left"/>
            </w:pPr>
            <w:r/>
            <w:r>
              <w:rPr>
                <w:b w:val="0"/>
                <w:sz w:val="16"/>
              </w:rPr>
              <w:t>CraftQuest_CQIF_Ejemplo_RespuestasPorID.json</w:t>
            </w:r>
          </w:p>
        </w:tc>
        <w:tc>
          <w:tcPr>
            <w:tcW w:type="dxa" w:w="6048"/>
            <w:vAlign w:val="top"/>
          </w:tcPr>
          <w:p>
            <w:pPr>
              <w:jc w:val="left"/>
            </w:pPr>
            <w:r/>
            <w:r>
              <w:rPr>
                <w:b w:val="0"/>
                <w:sz w:val="16"/>
              </w:rPr>
              <w:t>Ejemplo CQIF con pregunta de supuestos.</w:t>
            </w:r>
          </w:p>
        </w:tc>
      </w:tr>
      <w:tr>
        <w:tc>
          <w:tcPr>
            <w:tcW w:type="dxa" w:w="4608"/>
            <w:vAlign w:val="top"/>
          </w:tcPr>
          <w:p>
            <w:pPr>
              <w:jc w:val="left"/>
            </w:pPr>
            <w:r/>
            <w:r>
              <w:rPr>
                <w:b w:val="0"/>
                <w:sz w:val="16"/>
              </w:rPr>
              <w:t>CraftQuest_Plantilla_Importacion_Masiva_v4.xlsx</w:t>
            </w:r>
          </w:p>
        </w:tc>
        <w:tc>
          <w:tcPr>
            <w:tcW w:type="dxa" w:w="6048"/>
            <w:vAlign w:val="top"/>
          </w:tcPr>
          <w:p>
            <w:pPr>
              <w:jc w:val="left"/>
            </w:pPr>
            <w:r/>
            <w:r>
              <w:rPr>
                <w:b w:val="0"/>
                <w:sz w:val="16"/>
              </w:rPr>
              <w:t>Plantilla Excel con answer keys y correctAnswerKeys.</w:t>
            </w:r>
          </w:p>
        </w:tc>
      </w:tr>
      <w:tr>
        <w:tc>
          <w:tcPr>
            <w:tcW w:type="dxa" w:w="4608"/>
            <w:vAlign w:val="top"/>
          </w:tcPr>
          <w:p>
            <w:pPr>
              <w:jc w:val="left"/>
            </w:pPr>
            <w:r/>
            <w:r>
              <w:rPr>
                <w:b w:val="0"/>
                <w:sz w:val="16"/>
              </w:rPr>
              <w:t>CraftQuest_Formato_TXT_Ejemplo_v4.txt</w:t>
            </w:r>
          </w:p>
        </w:tc>
        <w:tc>
          <w:tcPr>
            <w:tcW w:type="dxa" w:w="6048"/>
            <w:vAlign w:val="top"/>
          </w:tcPr>
          <w:p>
            <w:pPr>
              <w:jc w:val="left"/>
            </w:pPr>
            <w:r/>
            <w:r>
              <w:rPr>
                <w:b w:val="0"/>
                <w:sz w:val="16"/>
              </w:rPr>
              <w:t>Formato TXT con answer[key] y correct=key.</w:t>
            </w:r>
          </w:p>
        </w:tc>
      </w:tr>
      <w:tr>
        <w:tc>
          <w:tcPr>
            <w:tcW w:type="dxa" w:w="4608"/>
            <w:vAlign w:val="top"/>
          </w:tcPr>
          <w:p>
            <w:pPr>
              <w:jc w:val="left"/>
            </w:pPr>
            <w:r/>
            <w:r>
              <w:rPr>
                <w:b w:val="0"/>
                <w:sz w:val="16"/>
              </w:rPr>
              <w:t>CraftQuest_Diagramas_Mermaid_v4.md</w:t>
            </w:r>
          </w:p>
        </w:tc>
        <w:tc>
          <w:tcPr>
            <w:tcW w:type="dxa" w:w="6048"/>
            <w:vAlign w:val="top"/>
          </w:tcPr>
          <w:p>
            <w:pPr>
              <w:jc w:val="left"/>
            </w:pPr>
            <w:r/>
            <w:r>
              <w:rPr>
                <w:b w:val="0"/>
                <w:sz w:val="16"/>
              </w:rPr>
              <w:t>Diagramas de arquitectura, importacion y practica.</w:t>
            </w:r>
          </w:p>
        </w:tc>
      </w:tr>
      <w:tr>
        <w:tc>
          <w:tcPr>
            <w:tcW w:type="dxa" w:w="4608"/>
            <w:vAlign w:val="top"/>
          </w:tcPr>
          <w:p>
            <w:pPr>
              <w:jc w:val="left"/>
            </w:pPr>
            <w:r/>
            <w:r>
              <w:rPr>
                <w:b w:val="0"/>
                <w:sz w:val="16"/>
              </w:rPr>
              <w:t>CraftQuest_Backlog_MVP_Completo_v4.csv</w:t>
            </w:r>
          </w:p>
        </w:tc>
        <w:tc>
          <w:tcPr>
            <w:tcW w:type="dxa" w:w="6048"/>
            <w:vAlign w:val="top"/>
          </w:tcPr>
          <w:p>
            <w:pPr>
              <w:jc w:val="left"/>
            </w:pPr>
            <w:r/>
            <w:r>
              <w:rPr>
                <w:b w:val="0"/>
                <w:sz w:val="16"/>
              </w:rPr>
              <w:t>Backlog trazable de requerimientos.</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CraftQuest 4.0 - MVP Completo - Respuestas por ID estable y aleatorizacion por intento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