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B84" w:rsidRDefault="00E92B84" w:rsidP="00E92B8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Билет №</w:t>
      </w:r>
      <w:r w:rsidR="00181C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="00F370C5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92B84" w:rsidRPr="0093378A" w:rsidRDefault="00E92B84" w:rsidP="00E92B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378A">
        <w:rPr>
          <w:rFonts w:ascii="Times New Roman" w:hAnsi="Times New Roman" w:cs="Times New Roman"/>
          <w:sz w:val="26"/>
          <w:szCs w:val="26"/>
        </w:rPr>
        <w:t>Построить конечно-разностную аппроксимацию для уравнения</w:t>
      </w:r>
    </w:p>
    <w:p w:rsidR="00E92B84" w:rsidRDefault="00E92B84" w:rsidP="00E92B8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r>
            <w:rPr>
              <w:rFonts w:ascii="Cambria Math" w:hAnsi="Times New Roman" w:cs="Times New Roman"/>
              <w:sz w:val="26"/>
              <w:szCs w:val="26"/>
            </w:rPr>
            <m:t>2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d>
        </m:oMath>
      </m:oMathPara>
    </w:p>
    <w:p w:rsidR="00E92B84" w:rsidRPr="00322680" w:rsidRDefault="00E92B84" w:rsidP="00E92B8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E92B84" w:rsidRPr="00322680" w:rsidRDefault="00E92B84" w:rsidP="00E92B84">
      <w:pPr>
        <w:jc w:val="center"/>
        <w:rPr>
          <w:rFonts w:ascii="Times New Roman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object w:dxaOrig="6474" w:dyaOrig="3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53.75pt" o:ole="">
            <v:imagedata r:id="rId5" o:title=""/>
          </v:shape>
          <o:OLEObject Type="Embed" ProgID="Word.Picture.8" ShapeID="_x0000_i1025" DrawAspect="Content" ObjectID="_1370965635" r:id="rId6"/>
        </w:object>
      </w:r>
    </w:p>
    <w:p w:rsidR="00E92B84" w:rsidRPr="00322680" w:rsidRDefault="00E92B84" w:rsidP="00E92B84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+7,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+3,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+11,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+5,   </m:t>
          </m:r>
        </m:oMath>
      </m:oMathPara>
    </w:p>
    <w:p w:rsidR="00E92B84" w:rsidRDefault="00E92B84" w:rsidP="00E92B8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+1,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2.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  <m:r>
            <w:rPr>
              <w:rFonts w:ascii="Cambria Math" w:hAnsi="Times New Roman" w:cs="Times New Roman"/>
              <w:sz w:val="26"/>
              <w:szCs w:val="26"/>
            </w:rPr>
            <m:t xml:space="preserve"> </m:t>
          </m:r>
        </m:oMath>
      </m:oMathPara>
    </w:p>
    <w:p w:rsidR="00F370C5" w:rsidRDefault="00F370C5" w:rsidP="00F370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370C5">
        <w:rPr>
          <w:rFonts w:ascii="Times New Roman" w:hAnsi="Times New Roman" w:cs="Times New Roman"/>
          <w:sz w:val="26"/>
          <w:szCs w:val="26"/>
        </w:rPr>
        <w:t>Записать трехслойную неявную схему для уравнения гиперболического типа. (5 баллов)</w:t>
      </w:r>
    </w:p>
    <w:p w:rsidR="00F370C5" w:rsidRPr="00F370C5" w:rsidRDefault="00F370C5" w:rsidP="00F370C5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F370C5" w:rsidRPr="0057424B" w:rsidRDefault="00F370C5" w:rsidP="00F370C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7424B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57424B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57424B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 w:rsidRPr="0057424B">
        <w:rPr>
          <w:rFonts w:ascii="Times New Roman" w:hAnsi="Times New Roman" w:cs="Times New Roman"/>
          <w:sz w:val="26"/>
          <w:szCs w:val="26"/>
        </w:rPr>
        <w:t xml:space="preserve"> зависит от производной решения. Базисные функции – линейные. (5 баллов)</w:t>
      </w:r>
    </w:p>
    <w:p w:rsidR="00F370C5" w:rsidRPr="00E24E56" w:rsidRDefault="00F370C5" w:rsidP="00F370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370C5" w:rsidRPr="007F5928" w:rsidRDefault="00F370C5" w:rsidP="00F370C5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7F5928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F370C5" w:rsidRPr="000C2C15" w:rsidRDefault="00F370C5" w:rsidP="00F370C5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26" type="#_x0000_t75" style="width:171pt;height:2in" o:ole="">
            <v:imagedata r:id="rId7" o:title=""/>
          </v:shape>
          <o:OLEObject Type="Embed" ProgID="Word.Picture.8" ShapeID="_x0000_i1026" DrawAspect="Content" ObjectID="_1370965636" r:id="rId8"/>
        </w:object>
      </w:r>
    </w:p>
    <w:p w:rsidR="00F370C5" w:rsidRPr="009E466F" w:rsidRDefault="00F370C5" w:rsidP="00F370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t>баллов)</w:t>
      </w:r>
    </w:p>
    <w:p w:rsidR="00F370C5" w:rsidRPr="00CF5227" w:rsidRDefault="00F370C5" w:rsidP="00F370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5227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F370C5" w:rsidRPr="000C2C15" w:rsidRDefault="003D7CFE" w:rsidP="00F370C5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27" type="#_x0000_t75" style="width:139.5pt;height:213pt" o:ole="">
            <v:imagedata r:id="rId9" o:title=""/>
          </v:shape>
          <o:OLEObject Type="Embed" ProgID="Word.Picture.8" ShapeID="_x0000_i1027" DrawAspect="Content" ObjectID="_1370965637" r:id="rId10"/>
        </w:object>
      </w:r>
    </w:p>
    <w:p w:rsidR="00F370C5" w:rsidRPr="00114751" w:rsidRDefault="00F370C5" w:rsidP="00F370C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4751">
        <w:rPr>
          <w:rFonts w:ascii="Times New Roman" w:hAnsi="Times New Roman" w:cs="Times New Roman"/>
          <w:sz w:val="26"/>
          <w:szCs w:val="26"/>
        </w:rPr>
        <w:t>баллов)</w:t>
      </w:r>
    </w:p>
    <w:p w:rsidR="00F370C5" w:rsidRDefault="00F370C5" w:rsidP="00150F76">
      <w:pPr>
        <w:pStyle w:val="a3"/>
        <w:ind w:left="360"/>
        <w:jc w:val="both"/>
        <w:rPr>
          <w:sz w:val="26"/>
          <w:szCs w:val="26"/>
        </w:rPr>
      </w:pPr>
    </w:p>
    <w:p w:rsidR="00150F76" w:rsidRPr="00A25C3A" w:rsidRDefault="00150F76" w:rsidP="00150F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5C3A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γu</m:t>
        </m:r>
        <m:r>
          <w:rPr>
            <w:rFonts w:ascii="Cambria Math" w:hAnsi="Times New Roman" w:cs="Times New Roman"/>
            <w:sz w:val="26"/>
            <w:szCs w:val="26"/>
          </w:rPr>
          <m:t>=0</m:t>
        </m:r>
      </m:oMath>
      <w:r w:rsidRPr="00A25C3A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150F76" w:rsidRPr="00A25C3A" w:rsidRDefault="00150F76" w:rsidP="00150F76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A25C3A">
        <w:rPr>
          <w:rFonts w:ascii="Times New Roman" w:hAnsi="Times New Roman" w:cs="Times New Roman"/>
          <w:sz w:val="26"/>
          <w:szCs w:val="26"/>
        </w:rPr>
        <w:object w:dxaOrig="5935" w:dyaOrig="2879">
          <v:shape id="_x0000_i1028" type="#_x0000_t75" style="width:215.25pt;height:112.5pt" o:ole="">
            <v:imagedata r:id="rId11" o:title="" cropbottom="14581f" cropright="17968f"/>
          </v:shape>
          <o:OLEObject Type="Embed" ProgID="Word.Picture.8" ShapeID="_x0000_i1028" DrawAspect="Content" ObjectID="_1370965638" r:id="rId12"/>
        </w:object>
      </w:r>
    </w:p>
    <w:p w:rsidR="00150F76" w:rsidRPr="00A25C3A" w:rsidRDefault="00150F76" w:rsidP="00150F7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25C3A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29" type="#_x0000_t75" style="width:42.75pt;height:21.75pt" o:ole="">
            <v:imagedata r:id="rId13" o:title=""/>
          </v:shape>
          <o:OLEObject Type="Embed" ProgID="Equation.DSMT4" ShapeID="_x0000_i1029" DrawAspect="Content" ObjectID="_1370965639" r:id="rId14"/>
        </w:object>
      </w:r>
      <w:r w:rsidRPr="00A25C3A">
        <w:rPr>
          <w:rFonts w:ascii="Times New Roman" w:hAnsi="Times New Roman" w:cs="Times New Roman"/>
          <w:sz w:val="26"/>
          <w:szCs w:val="26"/>
        </w:rPr>
        <w:t xml:space="preserve">,  </w:t>
      </w:r>
      <w:r w:rsidRPr="00A25C3A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30" type="#_x0000_t75" style="width:54.75pt;height:36.75pt" o:ole="">
            <v:imagedata r:id="rId15" o:title=""/>
          </v:shape>
          <o:OLEObject Type="Embed" ProgID="Equation.DSMT4" ShapeID="_x0000_i1030" DrawAspect="Content" ObjectID="_1370965640" r:id="rId16"/>
        </w:object>
      </w:r>
      <w:r w:rsidRPr="00A25C3A">
        <w:rPr>
          <w:rFonts w:ascii="Times New Roman" w:hAnsi="Times New Roman" w:cs="Times New Roman"/>
          <w:sz w:val="26"/>
          <w:szCs w:val="26"/>
        </w:rPr>
        <w:t xml:space="preserve">,  </w:t>
      </w:r>
      <w:r w:rsidRPr="00A25C3A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31" type="#_x0000_t75" style="width:62.25pt;height:36.75pt" o:ole="">
            <v:imagedata r:id="rId17" o:title=""/>
          </v:shape>
          <o:OLEObject Type="Embed" ProgID="Equation.DSMT4" ShapeID="_x0000_i1031" DrawAspect="Content" ObjectID="_1370965641" r:id="rId18"/>
        </w:object>
      </w:r>
      <w:r w:rsidRPr="00A25C3A">
        <w:rPr>
          <w:rFonts w:ascii="Times New Roman" w:hAnsi="Times New Roman" w:cs="Times New Roman"/>
          <w:sz w:val="26"/>
          <w:szCs w:val="26"/>
        </w:rPr>
        <w:t xml:space="preserve">, </w:t>
      </w:r>
      <w:r w:rsidRPr="00A25C3A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32" type="#_x0000_t75" style="width:114.75pt;height:36.75pt" o:ole="">
            <v:imagedata r:id="rId19" o:title=""/>
          </v:shape>
          <o:OLEObject Type="Embed" ProgID="Equation.DSMT4" ShapeID="_x0000_i1032" DrawAspect="Content" ObjectID="_1370965642" r:id="rId20"/>
        </w:object>
      </w:r>
      <w:r w:rsidRPr="00A25C3A">
        <w:rPr>
          <w:rFonts w:ascii="Times New Roman" w:hAnsi="Times New Roman" w:cs="Times New Roman"/>
          <w:sz w:val="26"/>
          <w:szCs w:val="26"/>
        </w:rPr>
        <w:t>. (5 баллов)</w:t>
      </w:r>
    </w:p>
    <w:p w:rsidR="00150F76" w:rsidRDefault="00150F76" w:rsidP="00150F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5C3A">
        <w:rPr>
          <w:rFonts w:ascii="Times New Roman" w:hAnsi="Times New Roman" w:cs="Times New Roman"/>
          <w:sz w:val="26"/>
          <w:szCs w:val="26"/>
        </w:rPr>
        <w:t xml:space="preserve">Может ли возрастать невязка при решении СЛАУ методом </w:t>
      </w:r>
      <w:r w:rsidRPr="00A25C3A">
        <w:rPr>
          <w:rFonts w:ascii="Times New Roman" w:hAnsi="Times New Roman" w:cs="Times New Roman"/>
          <w:sz w:val="26"/>
          <w:szCs w:val="26"/>
          <w:lang w:val="en-US"/>
        </w:rPr>
        <w:t>BCG</w:t>
      </w:r>
      <w:r w:rsidRPr="00A25C3A">
        <w:rPr>
          <w:rFonts w:ascii="Times New Roman" w:hAnsi="Times New Roman" w:cs="Times New Roman"/>
          <w:sz w:val="26"/>
          <w:szCs w:val="26"/>
        </w:rPr>
        <w:t>? (5 баллов)</w:t>
      </w:r>
    </w:p>
    <w:p w:rsidR="00A25C3A" w:rsidRPr="00A25C3A" w:rsidRDefault="00A25C3A" w:rsidP="00A25C3A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A25C3A" w:rsidRPr="00A25C3A" w:rsidRDefault="00A25C3A" w:rsidP="00A25C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5C3A">
        <w:rPr>
          <w:rFonts w:ascii="Times New Roman" w:hAnsi="Times New Roman" w:cs="Times New Roman"/>
          <w:sz w:val="26"/>
          <w:szCs w:val="26"/>
        </w:rPr>
        <w:t xml:space="preserve">Записать формулы для вычисления компонент локальной матрицы для прямоугольного </w:t>
      </w:r>
      <w:proofErr w:type="spellStart"/>
      <w:r w:rsidRPr="00A25C3A">
        <w:rPr>
          <w:rFonts w:ascii="Times New Roman" w:hAnsi="Times New Roman" w:cs="Times New Roman"/>
          <w:sz w:val="26"/>
          <w:szCs w:val="26"/>
        </w:rPr>
        <w:t>биквадратичного</w:t>
      </w:r>
      <w:proofErr w:type="spellEnd"/>
      <w:r w:rsidRPr="00A25C3A">
        <w:rPr>
          <w:rFonts w:ascii="Times New Roman" w:hAnsi="Times New Roman" w:cs="Times New Roman"/>
          <w:sz w:val="26"/>
          <w:szCs w:val="26"/>
        </w:rPr>
        <w:t xml:space="preserve"> элемента в полярной системе координат для гармонической задачи </w:t>
      </w:r>
      <w:proofErr w:type="gramStart"/>
      <w:r w:rsidRPr="00A25C3A">
        <w:rPr>
          <w:rFonts w:ascii="Times New Roman" w:hAnsi="Times New Roman" w:cs="Times New Roman"/>
          <w:sz w:val="26"/>
          <w:szCs w:val="26"/>
        </w:rPr>
        <w:t>при</w:t>
      </w:r>
      <w:proofErr w:type="gramEnd"/>
      <w:r w:rsidRPr="00A25C3A">
        <w:rPr>
          <w:rFonts w:ascii="Times New Roman" w:hAnsi="Times New Roman" w:cs="Times New Roman"/>
          <w:sz w:val="26"/>
          <w:szCs w:val="26"/>
        </w:rPr>
        <w:t xml:space="preserve"> ее </w:t>
      </w:r>
      <w:proofErr w:type="spellStart"/>
      <w:r w:rsidRPr="00A25C3A">
        <w:rPr>
          <w:rFonts w:ascii="Times New Roman" w:hAnsi="Times New Roman" w:cs="Times New Roman"/>
          <w:sz w:val="26"/>
          <w:szCs w:val="26"/>
        </w:rPr>
        <w:t>МКЭ-аппроксимации</w:t>
      </w:r>
      <w:proofErr w:type="spellEnd"/>
      <w:r w:rsidRPr="00A25C3A">
        <w:rPr>
          <w:rFonts w:ascii="Times New Roman" w:hAnsi="Times New Roman" w:cs="Times New Roman"/>
          <w:sz w:val="26"/>
          <w:szCs w:val="26"/>
        </w:rPr>
        <w:t>:</w:t>
      </w:r>
    </w:p>
    <w:p w:rsidR="00A25C3A" w:rsidRPr="00A25C3A" w:rsidRDefault="00A25C3A" w:rsidP="00A25C3A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25C3A">
        <w:rPr>
          <w:rFonts w:ascii="Times New Roman" w:hAnsi="Times New Roman" w:cs="Times New Roman"/>
          <w:sz w:val="26"/>
          <w:szCs w:val="26"/>
        </w:rPr>
        <w:object w:dxaOrig="3019" w:dyaOrig="960">
          <v:shape id="_x0000_i1033" type="#_x0000_t75" style="width:150.75pt;height:48pt" o:ole="">
            <v:imagedata r:id="rId21" o:title=""/>
          </v:shape>
          <o:OLEObject Type="Embed" ProgID="Equation.DSMT4" ShapeID="_x0000_i1033" DrawAspect="Content" ObjectID="_1370965643" r:id="rId22"/>
        </w:object>
      </w:r>
      <w:r w:rsidRPr="00A25C3A">
        <w:rPr>
          <w:rFonts w:ascii="Times New Roman" w:hAnsi="Times New Roman" w:cs="Times New Roman"/>
          <w:sz w:val="26"/>
          <w:szCs w:val="26"/>
        </w:rPr>
        <w:t>(5 баллов)</w:t>
      </w:r>
    </w:p>
    <w:p w:rsidR="00A25C3A" w:rsidRPr="00A25C3A" w:rsidRDefault="00A25C3A" w:rsidP="00A25C3A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782152" w:rsidRDefault="0078215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82152" w:rsidRDefault="00782152" w:rsidP="0078215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294B4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22.</w:t>
      </w:r>
    </w:p>
    <w:p w:rsidR="00782152" w:rsidRPr="0093378A" w:rsidRDefault="00782152" w:rsidP="00825D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378A">
        <w:rPr>
          <w:rFonts w:ascii="Times New Roman" w:hAnsi="Times New Roman" w:cs="Times New Roman"/>
          <w:sz w:val="26"/>
          <w:szCs w:val="26"/>
        </w:rPr>
        <w:t>Построить конечно-разностную аппроксимацию для уравнения</w:t>
      </w:r>
    </w:p>
    <w:p w:rsidR="00782152" w:rsidRDefault="00782152" w:rsidP="0078215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r>
            <w:rPr>
              <w:rFonts w:ascii="Cambria Math" w:hAnsi="Times New Roman" w:cs="Times New Roman"/>
              <w:sz w:val="26"/>
              <w:szCs w:val="26"/>
            </w:rPr>
            <m:t>2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d>
        </m:oMath>
      </m:oMathPara>
    </w:p>
    <w:p w:rsidR="00782152" w:rsidRPr="00322680" w:rsidRDefault="00782152" w:rsidP="0078215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782152" w:rsidRPr="00322680" w:rsidRDefault="00782152" w:rsidP="00782152">
      <w:pPr>
        <w:jc w:val="center"/>
        <w:rPr>
          <w:rFonts w:ascii="Times New Roman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object w:dxaOrig="6474" w:dyaOrig="3073">
          <v:shape id="_x0000_i1034" type="#_x0000_t75" style="width:324pt;height:153.75pt" o:ole="">
            <v:imagedata r:id="rId5" o:title=""/>
          </v:shape>
          <o:OLEObject Type="Embed" ProgID="Word.Picture.8" ShapeID="_x0000_i1034" DrawAspect="Content" ObjectID="_1370965644" r:id="rId23"/>
        </w:object>
      </w:r>
    </w:p>
    <w:p w:rsidR="00782152" w:rsidRPr="00322680" w:rsidRDefault="00782152" w:rsidP="00782152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+7,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+3,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+11,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+5,   </m:t>
          </m:r>
        </m:oMath>
      </m:oMathPara>
    </w:p>
    <w:p w:rsidR="00782152" w:rsidRDefault="00782152" w:rsidP="0078215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+1,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2.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  <m:r>
            <w:rPr>
              <w:rFonts w:ascii="Cambria Math" w:hAnsi="Times New Roman" w:cs="Times New Roman"/>
              <w:sz w:val="26"/>
              <w:szCs w:val="26"/>
            </w:rPr>
            <m:t xml:space="preserve"> </m:t>
          </m:r>
        </m:oMath>
      </m:oMathPara>
    </w:p>
    <w:p w:rsidR="0076045A" w:rsidRPr="0076045A" w:rsidRDefault="0076045A" w:rsidP="0076045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6045A">
        <w:rPr>
          <w:rFonts w:ascii="Times New Roman" w:hAnsi="Times New Roman" w:cs="Times New Roman"/>
          <w:sz w:val="26"/>
          <w:szCs w:val="26"/>
        </w:rPr>
        <w:t>Записать трехслойную неявную схему для уравнения параболического типа. (5 баллов)</w:t>
      </w:r>
    </w:p>
    <w:p w:rsidR="00782152" w:rsidRPr="00F370C5" w:rsidRDefault="00782152" w:rsidP="00782152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782152" w:rsidRPr="0057424B" w:rsidRDefault="00782152" w:rsidP="00825D1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7424B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57424B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57424B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 w:rsidRPr="0057424B">
        <w:rPr>
          <w:rFonts w:ascii="Times New Roman" w:hAnsi="Times New Roman" w:cs="Times New Roman"/>
          <w:sz w:val="26"/>
          <w:szCs w:val="26"/>
        </w:rPr>
        <w:t xml:space="preserve"> зависит от производной решения. Базисные функции – линейные. (5 баллов)</w:t>
      </w:r>
    </w:p>
    <w:p w:rsidR="00782152" w:rsidRPr="00E24E56" w:rsidRDefault="00782152" w:rsidP="0078215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82152" w:rsidRPr="007F5928" w:rsidRDefault="00782152" w:rsidP="00825D11">
      <w:pPr>
        <w:pStyle w:val="a3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7F5928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782152" w:rsidRPr="000C2C15" w:rsidRDefault="0076045A" w:rsidP="00782152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35" type="#_x0000_t75" style="width:171pt;height:2in" o:ole="">
            <v:imagedata r:id="rId24" o:title=""/>
          </v:shape>
          <o:OLEObject Type="Embed" ProgID="Word.Picture.8" ShapeID="_x0000_i1035" DrawAspect="Content" ObjectID="_1370965645" r:id="rId25"/>
        </w:object>
      </w:r>
    </w:p>
    <w:p w:rsidR="00782152" w:rsidRPr="0076045A" w:rsidRDefault="00782152" w:rsidP="0076045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6045A">
        <w:rPr>
          <w:rFonts w:ascii="Times New Roman" w:hAnsi="Times New Roman" w:cs="Times New Roman"/>
          <w:sz w:val="26"/>
          <w:szCs w:val="26"/>
        </w:rPr>
        <w:t>баллов)</w:t>
      </w:r>
    </w:p>
    <w:p w:rsidR="00782152" w:rsidRPr="00CF5227" w:rsidRDefault="00782152" w:rsidP="0076045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5227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782152" w:rsidRPr="000C2C15" w:rsidRDefault="006E6C06" w:rsidP="00782152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36" type="#_x0000_t75" style="width:139.5pt;height:213pt" o:ole="">
            <v:imagedata r:id="rId26" o:title=""/>
          </v:shape>
          <o:OLEObject Type="Embed" ProgID="Word.Picture.8" ShapeID="_x0000_i1036" DrawAspect="Content" ObjectID="_1370965646" r:id="rId27"/>
        </w:object>
      </w:r>
    </w:p>
    <w:p w:rsidR="00782152" w:rsidRPr="00114751" w:rsidRDefault="00782152" w:rsidP="006E6C0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4751">
        <w:rPr>
          <w:rFonts w:ascii="Times New Roman" w:hAnsi="Times New Roman" w:cs="Times New Roman"/>
          <w:sz w:val="26"/>
          <w:szCs w:val="26"/>
        </w:rPr>
        <w:t>баллов)</w:t>
      </w:r>
    </w:p>
    <w:p w:rsidR="00150F76" w:rsidRPr="00F370C5" w:rsidRDefault="00150F76" w:rsidP="00150F76">
      <w:pPr>
        <w:pStyle w:val="a3"/>
        <w:ind w:left="360"/>
        <w:jc w:val="both"/>
        <w:rPr>
          <w:sz w:val="26"/>
          <w:szCs w:val="26"/>
        </w:rPr>
      </w:pPr>
    </w:p>
    <w:p w:rsidR="00902059" w:rsidRPr="00902059" w:rsidRDefault="00902059" w:rsidP="009020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02059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слабой форме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σ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  <m:r>
          <w:rPr>
            <w:rFonts w:ascii="Cambria Math" w:hAnsi="Times New Roman" w:cs="Times New Roman"/>
            <w:sz w:val="26"/>
            <w:szCs w:val="26"/>
          </w:rPr>
          <m:t>=0</m:t>
        </m:r>
      </m:oMath>
      <w:r w:rsidRPr="00902059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902059" w:rsidRPr="00902059" w:rsidRDefault="00902059" w:rsidP="00902059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902059">
        <w:rPr>
          <w:rFonts w:ascii="Times New Roman" w:hAnsi="Times New Roman" w:cs="Times New Roman"/>
          <w:sz w:val="26"/>
          <w:szCs w:val="26"/>
        </w:rPr>
        <w:object w:dxaOrig="5935" w:dyaOrig="2879">
          <v:shape id="_x0000_i1037" type="#_x0000_t75" style="width:215.25pt;height:112.5pt" o:ole="">
            <v:imagedata r:id="rId11" o:title="" cropbottom="14581f" cropright="17968f"/>
          </v:shape>
          <o:OLEObject Type="Embed" ProgID="Word.Picture.8" ShapeID="_x0000_i1037" DrawAspect="Content" ObjectID="_1370965647" r:id="rId28"/>
        </w:object>
      </w:r>
    </w:p>
    <w:p w:rsidR="00902059" w:rsidRPr="00902059" w:rsidRDefault="00902059" w:rsidP="0090205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02059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38" type="#_x0000_t75" style="width:42.75pt;height:21.75pt" o:ole="">
            <v:imagedata r:id="rId13" o:title=""/>
          </v:shape>
          <o:OLEObject Type="Embed" ProgID="Equation.DSMT4" ShapeID="_x0000_i1038" DrawAspect="Content" ObjectID="_1370965648" r:id="rId29"/>
        </w:object>
      </w:r>
      <w:r w:rsidRPr="00902059">
        <w:rPr>
          <w:rFonts w:ascii="Times New Roman" w:hAnsi="Times New Roman" w:cs="Times New Roman"/>
          <w:sz w:val="26"/>
          <w:szCs w:val="26"/>
        </w:rPr>
        <w:t xml:space="preserve">,  </w:t>
      </w:r>
      <w:r w:rsidRPr="00902059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39" type="#_x0000_t75" style="width:54.75pt;height:36.75pt" o:ole="">
            <v:imagedata r:id="rId15" o:title=""/>
          </v:shape>
          <o:OLEObject Type="Embed" ProgID="Equation.DSMT4" ShapeID="_x0000_i1039" DrawAspect="Content" ObjectID="_1370965649" r:id="rId30"/>
        </w:object>
      </w:r>
      <w:r w:rsidRPr="00902059">
        <w:rPr>
          <w:rFonts w:ascii="Times New Roman" w:hAnsi="Times New Roman" w:cs="Times New Roman"/>
          <w:sz w:val="26"/>
          <w:szCs w:val="26"/>
        </w:rPr>
        <w:t xml:space="preserve">,  </w:t>
      </w:r>
      <w:r w:rsidRPr="00902059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40" type="#_x0000_t75" style="width:62.25pt;height:36.75pt" o:ole="">
            <v:imagedata r:id="rId17" o:title=""/>
          </v:shape>
          <o:OLEObject Type="Embed" ProgID="Equation.DSMT4" ShapeID="_x0000_i1040" DrawAspect="Content" ObjectID="_1370965650" r:id="rId31"/>
        </w:object>
      </w:r>
      <w:r w:rsidRPr="00902059">
        <w:rPr>
          <w:rFonts w:ascii="Times New Roman" w:hAnsi="Times New Roman" w:cs="Times New Roman"/>
          <w:sz w:val="26"/>
          <w:szCs w:val="26"/>
        </w:rPr>
        <w:t xml:space="preserve">, </w:t>
      </w:r>
      <w:r w:rsidRPr="00902059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41" type="#_x0000_t75" style="width:114.75pt;height:36.75pt" o:ole="">
            <v:imagedata r:id="rId19" o:title=""/>
          </v:shape>
          <o:OLEObject Type="Embed" ProgID="Equation.DSMT4" ShapeID="_x0000_i1041" DrawAspect="Content" ObjectID="_1370965651" r:id="rId32"/>
        </w:object>
      </w:r>
      <w:r w:rsidRPr="00902059">
        <w:rPr>
          <w:rFonts w:ascii="Times New Roman" w:hAnsi="Times New Roman" w:cs="Times New Roman"/>
          <w:sz w:val="26"/>
          <w:szCs w:val="26"/>
        </w:rPr>
        <w:t>. (5 баллов)</w:t>
      </w:r>
    </w:p>
    <w:p w:rsidR="00F370C5" w:rsidRPr="00902059" w:rsidRDefault="00902059" w:rsidP="00902059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02059">
        <w:rPr>
          <w:rFonts w:ascii="Times New Roman" w:hAnsi="Times New Roman" w:cs="Times New Roman"/>
          <w:sz w:val="26"/>
          <w:szCs w:val="26"/>
        </w:rPr>
        <w:t xml:space="preserve">Может ли возрастать невязка при решении СЛАУ методом </w:t>
      </w:r>
      <w:r w:rsidRPr="00902059">
        <w:rPr>
          <w:rFonts w:ascii="Times New Roman" w:hAnsi="Times New Roman" w:cs="Times New Roman"/>
          <w:sz w:val="26"/>
          <w:szCs w:val="26"/>
          <w:lang w:val="en-US"/>
        </w:rPr>
        <w:t>GMRES</w:t>
      </w:r>
      <w:r w:rsidRPr="00902059">
        <w:rPr>
          <w:rFonts w:ascii="Times New Roman" w:hAnsi="Times New Roman" w:cs="Times New Roman"/>
          <w:sz w:val="26"/>
          <w:szCs w:val="26"/>
        </w:rPr>
        <w:t>? (5 баллов)</w:t>
      </w:r>
    </w:p>
    <w:p w:rsidR="00902059" w:rsidRPr="00902059" w:rsidRDefault="00902059" w:rsidP="00902059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902059" w:rsidRPr="00A25C3A" w:rsidRDefault="00902059" w:rsidP="009020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5C3A">
        <w:rPr>
          <w:rFonts w:ascii="Times New Roman" w:hAnsi="Times New Roman" w:cs="Times New Roman"/>
          <w:sz w:val="26"/>
          <w:szCs w:val="26"/>
        </w:rPr>
        <w:t xml:space="preserve">Записать формулы для вычисления компонент локальной матрицы для прямоугольного </w:t>
      </w:r>
      <w:proofErr w:type="spellStart"/>
      <w:r w:rsidRPr="00A25C3A">
        <w:rPr>
          <w:rFonts w:ascii="Times New Roman" w:hAnsi="Times New Roman" w:cs="Times New Roman"/>
          <w:sz w:val="26"/>
          <w:szCs w:val="26"/>
        </w:rPr>
        <w:t>биквадратичного</w:t>
      </w:r>
      <w:proofErr w:type="spellEnd"/>
      <w:r w:rsidRPr="00A25C3A">
        <w:rPr>
          <w:rFonts w:ascii="Times New Roman" w:hAnsi="Times New Roman" w:cs="Times New Roman"/>
          <w:sz w:val="26"/>
          <w:szCs w:val="26"/>
        </w:rPr>
        <w:t xml:space="preserve"> элемента в полярной системе координат для гармонической задачи </w:t>
      </w:r>
      <w:proofErr w:type="gramStart"/>
      <w:r w:rsidRPr="00A25C3A">
        <w:rPr>
          <w:rFonts w:ascii="Times New Roman" w:hAnsi="Times New Roman" w:cs="Times New Roman"/>
          <w:sz w:val="26"/>
          <w:szCs w:val="26"/>
        </w:rPr>
        <w:t>при</w:t>
      </w:r>
      <w:proofErr w:type="gramEnd"/>
      <w:r w:rsidRPr="00A25C3A">
        <w:rPr>
          <w:rFonts w:ascii="Times New Roman" w:hAnsi="Times New Roman" w:cs="Times New Roman"/>
          <w:sz w:val="26"/>
          <w:szCs w:val="26"/>
        </w:rPr>
        <w:t xml:space="preserve"> ее </w:t>
      </w:r>
      <w:proofErr w:type="spellStart"/>
      <w:r w:rsidRPr="00A25C3A">
        <w:rPr>
          <w:rFonts w:ascii="Times New Roman" w:hAnsi="Times New Roman" w:cs="Times New Roman"/>
          <w:sz w:val="26"/>
          <w:szCs w:val="26"/>
        </w:rPr>
        <w:t>МКЭ-аппроксимации</w:t>
      </w:r>
      <w:proofErr w:type="spellEnd"/>
      <w:r w:rsidRPr="00A25C3A">
        <w:rPr>
          <w:rFonts w:ascii="Times New Roman" w:hAnsi="Times New Roman" w:cs="Times New Roman"/>
          <w:sz w:val="26"/>
          <w:szCs w:val="26"/>
        </w:rPr>
        <w:t>:</w:t>
      </w:r>
    </w:p>
    <w:p w:rsidR="00902059" w:rsidRPr="00A25C3A" w:rsidRDefault="00902059" w:rsidP="00902059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25C3A">
        <w:rPr>
          <w:rFonts w:ascii="Times New Roman" w:hAnsi="Times New Roman" w:cs="Times New Roman"/>
          <w:sz w:val="26"/>
          <w:szCs w:val="26"/>
        </w:rPr>
        <w:object w:dxaOrig="3019" w:dyaOrig="960">
          <v:shape id="_x0000_i1042" type="#_x0000_t75" style="width:150.75pt;height:48pt" o:ole="">
            <v:imagedata r:id="rId21" o:title=""/>
          </v:shape>
          <o:OLEObject Type="Embed" ProgID="Equation.DSMT4" ShapeID="_x0000_i1042" DrawAspect="Content" ObjectID="_1370965652" r:id="rId33"/>
        </w:object>
      </w:r>
      <w:r w:rsidRPr="00A25C3A">
        <w:rPr>
          <w:rFonts w:ascii="Times New Roman" w:hAnsi="Times New Roman" w:cs="Times New Roman"/>
          <w:sz w:val="26"/>
          <w:szCs w:val="26"/>
        </w:rPr>
        <w:t>(5 баллов)</w:t>
      </w:r>
    </w:p>
    <w:p w:rsidR="001176BD" w:rsidRDefault="001176BD">
      <w:r>
        <w:br w:type="page"/>
      </w:r>
    </w:p>
    <w:p w:rsidR="001176BD" w:rsidRDefault="001176BD" w:rsidP="001176B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 23.</w:t>
      </w:r>
    </w:p>
    <w:p w:rsidR="001176BD" w:rsidRPr="0093378A" w:rsidRDefault="001176BD" w:rsidP="00E7032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378A">
        <w:rPr>
          <w:rFonts w:ascii="Times New Roman" w:hAnsi="Times New Roman" w:cs="Times New Roman"/>
          <w:sz w:val="26"/>
          <w:szCs w:val="26"/>
        </w:rPr>
        <w:t>Построить конечно-разностную аппроксимацию для уравнения</w:t>
      </w:r>
    </w:p>
    <w:p w:rsidR="00E7032B" w:rsidRDefault="001176BD" w:rsidP="001176B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r>
            <w:rPr>
              <w:rFonts w:ascii="Cambria Math" w:hAnsi="Times New Roman" w:cs="Times New Roman"/>
              <w:sz w:val="26"/>
              <w:szCs w:val="26"/>
            </w:rPr>
            <m:t>2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d>
        </m:oMath>
      </m:oMathPara>
    </w:p>
    <w:p w:rsidR="001176BD" w:rsidRPr="00322680" w:rsidRDefault="001176BD" w:rsidP="001176B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1176BD" w:rsidRPr="00322680" w:rsidRDefault="001176BD" w:rsidP="001176BD">
      <w:pPr>
        <w:jc w:val="center"/>
        <w:rPr>
          <w:rFonts w:ascii="Times New Roman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object w:dxaOrig="6474" w:dyaOrig="3073">
          <v:shape id="_x0000_i1043" type="#_x0000_t75" style="width:324pt;height:153.75pt" o:ole="">
            <v:imagedata r:id="rId5" o:title=""/>
          </v:shape>
          <o:OLEObject Type="Embed" ProgID="Word.Picture.8" ShapeID="_x0000_i1043" DrawAspect="Content" ObjectID="_1370965653" r:id="rId34"/>
        </w:object>
      </w:r>
    </w:p>
    <w:p w:rsidR="001176BD" w:rsidRPr="00322680" w:rsidRDefault="001176BD" w:rsidP="001176B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+7,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+3,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+11,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+5,   </m:t>
          </m:r>
        </m:oMath>
      </m:oMathPara>
    </w:p>
    <w:p w:rsidR="001176BD" w:rsidRDefault="001176BD" w:rsidP="001176B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+1,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2.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  <m:r>
            <w:rPr>
              <w:rFonts w:ascii="Cambria Math" w:hAnsi="Times New Roman" w:cs="Times New Roman"/>
              <w:sz w:val="26"/>
              <w:szCs w:val="26"/>
            </w:rPr>
            <m:t xml:space="preserve"> </m:t>
          </m:r>
        </m:oMath>
      </m:oMathPara>
    </w:p>
    <w:p w:rsidR="00C72368" w:rsidRDefault="00A65DDF" w:rsidP="00860561">
      <w:pPr>
        <w:pStyle w:val="a3"/>
        <w:numPr>
          <w:ilvl w:val="0"/>
          <w:numId w:val="8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A65DDF">
        <w:rPr>
          <w:rFonts w:ascii="Times New Roman" w:hAnsi="Times New Roman" w:cs="Times New Roman"/>
          <w:sz w:val="26"/>
          <w:szCs w:val="26"/>
        </w:rPr>
        <w:t xml:space="preserve"> Записать схему </w:t>
      </w:r>
      <w:proofErr w:type="spellStart"/>
      <w:r w:rsidRPr="00A65DDF">
        <w:rPr>
          <w:rFonts w:ascii="Times New Roman" w:hAnsi="Times New Roman" w:cs="Times New Roman"/>
          <w:sz w:val="26"/>
          <w:szCs w:val="26"/>
        </w:rPr>
        <w:t>Кранка-Николсона</w:t>
      </w:r>
      <w:proofErr w:type="spellEnd"/>
      <w:r w:rsidRPr="00A65DDF">
        <w:rPr>
          <w:rFonts w:ascii="Times New Roman" w:hAnsi="Times New Roman" w:cs="Times New Roman"/>
          <w:sz w:val="26"/>
          <w:szCs w:val="26"/>
        </w:rPr>
        <w:t xml:space="preserve"> для уравнения гиперболического типа</w:t>
      </w:r>
      <w:r w:rsidR="00E7032B">
        <w:rPr>
          <w:rFonts w:ascii="Times New Roman" w:hAnsi="Times New Roman" w:cs="Times New Roman"/>
          <w:sz w:val="26"/>
          <w:szCs w:val="26"/>
        </w:rPr>
        <w:t xml:space="preserve">. (5 </w:t>
      </w:r>
      <w:r w:rsidRPr="00A65DDF">
        <w:rPr>
          <w:rFonts w:ascii="Times New Roman" w:hAnsi="Times New Roman" w:cs="Times New Roman"/>
          <w:sz w:val="26"/>
          <w:szCs w:val="26"/>
        </w:rPr>
        <w:t>баллов)</w:t>
      </w:r>
    </w:p>
    <w:p w:rsidR="00860561" w:rsidRPr="00A65DDF" w:rsidRDefault="00860561" w:rsidP="00860561">
      <w:pPr>
        <w:pStyle w:val="a3"/>
        <w:spacing w:line="240" w:lineRule="atLea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860561" w:rsidRDefault="00A65DDF" w:rsidP="00860561">
      <w:pPr>
        <w:pStyle w:val="a3"/>
        <w:numPr>
          <w:ilvl w:val="0"/>
          <w:numId w:val="8"/>
        </w:numPr>
        <w:spacing w:after="0" w:line="240" w:lineRule="atLeast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 w:rsidRPr="00A65DDF">
        <w:rPr>
          <w:rFonts w:ascii="Times New Roman" w:hAnsi="Times New Roman" w:cs="Times New Roman"/>
          <w:sz w:val="26"/>
          <w:szCs w:val="26"/>
        </w:rPr>
        <w:t xml:space="preserve"> 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A65DDF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A65DDF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 w:rsidRPr="00A65DDF">
        <w:rPr>
          <w:rFonts w:ascii="Times New Roman" w:hAnsi="Times New Roman" w:cs="Times New Roman"/>
          <w:sz w:val="26"/>
          <w:szCs w:val="26"/>
        </w:rPr>
        <w:t xml:space="preserve"> зависит от решения. Базисные функции – линейные. (5 баллов)</w:t>
      </w:r>
    </w:p>
    <w:p w:rsidR="00860561" w:rsidRPr="00860561" w:rsidRDefault="00860561" w:rsidP="0086056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860561" w:rsidRPr="007F5928" w:rsidRDefault="00860561" w:rsidP="00860561">
      <w:pPr>
        <w:pStyle w:val="a3"/>
        <w:numPr>
          <w:ilvl w:val="0"/>
          <w:numId w:val="8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7F5928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860561" w:rsidRPr="000C2C15" w:rsidRDefault="00AC52E3" w:rsidP="00860561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44" type="#_x0000_t75" style="width:171pt;height:2in" o:ole="">
            <v:imagedata r:id="rId7" o:title=""/>
          </v:shape>
          <o:OLEObject Type="Embed" ProgID="Word.Picture.8" ShapeID="_x0000_i1044" DrawAspect="Content" ObjectID="_1370965654" r:id="rId35"/>
        </w:object>
      </w:r>
    </w:p>
    <w:p w:rsidR="00860561" w:rsidRPr="0076045A" w:rsidRDefault="00860561" w:rsidP="00DD05F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6045A">
        <w:rPr>
          <w:rFonts w:ascii="Times New Roman" w:hAnsi="Times New Roman" w:cs="Times New Roman"/>
          <w:sz w:val="26"/>
          <w:szCs w:val="26"/>
        </w:rPr>
        <w:t>баллов)</w:t>
      </w:r>
    </w:p>
    <w:p w:rsidR="00860561" w:rsidRPr="00DD05F5" w:rsidRDefault="00860561" w:rsidP="00DD05F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D05F5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860561" w:rsidRPr="000C2C15" w:rsidRDefault="00DD05F5" w:rsidP="00860561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45" type="#_x0000_t75" style="width:139.5pt;height:213pt" o:ole="">
            <v:imagedata r:id="rId26" o:title=""/>
          </v:shape>
          <o:OLEObject Type="Embed" ProgID="Word.Picture.8" ShapeID="_x0000_i1045" DrawAspect="Content" ObjectID="_1370965655" r:id="rId36"/>
        </w:object>
      </w:r>
    </w:p>
    <w:p w:rsidR="00860561" w:rsidRPr="00114751" w:rsidRDefault="00860561" w:rsidP="00DD05F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4751">
        <w:rPr>
          <w:rFonts w:ascii="Times New Roman" w:hAnsi="Times New Roman" w:cs="Times New Roman"/>
          <w:sz w:val="26"/>
          <w:szCs w:val="26"/>
        </w:rPr>
        <w:t>баллов)</w:t>
      </w:r>
    </w:p>
    <w:p w:rsidR="00860561" w:rsidRPr="007A4819" w:rsidRDefault="00860561" w:rsidP="00860561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545886" w:rsidRPr="007A4819" w:rsidRDefault="00545886" w:rsidP="0054588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4819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χ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Pr="007A4819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545886" w:rsidRPr="007A4819" w:rsidRDefault="00545886" w:rsidP="00545886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7A4819">
        <w:rPr>
          <w:rFonts w:ascii="Times New Roman" w:hAnsi="Times New Roman" w:cs="Times New Roman"/>
          <w:sz w:val="26"/>
          <w:szCs w:val="26"/>
        </w:rPr>
        <w:object w:dxaOrig="5935" w:dyaOrig="2879">
          <v:shape id="_x0000_i1046" type="#_x0000_t75" style="width:215.25pt;height:112.5pt" o:ole="">
            <v:imagedata r:id="rId11" o:title="" cropbottom="14581f" cropright="17968f"/>
          </v:shape>
          <o:OLEObject Type="Embed" ProgID="Word.Picture.8" ShapeID="_x0000_i1046" DrawAspect="Content" ObjectID="_1370965656" r:id="rId37"/>
        </w:object>
      </w:r>
    </w:p>
    <w:p w:rsidR="00545886" w:rsidRPr="007A4819" w:rsidRDefault="00545886" w:rsidP="0054588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A4819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47" type="#_x0000_t75" style="width:42.75pt;height:21.75pt" o:ole="">
            <v:imagedata r:id="rId13" o:title=""/>
          </v:shape>
          <o:OLEObject Type="Embed" ProgID="Equation.DSMT4" ShapeID="_x0000_i1047" DrawAspect="Content" ObjectID="_1370965657" r:id="rId38"/>
        </w:object>
      </w:r>
      <w:r w:rsidRPr="007A4819">
        <w:rPr>
          <w:rFonts w:ascii="Times New Roman" w:hAnsi="Times New Roman" w:cs="Times New Roman"/>
          <w:sz w:val="26"/>
          <w:szCs w:val="26"/>
        </w:rPr>
        <w:t xml:space="preserve">,  </w:t>
      </w:r>
      <w:r w:rsidRPr="007A4819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48" type="#_x0000_t75" style="width:54.75pt;height:36.75pt" o:ole="">
            <v:imagedata r:id="rId15" o:title=""/>
          </v:shape>
          <o:OLEObject Type="Embed" ProgID="Equation.DSMT4" ShapeID="_x0000_i1048" DrawAspect="Content" ObjectID="_1370965658" r:id="rId39"/>
        </w:object>
      </w:r>
      <w:r w:rsidRPr="007A4819">
        <w:rPr>
          <w:rFonts w:ascii="Times New Roman" w:hAnsi="Times New Roman" w:cs="Times New Roman"/>
          <w:sz w:val="26"/>
          <w:szCs w:val="26"/>
        </w:rPr>
        <w:t xml:space="preserve">,  </w:t>
      </w:r>
      <w:r w:rsidRPr="007A4819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49" type="#_x0000_t75" style="width:62.25pt;height:36.75pt" o:ole="">
            <v:imagedata r:id="rId17" o:title=""/>
          </v:shape>
          <o:OLEObject Type="Embed" ProgID="Equation.DSMT4" ShapeID="_x0000_i1049" DrawAspect="Content" ObjectID="_1370965659" r:id="rId40"/>
        </w:object>
      </w:r>
      <w:r w:rsidRPr="007A4819">
        <w:rPr>
          <w:rFonts w:ascii="Times New Roman" w:hAnsi="Times New Roman" w:cs="Times New Roman"/>
          <w:sz w:val="26"/>
          <w:szCs w:val="26"/>
        </w:rPr>
        <w:t xml:space="preserve">, </w:t>
      </w:r>
      <w:r w:rsidRPr="007A4819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50" type="#_x0000_t75" style="width:114.75pt;height:36.75pt" o:ole="">
            <v:imagedata r:id="rId19" o:title=""/>
          </v:shape>
          <o:OLEObject Type="Embed" ProgID="Equation.DSMT4" ShapeID="_x0000_i1050" DrawAspect="Content" ObjectID="_1370965660" r:id="rId41"/>
        </w:object>
      </w:r>
      <w:r w:rsidRPr="007A4819">
        <w:rPr>
          <w:rFonts w:ascii="Times New Roman" w:hAnsi="Times New Roman" w:cs="Times New Roman"/>
          <w:sz w:val="26"/>
          <w:szCs w:val="26"/>
        </w:rPr>
        <w:t>.  (5 баллов)</w:t>
      </w:r>
    </w:p>
    <w:p w:rsidR="007A4819" w:rsidRDefault="007A4819" w:rsidP="007A481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4819">
        <w:rPr>
          <w:rFonts w:ascii="Times New Roman" w:hAnsi="Times New Roman" w:cs="Times New Roman"/>
          <w:sz w:val="26"/>
          <w:szCs w:val="26"/>
        </w:rPr>
        <w:t>Может ли возрастать невязка при решении СЛАУ методом МСГ? (5 баллов)</w:t>
      </w:r>
    </w:p>
    <w:p w:rsidR="003607C1" w:rsidRPr="007A4819" w:rsidRDefault="003607C1" w:rsidP="003607C1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7A4819" w:rsidRPr="00A25C3A" w:rsidRDefault="007A4819" w:rsidP="007A481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5C3A">
        <w:rPr>
          <w:rFonts w:ascii="Times New Roman" w:hAnsi="Times New Roman" w:cs="Times New Roman"/>
          <w:sz w:val="26"/>
          <w:szCs w:val="26"/>
        </w:rPr>
        <w:t xml:space="preserve">Записать формулы для вычисления компонент локальной матрицы для прямоугольного </w:t>
      </w:r>
      <w:proofErr w:type="spellStart"/>
      <w:r w:rsidRPr="00A25C3A">
        <w:rPr>
          <w:rFonts w:ascii="Times New Roman" w:hAnsi="Times New Roman" w:cs="Times New Roman"/>
          <w:sz w:val="26"/>
          <w:szCs w:val="26"/>
        </w:rPr>
        <w:t>биквадратичного</w:t>
      </w:r>
      <w:proofErr w:type="spellEnd"/>
      <w:r w:rsidRPr="00A25C3A">
        <w:rPr>
          <w:rFonts w:ascii="Times New Roman" w:hAnsi="Times New Roman" w:cs="Times New Roman"/>
          <w:sz w:val="26"/>
          <w:szCs w:val="26"/>
        </w:rPr>
        <w:t xml:space="preserve"> элемента в полярной системе координат для гармонической задачи </w:t>
      </w:r>
      <w:proofErr w:type="gramStart"/>
      <w:r w:rsidRPr="00A25C3A">
        <w:rPr>
          <w:rFonts w:ascii="Times New Roman" w:hAnsi="Times New Roman" w:cs="Times New Roman"/>
          <w:sz w:val="26"/>
          <w:szCs w:val="26"/>
        </w:rPr>
        <w:t>при</w:t>
      </w:r>
      <w:proofErr w:type="gramEnd"/>
      <w:r w:rsidRPr="00A25C3A">
        <w:rPr>
          <w:rFonts w:ascii="Times New Roman" w:hAnsi="Times New Roman" w:cs="Times New Roman"/>
          <w:sz w:val="26"/>
          <w:szCs w:val="26"/>
        </w:rPr>
        <w:t xml:space="preserve"> ее </w:t>
      </w:r>
      <w:proofErr w:type="spellStart"/>
      <w:r w:rsidRPr="00A25C3A">
        <w:rPr>
          <w:rFonts w:ascii="Times New Roman" w:hAnsi="Times New Roman" w:cs="Times New Roman"/>
          <w:sz w:val="26"/>
          <w:szCs w:val="26"/>
        </w:rPr>
        <w:t>МКЭ-аппроксимации</w:t>
      </w:r>
      <w:proofErr w:type="spellEnd"/>
      <w:r w:rsidRPr="00A25C3A">
        <w:rPr>
          <w:rFonts w:ascii="Times New Roman" w:hAnsi="Times New Roman" w:cs="Times New Roman"/>
          <w:sz w:val="26"/>
          <w:szCs w:val="26"/>
        </w:rPr>
        <w:t>:</w:t>
      </w:r>
    </w:p>
    <w:p w:rsidR="007A4819" w:rsidRPr="00A25C3A" w:rsidRDefault="007A4819" w:rsidP="007A4819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25C3A">
        <w:rPr>
          <w:rFonts w:ascii="Times New Roman" w:hAnsi="Times New Roman" w:cs="Times New Roman"/>
          <w:sz w:val="26"/>
          <w:szCs w:val="26"/>
        </w:rPr>
        <w:object w:dxaOrig="3019" w:dyaOrig="960">
          <v:shape id="_x0000_i1051" type="#_x0000_t75" style="width:150.75pt;height:48pt" o:ole="">
            <v:imagedata r:id="rId21" o:title=""/>
          </v:shape>
          <o:OLEObject Type="Embed" ProgID="Equation.DSMT4" ShapeID="_x0000_i1051" DrawAspect="Content" ObjectID="_1370965661" r:id="rId42"/>
        </w:object>
      </w:r>
      <w:r w:rsidRPr="00A25C3A">
        <w:rPr>
          <w:rFonts w:ascii="Times New Roman" w:hAnsi="Times New Roman" w:cs="Times New Roman"/>
          <w:sz w:val="26"/>
          <w:szCs w:val="26"/>
        </w:rPr>
        <w:t>(5 баллов)</w:t>
      </w:r>
    </w:p>
    <w:p w:rsidR="007A4819" w:rsidRPr="007A4819" w:rsidRDefault="007A4819" w:rsidP="007A4819">
      <w:pPr>
        <w:pStyle w:val="a3"/>
        <w:ind w:left="360"/>
        <w:jc w:val="both"/>
        <w:rPr>
          <w:sz w:val="26"/>
          <w:szCs w:val="26"/>
        </w:rPr>
      </w:pPr>
    </w:p>
    <w:p w:rsidR="00D95E12" w:rsidRDefault="00D95E12">
      <w:r>
        <w:br w:type="page"/>
      </w:r>
    </w:p>
    <w:p w:rsidR="00D95E12" w:rsidRDefault="00D95E12" w:rsidP="00D95E1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 24.</w:t>
      </w:r>
    </w:p>
    <w:p w:rsidR="00D95E12" w:rsidRPr="0093378A" w:rsidRDefault="00D95E12" w:rsidP="002A1DC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378A">
        <w:rPr>
          <w:rFonts w:ascii="Times New Roman" w:hAnsi="Times New Roman" w:cs="Times New Roman"/>
          <w:sz w:val="26"/>
          <w:szCs w:val="26"/>
        </w:rPr>
        <w:t>Построить конечно-разностную аппроксимацию для уравнения</w:t>
      </w:r>
    </w:p>
    <w:p w:rsidR="00D95E12" w:rsidRDefault="00D95E12" w:rsidP="00D95E1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r>
            <w:rPr>
              <w:rFonts w:ascii="Cambria Math" w:hAnsi="Times New Roman" w:cs="Times New Roman"/>
              <w:sz w:val="26"/>
              <w:szCs w:val="26"/>
            </w:rPr>
            <m:t>2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d>
        </m:oMath>
      </m:oMathPara>
    </w:p>
    <w:p w:rsidR="00D95E12" w:rsidRPr="00322680" w:rsidRDefault="00D95E12" w:rsidP="00D95E1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D95E12" w:rsidRPr="00322680" w:rsidRDefault="00D95E12" w:rsidP="00D95E12">
      <w:pPr>
        <w:jc w:val="center"/>
        <w:rPr>
          <w:rFonts w:ascii="Times New Roman" w:hAnsi="Times New Roman" w:cs="Times New Roman"/>
          <w:sz w:val="26"/>
          <w:szCs w:val="26"/>
        </w:rPr>
      </w:pPr>
      <w:r w:rsidRPr="00322680">
        <w:rPr>
          <w:rFonts w:ascii="Times New Roman" w:hAnsi="Times New Roman" w:cs="Times New Roman"/>
          <w:sz w:val="26"/>
          <w:szCs w:val="26"/>
        </w:rPr>
        <w:object w:dxaOrig="6474" w:dyaOrig="3073">
          <v:shape id="_x0000_i1052" type="#_x0000_t75" style="width:324pt;height:153.75pt" o:ole="">
            <v:imagedata r:id="rId5" o:title=""/>
          </v:shape>
          <o:OLEObject Type="Embed" ProgID="Word.Picture.8" ShapeID="_x0000_i1052" DrawAspect="Content" ObjectID="_1370965662" r:id="rId43"/>
        </w:object>
      </w:r>
    </w:p>
    <w:p w:rsidR="00D95E12" w:rsidRPr="00322680" w:rsidRDefault="00D95E12" w:rsidP="00D95E12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+7,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+3,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+11,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+5,   </m:t>
          </m:r>
        </m:oMath>
      </m:oMathPara>
    </w:p>
    <w:p w:rsidR="00D95E12" w:rsidRDefault="00D95E12" w:rsidP="00D95E1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+1,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2.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  <m:r>
            <w:rPr>
              <w:rFonts w:ascii="Cambria Math" w:hAnsi="Times New Roman" w:cs="Times New Roman"/>
              <w:sz w:val="26"/>
              <w:szCs w:val="26"/>
            </w:rPr>
            <m:t xml:space="preserve"> </m:t>
          </m:r>
        </m:oMath>
      </m:oMathPara>
    </w:p>
    <w:p w:rsidR="00D95E12" w:rsidRPr="00DB0042" w:rsidRDefault="00DB0042" w:rsidP="00DB004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B0042">
        <w:rPr>
          <w:rFonts w:ascii="Times New Roman" w:hAnsi="Times New Roman" w:cs="Times New Roman"/>
          <w:sz w:val="26"/>
          <w:szCs w:val="26"/>
        </w:rPr>
        <w:t xml:space="preserve">Записать схему </w:t>
      </w:r>
      <w:proofErr w:type="spellStart"/>
      <w:r w:rsidRPr="00DB0042">
        <w:rPr>
          <w:rFonts w:ascii="Times New Roman" w:hAnsi="Times New Roman" w:cs="Times New Roman"/>
          <w:sz w:val="26"/>
          <w:szCs w:val="26"/>
        </w:rPr>
        <w:t>Кранка-Николсона</w:t>
      </w:r>
      <w:proofErr w:type="spellEnd"/>
      <w:r w:rsidRPr="00DB0042">
        <w:rPr>
          <w:rFonts w:ascii="Times New Roman" w:hAnsi="Times New Roman" w:cs="Times New Roman"/>
          <w:sz w:val="26"/>
          <w:szCs w:val="26"/>
        </w:rPr>
        <w:t xml:space="preserve"> для уравнения параболического типа. (5 баллов)</w:t>
      </w:r>
    </w:p>
    <w:p w:rsidR="00DB0042" w:rsidRPr="00DB0042" w:rsidRDefault="00DB0042" w:rsidP="00DB0042">
      <w:pPr>
        <w:pStyle w:val="a3"/>
        <w:ind w:left="360"/>
        <w:jc w:val="both"/>
        <w:rPr>
          <w:sz w:val="26"/>
          <w:szCs w:val="26"/>
        </w:rPr>
      </w:pPr>
    </w:p>
    <w:p w:rsidR="00D95E12" w:rsidRDefault="00D95E12" w:rsidP="002A1DCE">
      <w:pPr>
        <w:pStyle w:val="a3"/>
        <w:numPr>
          <w:ilvl w:val="0"/>
          <w:numId w:val="11"/>
        </w:numPr>
        <w:spacing w:after="0" w:line="240" w:lineRule="atLeast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 w:rsidRPr="00A65DDF">
        <w:rPr>
          <w:rFonts w:ascii="Times New Roman" w:hAnsi="Times New Roman" w:cs="Times New Roman"/>
          <w:sz w:val="26"/>
          <w:szCs w:val="26"/>
        </w:rPr>
        <w:t xml:space="preserve"> 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A65DDF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A65DDF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 w:rsidRPr="00A65DDF">
        <w:rPr>
          <w:rFonts w:ascii="Times New Roman" w:hAnsi="Times New Roman" w:cs="Times New Roman"/>
          <w:sz w:val="26"/>
          <w:szCs w:val="26"/>
        </w:rPr>
        <w:t xml:space="preserve"> зависит от решения. Базисные функции – линейные. (5 баллов)</w:t>
      </w:r>
    </w:p>
    <w:p w:rsidR="00D95E12" w:rsidRPr="00860561" w:rsidRDefault="00D95E12" w:rsidP="00D95E12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D95E12" w:rsidRPr="007F5928" w:rsidRDefault="00D95E12" w:rsidP="002A1DCE">
      <w:pPr>
        <w:pStyle w:val="a3"/>
        <w:numPr>
          <w:ilvl w:val="0"/>
          <w:numId w:val="11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7F5928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D95E12" w:rsidRPr="000C2C15" w:rsidRDefault="00CA2EBF" w:rsidP="00D95E12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54" type="#_x0000_t75" style="width:171pt;height:2in" o:ole="">
            <v:imagedata r:id="rId24" o:title=""/>
          </v:shape>
          <o:OLEObject Type="Embed" ProgID="Word.Picture.8" ShapeID="_x0000_i1054" DrawAspect="Content" ObjectID="_1370965663" r:id="rId44"/>
        </w:object>
      </w:r>
    </w:p>
    <w:p w:rsidR="00D95E12" w:rsidRPr="0076045A" w:rsidRDefault="00D95E12" w:rsidP="00BB701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6045A">
        <w:rPr>
          <w:rFonts w:ascii="Times New Roman" w:hAnsi="Times New Roman" w:cs="Times New Roman"/>
          <w:sz w:val="26"/>
          <w:szCs w:val="26"/>
        </w:rPr>
        <w:t>баллов)</w:t>
      </w:r>
    </w:p>
    <w:p w:rsidR="00D95E12" w:rsidRPr="003E0BAB" w:rsidRDefault="00D95E12" w:rsidP="003E0BA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E0BAB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D95E12" w:rsidRPr="000C2C15" w:rsidRDefault="003C6205" w:rsidP="00D95E12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55" type="#_x0000_t75" style="width:139.5pt;height:213pt" o:ole="">
            <v:imagedata r:id="rId9" o:title=""/>
          </v:shape>
          <o:OLEObject Type="Embed" ProgID="Word.Picture.8" ShapeID="_x0000_i1055" DrawAspect="Content" ObjectID="_1370965664" r:id="rId45"/>
        </w:object>
      </w:r>
    </w:p>
    <w:p w:rsidR="00D95E12" w:rsidRDefault="003C6205" w:rsidP="003E0BA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баллов)</w:t>
      </w:r>
    </w:p>
    <w:p w:rsidR="003E0BAB" w:rsidRDefault="003E0BAB" w:rsidP="003E0BAB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3E0BAB" w:rsidRPr="003E0BAB" w:rsidRDefault="003E0BAB" w:rsidP="003E0BA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E0BAB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слабой форме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σ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  <m:r>
          <w:rPr>
            <w:rFonts w:ascii="Cambria Math" w:hAnsi="Times New Roman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Pr="003E0BAB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3E0BAB" w:rsidRPr="003E0BAB" w:rsidRDefault="003E0BAB" w:rsidP="003E0BAB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3E0BAB">
        <w:rPr>
          <w:rFonts w:ascii="Times New Roman" w:hAnsi="Times New Roman" w:cs="Times New Roman"/>
          <w:sz w:val="26"/>
          <w:szCs w:val="26"/>
        </w:rPr>
        <w:object w:dxaOrig="5935" w:dyaOrig="2879">
          <v:shape id="_x0000_i1056" type="#_x0000_t75" style="width:215.25pt;height:112.5pt" o:ole="">
            <v:imagedata r:id="rId11" o:title="" cropbottom="14581f" cropright="17968f"/>
          </v:shape>
          <o:OLEObject Type="Embed" ProgID="Word.Picture.8" ShapeID="_x0000_i1056" DrawAspect="Content" ObjectID="_1370965665" r:id="rId46"/>
        </w:object>
      </w:r>
    </w:p>
    <w:p w:rsidR="003E0BAB" w:rsidRPr="003E0BAB" w:rsidRDefault="003E0BAB" w:rsidP="003E0BA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E0BAB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57" type="#_x0000_t75" style="width:42.75pt;height:21.75pt" o:ole="">
            <v:imagedata r:id="rId13" o:title=""/>
          </v:shape>
          <o:OLEObject Type="Embed" ProgID="Equation.DSMT4" ShapeID="_x0000_i1057" DrawAspect="Content" ObjectID="_1370965666" r:id="rId47"/>
        </w:object>
      </w:r>
      <w:r w:rsidRPr="003E0BAB">
        <w:rPr>
          <w:rFonts w:ascii="Times New Roman" w:hAnsi="Times New Roman" w:cs="Times New Roman"/>
          <w:sz w:val="26"/>
          <w:szCs w:val="26"/>
        </w:rPr>
        <w:t xml:space="preserve">,  </w:t>
      </w:r>
      <w:r w:rsidRPr="003E0BAB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58" type="#_x0000_t75" style="width:54.75pt;height:36.75pt" o:ole="">
            <v:imagedata r:id="rId15" o:title=""/>
          </v:shape>
          <o:OLEObject Type="Embed" ProgID="Equation.DSMT4" ShapeID="_x0000_i1058" DrawAspect="Content" ObjectID="_1370965667" r:id="rId48"/>
        </w:object>
      </w:r>
      <w:r w:rsidRPr="003E0BAB">
        <w:rPr>
          <w:rFonts w:ascii="Times New Roman" w:hAnsi="Times New Roman" w:cs="Times New Roman"/>
          <w:sz w:val="26"/>
          <w:szCs w:val="26"/>
        </w:rPr>
        <w:t xml:space="preserve">,  </w:t>
      </w:r>
      <w:r w:rsidRPr="003E0BAB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59" type="#_x0000_t75" style="width:62.25pt;height:36.75pt" o:ole="">
            <v:imagedata r:id="rId17" o:title=""/>
          </v:shape>
          <o:OLEObject Type="Embed" ProgID="Equation.DSMT4" ShapeID="_x0000_i1059" DrawAspect="Content" ObjectID="_1370965668" r:id="rId49"/>
        </w:object>
      </w:r>
      <w:r w:rsidRPr="003E0BAB">
        <w:rPr>
          <w:rFonts w:ascii="Times New Roman" w:hAnsi="Times New Roman" w:cs="Times New Roman"/>
          <w:sz w:val="26"/>
          <w:szCs w:val="26"/>
        </w:rPr>
        <w:t xml:space="preserve">, </w:t>
      </w:r>
      <w:r w:rsidRPr="003E0BAB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60" type="#_x0000_t75" style="width:114.75pt;height:36.75pt" o:ole="">
            <v:imagedata r:id="rId19" o:title=""/>
          </v:shape>
          <o:OLEObject Type="Embed" ProgID="Equation.DSMT4" ShapeID="_x0000_i1060" DrawAspect="Content" ObjectID="_1370965669" r:id="rId50"/>
        </w:object>
      </w:r>
      <w:r w:rsidRPr="003E0BAB">
        <w:rPr>
          <w:rFonts w:ascii="Times New Roman" w:hAnsi="Times New Roman" w:cs="Times New Roman"/>
          <w:sz w:val="26"/>
          <w:szCs w:val="26"/>
        </w:rPr>
        <w:t>.  (5 баллов)</w:t>
      </w:r>
    </w:p>
    <w:p w:rsidR="00D95E12" w:rsidRDefault="003E0BAB" w:rsidP="003E0BA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E0BAB">
        <w:rPr>
          <w:rFonts w:ascii="Times New Roman" w:hAnsi="Times New Roman" w:cs="Times New Roman"/>
          <w:sz w:val="26"/>
          <w:szCs w:val="26"/>
        </w:rPr>
        <w:t>Может ли возрастать невязка при решении СЛАУ методом ЛОС? (5 баллов)</w:t>
      </w:r>
    </w:p>
    <w:p w:rsidR="003E0BAB" w:rsidRPr="003E0BAB" w:rsidRDefault="003E0BAB" w:rsidP="003E0BAB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D95E12" w:rsidRPr="00A25C3A" w:rsidRDefault="00D95E12" w:rsidP="003C620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5C3A">
        <w:rPr>
          <w:rFonts w:ascii="Times New Roman" w:hAnsi="Times New Roman" w:cs="Times New Roman"/>
          <w:sz w:val="26"/>
          <w:szCs w:val="26"/>
        </w:rPr>
        <w:t xml:space="preserve">Записать формулы для вычисления компонент локальной матрицы для прямоугольного </w:t>
      </w:r>
      <w:proofErr w:type="spellStart"/>
      <w:r w:rsidRPr="00A25C3A">
        <w:rPr>
          <w:rFonts w:ascii="Times New Roman" w:hAnsi="Times New Roman" w:cs="Times New Roman"/>
          <w:sz w:val="26"/>
          <w:szCs w:val="26"/>
        </w:rPr>
        <w:t>биквадратичного</w:t>
      </w:r>
      <w:proofErr w:type="spellEnd"/>
      <w:r w:rsidRPr="00A25C3A">
        <w:rPr>
          <w:rFonts w:ascii="Times New Roman" w:hAnsi="Times New Roman" w:cs="Times New Roman"/>
          <w:sz w:val="26"/>
          <w:szCs w:val="26"/>
        </w:rPr>
        <w:t xml:space="preserve"> элемента в полярной системе координат </w:t>
      </w:r>
      <w:proofErr w:type="gramStart"/>
      <w:r w:rsidRPr="00A25C3A">
        <w:rPr>
          <w:rFonts w:ascii="Times New Roman" w:hAnsi="Times New Roman" w:cs="Times New Roman"/>
          <w:sz w:val="26"/>
          <w:szCs w:val="26"/>
        </w:rPr>
        <w:t>для</w:t>
      </w:r>
      <w:proofErr w:type="gramEnd"/>
      <w:r w:rsidRPr="00A25C3A">
        <w:rPr>
          <w:rFonts w:ascii="Times New Roman" w:hAnsi="Times New Roman" w:cs="Times New Roman"/>
          <w:sz w:val="26"/>
          <w:szCs w:val="26"/>
        </w:rPr>
        <w:t xml:space="preserve"> гармонической задачи </w:t>
      </w:r>
      <w:proofErr w:type="gramStart"/>
      <w:r w:rsidRPr="00A25C3A">
        <w:rPr>
          <w:rFonts w:ascii="Times New Roman" w:hAnsi="Times New Roman" w:cs="Times New Roman"/>
          <w:sz w:val="26"/>
          <w:szCs w:val="26"/>
        </w:rPr>
        <w:t>при</w:t>
      </w:r>
      <w:proofErr w:type="gramEnd"/>
      <w:r w:rsidRPr="00A25C3A">
        <w:rPr>
          <w:rFonts w:ascii="Times New Roman" w:hAnsi="Times New Roman" w:cs="Times New Roman"/>
          <w:sz w:val="26"/>
          <w:szCs w:val="26"/>
        </w:rPr>
        <w:t xml:space="preserve"> ее </w:t>
      </w:r>
      <w:proofErr w:type="spellStart"/>
      <w:r w:rsidRPr="00A25C3A">
        <w:rPr>
          <w:rFonts w:ascii="Times New Roman" w:hAnsi="Times New Roman" w:cs="Times New Roman"/>
          <w:sz w:val="26"/>
          <w:szCs w:val="26"/>
        </w:rPr>
        <w:t>МКЭ-аппроксимации</w:t>
      </w:r>
      <w:proofErr w:type="spellEnd"/>
      <w:r w:rsidRPr="00A25C3A">
        <w:rPr>
          <w:rFonts w:ascii="Times New Roman" w:hAnsi="Times New Roman" w:cs="Times New Roman"/>
          <w:sz w:val="26"/>
          <w:szCs w:val="26"/>
        </w:rPr>
        <w:t>:</w:t>
      </w:r>
    </w:p>
    <w:p w:rsidR="00D95E12" w:rsidRPr="00A25C3A" w:rsidRDefault="00D95E12" w:rsidP="00D95E12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25C3A">
        <w:rPr>
          <w:rFonts w:ascii="Times New Roman" w:hAnsi="Times New Roman" w:cs="Times New Roman"/>
          <w:sz w:val="26"/>
          <w:szCs w:val="26"/>
        </w:rPr>
        <w:object w:dxaOrig="3019" w:dyaOrig="960">
          <v:shape id="_x0000_i1053" type="#_x0000_t75" style="width:150.75pt;height:48pt" o:ole="">
            <v:imagedata r:id="rId21" o:title=""/>
          </v:shape>
          <o:OLEObject Type="Embed" ProgID="Equation.DSMT4" ShapeID="_x0000_i1053" DrawAspect="Content" ObjectID="_1370965670" r:id="rId51"/>
        </w:object>
      </w:r>
      <w:r w:rsidRPr="00A25C3A">
        <w:rPr>
          <w:rFonts w:ascii="Times New Roman" w:hAnsi="Times New Roman" w:cs="Times New Roman"/>
          <w:sz w:val="26"/>
          <w:szCs w:val="26"/>
        </w:rPr>
        <w:t>(5 баллов)</w:t>
      </w:r>
    </w:p>
    <w:p w:rsidR="00D95E12" w:rsidRPr="007A4819" w:rsidRDefault="00D95E12" w:rsidP="00D95E12">
      <w:pPr>
        <w:pStyle w:val="a3"/>
        <w:ind w:left="360"/>
        <w:jc w:val="both"/>
        <w:rPr>
          <w:sz w:val="26"/>
          <w:szCs w:val="26"/>
        </w:rPr>
      </w:pPr>
    </w:p>
    <w:p w:rsidR="00A65DDF" w:rsidRDefault="00A65DDF"/>
    <w:sectPr w:rsidR="00A65DDF" w:rsidSect="00C72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20EB5"/>
    <w:multiLevelType w:val="hybridMultilevel"/>
    <w:tmpl w:val="A176D074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265572"/>
    <w:multiLevelType w:val="hybridMultilevel"/>
    <w:tmpl w:val="1EB8E8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81405D"/>
    <w:multiLevelType w:val="hybridMultilevel"/>
    <w:tmpl w:val="ED08DB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717F74"/>
    <w:multiLevelType w:val="hybridMultilevel"/>
    <w:tmpl w:val="A4A860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56447E"/>
    <w:multiLevelType w:val="hybridMultilevel"/>
    <w:tmpl w:val="09AEA2BA"/>
    <w:lvl w:ilvl="0" w:tplc="250ED662">
      <w:start w:val="5"/>
      <w:numFmt w:val="decimal"/>
      <w:lvlText w:val="(%1"/>
      <w:lvlJc w:val="left"/>
      <w:pPr>
        <w:ind w:left="47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21" w:hanging="360"/>
      </w:pPr>
    </w:lvl>
    <w:lvl w:ilvl="2" w:tplc="0419001B" w:tentative="1">
      <w:start w:val="1"/>
      <w:numFmt w:val="lowerRoman"/>
      <w:lvlText w:val="%3."/>
      <w:lvlJc w:val="right"/>
      <w:pPr>
        <w:ind w:left="6141" w:hanging="180"/>
      </w:pPr>
    </w:lvl>
    <w:lvl w:ilvl="3" w:tplc="0419000F" w:tentative="1">
      <w:start w:val="1"/>
      <w:numFmt w:val="decimal"/>
      <w:lvlText w:val="%4."/>
      <w:lvlJc w:val="left"/>
      <w:pPr>
        <w:ind w:left="6861" w:hanging="360"/>
      </w:pPr>
    </w:lvl>
    <w:lvl w:ilvl="4" w:tplc="04190019" w:tentative="1">
      <w:start w:val="1"/>
      <w:numFmt w:val="lowerLetter"/>
      <w:lvlText w:val="%5."/>
      <w:lvlJc w:val="left"/>
      <w:pPr>
        <w:ind w:left="7581" w:hanging="360"/>
      </w:pPr>
    </w:lvl>
    <w:lvl w:ilvl="5" w:tplc="0419001B" w:tentative="1">
      <w:start w:val="1"/>
      <w:numFmt w:val="lowerRoman"/>
      <w:lvlText w:val="%6."/>
      <w:lvlJc w:val="right"/>
      <w:pPr>
        <w:ind w:left="8301" w:hanging="180"/>
      </w:pPr>
    </w:lvl>
    <w:lvl w:ilvl="6" w:tplc="0419000F" w:tentative="1">
      <w:start w:val="1"/>
      <w:numFmt w:val="decimal"/>
      <w:lvlText w:val="%7."/>
      <w:lvlJc w:val="left"/>
      <w:pPr>
        <w:ind w:left="9021" w:hanging="360"/>
      </w:pPr>
    </w:lvl>
    <w:lvl w:ilvl="7" w:tplc="04190019" w:tentative="1">
      <w:start w:val="1"/>
      <w:numFmt w:val="lowerLetter"/>
      <w:lvlText w:val="%8."/>
      <w:lvlJc w:val="left"/>
      <w:pPr>
        <w:ind w:left="9741" w:hanging="360"/>
      </w:pPr>
    </w:lvl>
    <w:lvl w:ilvl="8" w:tplc="0419001B" w:tentative="1">
      <w:start w:val="1"/>
      <w:numFmt w:val="lowerRoman"/>
      <w:lvlText w:val="%9."/>
      <w:lvlJc w:val="right"/>
      <w:pPr>
        <w:ind w:left="10461" w:hanging="180"/>
      </w:pPr>
    </w:lvl>
  </w:abstractNum>
  <w:abstractNum w:abstractNumId="5">
    <w:nsid w:val="3EC24A0C"/>
    <w:multiLevelType w:val="hybridMultilevel"/>
    <w:tmpl w:val="044C16A2"/>
    <w:lvl w:ilvl="0" w:tplc="CE38D3E8">
      <w:start w:val="5"/>
      <w:numFmt w:val="decimal"/>
      <w:lvlText w:val="(%1"/>
      <w:lvlJc w:val="left"/>
      <w:pPr>
        <w:ind w:left="39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01" w:hanging="360"/>
      </w:pPr>
    </w:lvl>
    <w:lvl w:ilvl="2" w:tplc="0419001B" w:tentative="1">
      <w:start w:val="1"/>
      <w:numFmt w:val="lowerRoman"/>
      <w:lvlText w:val="%3."/>
      <w:lvlJc w:val="right"/>
      <w:pPr>
        <w:ind w:left="5421" w:hanging="180"/>
      </w:pPr>
    </w:lvl>
    <w:lvl w:ilvl="3" w:tplc="0419000F" w:tentative="1">
      <w:start w:val="1"/>
      <w:numFmt w:val="decimal"/>
      <w:lvlText w:val="%4."/>
      <w:lvlJc w:val="left"/>
      <w:pPr>
        <w:ind w:left="6141" w:hanging="360"/>
      </w:pPr>
    </w:lvl>
    <w:lvl w:ilvl="4" w:tplc="04190019" w:tentative="1">
      <w:start w:val="1"/>
      <w:numFmt w:val="lowerLetter"/>
      <w:lvlText w:val="%5."/>
      <w:lvlJc w:val="left"/>
      <w:pPr>
        <w:ind w:left="6861" w:hanging="360"/>
      </w:pPr>
    </w:lvl>
    <w:lvl w:ilvl="5" w:tplc="0419001B" w:tentative="1">
      <w:start w:val="1"/>
      <w:numFmt w:val="lowerRoman"/>
      <w:lvlText w:val="%6."/>
      <w:lvlJc w:val="right"/>
      <w:pPr>
        <w:ind w:left="7581" w:hanging="180"/>
      </w:pPr>
    </w:lvl>
    <w:lvl w:ilvl="6" w:tplc="0419000F" w:tentative="1">
      <w:start w:val="1"/>
      <w:numFmt w:val="decimal"/>
      <w:lvlText w:val="%7."/>
      <w:lvlJc w:val="left"/>
      <w:pPr>
        <w:ind w:left="8301" w:hanging="360"/>
      </w:pPr>
    </w:lvl>
    <w:lvl w:ilvl="7" w:tplc="04190019" w:tentative="1">
      <w:start w:val="1"/>
      <w:numFmt w:val="lowerLetter"/>
      <w:lvlText w:val="%8."/>
      <w:lvlJc w:val="left"/>
      <w:pPr>
        <w:ind w:left="9021" w:hanging="360"/>
      </w:pPr>
    </w:lvl>
    <w:lvl w:ilvl="8" w:tplc="0419001B" w:tentative="1">
      <w:start w:val="1"/>
      <w:numFmt w:val="lowerRoman"/>
      <w:lvlText w:val="%9."/>
      <w:lvlJc w:val="right"/>
      <w:pPr>
        <w:ind w:left="9741" w:hanging="180"/>
      </w:pPr>
    </w:lvl>
  </w:abstractNum>
  <w:abstractNum w:abstractNumId="6">
    <w:nsid w:val="40361B77"/>
    <w:multiLevelType w:val="hybridMultilevel"/>
    <w:tmpl w:val="0A3ABC3C"/>
    <w:lvl w:ilvl="0" w:tplc="5CDA9DD2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8605A"/>
    <w:multiLevelType w:val="hybridMultilevel"/>
    <w:tmpl w:val="1490461C"/>
    <w:lvl w:ilvl="0" w:tplc="AB5C91C8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A5F41"/>
    <w:multiLevelType w:val="hybridMultilevel"/>
    <w:tmpl w:val="ECC4E4F2"/>
    <w:lvl w:ilvl="0" w:tplc="A5CE5ECA">
      <w:start w:val="5"/>
      <w:numFmt w:val="decimal"/>
      <w:lvlText w:val="(%1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4F8F6D39"/>
    <w:multiLevelType w:val="hybridMultilevel"/>
    <w:tmpl w:val="021899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772FDB"/>
    <w:multiLevelType w:val="hybridMultilevel"/>
    <w:tmpl w:val="36CA2BC0"/>
    <w:lvl w:ilvl="0" w:tplc="24007E0C">
      <w:start w:val="5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865D18"/>
    <w:multiLevelType w:val="hybridMultilevel"/>
    <w:tmpl w:val="4B58C066"/>
    <w:lvl w:ilvl="0" w:tplc="442E0AD0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32453F"/>
    <w:multiLevelType w:val="hybridMultilevel"/>
    <w:tmpl w:val="EB20E4EE"/>
    <w:lvl w:ilvl="0" w:tplc="CB528410">
      <w:start w:val="5"/>
      <w:numFmt w:val="decimal"/>
      <w:lvlText w:val="(%1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>
    <w:nsid w:val="7B343C88"/>
    <w:multiLevelType w:val="hybridMultilevel"/>
    <w:tmpl w:val="75BE9074"/>
    <w:lvl w:ilvl="0" w:tplc="6FA800C8">
      <w:start w:val="5"/>
      <w:numFmt w:val="decimal"/>
      <w:lvlText w:val="(%1"/>
      <w:lvlJc w:val="left"/>
      <w:pPr>
        <w:ind w:left="43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61" w:hanging="360"/>
      </w:pPr>
    </w:lvl>
    <w:lvl w:ilvl="2" w:tplc="0419001B" w:tentative="1">
      <w:start w:val="1"/>
      <w:numFmt w:val="lowerRoman"/>
      <w:lvlText w:val="%3."/>
      <w:lvlJc w:val="right"/>
      <w:pPr>
        <w:ind w:left="5781" w:hanging="180"/>
      </w:pPr>
    </w:lvl>
    <w:lvl w:ilvl="3" w:tplc="0419000F" w:tentative="1">
      <w:start w:val="1"/>
      <w:numFmt w:val="decimal"/>
      <w:lvlText w:val="%4."/>
      <w:lvlJc w:val="left"/>
      <w:pPr>
        <w:ind w:left="6501" w:hanging="360"/>
      </w:pPr>
    </w:lvl>
    <w:lvl w:ilvl="4" w:tplc="04190019" w:tentative="1">
      <w:start w:val="1"/>
      <w:numFmt w:val="lowerLetter"/>
      <w:lvlText w:val="%5."/>
      <w:lvlJc w:val="left"/>
      <w:pPr>
        <w:ind w:left="7221" w:hanging="360"/>
      </w:pPr>
    </w:lvl>
    <w:lvl w:ilvl="5" w:tplc="0419001B" w:tentative="1">
      <w:start w:val="1"/>
      <w:numFmt w:val="lowerRoman"/>
      <w:lvlText w:val="%6."/>
      <w:lvlJc w:val="right"/>
      <w:pPr>
        <w:ind w:left="7941" w:hanging="180"/>
      </w:pPr>
    </w:lvl>
    <w:lvl w:ilvl="6" w:tplc="0419000F" w:tentative="1">
      <w:start w:val="1"/>
      <w:numFmt w:val="decimal"/>
      <w:lvlText w:val="%7."/>
      <w:lvlJc w:val="left"/>
      <w:pPr>
        <w:ind w:left="8661" w:hanging="360"/>
      </w:pPr>
    </w:lvl>
    <w:lvl w:ilvl="7" w:tplc="04190019" w:tentative="1">
      <w:start w:val="1"/>
      <w:numFmt w:val="lowerLetter"/>
      <w:lvlText w:val="%8."/>
      <w:lvlJc w:val="left"/>
      <w:pPr>
        <w:ind w:left="9381" w:hanging="360"/>
      </w:pPr>
    </w:lvl>
    <w:lvl w:ilvl="8" w:tplc="0419001B" w:tentative="1">
      <w:start w:val="1"/>
      <w:numFmt w:val="lowerRoman"/>
      <w:lvlText w:val="%9."/>
      <w:lvlJc w:val="right"/>
      <w:pPr>
        <w:ind w:left="10101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12"/>
  </w:num>
  <w:num w:numId="6">
    <w:abstractNumId w:val="11"/>
  </w:num>
  <w:num w:numId="7">
    <w:abstractNumId w:val="2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2B84"/>
    <w:rsid w:val="001176BD"/>
    <w:rsid w:val="00140603"/>
    <w:rsid w:val="00150F76"/>
    <w:rsid w:val="00181CB9"/>
    <w:rsid w:val="00294B40"/>
    <w:rsid w:val="002A1DCE"/>
    <w:rsid w:val="003607C1"/>
    <w:rsid w:val="003C6205"/>
    <w:rsid w:val="003D7CFE"/>
    <w:rsid w:val="003E0BAB"/>
    <w:rsid w:val="004A4DB9"/>
    <w:rsid w:val="00545886"/>
    <w:rsid w:val="006E6C06"/>
    <w:rsid w:val="0076045A"/>
    <w:rsid w:val="00782152"/>
    <w:rsid w:val="007A4819"/>
    <w:rsid w:val="00825D11"/>
    <w:rsid w:val="00860561"/>
    <w:rsid w:val="00902059"/>
    <w:rsid w:val="00A25C3A"/>
    <w:rsid w:val="00A65DDF"/>
    <w:rsid w:val="00AC52E3"/>
    <w:rsid w:val="00BB7014"/>
    <w:rsid w:val="00C72368"/>
    <w:rsid w:val="00CA2EBF"/>
    <w:rsid w:val="00D95E12"/>
    <w:rsid w:val="00DB0042"/>
    <w:rsid w:val="00DD05F5"/>
    <w:rsid w:val="00E7032B"/>
    <w:rsid w:val="00E92B84"/>
    <w:rsid w:val="00F3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B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2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emf"/><Relationship Id="rId39" Type="http://schemas.openxmlformats.org/officeDocument/2006/relationships/oleObject" Target="embeddings/oleObject24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7.bin"/><Relationship Id="rId47" Type="http://schemas.openxmlformats.org/officeDocument/2006/relationships/oleObject" Target="embeddings/oleObject32.bin"/><Relationship Id="rId50" Type="http://schemas.openxmlformats.org/officeDocument/2006/relationships/oleObject" Target="embeddings/oleObject3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3.bin"/><Relationship Id="rId46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0.e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5.bin"/><Relationship Id="rId45" Type="http://schemas.openxmlformats.org/officeDocument/2006/relationships/oleObject" Target="embeddings/oleObject30.bin"/><Relationship Id="rId53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34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9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8.bin"/><Relationship Id="rId48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2011-06-30T10:43:00Z</dcterms:created>
  <dcterms:modified xsi:type="dcterms:W3CDTF">2011-06-30T11:02:00Z</dcterms:modified>
</cp:coreProperties>
</file>