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52" w:rsidRDefault="00A12F52">
      <w:pPr>
        <w:pStyle w:val="Standard"/>
        <w:ind w:firstLine="283"/>
        <w:jc w:val="both"/>
        <w:rPr>
          <w:b/>
          <w:bCs/>
          <w:sz w:val="22"/>
          <w:u w:val="single"/>
        </w:rPr>
      </w:pPr>
      <w:r w:rsidRPr="00A12F52">
        <w:rPr>
          <w:b/>
          <w:bCs/>
          <w:sz w:val="22"/>
          <w:u w:val="single"/>
        </w:rPr>
        <w:t xml:space="preserve">#0 </w:t>
      </w:r>
      <w:r>
        <w:rPr>
          <w:b/>
          <w:bCs/>
          <w:sz w:val="22"/>
          <w:u w:val="single"/>
        </w:rPr>
        <w:t>Ман по грамма</w:t>
      </w:r>
      <w:r w:rsidR="00881674">
        <w:rPr>
          <w:b/>
          <w:bCs/>
          <w:sz w:val="22"/>
          <w:u w:val="single"/>
        </w:rPr>
        <w:t>ма</w:t>
      </w:r>
      <w:bookmarkStart w:id="0" w:name="_GoBack"/>
      <w:bookmarkEnd w:id="0"/>
      <w:r>
        <w:rPr>
          <w:b/>
          <w:bCs/>
          <w:sz w:val="22"/>
          <w:u w:val="single"/>
        </w:rPr>
        <w:t>тикам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Алфавит</w:t>
      </w:r>
      <w:r w:rsidRPr="00A12F52">
        <w:rPr>
          <w:bCs/>
          <w:sz w:val="22"/>
        </w:rPr>
        <w:t xml:space="preserve"> – это непустое конечное множество элементов. Элементы алфавита называются символами.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Цепочка</w:t>
      </w:r>
      <w:r w:rsidRPr="00A12F52">
        <w:rPr>
          <w:bCs/>
          <w:sz w:val="22"/>
        </w:rPr>
        <w:t xml:space="preserve"> – всякая конечная последовательность символов алфавита.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Если </w:t>
      </w:r>
      <w:r w:rsidRPr="00A12F52">
        <w:rPr>
          <w:bCs/>
          <w:position w:val="-6"/>
          <w:sz w:val="22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.8pt;height:10.95pt" o:ole="">
            <v:imagedata r:id="rId8" o:title=""/>
          </v:shape>
          <o:OLEObject Type="Embed" ProgID="Equation.DSMT4" ShapeID="_x0000_i1028" DrawAspect="Content" ObjectID="_1426443331" r:id="rId9"/>
        </w:object>
      </w:r>
      <w:r w:rsidRPr="00A12F52">
        <w:rPr>
          <w:bCs/>
          <w:sz w:val="22"/>
        </w:rPr>
        <w:t xml:space="preserve"> и </w:t>
      </w:r>
      <w:r w:rsidRPr="00A12F52">
        <w:rPr>
          <w:bCs/>
          <w:position w:val="-10"/>
          <w:sz w:val="22"/>
        </w:rPr>
        <w:object w:dxaOrig="220" w:dyaOrig="260">
          <v:shape id="_x0000_i1029" type="#_x0000_t75" style="width:10.95pt;height:13.25pt" o:ole="">
            <v:imagedata r:id="rId10" o:title=""/>
          </v:shape>
          <o:OLEObject Type="Embed" ProgID="Equation.DSMT4" ShapeID="_x0000_i1029" DrawAspect="Content" ObjectID="_1426443332" r:id="rId11"/>
        </w:object>
      </w:r>
      <w:r w:rsidRPr="00A12F52">
        <w:rPr>
          <w:bCs/>
          <w:sz w:val="22"/>
        </w:rPr>
        <w:t xml:space="preserve"> – цепочки, то их </w:t>
      </w:r>
      <w:r w:rsidRPr="00A12F52">
        <w:rPr>
          <w:bCs/>
          <w:i/>
          <w:sz w:val="22"/>
        </w:rPr>
        <w:t>конкатенацией</w:t>
      </w:r>
      <w:r w:rsidRPr="00A12F52">
        <w:rPr>
          <w:bCs/>
          <w:sz w:val="22"/>
        </w:rPr>
        <w:t xml:space="preserve"> (или </w:t>
      </w:r>
      <w:r w:rsidRPr="00A12F52">
        <w:rPr>
          <w:bCs/>
          <w:i/>
          <w:sz w:val="22"/>
        </w:rPr>
        <w:t>катенацией</w:t>
      </w:r>
      <w:r w:rsidRPr="00A12F52">
        <w:rPr>
          <w:bCs/>
          <w:sz w:val="22"/>
        </w:rPr>
        <w:t xml:space="preserve">) </w:t>
      </w:r>
      <w:r w:rsidRPr="00A12F52">
        <w:rPr>
          <w:bCs/>
          <w:position w:val="-10"/>
          <w:sz w:val="22"/>
        </w:rPr>
        <w:object w:dxaOrig="300" w:dyaOrig="260">
          <v:shape id="_x0000_i1030" type="#_x0000_t75" style="width:15pt;height:13.25pt" o:ole="">
            <v:imagedata r:id="rId12" o:title=""/>
          </v:shape>
          <o:OLEObject Type="Embed" ProgID="Equation.DSMT4" ShapeID="_x0000_i1030" DrawAspect="Content" ObjectID="_1426443333" r:id="rId13"/>
        </w:object>
      </w:r>
      <w:r w:rsidRPr="00A12F52">
        <w:rPr>
          <w:bCs/>
          <w:sz w:val="22"/>
        </w:rPr>
        <w:t xml:space="preserve"> является цепочка, полученная путем дописывания символов цепочки </w:t>
      </w:r>
      <w:r w:rsidRPr="00A12F52">
        <w:rPr>
          <w:bCs/>
          <w:position w:val="-10"/>
          <w:sz w:val="22"/>
        </w:rPr>
        <w:object w:dxaOrig="220" w:dyaOrig="260">
          <v:shape id="_x0000_i1031" type="#_x0000_t75" style="width:10.95pt;height:13.25pt" o:ole="">
            <v:imagedata r:id="rId14" o:title=""/>
          </v:shape>
          <o:OLEObject Type="Embed" ProgID="Equation.DSMT4" ShapeID="_x0000_i1031" DrawAspect="Content" ObjectID="_1426443334" r:id="rId15"/>
        </w:object>
      </w:r>
      <w:r w:rsidRPr="00A12F52">
        <w:rPr>
          <w:bCs/>
          <w:sz w:val="22"/>
        </w:rPr>
        <w:t xml:space="preserve"> вслед за символами цепочки </w:t>
      </w:r>
      <w:r w:rsidRPr="00A12F52">
        <w:rPr>
          <w:bCs/>
          <w:position w:val="-6"/>
          <w:sz w:val="22"/>
        </w:rPr>
        <w:object w:dxaOrig="200" w:dyaOrig="220">
          <v:shape id="_x0000_i1032" type="#_x0000_t75" style="width:9.8pt;height:10.95pt" o:ole="">
            <v:imagedata r:id="rId16" o:title=""/>
          </v:shape>
          <o:OLEObject Type="Embed" ProgID="Equation.DSMT4" ShapeID="_x0000_i1032" DrawAspect="Content" ObjectID="_1426443335" r:id="rId17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Множества цепочек в алфавитах будем обозначать как </w:t>
      </w:r>
      <w:r w:rsidRPr="00A12F52">
        <w:rPr>
          <w:bCs/>
          <w:position w:val="-4"/>
          <w:sz w:val="22"/>
        </w:rPr>
        <w:object w:dxaOrig="240" w:dyaOrig="260">
          <v:shape id="_x0000_i1033" type="#_x0000_t75" style="width:12.1pt;height:13.25pt" o:ole="">
            <v:imagedata r:id="rId18" o:title=""/>
          </v:shape>
          <o:OLEObject Type="Embed" ProgID="Equation.DSMT4" ShapeID="_x0000_i1033" DrawAspect="Content" ObjectID="_1426443336" r:id="rId19"/>
        </w:object>
      </w:r>
      <w:r w:rsidRPr="00A12F52">
        <w:rPr>
          <w:bCs/>
          <w:sz w:val="22"/>
        </w:rPr>
        <w:t>,</w:t>
      </w:r>
      <w:r w:rsidRPr="00A12F52">
        <w:rPr>
          <w:bCs/>
          <w:position w:val="-4"/>
          <w:sz w:val="22"/>
        </w:rPr>
        <w:object w:dxaOrig="240" w:dyaOrig="260">
          <v:shape id="_x0000_i1034" type="#_x0000_t75" style="width:12.1pt;height:13.25pt" o:ole="">
            <v:imagedata r:id="rId20" o:title=""/>
          </v:shape>
          <o:OLEObject Type="Embed" ProgID="Equation.DSMT4" ShapeID="_x0000_i1034" DrawAspect="Content" ObjectID="_1426443337" r:id="rId21"/>
        </w:object>
      </w:r>
      <w:r w:rsidRPr="00A12F52">
        <w:rPr>
          <w:bCs/>
          <w:sz w:val="22"/>
        </w:rPr>
        <w:t xml:space="preserve">, </w:t>
      </w:r>
      <w:r w:rsidRPr="00A12F52">
        <w:rPr>
          <w:bCs/>
          <w:i/>
          <w:sz w:val="22"/>
        </w:rPr>
        <w:t>С,</w:t>
      </w:r>
      <w:r w:rsidRPr="00A12F52">
        <w:rPr>
          <w:bCs/>
          <w:sz w:val="22"/>
        </w:rPr>
        <w:t>... 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Произведение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4"/>
          <w:sz w:val="22"/>
        </w:rPr>
        <w:object w:dxaOrig="400" w:dyaOrig="260">
          <v:shape id="_x0000_i1035" type="#_x0000_t75" style="width:20.15pt;height:13.25pt" o:ole="">
            <v:imagedata r:id="rId22" o:title=""/>
          </v:shape>
          <o:OLEObject Type="Embed" ProgID="Equation.DSMT4" ShapeID="_x0000_i1035" DrawAspect="Content" ObjectID="_1426443338" r:id="rId23"/>
        </w:object>
      </w:r>
      <w:r w:rsidRPr="00A12F52">
        <w:rPr>
          <w:bCs/>
          <w:sz w:val="22"/>
        </w:rPr>
        <w:t xml:space="preserve"> двух множеств цепочек </w:t>
      </w:r>
      <w:r w:rsidRPr="00A12F52">
        <w:rPr>
          <w:bCs/>
          <w:position w:val="-4"/>
          <w:sz w:val="22"/>
        </w:rPr>
        <w:object w:dxaOrig="240" w:dyaOrig="260">
          <v:shape id="_x0000_i1036" type="#_x0000_t75" style="width:12.1pt;height:13.25pt" o:ole="">
            <v:imagedata r:id="rId24" o:title=""/>
          </v:shape>
          <o:OLEObject Type="Embed" ProgID="Equation.DSMT4" ShapeID="_x0000_i1036" DrawAspect="Content" ObjectID="_1426443339" r:id="rId25"/>
        </w:object>
      </w:r>
      <w:r w:rsidRPr="00A12F52">
        <w:rPr>
          <w:bCs/>
          <w:sz w:val="22"/>
        </w:rPr>
        <w:t xml:space="preserve"> и </w:t>
      </w:r>
      <w:r w:rsidRPr="00A12F52">
        <w:rPr>
          <w:bCs/>
          <w:position w:val="-4"/>
          <w:sz w:val="22"/>
        </w:rPr>
        <w:object w:dxaOrig="240" w:dyaOrig="260">
          <v:shape id="_x0000_i1037" type="#_x0000_t75" style="width:12.1pt;height:13.25pt" o:ole="">
            <v:imagedata r:id="rId26" o:title=""/>
          </v:shape>
          <o:OLEObject Type="Embed" ProgID="Equation.DSMT4" ShapeID="_x0000_i1037" DrawAspect="Content" ObjectID="_1426443340" r:id="rId27"/>
        </w:object>
      </w:r>
      <w:r w:rsidRPr="00A12F52">
        <w:rPr>
          <w:bCs/>
          <w:sz w:val="22"/>
        </w:rPr>
        <w:t xml:space="preserve"> определяется как</w:t>
      </w:r>
      <w:r w:rsidRPr="00A12F52">
        <w:rPr>
          <w:bCs/>
          <w:position w:val="-10"/>
          <w:sz w:val="22"/>
        </w:rPr>
        <w:object w:dxaOrig="2299" w:dyaOrig="320">
          <v:shape id="_x0000_i1038" type="#_x0000_t75" style="width:115.2pt;height:16.15pt" o:ole="">
            <v:imagedata r:id="rId28" o:title=""/>
          </v:shape>
          <o:OLEObject Type="Embed" ProgID="Equation.DSMT4" ShapeID="_x0000_i1038" DrawAspect="Content" ObjectID="_1426443341" r:id="rId29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position w:val="-10"/>
          <w:sz w:val="22"/>
        </w:rPr>
        <w:object w:dxaOrig="420" w:dyaOrig="320">
          <v:shape id="_x0000_i1039" type="#_x0000_t75" style="width:20.75pt;height:16.15pt" o:ole="">
            <v:imagedata r:id="rId30" o:title=""/>
          </v:shape>
          <o:OLEObject Type="Embed" ProgID="Equation.DSMT4" ShapeID="_x0000_i1039" DrawAspect="Content" ObjectID="_1426443342" r:id="rId31"/>
        </w:object>
      </w:r>
      <w:r w:rsidRPr="00A12F52">
        <w:rPr>
          <w:bCs/>
          <w:sz w:val="22"/>
        </w:rPr>
        <w:t xml:space="preserve">– множество, состоящее из пустого символа </w:t>
      </w:r>
      <w:r w:rsidRPr="00A12F52">
        <w:rPr>
          <w:bCs/>
          <w:position w:val="-4"/>
          <w:sz w:val="22"/>
        </w:rPr>
        <w:object w:dxaOrig="240" w:dyaOrig="260">
          <v:shape id="_x0000_i1040" type="#_x0000_t75" style="width:12.1pt;height:13.25pt" o:ole="">
            <v:imagedata r:id="rId32" o:title=""/>
          </v:shape>
          <o:OLEObject Type="Embed" ProgID="Equation.DSMT4" ShapeID="_x0000_i1040" DrawAspect="Content" ObjectID="_1426443343" r:id="rId33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Степени цепочки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6"/>
          <w:sz w:val="22"/>
        </w:rPr>
        <w:object w:dxaOrig="200" w:dyaOrig="220">
          <v:shape id="_x0000_i1041" type="#_x0000_t75" style="width:9.8pt;height:10.95pt" o:ole="">
            <v:imagedata r:id="rId34" o:title=""/>
          </v:shape>
          <o:OLEObject Type="Embed" ProgID="Equation.DSMT4" ShapeID="_x0000_i1041" DrawAspect="Content" ObjectID="_1426443344" r:id="rId35"/>
        </w:object>
      </w:r>
      <w:r w:rsidRPr="00A12F52">
        <w:rPr>
          <w:bCs/>
          <w:sz w:val="22"/>
        </w:rPr>
        <w:t xml:space="preserve"> определяются следующим образом: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position w:val="-10"/>
          <w:sz w:val="22"/>
        </w:rPr>
        <w:object w:dxaOrig="3379" w:dyaOrig="360">
          <v:shape id="_x0000_i1042" type="#_x0000_t75" style="width:168.75pt;height:17.85pt" o:ole="">
            <v:imagedata r:id="rId36" o:title=""/>
          </v:shape>
          <o:OLEObject Type="Embed" ProgID="Equation.DSMT4" ShapeID="_x0000_i1042" DrawAspect="Content" ObjectID="_1426443345" r:id="rId37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Степени алфавита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4"/>
          <w:sz w:val="22"/>
        </w:rPr>
        <w:object w:dxaOrig="240" w:dyaOrig="260">
          <v:shape id="_x0000_i1043" type="#_x0000_t75" style="width:12.1pt;height:13.25pt" o:ole="">
            <v:imagedata r:id="rId38" o:title=""/>
          </v:shape>
          <o:OLEObject Type="Embed" ProgID="Equation.DSMT4" ShapeID="_x0000_i1043" DrawAspect="Content" ObjectID="_1426443346" r:id="rId39"/>
        </w:object>
      </w:r>
      <w:r w:rsidRPr="00A12F52">
        <w:rPr>
          <w:bCs/>
          <w:sz w:val="22"/>
        </w:rPr>
        <w:t>: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position w:val="-10"/>
          <w:sz w:val="22"/>
        </w:rPr>
        <w:object w:dxaOrig="3580" w:dyaOrig="360">
          <v:shape id="_x0000_i1044" type="#_x0000_t75" style="width:179.15pt;height:17.85pt" o:ole="">
            <v:imagedata r:id="rId40" o:title=""/>
          </v:shape>
          <o:OLEObject Type="Embed" ProgID="Equation.DSMT4" ShapeID="_x0000_i1044" DrawAspect="Content" ObjectID="_1426443347" r:id="rId41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Итерация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4"/>
          <w:sz w:val="22"/>
        </w:rPr>
        <w:object w:dxaOrig="300" w:dyaOrig="300">
          <v:shape id="_x0000_i1045" type="#_x0000_t75" style="width:15pt;height:15pt" o:ole="">
            <v:imagedata r:id="rId42" o:title=""/>
          </v:shape>
          <o:OLEObject Type="Embed" ProgID="Equation.DSMT4" ShapeID="_x0000_i1045" DrawAspect="Content" ObjectID="_1426443348" r:id="rId43"/>
        </w:object>
      </w:r>
      <w:r w:rsidRPr="00A12F52">
        <w:rPr>
          <w:bCs/>
          <w:sz w:val="22"/>
        </w:rPr>
        <w:t xml:space="preserve"> множества </w:t>
      </w:r>
      <w:r w:rsidRPr="00A12F52">
        <w:rPr>
          <w:bCs/>
          <w:position w:val="-4"/>
          <w:sz w:val="22"/>
        </w:rPr>
        <w:object w:dxaOrig="240" w:dyaOrig="260">
          <v:shape id="_x0000_i1046" type="#_x0000_t75" style="width:12.1pt;height:13.25pt" o:ole="">
            <v:imagedata r:id="rId44" o:title=""/>
          </v:shape>
          <o:OLEObject Type="Embed" ProgID="Equation.DSMT4" ShapeID="_x0000_i1046" DrawAspect="Content" ObjectID="_1426443349" r:id="rId45"/>
        </w:object>
      </w:r>
      <w:r w:rsidRPr="00A12F52">
        <w:rPr>
          <w:bCs/>
          <w:sz w:val="22"/>
        </w:rPr>
        <w:t xml:space="preserve">: </w:t>
      </w:r>
      <w:r w:rsidRPr="00A12F52">
        <w:rPr>
          <w:bCs/>
          <w:position w:val="-4"/>
          <w:sz w:val="22"/>
        </w:rPr>
        <w:object w:dxaOrig="1340" w:dyaOrig="300">
          <v:shape id="_x0000_i1047" type="#_x0000_t75" style="width:66.8pt;height:15pt" o:ole="">
            <v:imagedata r:id="rId46" o:title=""/>
          </v:shape>
          <o:OLEObject Type="Embed" ProgID="Equation.DSMT4" ShapeID="_x0000_i1047" DrawAspect="Content" ObjectID="_1426443350" r:id="rId47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Усеченная итерация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4"/>
          <w:sz w:val="22"/>
        </w:rPr>
        <w:object w:dxaOrig="320" w:dyaOrig="300">
          <v:shape id="_x0000_i1048" type="#_x0000_t75" style="width:16.15pt;height:15pt" o:ole="">
            <v:imagedata r:id="rId48" o:title=""/>
          </v:shape>
          <o:OLEObject Type="Embed" ProgID="Equation.DSMT4" ShapeID="_x0000_i1048" DrawAspect="Content" ObjectID="_1426443351" r:id="rId49"/>
        </w:object>
      </w:r>
      <w:r w:rsidRPr="00A12F52">
        <w:rPr>
          <w:bCs/>
          <w:sz w:val="22"/>
        </w:rPr>
        <w:t xml:space="preserve"> мнжества </w:t>
      </w:r>
      <w:r w:rsidRPr="00A12F52">
        <w:rPr>
          <w:bCs/>
          <w:position w:val="-4"/>
          <w:sz w:val="22"/>
        </w:rPr>
        <w:object w:dxaOrig="240" w:dyaOrig="260">
          <v:shape id="_x0000_i1049" type="#_x0000_t75" style="width:12.1pt;height:13.25pt" o:ole="">
            <v:imagedata r:id="rId50" o:title=""/>
          </v:shape>
          <o:OLEObject Type="Embed" ProgID="Equation.DSMT4" ShapeID="_x0000_i1049" DrawAspect="Content" ObjectID="_1426443352" r:id="rId51"/>
        </w:object>
      </w:r>
      <w:r w:rsidRPr="00A12F52">
        <w:rPr>
          <w:bCs/>
          <w:sz w:val="22"/>
        </w:rPr>
        <w:t>: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  <w:lang w:val="en-US"/>
        </w:rPr>
      </w:pPr>
      <w:r w:rsidRPr="00A12F52">
        <w:rPr>
          <w:bCs/>
          <w:sz w:val="22"/>
        </w:rPr>
        <w:t xml:space="preserve"> </w:t>
      </w:r>
      <w:r w:rsidRPr="00A12F52">
        <w:rPr>
          <w:bCs/>
          <w:position w:val="-10"/>
          <w:sz w:val="22"/>
        </w:rPr>
        <w:object w:dxaOrig="2760" w:dyaOrig="360">
          <v:shape id="_x0000_i1050" type="#_x0000_t75" style="width:138.25pt;height:17.85pt" o:ole="">
            <v:imagedata r:id="rId52" o:title=""/>
          </v:shape>
          <o:OLEObject Type="Embed" ProgID="Equation.DSMT4" ShapeID="_x0000_i1050" DrawAspect="Content" ObjectID="_1426443353" r:id="rId53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Продукцией</w:t>
      </w:r>
      <w:r w:rsidRPr="00A12F52">
        <w:rPr>
          <w:bCs/>
          <w:sz w:val="22"/>
        </w:rPr>
        <w:t xml:space="preserve"> или </w:t>
      </w:r>
      <w:r w:rsidRPr="00A12F52">
        <w:rPr>
          <w:bCs/>
          <w:i/>
          <w:sz w:val="22"/>
        </w:rPr>
        <w:t>правилом</w:t>
      </w:r>
      <w:r w:rsidRPr="00A12F52">
        <w:rPr>
          <w:bCs/>
          <w:sz w:val="22"/>
        </w:rPr>
        <w:t xml:space="preserve"> подстановки называется упорядоченная пара </w:t>
      </w:r>
      <w:r w:rsidRPr="00A12F52">
        <w:rPr>
          <w:bCs/>
          <w:position w:val="-10"/>
          <w:sz w:val="22"/>
        </w:rPr>
        <w:object w:dxaOrig="639" w:dyaOrig="320">
          <v:shape id="_x0000_i1051" type="#_x0000_t75" style="width:31.7pt;height:16.15pt" o:ole="">
            <v:imagedata r:id="rId54" o:title=""/>
          </v:shape>
          <o:OLEObject Type="Embed" ProgID="Equation.DSMT4" ShapeID="_x0000_i1051" DrawAspect="Content" ObjectID="_1426443354" r:id="rId55"/>
        </w:object>
      </w:r>
      <w:r w:rsidRPr="00A12F52">
        <w:rPr>
          <w:b/>
          <w:bCs/>
          <w:sz w:val="22"/>
        </w:rPr>
        <w:t xml:space="preserve">, </w:t>
      </w:r>
      <w:r w:rsidRPr="00A12F52">
        <w:rPr>
          <w:bCs/>
          <w:sz w:val="22"/>
        </w:rPr>
        <w:t>которая обычно записывается</w:t>
      </w:r>
      <w:r w:rsidRPr="00A12F52">
        <w:rPr>
          <w:b/>
          <w:bCs/>
          <w:sz w:val="22"/>
        </w:rPr>
        <w:t xml:space="preserve"> </w:t>
      </w:r>
      <w:r w:rsidRPr="00A12F52">
        <w:rPr>
          <w:b/>
          <w:bCs/>
          <w:position w:val="-6"/>
          <w:sz w:val="22"/>
        </w:rPr>
        <w:object w:dxaOrig="720" w:dyaOrig="279">
          <v:shape id="_x0000_i1052" type="#_x0000_t75" style="width:36.3pt;height:13.8pt" o:ole="">
            <v:imagedata r:id="rId56" o:title=""/>
          </v:shape>
          <o:OLEObject Type="Embed" ProgID="Equation.DSMT4" ShapeID="_x0000_i1052" DrawAspect="Content" ObjectID="_1426443355" r:id="rId57"/>
        </w:object>
      </w:r>
      <w:r w:rsidRPr="00A12F52">
        <w:rPr>
          <w:bCs/>
          <w:i/>
          <w:sz w:val="22"/>
        </w:rPr>
        <w:t xml:space="preserve">, </w:t>
      </w:r>
      <w:r w:rsidRPr="00A12F52">
        <w:rPr>
          <w:bCs/>
          <w:sz w:val="22"/>
        </w:rPr>
        <w:t>где</w:t>
      </w:r>
      <w:r w:rsidRPr="00A12F52">
        <w:rPr>
          <w:b/>
          <w:bCs/>
          <w:sz w:val="22"/>
        </w:rPr>
        <w:t xml:space="preserve"> </w:t>
      </w:r>
      <w:r w:rsidRPr="00A12F52">
        <w:rPr>
          <w:b/>
          <w:bCs/>
          <w:position w:val="-6"/>
          <w:sz w:val="22"/>
        </w:rPr>
        <w:object w:dxaOrig="260" w:dyaOrig="279">
          <v:shape id="_x0000_i1053" type="#_x0000_t75" style="width:13.25pt;height:13.8pt" o:ole="">
            <v:imagedata r:id="rId58" o:title=""/>
          </v:shape>
          <o:OLEObject Type="Embed" ProgID="Equation.DSMT4" ShapeID="_x0000_i1053" DrawAspect="Content" ObjectID="_1426443356" r:id="rId59"/>
        </w:object>
      </w:r>
      <w:r w:rsidRPr="00A12F52">
        <w:rPr>
          <w:bCs/>
          <w:sz w:val="22"/>
        </w:rPr>
        <w:t xml:space="preserve">- символ, </w:t>
      </w:r>
      <w:r w:rsidRPr="00A12F52">
        <w:rPr>
          <w:bCs/>
          <w:position w:val="-6"/>
          <w:sz w:val="22"/>
        </w:rPr>
        <w:object w:dxaOrig="200" w:dyaOrig="220">
          <v:shape id="_x0000_i1054" type="#_x0000_t75" style="width:9.8pt;height:10.95pt" o:ole="">
            <v:imagedata r:id="rId60" o:title=""/>
          </v:shape>
          <o:OLEObject Type="Embed" ProgID="Equation.DSMT4" ShapeID="_x0000_i1054" DrawAspect="Content" ObjectID="_1426443357" r:id="rId61"/>
        </w:object>
      </w:r>
      <w:r w:rsidRPr="00A12F52">
        <w:rPr>
          <w:bCs/>
          <w:sz w:val="22"/>
        </w:rPr>
        <w:t xml:space="preserve"> - непустая конечная цепочка символов. </w:t>
      </w:r>
      <w:r w:rsidRPr="00A12F52">
        <w:rPr>
          <w:bCs/>
          <w:position w:val="-6"/>
          <w:sz w:val="22"/>
        </w:rPr>
        <w:object w:dxaOrig="260" w:dyaOrig="279">
          <v:shape id="_x0000_i1055" type="#_x0000_t75" style="width:13.25pt;height:13.8pt" o:ole="">
            <v:imagedata r:id="rId62" o:title=""/>
          </v:shape>
          <o:OLEObject Type="Embed" ProgID="Equation.DSMT4" ShapeID="_x0000_i1055" DrawAspect="Content" ObjectID="_1426443358" r:id="rId63"/>
        </w:object>
      </w:r>
      <w:r w:rsidRPr="00A12F52">
        <w:rPr>
          <w:bCs/>
          <w:sz w:val="22"/>
        </w:rPr>
        <w:t xml:space="preserve"> называется </w:t>
      </w:r>
      <w:r w:rsidRPr="00A12F52">
        <w:rPr>
          <w:bCs/>
          <w:i/>
          <w:sz w:val="22"/>
        </w:rPr>
        <w:t>левой частью</w:t>
      </w:r>
      <w:r w:rsidRPr="00A12F52">
        <w:rPr>
          <w:bCs/>
          <w:sz w:val="22"/>
        </w:rPr>
        <w:t xml:space="preserve">, </w:t>
      </w:r>
      <w:r w:rsidRPr="00A12F52">
        <w:rPr>
          <w:bCs/>
          <w:position w:val="-6"/>
          <w:sz w:val="22"/>
        </w:rPr>
        <w:object w:dxaOrig="200" w:dyaOrig="220">
          <v:shape id="_x0000_i1056" type="#_x0000_t75" style="width:9.8pt;height:10.95pt" o:ole="">
            <v:imagedata r:id="rId64" o:title=""/>
          </v:shape>
          <o:OLEObject Type="Embed" ProgID="Equation.DSMT4" ShapeID="_x0000_i1056" DrawAspect="Content" ObjectID="_1426443359" r:id="rId65"/>
        </w:object>
      </w:r>
      <w:r w:rsidRPr="00A12F52">
        <w:rPr>
          <w:bCs/>
          <w:sz w:val="22"/>
        </w:rPr>
        <w:t xml:space="preserve">- </w:t>
      </w:r>
      <w:r w:rsidRPr="00A12F52">
        <w:rPr>
          <w:bCs/>
          <w:i/>
          <w:sz w:val="22"/>
        </w:rPr>
        <w:t>правой частью</w:t>
      </w:r>
      <w:r w:rsidRPr="00A12F52">
        <w:rPr>
          <w:bCs/>
          <w:sz w:val="22"/>
        </w:rPr>
        <w:t xml:space="preserve"> продукции.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Далее вместо термина «продукция» будем использовать термин «правило».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 xml:space="preserve">Грамматикой </w:t>
      </w:r>
      <w:r w:rsidRPr="00A12F52">
        <w:rPr>
          <w:bCs/>
          <w:i/>
          <w:position w:val="-10"/>
          <w:sz w:val="22"/>
        </w:rPr>
        <w:object w:dxaOrig="520" w:dyaOrig="320">
          <v:shape id="_x0000_i1057" type="#_x0000_t75" style="width:25.9pt;height:16.15pt" o:ole="">
            <v:imagedata r:id="rId66" o:title=""/>
          </v:shape>
          <o:OLEObject Type="Embed" ProgID="Equation.DSMT4" ShapeID="_x0000_i1057" DrawAspect="Content" ObjectID="_1426443360" r:id="rId67"/>
        </w:object>
      </w:r>
      <w:r w:rsidRPr="00A12F52">
        <w:rPr>
          <w:bCs/>
          <w:sz w:val="22"/>
        </w:rPr>
        <w:t xml:space="preserve"> называется конечное, непустое множество правил, </w:t>
      </w:r>
      <w:r w:rsidRPr="00A12F52">
        <w:rPr>
          <w:bCs/>
          <w:position w:val="-4"/>
          <w:sz w:val="22"/>
        </w:rPr>
        <w:object w:dxaOrig="200" w:dyaOrig="200">
          <v:shape id="_x0000_i1058" type="#_x0000_t75" style="width:9.8pt;height:9.8pt" o:ole="">
            <v:imagedata r:id="rId68" o:title=""/>
          </v:shape>
          <o:OLEObject Type="Embed" ProgID="Equation.DSMT4" ShapeID="_x0000_i1058" DrawAspect="Content" ObjectID="_1426443361" r:id="rId69"/>
        </w:object>
      </w:r>
      <w:r w:rsidRPr="00A12F52">
        <w:rPr>
          <w:bCs/>
          <w:sz w:val="22"/>
        </w:rPr>
        <w:t xml:space="preserve">- символ, который должен встретиться в левой части, по крайней мере, одного правила. Он называется </w:t>
      </w:r>
      <w:r w:rsidRPr="00A12F52">
        <w:rPr>
          <w:bCs/>
          <w:i/>
          <w:sz w:val="22"/>
        </w:rPr>
        <w:t>начальным символом</w:t>
      </w:r>
      <w:r w:rsidRPr="00A12F52">
        <w:rPr>
          <w:bCs/>
          <w:sz w:val="22"/>
        </w:rPr>
        <w:t xml:space="preserve">, </w:t>
      </w:r>
      <w:r w:rsidRPr="00A12F52">
        <w:rPr>
          <w:bCs/>
          <w:i/>
          <w:sz w:val="22"/>
        </w:rPr>
        <w:t>аксиомой</w:t>
      </w:r>
      <w:r w:rsidRPr="00A12F52">
        <w:rPr>
          <w:bCs/>
          <w:sz w:val="22"/>
        </w:rPr>
        <w:t xml:space="preserve"> или </w:t>
      </w:r>
      <w:r w:rsidRPr="00A12F52">
        <w:rPr>
          <w:bCs/>
          <w:i/>
          <w:sz w:val="22"/>
        </w:rPr>
        <w:t>помеченным символом</w: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Все символы, которые встречаются в левых и правых частях правил, образуют </w:t>
      </w:r>
      <w:r w:rsidRPr="00A12F52">
        <w:rPr>
          <w:bCs/>
          <w:i/>
          <w:sz w:val="22"/>
        </w:rPr>
        <w:t>словарь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6"/>
          <w:sz w:val="22"/>
        </w:rPr>
        <w:object w:dxaOrig="240" w:dyaOrig="279">
          <v:shape id="_x0000_i1059" type="#_x0000_t75" style="width:12.1pt;height:13.8pt" o:ole="">
            <v:imagedata r:id="rId70" o:title=""/>
          </v:shape>
          <o:OLEObject Type="Embed" ProgID="Equation.DSMT4" ShapeID="_x0000_i1059" DrawAspect="Content" ObjectID="_1426443362" r:id="rId71"/>
        </w:object>
      </w:r>
      <w:r w:rsidRPr="00A12F52">
        <w:rPr>
          <w:bCs/>
          <w:sz w:val="22"/>
        </w:rPr>
        <w:t xml:space="preserve">, Если из контекста ясно, какой символ является символом </w:t>
      </w:r>
      <w:r w:rsidRPr="00A12F52">
        <w:rPr>
          <w:bCs/>
          <w:position w:val="-4"/>
          <w:sz w:val="22"/>
        </w:rPr>
        <w:object w:dxaOrig="200" w:dyaOrig="200">
          <v:shape id="_x0000_i1060" type="#_x0000_t75" style="width:9.8pt;height:9.8pt" o:ole="">
            <v:imagedata r:id="rId72" o:title=""/>
          </v:shape>
          <o:OLEObject Type="Embed" ProgID="Equation.DSMT4" ShapeID="_x0000_i1060" DrawAspect="Content" ObjectID="_1426443363" r:id="rId73"/>
        </w:object>
      </w:r>
      <w:r w:rsidRPr="00A12F52">
        <w:rPr>
          <w:bCs/>
          <w:sz w:val="22"/>
        </w:rPr>
        <w:t xml:space="preserve">, то вместо </w:t>
      </w:r>
      <w:r w:rsidRPr="00A12F52">
        <w:rPr>
          <w:bCs/>
          <w:position w:val="-10"/>
          <w:sz w:val="22"/>
        </w:rPr>
        <w:object w:dxaOrig="499" w:dyaOrig="320">
          <v:shape id="_x0000_i1061" type="#_x0000_t75" style="width:24.75pt;height:16.15pt" o:ole="">
            <v:imagedata r:id="rId74" o:title=""/>
          </v:shape>
          <o:OLEObject Type="Embed" ProgID="Equation.DSMT4" ShapeID="_x0000_i1061" DrawAspect="Content" ObjectID="_1426443364" r:id="rId75"/>
        </w:object>
      </w:r>
      <w:r w:rsidRPr="00A12F52">
        <w:rPr>
          <w:bCs/>
          <w:sz w:val="22"/>
        </w:rPr>
        <w:t xml:space="preserve"> будем писать </w:t>
      </w:r>
      <w:r w:rsidRPr="00A12F52">
        <w:rPr>
          <w:bCs/>
          <w:position w:val="-6"/>
          <w:sz w:val="22"/>
        </w:rPr>
        <w:object w:dxaOrig="260" w:dyaOrig="279">
          <v:shape id="_x0000_i1062" type="#_x0000_t75" style="width:13.25pt;height:13.8pt" o:ole="">
            <v:imagedata r:id="rId76" o:title=""/>
          </v:shape>
          <o:OLEObject Type="Embed" ProgID="Equation.DSMT4" ShapeID="_x0000_i1062" DrawAspect="Content" ObjectID="_1426443365" r:id="rId77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В заданной грамматике</w:t>
      </w:r>
      <w:r w:rsidRPr="00A12F52">
        <w:rPr>
          <w:b/>
          <w:bCs/>
          <w:sz w:val="22"/>
        </w:rPr>
        <w:t xml:space="preserve"> </w:t>
      </w:r>
      <w:r w:rsidRPr="00A12F52">
        <w:rPr>
          <w:b/>
          <w:bCs/>
          <w:position w:val="-6"/>
          <w:sz w:val="22"/>
        </w:rPr>
        <w:object w:dxaOrig="260" w:dyaOrig="279">
          <v:shape id="_x0000_i1063" type="#_x0000_t75" style="width:13.25pt;height:13.8pt" o:ole="">
            <v:imagedata r:id="rId78" o:title=""/>
          </v:shape>
          <o:OLEObject Type="Embed" ProgID="Equation.DSMT4" ShapeID="_x0000_i1063" DrawAspect="Content" ObjectID="_1426443366" r:id="rId79"/>
        </w:object>
      </w:r>
      <w:r w:rsidRPr="00A12F52">
        <w:rPr>
          <w:b/>
          <w:bCs/>
          <w:sz w:val="22"/>
        </w:rPr>
        <w:t xml:space="preserve"> </w:t>
      </w:r>
      <w:r w:rsidRPr="00A12F52">
        <w:rPr>
          <w:bCs/>
          <w:sz w:val="22"/>
        </w:rPr>
        <w:t xml:space="preserve">символы, которые встречаются в левой части называются </w:t>
      </w:r>
      <w:r w:rsidRPr="00A12F52">
        <w:rPr>
          <w:bCs/>
          <w:i/>
          <w:sz w:val="22"/>
        </w:rPr>
        <w:t>нетерминальными</w:t>
      </w:r>
      <w:r w:rsidRPr="00A12F52">
        <w:rPr>
          <w:bCs/>
          <w:sz w:val="22"/>
        </w:rPr>
        <w:t xml:space="preserve"> или </w:t>
      </w:r>
      <w:r w:rsidRPr="00A12F52">
        <w:rPr>
          <w:bCs/>
          <w:i/>
          <w:sz w:val="22"/>
        </w:rPr>
        <w:t>синтаксическими</w:t>
      </w:r>
      <w:r w:rsidRPr="00A12F52">
        <w:rPr>
          <w:bCs/>
          <w:sz w:val="22"/>
        </w:rPr>
        <w:t xml:space="preserve"> единицами языка. они образуют множество нетерминальных символов </w:t>
      </w:r>
      <w:r w:rsidRPr="00A12F52">
        <w:rPr>
          <w:bCs/>
          <w:position w:val="-12"/>
          <w:sz w:val="22"/>
        </w:rPr>
        <w:object w:dxaOrig="300" w:dyaOrig="360">
          <v:shape id="_x0000_i1064" type="#_x0000_t75" style="width:15pt;height:17.85pt" o:ole="">
            <v:imagedata r:id="rId80" o:title=""/>
          </v:shape>
          <o:OLEObject Type="Embed" ProgID="Equation.DSMT4" ShapeID="_x0000_i1064" DrawAspect="Content" ObjectID="_1426443367" r:id="rId81"/>
        </w:object>
      </w:r>
      <w:r w:rsidRPr="00A12F52">
        <w:rPr>
          <w:bCs/>
          <w:sz w:val="22"/>
        </w:rPr>
        <w:t xml:space="preserve">. Символы, которые не входят в </w:t>
      </w:r>
      <w:r w:rsidRPr="00A12F52">
        <w:rPr>
          <w:bCs/>
          <w:position w:val="-12"/>
          <w:sz w:val="22"/>
        </w:rPr>
        <w:object w:dxaOrig="300" w:dyaOrig="360">
          <v:shape id="_x0000_i1065" type="#_x0000_t75" style="width:15pt;height:17.85pt" o:ole="">
            <v:imagedata r:id="rId82" o:title=""/>
          </v:shape>
          <o:OLEObject Type="Embed" ProgID="Equation.DSMT4" ShapeID="_x0000_i1065" DrawAspect="Content" ObjectID="_1426443368" r:id="rId83"/>
        </w:object>
      </w:r>
      <w:r w:rsidRPr="00A12F52">
        <w:rPr>
          <w:bCs/>
          <w:sz w:val="22"/>
        </w:rPr>
        <w:t xml:space="preserve">, называются </w:t>
      </w:r>
      <w:r w:rsidRPr="00A12F52">
        <w:rPr>
          <w:bCs/>
          <w:i/>
          <w:sz w:val="22"/>
        </w:rPr>
        <w:t>терминальными символами</w:t>
      </w:r>
      <w:r w:rsidRPr="00A12F52">
        <w:rPr>
          <w:bCs/>
          <w:sz w:val="22"/>
        </w:rPr>
        <w:t xml:space="preserve"> (или </w:t>
      </w:r>
      <w:r w:rsidRPr="00A12F52">
        <w:rPr>
          <w:bCs/>
          <w:i/>
          <w:sz w:val="22"/>
        </w:rPr>
        <w:t>терминалами</w:t>
      </w:r>
      <w:r w:rsidRPr="00A12F52">
        <w:rPr>
          <w:bCs/>
          <w:sz w:val="22"/>
        </w:rPr>
        <w:t xml:space="preserve">). Они образуют </w:t>
      </w:r>
      <w:r w:rsidRPr="00A12F52">
        <w:rPr>
          <w:bCs/>
          <w:position w:val="-12"/>
          <w:sz w:val="22"/>
        </w:rPr>
        <w:object w:dxaOrig="279" w:dyaOrig="360">
          <v:shape id="_x0000_i1066" type="#_x0000_t75" style="width:13.8pt;height:17.85pt" o:ole="">
            <v:imagedata r:id="rId84" o:title=""/>
          </v:shape>
          <o:OLEObject Type="Embed" ProgID="Equation.DSMT4" ShapeID="_x0000_i1066" DrawAspect="Content" ObjectID="_1426443369" r:id="rId85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/>
          <w:bCs/>
          <w:sz w:val="22"/>
        </w:rPr>
      </w:pPr>
      <w:r w:rsidRPr="00A12F52">
        <w:rPr>
          <w:bCs/>
          <w:sz w:val="22"/>
          <w:lang w:val="en-US"/>
        </w:rPr>
        <w:t xml:space="preserve"> </w:t>
      </w:r>
      <w:r w:rsidRPr="00A12F52">
        <w:rPr>
          <w:bCs/>
          <w:position w:val="-12"/>
          <w:sz w:val="22"/>
          <w:lang w:val="en-US"/>
        </w:rPr>
        <w:object w:dxaOrig="1200" w:dyaOrig="360">
          <v:shape id="_x0000_i1067" type="#_x0000_t75" style="width:59.9pt;height:17.85pt" o:ole="">
            <v:imagedata r:id="rId86" o:title=""/>
          </v:shape>
          <o:OLEObject Type="Embed" ProgID="Equation.DSMT4" ShapeID="_x0000_i1067" DrawAspect="Content" ObjectID="_1426443370" r:id="rId87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Как правило, нетерминалы будем заключать в угловые скобки </w:t>
      </w:r>
      <w:r w:rsidRPr="00A12F52">
        <w:rPr>
          <w:b/>
          <w:bCs/>
          <w:sz w:val="22"/>
        </w:rPr>
        <w:t>&lt;&gt;</w: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i/>
          <w:sz w:val="22"/>
        </w:rPr>
      </w:pPr>
      <w:r w:rsidRPr="00A12F52">
        <w:rPr>
          <w:bCs/>
          <w:sz w:val="22"/>
        </w:rPr>
        <w:t xml:space="preserve">Множество правил </w:t>
      </w:r>
      <w:r w:rsidRPr="00A12F52">
        <w:rPr>
          <w:bCs/>
          <w:position w:val="-10"/>
          <w:sz w:val="22"/>
        </w:rPr>
        <w:object w:dxaOrig="2520" w:dyaOrig="320">
          <v:shape id="_x0000_i1068" type="#_x0000_t75" style="width:126.15pt;height:16.15pt" o:ole="">
            <v:imagedata r:id="rId88" o:title=""/>
          </v:shape>
          <o:OLEObject Type="Embed" ProgID="Equation.DSMT4" ShapeID="_x0000_i1068" DrawAspect="Content" ObjectID="_1426443371" r:id="rId89"/>
        </w:object>
      </w:r>
      <w:r w:rsidRPr="00A12F52">
        <w:rPr>
          <w:bCs/>
          <w:sz w:val="22"/>
        </w:rPr>
        <w:t xml:space="preserve"> с одинаковыми левыми частями будем записывать </w:t>
      </w:r>
      <w:r w:rsidRPr="00A12F52">
        <w:rPr>
          <w:bCs/>
          <w:position w:val="-10"/>
          <w:sz w:val="22"/>
        </w:rPr>
        <w:object w:dxaOrig="1660" w:dyaOrig="320">
          <v:shape id="_x0000_i1069" type="#_x0000_t75" style="width:82.95pt;height:16.15pt" o:ole="">
            <v:imagedata r:id="rId90" o:title=""/>
          </v:shape>
          <o:OLEObject Type="Embed" ProgID="Equation.DSMT4" ShapeID="_x0000_i1069" DrawAspect="Content" ObjectID="_1426443372" r:id="rId91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Пример.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Грамматика </w:t>
      </w:r>
      <w:r w:rsidRPr="00A12F52">
        <w:rPr>
          <w:b/>
          <w:bCs/>
          <w:sz w:val="22"/>
        </w:rPr>
        <w:t xml:space="preserve">G1 &lt;число&gt; </w:t>
      </w:r>
      <w:r w:rsidRPr="00A12F52">
        <w:rPr>
          <w:bCs/>
          <w:sz w:val="22"/>
        </w:rPr>
        <w:t>записывается следующим образом:</w:t>
      </w:r>
    </w:p>
    <w:p w:rsidR="00A12F52" w:rsidRPr="00A12F52" w:rsidRDefault="00A12F52" w:rsidP="00A12F52">
      <w:pPr>
        <w:pStyle w:val="Standard"/>
        <w:ind w:firstLine="283"/>
        <w:jc w:val="both"/>
        <w:rPr>
          <w:b/>
          <w:bCs/>
          <w:sz w:val="22"/>
        </w:rPr>
      </w:pPr>
      <w:r w:rsidRPr="00A12F52">
        <w:rPr>
          <w:b/>
          <w:bCs/>
          <w:sz w:val="22"/>
        </w:rPr>
        <w:t>&lt;число&gt; ::= &lt;чс&gt;</w:t>
      </w:r>
    </w:p>
    <w:p w:rsidR="00A12F52" w:rsidRPr="00A12F52" w:rsidRDefault="00A12F52" w:rsidP="00A12F52">
      <w:pPr>
        <w:pStyle w:val="Standard"/>
        <w:ind w:firstLine="283"/>
        <w:jc w:val="both"/>
        <w:rPr>
          <w:b/>
          <w:bCs/>
          <w:sz w:val="22"/>
        </w:rPr>
      </w:pPr>
      <w:r w:rsidRPr="00A12F52">
        <w:rPr>
          <w:b/>
          <w:bCs/>
          <w:sz w:val="22"/>
        </w:rPr>
        <w:t>&lt;чс&gt; ::= &lt;чс&gt;&lt;цифра&gt; / &lt;цифра&gt;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/>
          <w:bCs/>
          <w:sz w:val="22"/>
        </w:rPr>
        <w:t>&lt;цифра&gt; ::= 0 / 1 / 2 / 3 / 4 / 5 / 6 / 7 / 8 / 9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Эта форма записи называется нормальной формой Бэкуса (НБФ) или формой Бэкуса-Наура.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Пусть </w:t>
      </w:r>
      <w:r w:rsidRPr="00A12F52">
        <w:rPr>
          <w:bCs/>
          <w:position w:val="-6"/>
          <w:sz w:val="22"/>
        </w:rPr>
        <w:object w:dxaOrig="260" w:dyaOrig="279">
          <v:shape id="_x0000_i1070" type="#_x0000_t75" style="width:13.25pt;height:13.8pt" o:ole="">
            <v:imagedata r:id="rId92" o:title=""/>
          </v:shape>
          <o:OLEObject Type="Embed" ProgID="Equation.DSMT4" ShapeID="_x0000_i1070" DrawAspect="Content" ObjectID="_1426443373" r:id="rId93"/>
        </w:object>
      </w:r>
      <w:r w:rsidRPr="00A12F52">
        <w:rPr>
          <w:bCs/>
          <w:sz w:val="22"/>
        </w:rPr>
        <w:t xml:space="preserve">- грамматика. Мы говорим, что цепочка </w:t>
      </w:r>
      <w:r w:rsidRPr="00A12F52">
        <w:rPr>
          <w:bCs/>
          <w:position w:val="-6"/>
          <w:sz w:val="22"/>
        </w:rPr>
        <w:object w:dxaOrig="180" w:dyaOrig="220">
          <v:shape id="_x0000_i1071" type="#_x0000_t75" style="width:9.2pt;height:10.95pt" o:ole="">
            <v:imagedata r:id="rId94" o:title=""/>
          </v:shape>
          <o:OLEObject Type="Embed" ProgID="Equation.DSMT4" ShapeID="_x0000_i1071" DrawAspect="Content" ObjectID="_1426443374" r:id="rId95"/>
        </w:object>
      </w:r>
      <w:r w:rsidRPr="00A12F52">
        <w:rPr>
          <w:bCs/>
          <w:sz w:val="22"/>
        </w:rPr>
        <w:t xml:space="preserve"> непосредственно порождает цепочку </w:t>
      </w:r>
      <w:r w:rsidRPr="00A12F52">
        <w:rPr>
          <w:bCs/>
          <w:position w:val="-6"/>
          <w:sz w:val="22"/>
        </w:rPr>
        <w:object w:dxaOrig="240" w:dyaOrig="220">
          <v:shape id="_x0000_i1072" type="#_x0000_t75" style="width:12.1pt;height:10.95pt" o:ole="">
            <v:imagedata r:id="rId96" o:title=""/>
          </v:shape>
          <o:OLEObject Type="Embed" ProgID="Equation.DSMT4" ShapeID="_x0000_i1072" DrawAspect="Content" ObjectID="_1426443375" r:id="rId97"/>
        </w:object>
      </w:r>
      <w:r w:rsidRPr="00A12F52">
        <w:rPr>
          <w:bCs/>
          <w:sz w:val="22"/>
        </w:rPr>
        <w:t xml:space="preserve"> , и обозначаем это </w:t>
      </w:r>
      <w:r w:rsidRPr="00A12F52">
        <w:rPr>
          <w:bCs/>
          <w:position w:val="-6"/>
          <w:sz w:val="22"/>
        </w:rPr>
        <w:object w:dxaOrig="680" w:dyaOrig="240">
          <v:shape id="_x0000_i1073" type="#_x0000_t75" style="width:34pt;height:12.1pt" o:ole="">
            <v:imagedata r:id="rId98" o:title=""/>
          </v:shape>
          <o:OLEObject Type="Embed" ProgID="Equation.DSMT4" ShapeID="_x0000_i1073" DrawAspect="Content" ObjectID="_1426443376" r:id="rId99"/>
        </w:object>
      </w:r>
      <w:r w:rsidRPr="00A12F52">
        <w:rPr>
          <w:bCs/>
          <w:sz w:val="22"/>
        </w:rPr>
        <w:t xml:space="preserve">, если для некоторых цепочек </w:t>
      </w:r>
      <w:r w:rsidRPr="00A12F52">
        <w:rPr>
          <w:bCs/>
          <w:position w:val="-6"/>
          <w:sz w:val="22"/>
        </w:rPr>
        <w:object w:dxaOrig="200" w:dyaOrig="220">
          <v:shape id="_x0000_i1074" type="#_x0000_t75" style="width:9.8pt;height:10.95pt" o:ole="">
            <v:imagedata r:id="rId100" o:title=""/>
          </v:shape>
          <o:OLEObject Type="Embed" ProgID="Equation.DSMT4" ShapeID="_x0000_i1074" DrawAspect="Content" ObjectID="_1426443377" r:id="rId101"/>
        </w:object>
      </w:r>
      <w:r w:rsidRPr="00A12F52">
        <w:rPr>
          <w:bCs/>
          <w:sz w:val="22"/>
        </w:rPr>
        <w:t xml:space="preserve"> и </w:t>
      </w:r>
      <w:r w:rsidRPr="00A12F52">
        <w:rPr>
          <w:bCs/>
          <w:position w:val="-10"/>
          <w:sz w:val="22"/>
        </w:rPr>
        <w:object w:dxaOrig="220" w:dyaOrig="260">
          <v:shape id="_x0000_i1075" type="#_x0000_t75" style="width:10.95pt;height:13.25pt" o:ole="">
            <v:imagedata r:id="rId102" o:title=""/>
          </v:shape>
          <o:OLEObject Type="Embed" ProgID="Equation.DSMT4" ShapeID="_x0000_i1075" DrawAspect="Content" ObjectID="_1426443378" r:id="rId103"/>
        </w:object>
      </w:r>
      <w:r w:rsidRPr="00A12F52">
        <w:rPr>
          <w:bCs/>
          <w:sz w:val="22"/>
        </w:rPr>
        <w:t xml:space="preserve"> можно написать  </w:t>
      </w:r>
      <w:r w:rsidRPr="00A12F52">
        <w:rPr>
          <w:bCs/>
          <w:position w:val="-10"/>
          <w:sz w:val="22"/>
        </w:rPr>
        <w:object w:dxaOrig="820" w:dyaOrig="320">
          <v:shape id="_x0000_i1076" type="#_x0000_t75" style="width:40.9pt;height:16.15pt" o:ole="">
            <v:imagedata r:id="rId104" o:title=""/>
          </v:shape>
          <o:OLEObject Type="Embed" ProgID="Equation.DSMT4" ShapeID="_x0000_i1076" DrawAspect="Content" ObjectID="_1426443379" r:id="rId105"/>
        </w:object>
      </w:r>
      <w:r w:rsidRPr="00A12F52">
        <w:rPr>
          <w:bCs/>
          <w:sz w:val="22"/>
        </w:rPr>
        <w:t xml:space="preserve">, </w:t>
      </w:r>
      <w:r w:rsidRPr="00A12F52">
        <w:rPr>
          <w:bCs/>
          <w:position w:val="-10"/>
          <w:sz w:val="22"/>
        </w:rPr>
        <w:object w:dxaOrig="820" w:dyaOrig="260">
          <v:shape id="_x0000_i1077" type="#_x0000_t75" style="width:40.9pt;height:13.25pt" o:ole="">
            <v:imagedata r:id="rId106" o:title=""/>
          </v:shape>
          <o:OLEObject Type="Embed" ProgID="Equation.DSMT4" ShapeID="_x0000_i1077" DrawAspect="Content" ObjectID="_1426443380" r:id="rId107"/>
        </w:object>
      </w:r>
      <w:r w:rsidRPr="00A12F52">
        <w:rPr>
          <w:bCs/>
          <w:sz w:val="22"/>
        </w:rPr>
        <w:t xml:space="preserve">, где </w:t>
      </w:r>
      <w:r w:rsidRPr="00A12F52">
        <w:rPr>
          <w:bCs/>
          <w:position w:val="-6"/>
          <w:sz w:val="22"/>
        </w:rPr>
        <w:object w:dxaOrig="720" w:dyaOrig="279">
          <v:shape id="_x0000_i1078" type="#_x0000_t75" style="width:36.3pt;height:13.8pt" o:ole="">
            <v:imagedata r:id="rId108" o:title=""/>
          </v:shape>
          <o:OLEObject Type="Embed" ProgID="Equation.DSMT4" ShapeID="_x0000_i1078" DrawAspect="Content" ObjectID="_1426443381" r:id="rId109"/>
        </w:object>
      </w:r>
      <w:r w:rsidRPr="00A12F52">
        <w:rPr>
          <w:bCs/>
          <w:sz w:val="22"/>
        </w:rPr>
        <w:t xml:space="preserve"> - правило грамматики </w:t>
      </w:r>
      <w:r w:rsidRPr="00A12F52">
        <w:rPr>
          <w:bCs/>
          <w:position w:val="-6"/>
          <w:sz w:val="22"/>
        </w:rPr>
        <w:object w:dxaOrig="260" w:dyaOrig="279">
          <v:shape id="_x0000_i1079" type="#_x0000_t75" style="width:13.25pt;height:13.8pt" o:ole="">
            <v:imagedata r:id="rId110" o:title=""/>
          </v:shape>
          <o:OLEObject Type="Embed" ProgID="Equation.DSMT4" ShapeID="_x0000_i1079" DrawAspect="Content" ObjectID="_1426443382" r:id="rId111"/>
        </w:object>
      </w:r>
      <w:r w:rsidRPr="00A12F52">
        <w:rPr>
          <w:bCs/>
          <w:sz w:val="22"/>
        </w:rPr>
        <w:t xml:space="preserve">. Мы также говорим, что </w:t>
      </w:r>
      <w:r w:rsidRPr="00A12F52">
        <w:rPr>
          <w:bCs/>
          <w:position w:val="-6"/>
          <w:sz w:val="22"/>
        </w:rPr>
        <w:object w:dxaOrig="240" w:dyaOrig="220">
          <v:shape id="_x0000_i1080" type="#_x0000_t75" style="width:12.1pt;height:10.95pt" o:ole="">
            <v:imagedata r:id="rId112" o:title=""/>
          </v:shape>
          <o:OLEObject Type="Embed" ProgID="Equation.DSMT4" ShapeID="_x0000_i1080" DrawAspect="Content" ObjectID="_1426443383" r:id="rId113"/>
        </w:object>
      </w:r>
      <w:r w:rsidRPr="00A12F52">
        <w:rPr>
          <w:bCs/>
          <w:sz w:val="22"/>
        </w:rPr>
        <w:t xml:space="preserve"> </w:t>
      </w:r>
      <w:r w:rsidRPr="00A12F52">
        <w:rPr>
          <w:bCs/>
          <w:i/>
          <w:sz w:val="22"/>
        </w:rPr>
        <w:t>непосредственно выводима из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6"/>
          <w:sz w:val="22"/>
        </w:rPr>
        <w:object w:dxaOrig="180" w:dyaOrig="220">
          <v:shape id="_x0000_i1081" type="#_x0000_t75" style="width:9.2pt;height:10.95pt" o:ole="">
            <v:imagedata r:id="rId114" o:title=""/>
          </v:shape>
          <o:OLEObject Type="Embed" ProgID="Equation.DSMT4" ShapeID="_x0000_i1081" DrawAspect="Content" ObjectID="_1426443384" r:id="rId115"/>
        </w:object>
      </w:r>
      <w:r w:rsidRPr="00A12F52">
        <w:rPr>
          <w:bCs/>
          <w:sz w:val="22"/>
        </w:rPr>
        <w:t xml:space="preserve">или что </w:t>
      </w:r>
      <w:r w:rsidRPr="00A12F52">
        <w:rPr>
          <w:bCs/>
          <w:position w:val="-6"/>
          <w:sz w:val="22"/>
        </w:rPr>
        <w:object w:dxaOrig="240" w:dyaOrig="220">
          <v:shape id="_x0000_i1082" type="#_x0000_t75" style="width:12.1pt;height:10.95pt" o:ole="">
            <v:imagedata r:id="rId116" o:title=""/>
          </v:shape>
          <o:OLEObject Type="Embed" ProgID="Equation.DSMT4" ShapeID="_x0000_i1082" DrawAspect="Content" ObjectID="_1426443385" r:id="rId117"/>
        </w:object>
      </w:r>
      <w:r w:rsidRPr="00A12F52">
        <w:rPr>
          <w:bCs/>
          <w:i/>
          <w:sz w:val="22"/>
        </w:rPr>
        <w:t>непосредственно редуцируется</w:t>
      </w:r>
      <w:r w:rsidRPr="00A12F52">
        <w:rPr>
          <w:bCs/>
          <w:sz w:val="22"/>
        </w:rPr>
        <w:t xml:space="preserve"> </w:t>
      </w:r>
      <w:r w:rsidRPr="00A12F52">
        <w:rPr>
          <w:bCs/>
          <w:i/>
          <w:sz w:val="22"/>
        </w:rPr>
        <w:t>(приводится) к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6"/>
          <w:sz w:val="22"/>
        </w:rPr>
        <w:object w:dxaOrig="180" w:dyaOrig="220">
          <v:shape id="_x0000_i1083" type="#_x0000_t75" style="width:9.2pt;height:10.95pt" o:ole="">
            <v:imagedata r:id="rId118" o:title=""/>
          </v:shape>
          <o:OLEObject Type="Embed" ProgID="Equation.DSMT4" ShapeID="_x0000_i1083" DrawAspect="Content" ObjectID="_1426443386" r:id="rId119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Цепочки </w:t>
      </w:r>
      <w:r w:rsidRPr="00A12F52">
        <w:rPr>
          <w:bCs/>
          <w:position w:val="-6"/>
          <w:sz w:val="22"/>
        </w:rPr>
        <w:object w:dxaOrig="200" w:dyaOrig="220">
          <v:shape id="_x0000_i1084" type="#_x0000_t75" style="width:9.8pt;height:10.95pt" o:ole="">
            <v:imagedata r:id="rId120" o:title=""/>
          </v:shape>
          <o:OLEObject Type="Embed" ProgID="Equation.DSMT4" ShapeID="_x0000_i1084" DrawAspect="Content" ObjectID="_1426443387" r:id="rId121"/>
        </w:object>
      </w:r>
      <w:r w:rsidRPr="00A12F52">
        <w:rPr>
          <w:bCs/>
          <w:sz w:val="22"/>
        </w:rPr>
        <w:t xml:space="preserve"> и </w:t>
      </w:r>
      <w:r w:rsidRPr="00A12F52">
        <w:rPr>
          <w:bCs/>
          <w:position w:val="-10"/>
          <w:sz w:val="22"/>
        </w:rPr>
        <w:object w:dxaOrig="220" w:dyaOrig="260">
          <v:shape id="_x0000_i1085" type="#_x0000_t75" style="width:10.95pt;height:13.25pt" o:ole="">
            <v:imagedata r:id="rId122" o:title=""/>
          </v:shape>
          <o:OLEObject Type="Embed" ProgID="Equation.DSMT4" ShapeID="_x0000_i1085" DrawAspect="Content" ObjectID="_1426443388" r:id="rId123"/>
        </w:object>
      </w:r>
      <w:r w:rsidRPr="00A12F52">
        <w:rPr>
          <w:bCs/>
          <w:sz w:val="22"/>
        </w:rPr>
        <w:t xml:space="preserve"> могут, конечно, быть пустыми. Следовательно, для любого правила </w:t>
      </w:r>
      <w:r w:rsidRPr="00A12F52">
        <w:rPr>
          <w:bCs/>
          <w:position w:val="-6"/>
          <w:sz w:val="22"/>
        </w:rPr>
        <w:object w:dxaOrig="720" w:dyaOrig="279">
          <v:shape id="_x0000_i1086" type="#_x0000_t75" style="width:36.3pt;height:13.8pt" o:ole="">
            <v:imagedata r:id="rId124" o:title=""/>
          </v:shape>
          <o:OLEObject Type="Embed" ProgID="Equation.DSMT4" ShapeID="_x0000_i1086" DrawAspect="Content" ObjectID="_1426443389" r:id="rId125"/>
        </w:object>
      </w:r>
      <w:r w:rsidRPr="00A12F52">
        <w:rPr>
          <w:bCs/>
          <w:sz w:val="22"/>
        </w:rPr>
        <w:t xml:space="preserve"> грамматики </w:t>
      </w:r>
      <w:r w:rsidRPr="00A12F52">
        <w:rPr>
          <w:bCs/>
          <w:position w:val="-6"/>
          <w:sz w:val="22"/>
        </w:rPr>
        <w:object w:dxaOrig="260" w:dyaOrig="279">
          <v:shape id="_x0000_i1087" type="#_x0000_t75" style="width:13.25pt;height:13.8pt" o:ole="">
            <v:imagedata r:id="rId126" o:title=""/>
          </v:shape>
          <o:OLEObject Type="Embed" ProgID="Equation.DSMT4" ShapeID="_x0000_i1087" DrawAspect="Content" ObjectID="_1426443390" r:id="rId127"/>
        </w:object>
      </w:r>
      <w:r w:rsidRPr="00A12F52">
        <w:rPr>
          <w:bCs/>
          <w:sz w:val="22"/>
        </w:rPr>
        <w:t xml:space="preserve"> имеет место </w:t>
      </w:r>
      <w:r w:rsidRPr="00A12F52">
        <w:rPr>
          <w:bCs/>
          <w:position w:val="-6"/>
          <w:sz w:val="22"/>
        </w:rPr>
        <w:object w:dxaOrig="720" w:dyaOrig="279">
          <v:shape id="_x0000_i1088" type="#_x0000_t75" style="width:36.3pt;height:13.8pt" o:ole="">
            <v:imagedata r:id="rId128" o:title=""/>
          </v:shape>
          <o:OLEObject Type="Embed" ProgID="Equation.DSMT4" ShapeID="_x0000_i1088" DrawAspect="Content" ObjectID="_1426443391" r:id="rId129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Говорят, что </w:t>
      </w:r>
      <w:r w:rsidRPr="00A12F52">
        <w:rPr>
          <w:bCs/>
          <w:position w:val="-6"/>
          <w:sz w:val="22"/>
        </w:rPr>
        <w:object w:dxaOrig="180" w:dyaOrig="220">
          <v:shape id="_x0000_i1089" type="#_x0000_t75" style="width:9.2pt;height:10.95pt" o:ole="">
            <v:imagedata r:id="rId130" o:title=""/>
          </v:shape>
          <o:OLEObject Type="Embed" ProgID="Equation.DSMT4" ShapeID="_x0000_i1089" DrawAspect="Content" ObjectID="_1426443392" r:id="rId131"/>
        </w:object>
      </w:r>
      <w:r w:rsidRPr="00A12F52">
        <w:rPr>
          <w:bCs/>
          <w:sz w:val="22"/>
        </w:rPr>
        <w:t xml:space="preserve"> </w:t>
      </w:r>
      <w:r w:rsidRPr="00A12F52">
        <w:rPr>
          <w:bCs/>
          <w:i/>
          <w:sz w:val="22"/>
        </w:rPr>
        <w:t>порождает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6"/>
          <w:sz w:val="22"/>
        </w:rPr>
        <w:object w:dxaOrig="240" w:dyaOrig="220">
          <v:shape id="_x0000_i1090" type="#_x0000_t75" style="width:12.1pt;height:10.95pt" o:ole="">
            <v:imagedata r:id="rId132" o:title=""/>
          </v:shape>
          <o:OLEObject Type="Embed" ProgID="Equation.DSMT4" ShapeID="_x0000_i1090" DrawAspect="Content" ObjectID="_1426443393" r:id="rId133"/>
        </w:object>
      </w:r>
      <w:r w:rsidRPr="00A12F52">
        <w:rPr>
          <w:bCs/>
          <w:sz w:val="22"/>
        </w:rPr>
        <w:t xml:space="preserve"> или </w:t>
      </w:r>
      <w:r w:rsidRPr="00A12F52">
        <w:rPr>
          <w:bCs/>
          <w:position w:val="-6"/>
          <w:sz w:val="22"/>
        </w:rPr>
        <w:object w:dxaOrig="240" w:dyaOrig="220">
          <v:shape id="_x0000_i1091" type="#_x0000_t75" style="width:12.1pt;height:10.95pt" o:ole="">
            <v:imagedata r:id="rId134" o:title=""/>
          </v:shape>
          <o:OLEObject Type="Embed" ProgID="Equation.DSMT4" ShapeID="_x0000_i1091" DrawAspect="Content" ObjectID="_1426443394" r:id="rId135"/>
        </w:object>
      </w:r>
      <w:r w:rsidRPr="00A12F52">
        <w:rPr>
          <w:bCs/>
          <w:sz w:val="22"/>
        </w:rPr>
        <w:t xml:space="preserve"> </w:t>
      </w:r>
      <w:r w:rsidRPr="00A12F52">
        <w:rPr>
          <w:bCs/>
          <w:i/>
          <w:sz w:val="22"/>
        </w:rPr>
        <w:t>приводится к</w:t>
      </w:r>
      <w:r w:rsidRPr="00A12F52">
        <w:rPr>
          <w:bCs/>
          <w:sz w:val="22"/>
        </w:rPr>
        <w:t xml:space="preserve"> </w:t>
      </w:r>
      <w:r w:rsidRPr="00A12F52">
        <w:rPr>
          <w:bCs/>
          <w:position w:val="-6"/>
          <w:sz w:val="22"/>
        </w:rPr>
        <w:object w:dxaOrig="180" w:dyaOrig="220">
          <v:shape id="_x0000_i1092" type="#_x0000_t75" style="width:9.2pt;height:10.95pt" o:ole="">
            <v:imagedata r:id="rId136" o:title=""/>
          </v:shape>
          <o:OLEObject Type="Embed" ProgID="Equation.DSMT4" ShapeID="_x0000_i1092" DrawAspect="Content" ObjectID="_1426443395" r:id="rId137"/>
        </w:object>
      </w:r>
      <w:r w:rsidRPr="00A12F52">
        <w:rPr>
          <w:bCs/>
          <w:sz w:val="22"/>
        </w:rPr>
        <w:t xml:space="preserve">, что записывается как </w:t>
      </w:r>
      <w:r w:rsidRPr="00A12F52">
        <w:rPr>
          <w:bCs/>
          <w:position w:val="-6"/>
          <w:sz w:val="22"/>
        </w:rPr>
        <w:object w:dxaOrig="820" w:dyaOrig="240">
          <v:shape id="_x0000_i1093" type="#_x0000_t75" style="width:40.9pt;height:12.1pt" o:ole="">
            <v:imagedata r:id="rId138" o:title=""/>
          </v:shape>
          <o:OLEObject Type="Embed" ProgID="Equation.DSMT4" ShapeID="_x0000_i1093" DrawAspect="Content" ObjectID="_1426443396" r:id="rId139"/>
        </w:object>
      </w:r>
      <w:r w:rsidRPr="00A12F52">
        <w:rPr>
          <w:b/>
          <w:bCs/>
          <w:sz w:val="22"/>
        </w:rPr>
        <w:t xml:space="preserve">, </w:t>
      </w:r>
      <w:r w:rsidRPr="00A12F52">
        <w:rPr>
          <w:bCs/>
          <w:sz w:val="22"/>
        </w:rPr>
        <w:t>если существует последовательность непосредственных выводов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position w:val="-10"/>
          <w:sz w:val="22"/>
          <w:lang w:val="en-US"/>
        </w:rPr>
        <w:object w:dxaOrig="3879" w:dyaOrig="320">
          <v:shape id="_x0000_i1094" type="#_x0000_t75" style="width:194.1pt;height:16.15pt" o:ole="">
            <v:imagedata r:id="rId140" o:title=""/>
          </v:shape>
          <o:OLEObject Type="Embed" ProgID="Equation.DSMT4" ShapeID="_x0000_i1094" DrawAspect="Content" ObjectID="_1426443397" r:id="rId141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Эта последовательность называется </w:t>
      </w:r>
      <w:r w:rsidRPr="00A12F52">
        <w:rPr>
          <w:bCs/>
          <w:i/>
          <w:sz w:val="22"/>
        </w:rPr>
        <w:t xml:space="preserve">выводом длины </w:t>
      </w:r>
      <w:r w:rsidRPr="00A12F52">
        <w:rPr>
          <w:bCs/>
          <w:i/>
          <w:position w:val="-6"/>
          <w:sz w:val="22"/>
        </w:rPr>
        <w:object w:dxaOrig="200" w:dyaOrig="220">
          <v:shape id="_x0000_i1095" type="#_x0000_t75" style="width:9.8pt;height:10.95pt" o:ole="">
            <v:imagedata r:id="rId142" o:title=""/>
          </v:shape>
          <o:OLEObject Type="Embed" ProgID="Equation.DSMT4" ShapeID="_x0000_i1095" DrawAspect="Content" ObjectID="_1426443398" r:id="rId143"/>
        </w:object>
      </w:r>
      <w:r w:rsidRPr="00A12F52">
        <w:rPr>
          <w:bCs/>
          <w:sz w:val="22"/>
        </w:rPr>
        <w:t xml:space="preserve">. Говорят, что </w:t>
      </w:r>
      <w:r w:rsidRPr="00A12F52">
        <w:rPr>
          <w:bCs/>
          <w:position w:val="-6"/>
          <w:sz w:val="22"/>
        </w:rPr>
        <w:object w:dxaOrig="240" w:dyaOrig="220">
          <v:shape id="_x0000_i1096" type="#_x0000_t75" style="width:12.1pt;height:10.95pt" o:ole="">
            <v:imagedata r:id="rId144" o:title=""/>
          </v:shape>
          <o:OLEObject Type="Embed" ProgID="Equation.DSMT4" ShapeID="_x0000_i1096" DrawAspect="Content" ObjectID="_1426443399" r:id="rId145"/>
        </w:object>
      </w:r>
      <w:r w:rsidRPr="00A12F52">
        <w:rPr>
          <w:bCs/>
          <w:sz w:val="22"/>
        </w:rPr>
        <w:t xml:space="preserve"> является словом для </w:t>
      </w:r>
      <w:r w:rsidRPr="00A12F52">
        <w:rPr>
          <w:bCs/>
          <w:position w:val="-6"/>
          <w:sz w:val="22"/>
        </w:rPr>
        <w:object w:dxaOrig="180" w:dyaOrig="220">
          <v:shape id="_x0000_i1097" type="#_x0000_t75" style="width:9.2pt;height:10.95pt" o:ole="">
            <v:imagedata r:id="rId146" o:title=""/>
          </v:shape>
          <o:OLEObject Type="Embed" ProgID="Equation.DSMT4" ShapeID="_x0000_i1097" DrawAspect="Content" ObjectID="_1426443400" r:id="rId147"/>
        </w:object>
      </w:r>
      <w:r w:rsidRPr="00A12F52">
        <w:rPr>
          <w:bCs/>
          <w:sz w:val="22"/>
        </w:rPr>
        <w:t xml:space="preserve">. И, наконец, пишут </w:t>
      </w:r>
      <w:r w:rsidRPr="00A12F52">
        <w:rPr>
          <w:bCs/>
          <w:position w:val="-6"/>
          <w:sz w:val="22"/>
        </w:rPr>
        <w:object w:dxaOrig="780" w:dyaOrig="279">
          <v:shape id="_x0000_i1098" type="#_x0000_t75" style="width:39.15pt;height:13.8pt" o:ole="">
            <v:imagedata r:id="rId148" o:title=""/>
          </v:shape>
          <o:OLEObject Type="Embed" ProgID="Equation.DSMT4" ShapeID="_x0000_i1098" DrawAspect="Content" ObjectID="_1426443401" r:id="rId149"/>
        </w:object>
      </w:r>
      <w:r w:rsidRPr="00A12F52">
        <w:rPr>
          <w:bCs/>
          <w:sz w:val="22"/>
        </w:rPr>
        <w:t xml:space="preserve">, если </w:t>
      </w:r>
      <w:r w:rsidRPr="00A12F52">
        <w:rPr>
          <w:bCs/>
          <w:position w:val="-6"/>
          <w:sz w:val="22"/>
        </w:rPr>
        <w:object w:dxaOrig="820" w:dyaOrig="240">
          <v:shape id="_x0000_i1099" type="#_x0000_t75" style="width:40.9pt;height:12.1pt" o:ole="">
            <v:imagedata r:id="rId150" o:title=""/>
          </v:shape>
          <o:OLEObject Type="Embed" ProgID="Equation.DSMT4" ShapeID="_x0000_i1099" DrawAspect="Content" ObjectID="_1426443402" r:id="rId151"/>
        </w:object>
      </w:r>
      <w:r w:rsidRPr="00A12F52">
        <w:rPr>
          <w:bCs/>
          <w:sz w:val="22"/>
        </w:rPr>
        <w:t xml:space="preserve"> или </w:t>
      </w:r>
      <w:r w:rsidRPr="00A12F52">
        <w:rPr>
          <w:bCs/>
          <w:position w:val="-6"/>
          <w:sz w:val="22"/>
        </w:rPr>
        <w:object w:dxaOrig="680" w:dyaOrig="240">
          <v:shape id="_x0000_i1100" type="#_x0000_t75" style="width:34pt;height:12.1pt" o:ole="">
            <v:imagedata r:id="rId152" o:title=""/>
          </v:shape>
          <o:OLEObject Type="Embed" ProgID="Equation.DSMT4" ShapeID="_x0000_i1100" DrawAspect="Content" ObjectID="_1426443403" r:id="rId153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Заметим, что пока в цепочке есть хотя бы один нетерминал, из нее можно вывести новую цепочку.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Терминал (конечный, заключительный)</w:t>
      </w:r>
      <w:r w:rsidRPr="00A12F52">
        <w:rPr>
          <w:bCs/>
          <w:sz w:val="22"/>
        </w:rPr>
        <w:t xml:space="preserve"> – символ, который не встречается в левой части ни одного из правил.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i/>
          <w:sz w:val="22"/>
        </w:rPr>
      </w:pPr>
      <w:r w:rsidRPr="00A12F52">
        <w:rPr>
          <w:bCs/>
          <w:sz w:val="22"/>
        </w:rPr>
        <w:t xml:space="preserve">Пусть </w:t>
      </w:r>
      <w:r w:rsidRPr="00A12F52">
        <w:rPr>
          <w:bCs/>
          <w:position w:val="-10"/>
          <w:sz w:val="22"/>
        </w:rPr>
        <w:object w:dxaOrig="499" w:dyaOrig="320">
          <v:shape id="_x0000_i1101" type="#_x0000_t75" style="width:24.75pt;height:16.15pt" o:ole="">
            <v:imagedata r:id="rId154" o:title=""/>
          </v:shape>
          <o:OLEObject Type="Embed" ProgID="Equation.DSMT4" ShapeID="_x0000_i1101" DrawAspect="Content" ObjectID="_1426443404" r:id="rId155"/>
        </w:object>
      </w:r>
      <w:r w:rsidRPr="00A12F52">
        <w:rPr>
          <w:bCs/>
          <w:sz w:val="22"/>
        </w:rPr>
        <w:t xml:space="preserve"> - грамматика. Цепочка </w:t>
      </w:r>
      <w:r w:rsidRPr="00A12F52">
        <w:rPr>
          <w:bCs/>
          <w:position w:val="-6"/>
          <w:sz w:val="22"/>
        </w:rPr>
        <w:object w:dxaOrig="200" w:dyaOrig="220">
          <v:shape id="_x0000_i1102" type="#_x0000_t75" style="width:9.8pt;height:10.95pt" o:ole="">
            <v:imagedata r:id="rId156" o:title=""/>
          </v:shape>
          <o:OLEObject Type="Embed" ProgID="Equation.DSMT4" ShapeID="_x0000_i1102" DrawAspect="Content" ObjectID="_1426443405" r:id="rId157"/>
        </w:object>
      </w:r>
      <w:r w:rsidRPr="00A12F52">
        <w:rPr>
          <w:bCs/>
          <w:sz w:val="22"/>
        </w:rPr>
        <w:t xml:space="preserve"> называется </w:t>
      </w:r>
      <w:r w:rsidRPr="00A12F52">
        <w:rPr>
          <w:bCs/>
          <w:i/>
          <w:sz w:val="22"/>
        </w:rPr>
        <w:t>сентенциальной формой</w:t>
      </w:r>
      <w:r w:rsidRPr="00A12F52">
        <w:rPr>
          <w:bCs/>
          <w:sz w:val="22"/>
        </w:rPr>
        <w:t xml:space="preserve">, если </w:t>
      </w:r>
      <w:r w:rsidRPr="00A12F52">
        <w:rPr>
          <w:bCs/>
          <w:position w:val="-6"/>
          <w:sz w:val="22"/>
        </w:rPr>
        <w:object w:dxaOrig="200" w:dyaOrig="220">
          <v:shape id="_x0000_i1103" type="#_x0000_t75" style="width:9.8pt;height:10.95pt" o:ole="">
            <v:imagedata r:id="rId158" o:title=""/>
          </v:shape>
          <o:OLEObject Type="Embed" ProgID="Equation.DSMT4" ShapeID="_x0000_i1103" DrawAspect="Content" ObjectID="_1426443406" r:id="rId159"/>
        </w:object>
      </w:r>
      <w:r w:rsidRPr="00A12F52">
        <w:rPr>
          <w:bCs/>
          <w:sz w:val="22"/>
        </w:rPr>
        <w:t xml:space="preserve"> выводится из </w:t>
      </w:r>
      <w:r w:rsidRPr="00A12F52">
        <w:rPr>
          <w:bCs/>
          <w:position w:val="-4"/>
          <w:sz w:val="22"/>
        </w:rPr>
        <w:object w:dxaOrig="200" w:dyaOrig="200">
          <v:shape id="_x0000_i1104" type="#_x0000_t75" style="width:9.8pt;height:9.8pt" o:ole="">
            <v:imagedata r:id="rId160" o:title=""/>
          </v:shape>
          <o:OLEObject Type="Embed" ProgID="Equation.DSMT4" ShapeID="_x0000_i1104" DrawAspect="Content" ObjectID="_1426443407" r:id="rId161"/>
        </w:object>
      </w:r>
      <w:r w:rsidRPr="00A12F52">
        <w:rPr>
          <w:bCs/>
          <w:sz w:val="22"/>
        </w:rPr>
        <w:t xml:space="preserve">, т. е. </w:t>
      </w:r>
      <w:r w:rsidRPr="00A12F52">
        <w:rPr>
          <w:bCs/>
          <w:position w:val="-6"/>
          <w:sz w:val="22"/>
        </w:rPr>
        <w:object w:dxaOrig="740" w:dyaOrig="279">
          <v:shape id="_x0000_i1105" type="#_x0000_t75" style="width:36.85pt;height:13.8pt" o:ole="">
            <v:imagedata r:id="rId162" o:title=""/>
          </v:shape>
          <o:OLEObject Type="Embed" ProgID="Equation.DSMT4" ShapeID="_x0000_i1105" DrawAspect="Content" ObjectID="_1426443408" r:id="rId163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i/>
          <w:sz w:val="22"/>
        </w:rPr>
        <w:t>Предложение</w:t>
      </w:r>
      <w:r w:rsidRPr="00A12F52">
        <w:rPr>
          <w:bCs/>
          <w:sz w:val="22"/>
        </w:rPr>
        <w:t xml:space="preserve"> – это сентенциальная форма, состоящая из терминальных символов.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lastRenderedPageBreak/>
        <w:t xml:space="preserve">Язык </w:t>
      </w:r>
      <w:r w:rsidRPr="00A12F52">
        <w:rPr>
          <w:bCs/>
          <w:position w:val="-10"/>
          <w:sz w:val="22"/>
        </w:rPr>
        <w:object w:dxaOrig="840" w:dyaOrig="320">
          <v:shape id="_x0000_i1106" type="#_x0000_t75" style="width:42.05pt;height:16.15pt" o:ole="">
            <v:imagedata r:id="rId164" o:title=""/>
          </v:shape>
          <o:OLEObject Type="Embed" ProgID="Equation.DSMT4" ShapeID="_x0000_i1106" DrawAspect="Content" ObjectID="_1426443409" r:id="rId165"/>
        </w:object>
      </w:r>
      <w:r w:rsidRPr="00A12F52">
        <w:rPr>
          <w:bCs/>
          <w:sz w:val="22"/>
        </w:rPr>
        <w:t xml:space="preserve"> - это множество предложений.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Хомский впервые в 1956г. описал формальный язык. С тех пор теория формальных языков быстро прогрессировала. Хомский определил четыре основных класса языков в терминах грамматик, являющихся упорядоченной четверкой </w:t>
      </w:r>
      <w:r w:rsidRPr="00A12F52">
        <w:rPr>
          <w:bCs/>
          <w:position w:val="-10"/>
          <w:sz w:val="22"/>
        </w:rPr>
        <w:object w:dxaOrig="1080" w:dyaOrig="320">
          <v:shape id="_x0000_i1107" type="#_x0000_t75" style="width:54.15pt;height:16.15pt" o:ole="">
            <v:imagedata r:id="rId166" o:title=""/>
          </v:shape>
          <o:OLEObject Type="Embed" ProgID="Equation.DSMT4" ShapeID="_x0000_i1107" DrawAspect="Content" ObjectID="_1426443410" r:id="rId167"/>
        </w:object>
      </w:r>
      <w:r w:rsidRPr="00A12F52">
        <w:rPr>
          <w:b/>
          <w:bCs/>
          <w:sz w:val="22"/>
        </w:rPr>
        <w:t>,</w:t>
      </w:r>
      <w:r w:rsidRPr="00A12F52">
        <w:rPr>
          <w:bCs/>
          <w:sz w:val="22"/>
        </w:rPr>
        <w:t xml:space="preserve"> где </w:t>
      </w:r>
      <w:r w:rsidRPr="00A12F52">
        <w:rPr>
          <w:bCs/>
          <w:position w:val="-6"/>
          <w:sz w:val="22"/>
        </w:rPr>
        <w:object w:dxaOrig="240" w:dyaOrig="279">
          <v:shape id="_x0000_i1108" type="#_x0000_t75" style="width:12.1pt;height:13.8pt" o:ole="">
            <v:imagedata r:id="rId168" o:title=""/>
          </v:shape>
          <o:OLEObject Type="Embed" ProgID="Equation.DSMT4" ShapeID="_x0000_i1108" DrawAspect="Content" ObjectID="_1426443411" r:id="rId169"/>
        </w:object>
      </w:r>
      <w:r w:rsidRPr="00A12F52">
        <w:rPr>
          <w:bCs/>
          <w:sz w:val="22"/>
        </w:rPr>
        <w:t xml:space="preserve"> - алфавит, </w:t>
      </w:r>
      <w:r w:rsidRPr="00A12F52">
        <w:rPr>
          <w:bCs/>
          <w:position w:val="-8"/>
          <w:sz w:val="22"/>
        </w:rPr>
        <w:object w:dxaOrig="660" w:dyaOrig="300">
          <v:shape id="_x0000_i1109" type="#_x0000_t75" style="width:32.85pt;height:15pt" o:ole="">
            <v:imagedata r:id="rId170" o:title=""/>
          </v:shape>
          <o:OLEObject Type="Embed" ProgID="Equation.DSMT4" ShapeID="_x0000_i1109" DrawAspect="Content" ObjectID="_1426443412" r:id="rId171"/>
        </w:object>
      </w:r>
      <w:r w:rsidRPr="00A12F52">
        <w:rPr>
          <w:bCs/>
          <w:sz w:val="22"/>
        </w:rPr>
        <w:t xml:space="preserve"> - алфавит терминальных символов, </w:t>
      </w:r>
      <w:r w:rsidRPr="00A12F52">
        <w:rPr>
          <w:bCs/>
          <w:position w:val="-4"/>
          <w:sz w:val="22"/>
        </w:rPr>
        <w:object w:dxaOrig="240" w:dyaOrig="260">
          <v:shape id="_x0000_i1110" type="#_x0000_t75" style="width:12.1pt;height:13.25pt" o:ole="">
            <v:imagedata r:id="rId172" o:title=""/>
          </v:shape>
          <o:OLEObject Type="Embed" ProgID="Equation.DSMT4" ShapeID="_x0000_i1110" DrawAspect="Content" ObjectID="_1426443413" r:id="rId173"/>
        </w:object>
      </w:r>
      <w:r w:rsidRPr="00A12F52">
        <w:rPr>
          <w:bCs/>
          <w:sz w:val="22"/>
        </w:rPr>
        <w:t xml:space="preserve"> - конечный набор правил подстановки, </w:t>
      </w:r>
      <w:r w:rsidRPr="00A12F52">
        <w:rPr>
          <w:bCs/>
          <w:position w:val="-4"/>
          <w:sz w:val="22"/>
        </w:rPr>
        <w:object w:dxaOrig="200" w:dyaOrig="200">
          <v:shape id="_x0000_i1111" type="#_x0000_t75" style="width:9.8pt;height:9.8pt" o:ole="">
            <v:imagedata r:id="rId174" o:title=""/>
          </v:shape>
          <o:OLEObject Type="Embed" ProgID="Equation.DSMT4" ShapeID="_x0000_i1111" DrawAspect="Content" ObjectID="_1426443414" r:id="rId175"/>
        </w:object>
      </w:r>
      <w:r w:rsidRPr="00A12F52">
        <w:rPr>
          <w:bCs/>
          <w:sz w:val="22"/>
        </w:rPr>
        <w:t xml:space="preserve"> - начальный символ, </w:t>
      </w:r>
      <w:r w:rsidRPr="00A12F52">
        <w:rPr>
          <w:bCs/>
          <w:position w:val="-10"/>
          <w:sz w:val="22"/>
        </w:rPr>
        <w:object w:dxaOrig="1100" w:dyaOrig="320">
          <v:shape id="_x0000_i1112" type="#_x0000_t75" style="width:54.7pt;height:16.15pt" o:ole="">
            <v:imagedata r:id="rId176" o:title=""/>
          </v:shape>
          <o:OLEObject Type="Embed" ProgID="Equation.DSMT4" ShapeID="_x0000_i1112" DrawAspect="Content" ObjectID="_1426443415" r:id="rId177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Язык, порожденный грамматикой – это множество терминальных цепочек, которые можно вывести из </w:t>
      </w:r>
      <w:r w:rsidRPr="00A12F52">
        <w:rPr>
          <w:bCs/>
          <w:position w:val="-4"/>
          <w:sz w:val="22"/>
        </w:rPr>
        <w:object w:dxaOrig="200" w:dyaOrig="200">
          <v:shape id="_x0000_i1113" type="#_x0000_t75" style="width:9.8pt;height:9.8pt" o:ole="">
            <v:imagedata r:id="rId178" o:title=""/>
          </v:shape>
          <o:OLEObject Type="Embed" ProgID="Equation.DSMT4" ShapeID="_x0000_i1113" DrawAspect="Content" ObjectID="_1426443416" r:id="rId179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Различие четырех типов грамматик заключается в форме правил подстановки, допустимых в </w:t>
      </w:r>
      <w:r w:rsidRPr="00A12F52">
        <w:rPr>
          <w:bCs/>
          <w:position w:val="-4"/>
          <w:sz w:val="22"/>
        </w:rPr>
        <w:object w:dxaOrig="240" w:dyaOrig="260">
          <v:shape id="_x0000_i1114" type="#_x0000_t75" style="width:12.1pt;height:13.25pt" o:ole="">
            <v:imagedata r:id="rId180" o:title=""/>
          </v:shape>
          <o:OLEObject Type="Embed" ProgID="Equation.DSMT4" ShapeID="_x0000_i1114" DrawAspect="Content" ObjectID="_1426443417" r:id="rId181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Говорят, что </w:t>
      </w:r>
      <w:r w:rsidRPr="00A12F52">
        <w:rPr>
          <w:bCs/>
          <w:position w:val="-6"/>
          <w:sz w:val="22"/>
        </w:rPr>
        <w:object w:dxaOrig="260" w:dyaOrig="279">
          <v:shape id="_x0000_i1115" type="#_x0000_t75" style="width:13.25pt;height:13.8pt" o:ole="">
            <v:imagedata r:id="rId182" o:title=""/>
          </v:shape>
          <o:OLEObject Type="Embed" ProgID="Equation.DSMT4" ShapeID="_x0000_i1115" DrawAspect="Content" ObjectID="_1426443418" r:id="rId183"/>
        </w:object>
      </w:r>
      <w:r w:rsidRPr="00A12F52">
        <w:rPr>
          <w:bCs/>
          <w:sz w:val="22"/>
        </w:rPr>
        <w:t xml:space="preserve"> - это (по Хомскому ) грамматика типа 0 или грамматика с фразовой структурой, если правила имеют вид: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/>
          <w:bCs/>
          <w:position w:val="-6"/>
          <w:sz w:val="22"/>
        </w:rPr>
        <w:object w:dxaOrig="639" w:dyaOrig="220">
          <v:shape id="_x0000_i1116" type="#_x0000_t75" style="width:31.7pt;height:10.95pt" o:ole="">
            <v:imagedata r:id="rId184" o:title=""/>
          </v:shape>
          <o:OLEObject Type="Embed" ProgID="Equation.DSMT4" ShapeID="_x0000_i1116" DrawAspect="Content" ObjectID="_1426443419" r:id="rId185"/>
        </w:object>
      </w:r>
      <w:r w:rsidRPr="00A12F52">
        <w:rPr>
          <w:bCs/>
          <w:sz w:val="22"/>
        </w:rPr>
        <w:t xml:space="preserve">, где </w:t>
      </w:r>
      <w:r w:rsidRPr="00A12F52">
        <w:rPr>
          <w:bCs/>
          <w:position w:val="-6"/>
          <w:sz w:val="22"/>
        </w:rPr>
        <w:object w:dxaOrig="680" w:dyaOrig="320">
          <v:shape id="_x0000_i1117" type="#_x0000_t75" style="width:34pt;height:16.15pt" o:ole="">
            <v:imagedata r:id="rId186" o:title=""/>
          </v:shape>
          <o:OLEObject Type="Embed" ProgID="Equation.DSMT4" ShapeID="_x0000_i1117" DrawAspect="Content" ObjectID="_1426443420" r:id="rId187"/>
        </w:object>
      </w:r>
      <w:r w:rsidRPr="00A12F52">
        <w:rPr>
          <w:bCs/>
          <w:sz w:val="22"/>
        </w:rPr>
        <w:t xml:space="preserve"> и </w:t>
      </w:r>
      <w:r w:rsidRPr="00A12F52">
        <w:rPr>
          <w:bCs/>
          <w:position w:val="-6"/>
          <w:sz w:val="22"/>
        </w:rPr>
        <w:object w:dxaOrig="639" w:dyaOrig="320">
          <v:shape id="_x0000_i1118" type="#_x0000_t75" style="width:31.7pt;height:16.15pt" o:ole="">
            <v:imagedata r:id="rId188" o:title=""/>
          </v:shape>
          <o:OLEObject Type="Embed" ProgID="Equation.DSMT4" ShapeID="_x0000_i1118" DrawAspect="Content" ObjectID="_1426443421" r:id="rId189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То есть левая часть, может быть тоже последовательностью символов, а правая часть может быть пустой. Языки этого класса могут служить моделью естественных языков.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Грамматика типа 1 (контекстно-чувствительные, или контекстно-зависимые языки) имеют правила подстановки вида: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position w:val="-10"/>
          <w:sz w:val="22"/>
          <w:lang w:val="en-US"/>
        </w:rPr>
        <w:object w:dxaOrig="1180" w:dyaOrig="320">
          <v:shape id="_x0000_i1119" type="#_x0000_t75" style="width:58.75pt;height:16.15pt" o:ole="">
            <v:imagedata r:id="rId190" o:title=""/>
          </v:shape>
          <o:OLEObject Type="Embed" ProgID="Equation.DSMT4" ShapeID="_x0000_i1119" DrawAspect="Content" ObjectID="_1426443422" r:id="rId191"/>
        </w:object>
      </w:r>
      <w:r w:rsidRPr="00A12F52">
        <w:rPr>
          <w:bCs/>
          <w:sz w:val="22"/>
        </w:rPr>
        <w:t xml:space="preserve">, где </w:t>
      </w:r>
      <w:r w:rsidRPr="00A12F52">
        <w:rPr>
          <w:bCs/>
          <w:position w:val="-10"/>
          <w:sz w:val="22"/>
        </w:rPr>
        <w:object w:dxaOrig="1180" w:dyaOrig="320">
          <v:shape id="_x0000_i1120" type="#_x0000_t75" style="width:58.75pt;height:16.15pt" o:ole="">
            <v:imagedata r:id="rId192" o:title=""/>
          </v:shape>
          <o:OLEObject Type="Embed" ProgID="Equation.DSMT4" ShapeID="_x0000_i1120" DrawAspect="Content" ObjectID="_1426443423" r:id="rId193"/>
        </w:object>
      </w:r>
      <w:r w:rsidRPr="00A12F52">
        <w:rPr>
          <w:bCs/>
          <w:sz w:val="22"/>
        </w:rPr>
        <w:t xml:space="preserve">, </w:t>
      </w:r>
      <w:r w:rsidRPr="00A12F52">
        <w:rPr>
          <w:bCs/>
          <w:position w:val="-6"/>
          <w:sz w:val="22"/>
        </w:rPr>
        <w:object w:dxaOrig="680" w:dyaOrig="320">
          <v:shape id="_x0000_i1121" type="#_x0000_t75" style="width:34pt;height:16.15pt" o:ole="">
            <v:imagedata r:id="rId194" o:title=""/>
          </v:shape>
          <o:OLEObject Type="Embed" ProgID="Equation.DSMT4" ShapeID="_x0000_i1121" DrawAspect="Content" ObjectID="_1426443424" r:id="rId195"/>
        </w:object>
      </w:r>
      <w:r w:rsidRPr="00A12F52">
        <w:rPr>
          <w:bCs/>
          <w:sz w:val="22"/>
        </w:rPr>
        <w:t xml:space="preserve"> и </w:t>
      </w:r>
      <w:r w:rsidRPr="00A12F52">
        <w:rPr>
          <w:bCs/>
          <w:position w:val="-10"/>
          <w:sz w:val="22"/>
        </w:rPr>
        <w:object w:dxaOrig="880" w:dyaOrig="360">
          <v:shape id="_x0000_i1122" type="#_x0000_t75" style="width:43.8pt;height:17.85pt" o:ole="">
            <v:imagedata r:id="rId196" o:title=""/>
          </v:shape>
          <o:OLEObject Type="Embed" ProgID="Equation.DSMT4" ShapeID="_x0000_i1122" DrawAspect="Content" ObjectID="_1426443425" r:id="rId197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«Контекстно-чувствительная» отражает тот факт, что </w:t>
      </w:r>
      <w:r w:rsidRPr="00A12F52">
        <w:rPr>
          <w:bCs/>
          <w:position w:val="-6"/>
          <w:sz w:val="22"/>
        </w:rPr>
        <w:object w:dxaOrig="260" w:dyaOrig="279">
          <v:shape id="_x0000_i1123" type="#_x0000_t75" style="width:13.25pt;height:13.8pt" o:ole="">
            <v:imagedata r:id="rId198" o:title=""/>
          </v:shape>
          <o:OLEObject Type="Embed" ProgID="Equation.DSMT4" ShapeID="_x0000_i1123" DrawAspect="Content" ObjectID="_1426443426" r:id="rId199"/>
        </w:object>
      </w:r>
      <w:r w:rsidRPr="00A12F52">
        <w:rPr>
          <w:bCs/>
          <w:sz w:val="22"/>
        </w:rPr>
        <w:t xml:space="preserve"> можно заменить на </w:t>
      </w:r>
      <w:r w:rsidRPr="00A12F52">
        <w:rPr>
          <w:bCs/>
          <w:position w:val="-6"/>
          <w:sz w:val="22"/>
        </w:rPr>
        <w:object w:dxaOrig="200" w:dyaOrig="220">
          <v:shape id="_x0000_i1124" type="#_x0000_t75" style="width:9.8pt;height:10.95pt" o:ole="">
            <v:imagedata r:id="rId200" o:title=""/>
          </v:shape>
          <o:OLEObject Type="Embed" ProgID="Equation.DSMT4" ShapeID="_x0000_i1124" DrawAspect="Content" ObjectID="_1426443427" r:id="rId201"/>
        </w:object>
      </w:r>
      <w:r w:rsidRPr="00A12F52">
        <w:rPr>
          <w:bCs/>
          <w:sz w:val="22"/>
        </w:rPr>
        <w:t xml:space="preserve"> лишь в контексте </w:t>
      </w:r>
      <w:r w:rsidRPr="00A12F52">
        <w:rPr>
          <w:bCs/>
          <w:position w:val="-10"/>
          <w:sz w:val="22"/>
        </w:rPr>
        <w:object w:dxaOrig="499" w:dyaOrig="260">
          <v:shape id="_x0000_i1125" type="#_x0000_t75" style="width:24.75pt;height:13.25pt" o:ole="">
            <v:imagedata r:id="rId202" o:title=""/>
          </v:shape>
          <o:OLEObject Type="Embed" ProgID="Equation.DSMT4" ShapeID="_x0000_i1125" DrawAspect="Content" ObjectID="_1426443428" r:id="rId203"/>
        </w:object>
      </w:r>
      <w:r w:rsidRPr="00A12F52">
        <w:rPr>
          <w:bCs/>
          <w:sz w:val="22"/>
        </w:rPr>
        <w:t>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Грамматика называется контекстно-свободной – типа 2 (КС-грамматика), если все ее правила имеют вид: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position w:val="-6"/>
          <w:sz w:val="22"/>
          <w:lang w:val="en-US"/>
        </w:rPr>
        <w:object w:dxaOrig="720" w:dyaOrig="279">
          <v:shape id="_x0000_i1126" type="#_x0000_t75" style="width:36.3pt;height:13.8pt" o:ole="">
            <v:imagedata r:id="rId204" o:title=""/>
          </v:shape>
          <o:OLEObject Type="Embed" ProgID="Equation.DSMT4" ShapeID="_x0000_i1126" DrawAspect="Content" ObjectID="_1426443429" r:id="rId205"/>
        </w:object>
      </w:r>
      <w:r w:rsidRPr="00A12F52">
        <w:rPr>
          <w:bCs/>
          <w:sz w:val="22"/>
        </w:rPr>
        <w:t xml:space="preserve">, где </w:t>
      </w:r>
      <w:r w:rsidRPr="00A12F52">
        <w:rPr>
          <w:bCs/>
          <w:position w:val="-10"/>
          <w:sz w:val="22"/>
        </w:rPr>
        <w:object w:dxaOrig="1180" w:dyaOrig="320">
          <v:shape id="_x0000_i1127" type="#_x0000_t75" style="width:58.75pt;height:16.15pt" o:ole="">
            <v:imagedata r:id="rId206" o:title=""/>
          </v:shape>
          <o:OLEObject Type="Embed" ProgID="Equation.DSMT4" ShapeID="_x0000_i1127" DrawAspect="Content" ObjectID="_1426443430" r:id="rId207"/>
        </w:object>
      </w:r>
      <w:r w:rsidRPr="00A12F52">
        <w:rPr>
          <w:bCs/>
          <w:sz w:val="22"/>
        </w:rPr>
        <w:t xml:space="preserve">, и </w:t>
      </w:r>
      <w:r w:rsidRPr="00A12F52">
        <w:rPr>
          <w:bCs/>
          <w:position w:val="-6"/>
          <w:sz w:val="22"/>
        </w:rPr>
        <w:object w:dxaOrig="660" w:dyaOrig="320">
          <v:shape id="_x0000_i1128" type="#_x0000_t75" style="width:32.85pt;height:16.15pt" o:ole="">
            <v:imagedata r:id="rId208" o:title=""/>
          </v:shape>
          <o:OLEObject Type="Embed" ProgID="Equation.DSMT4" ShapeID="_x0000_i1128" DrawAspect="Content" ObjectID="_1426443431" r:id="rId209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Грамматика типа 2 является хорошей моделью для языков программирования.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Регулярная грамматика (тип 3 или автоматная грамматика, А-грамматика.) –  это грамматика, правила которой имеют вид: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position w:val="-6"/>
          <w:sz w:val="22"/>
          <w:lang w:val="en-US"/>
        </w:rPr>
        <w:object w:dxaOrig="800" w:dyaOrig="279">
          <v:shape id="_x0000_i1129" type="#_x0000_t75" style="width:39.75pt;height:13.8pt" o:ole="">
            <v:imagedata r:id="rId210" o:title=""/>
          </v:shape>
          <o:OLEObject Type="Embed" ProgID="Equation.DSMT4" ShapeID="_x0000_i1129" DrawAspect="Content" ObjectID="_1426443432" r:id="rId211"/>
        </w:object>
      </w:r>
      <w:r w:rsidRPr="00A12F52">
        <w:rPr>
          <w:bCs/>
          <w:sz w:val="22"/>
        </w:rPr>
        <w:t xml:space="preserve"> или </w:t>
      </w:r>
      <w:r w:rsidRPr="00A12F52">
        <w:rPr>
          <w:bCs/>
          <w:position w:val="-6"/>
          <w:sz w:val="22"/>
        </w:rPr>
        <w:object w:dxaOrig="960" w:dyaOrig="279">
          <v:shape id="_x0000_i1130" type="#_x0000_t75" style="width:47.8pt;height:13.8pt" o:ole="">
            <v:imagedata r:id="rId212" o:title=""/>
          </v:shape>
          <o:OLEObject Type="Embed" ProgID="Equation.DSMT4" ShapeID="_x0000_i1130" DrawAspect="Content" ObjectID="_1426443433" r:id="rId213"/>
        </w:object>
      </w:r>
      <w:r w:rsidRPr="00A12F52">
        <w:rPr>
          <w:bCs/>
          <w:sz w:val="22"/>
        </w:rPr>
        <w:t xml:space="preserve">, где </w:t>
      </w:r>
      <w:r w:rsidRPr="00A12F52">
        <w:rPr>
          <w:bCs/>
          <w:position w:val="-6"/>
          <w:sz w:val="22"/>
        </w:rPr>
        <w:object w:dxaOrig="660" w:dyaOrig="279">
          <v:shape id="_x0000_i1131" type="#_x0000_t75" style="width:32.85pt;height:13.8pt" o:ole="">
            <v:imagedata r:id="rId214" o:title=""/>
          </v:shape>
          <o:OLEObject Type="Embed" ProgID="Equation.DSMT4" ShapeID="_x0000_i1131" DrawAspect="Content" ObjectID="_1426443434" r:id="rId215"/>
        </w:object>
      </w:r>
      <w:r w:rsidRPr="00A12F52">
        <w:rPr>
          <w:bCs/>
          <w:sz w:val="22"/>
        </w:rPr>
        <w:t xml:space="preserve"> а </w:t>
      </w:r>
      <w:r w:rsidRPr="00A12F52">
        <w:rPr>
          <w:bCs/>
          <w:position w:val="-10"/>
          <w:sz w:val="22"/>
        </w:rPr>
        <w:object w:dxaOrig="1480" w:dyaOrig="320">
          <v:shape id="_x0000_i1132" type="#_x0000_t75" style="width:73.75pt;height:16.15pt" o:ole="">
            <v:imagedata r:id="rId216" o:title=""/>
          </v:shape>
          <o:OLEObject Type="Embed" ProgID="Equation.DSMT4" ShapeID="_x0000_i1132" DrawAspect="Content" ObjectID="_1426443435" r:id="rId217"/>
        </w:objec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Регулярные грамматики играют основную роль, как в теории языков, так и в теории автоматов.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>В реальных языках программирования отдельные подмножества можно отнести к третьему классу.</w:t>
      </w:r>
    </w:p>
    <w:p w:rsidR="00A12F52" w:rsidRPr="00A12F52" w:rsidRDefault="00A12F52" w:rsidP="00A12F52">
      <w:pPr>
        <w:pStyle w:val="Standard"/>
        <w:ind w:firstLine="283"/>
        <w:jc w:val="both"/>
        <w:rPr>
          <w:bCs/>
          <w:sz w:val="22"/>
        </w:rPr>
      </w:pPr>
      <w:r w:rsidRPr="00A12F52">
        <w:rPr>
          <w:bCs/>
          <w:sz w:val="22"/>
        </w:rPr>
        <w:t xml:space="preserve">Иерархия языков по Хомскому включающая, т.е. все грамматики типа 3 являются грамматиками типа 2, все грамматики типа 1 являются грамматиками типа </w:t>
      </w:r>
      <w:r w:rsidRPr="00A12F52">
        <w:rPr>
          <w:b/>
          <w:bCs/>
          <w:sz w:val="22"/>
        </w:rPr>
        <w:t>О</w:t>
      </w:r>
      <w:r w:rsidRPr="00A12F52">
        <w:rPr>
          <w:bCs/>
          <w:sz w:val="22"/>
        </w:rPr>
        <w:t xml:space="preserve"> и т.д. Иерархия грамматик соответствует иерархии языков. Например, если язык можно генерировать с помощью грамматики типа 2, то его называют языком типа 2. Эта иерархия опять включающая. Включения так же справедливы в том, что существуют языки, которые относятся к типу </w:t>
      </w:r>
      <w:r w:rsidRPr="00A12F52">
        <w:rPr>
          <w:b/>
          <w:bCs/>
          <w:sz w:val="22"/>
        </w:rPr>
        <w:t>i</w:t>
      </w:r>
      <w:r w:rsidRPr="00A12F52">
        <w:rPr>
          <w:bCs/>
          <w:sz w:val="22"/>
        </w:rPr>
        <w:t xml:space="preserve">, но не к типу </w:t>
      </w:r>
      <w:r w:rsidRPr="00A12F52">
        <w:rPr>
          <w:b/>
          <w:bCs/>
          <w:sz w:val="22"/>
        </w:rPr>
        <w:t>(i+1)(0&lt;=i=&gt;2)</w:t>
      </w:r>
      <w:r w:rsidRPr="00A12F52">
        <w:rPr>
          <w:bCs/>
          <w:sz w:val="22"/>
        </w:rPr>
        <w:t>.</w:t>
      </w:r>
    </w:p>
    <w:p w:rsidR="00A12F52" w:rsidRPr="00A12F52" w:rsidRDefault="00A12F52">
      <w:pPr>
        <w:pStyle w:val="Standard"/>
        <w:ind w:firstLine="283"/>
        <w:jc w:val="both"/>
        <w:rPr>
          <w:bCs/>
          <w:sz w:val="22"/>
        </w:rPr>
      </w:pPr>
    </w:p>
    <w:p w:rsidR="00BB5F47" w:rsidRPr="00D5125A" w:rsidRDefault="00D5125A">
      <w:pPr>
        <w:pStyle w:val="Standard"/>
        <w:ind w:firstLine="283"/>
        <w:jc w:val="both"/>
        <w:rPr>
          <w:b/>
          <w:bCs/>
          <w:sz w:val="22"/>
          <w:u w:val="single"/>
        </w:rPr>
      </w:pPr>
      <w:r w:rsidRPr="00D5125A">
        <w:rPr>
          <w:b/>
          <w:bCs/>
          <w:sz w:val="22"/>
          <w:u w:val="single"/>
        </w:rPr>
        <w:t>1. Интерпретаторы и компиляторы.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Любую программу, которая переводит произвольный текст на некотором входном языке в текст на другом языке, называют транслятором. В частности, исходным текстом может быть </w:t>
      </w:r>
      <w:r w:rsidRPr="00D5125A">
        <w:rPr>
          <w:b/>
          <w:sz w:val="22"/>
        </w:rPr>
        <w:t>входная программа</w:t>
      </w:r>
      <w:r w:rsidRPr="00D5125A">
        <w:rPr>
          <w:sz w:val="22"/>
        </w:rPr>
        <w:t>. Транслятор переводит ее в выходную или объектную программу. Програм</w:t>
      </w:r>
      <w:r w:rsidRPr="00D5125A">
        <w:rPr>
          <w:sz w:val="22"/>
        </w:rPr>
        <w:softHyphen/>
        <w:t>ма, полученная после обработки транслятором, либо непосредственно исполняется на машине, либо подвергается обработке другим транслятором.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Обычно процессы трансляции и исполнения программы разделены по времени. Сначала вся программа транслируется, а затем исполняется. Трансляторы, работающие в таком режиме, на</w:t>
      </w:r>
      <w:r w:rsidRPr="00D5125A">
        <w:rPr>
          <w:sz w:val="22"/>
        </w:rPr>
        <w:softHyphen/>
        <w:t xml:space="preserve">зываются трансляторами </w:t>
      </w:r>
      <w:r w:rsidRPr="00D5125A">
        <w:rPr>
          <w:b/>
          <w:sz w:val="22"/>
        </w:rPr>
        <w:t>компилирующего</w:t>
      </w:r>
      <w:r w:rsidRPr="00D5125A">
        <w:rPr>
          <w:sz w:val="22"/>
        </w:rPr>
        <w:t xml:space="preserve"> типа. Принцип, альтернативный компилированию, реализуется в программах, обычно называемых </w:t>
      </w:r>
      <w:r w:rsidRPr="00D5125A">
        <w:rPr>
          <w:b/>
          <w:sz w:val="22"/>
        </w:rPr>
        <w:t>интерпретаторами</w:t>
      </w:r>
      <w:r w:rsidRPr="00D5125A">
        <w:rPr>
          <w:sz w:val="22"/>
        </w:rPr>
        <w:t>, которые незамедлительно выполняют текущие предложения языка программирования.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Назначение компилятора заключается в том, чтобы из исходного кода выработать выполни</w:t>
      </w:r>
      <w:r w:rsidRPr="00D5125A">
        <w:rPr>
          <w:sz w:val="22"/>
        </w:rPr>
        <w:softHyphen/>
        <w:t>мый. В некоторых случаях компилятор выдает только код строки (ассемблера) для определенной машины, а окончательная выработка машинного кода осуществляется другой программой, назы</w:t>
      </w:r>
      <w:r w:rsidRPr="00D5125A">
        <w:rPr>
          <w:sz w:val="22"/>
        </w:rPr>
        <w:softHyphen/>
        <w:t>ваемой ассемблером. Код ассемблера аналогичен машинному коду, но в нем для команд и адре</w:t>
      </w:r>
      <w:r w:rsidRPr="00D5125A">
        <w:rPr>
          <w:sz w:val="22"/>
        </w:rPr>
        <w:softHyphen/>
        <w:t>сов используется мнемоника, метки и могут применяться в качестве адресов перехода. Ассем</w:t>
      </w:r>
      <w:r w:rsidRPr="00D5125A">
        <w:rPr>
          <w:sz w:val="22"/>
        </w:rPr>
        <w:softHyphen/>
        <w:t>блер выполняет довольно простую задачу. Компилятор должен транслировать сложные конструкции языка высокого уровня в относительно простой машинный код или код сборки со</w:t>
      </w:r>
      <w:r w:rsidRPr="00D5125A">
        <w:rPr>
          <w:sz w:val="22"/>
        </w:rPr>
        <w:softHyphen/>
        <w:t>ответствующей машины.</w:t>
      </w: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b/>
          <w:bCs/>
          <w:sz w:val="22"/>
          <w:u w:val="single"/>
        </w:rPr>
      </w:pPr>
      <w:r w:rsidRPr="00D5125A">
        <w:rPr>
          <w:b/>
          <w:bCs/>
          <w:sz w:val="22"/>
          <w:u w:val="single"/>
        </w:rPr>
        <w:t>2. Основные фазы трансляции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 состав любого компилятора входят три основных компонента: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- лексический анализатор (блок сканирования)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- синтаксический анализатор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- генератор кода машинных команд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На фазе лексического анализа исходный текст программы разбивается на единицы, называе</w:t>
      </w:r>
      <w:r w:rsidRPr="00D5125A">
        <w:rPr>
          <w:sz w:val="22"/>
        </w:rPr>
        <w:softHyphen/>
        <w:t xml:space="preserve">мыми </w:t>
      </w:r>
      <w:r w:rsidRPr="00D5125A">
        <w:rPr>
          <w:b/>
          <w:sz w:val="22"/>
        </w:rPr>
        <w:t>лексемами</w:t>
      </w:r>
      <w:r w:rsidRPr="00D5125A">
        <w:rPr>
          <w:sz w:val="22"/>
        </w:rPr>
        <w:t>. Такими текстовыми единицами являются слова (например, IF, DO, BEGIN, и др.), имена переменных, константы и знаки операций. Далее эти слова рассматриваются как не</w:t>
      </w:r>
      <w:r w:rsidRPr="00D5125A">
        <w:rPr>
          <w:sz w:val="22"/>
        </w:rPr>
        <w:softHyphen/>
        <w:t xml:space="preserve">делимые образования, а не как группы отдельных символов. После разбиения программы на лексемы следует фаза </w:t>
      </w:r>
      <w:r w:rsidRPr="00D5125A">
        <w:rPr>
          <w:b/>
          <w:sz w:val="22"/>
        </w:rPr>
        <w:t>синтаксического анализа</w:t>
      </w:r>
      <w:r w:rsidRPr="00D5125A">
        <w:rPr>
          <w:sz w:val="22"/>
        </w:rPr>
        <w:t xml:space="preserve">, называемая </w:t>
      </w:r>
      <w:r w:rsidRPr="00D5125A">
        <w:rPr>
          <w:b/>
          <w:sz w:val="22"/>
        </w:rPr>
        <w:t>грамматическим разбором</w:t>
      </w:r>
      <w:r w:rsidRPr="00D5125A">
        <w:rPr>
          <w:sz w:val="22"/>
        </w:rPr>
        <w:t>, на котором проверяется правильность следования операторов.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Последним выполняется процесс </w:t>
      </w:r>
      <w:r w:rsidRPr="00D5125A">
        <w:rPr>
          <w:b/>
          <w:sz w:val="22"/>
        </w:rPr>
        <w:t>генерирования кода</w:t>
      </w:r>
      <w:r w:rsidRPr="00D5125A">
        <w:rPr>
          <w:sz w:val="22"/>
        </w:rPr>
        <w:t>, который использует результаты син</w:t>
      </w:r>
      <w:r w:rsidRPr="00D5125A">
        <w:rPr>
          <w:sz w:val="22"/>
        </w:rPr>
        <w:softHyphen/>
        <w:t>тетического анализа и создает программу на машинном языке, пригодную к выполнению.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Взаимодействие трех компонентов может осуществляться различными способами.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  <w:lang w:val="en-US"/>
        </w:rPr>
        <w:t xml:space="preserve">1) </w:t>
      </w:r>
      <w:r w:rsidRPr="00D5125A">
        <w:rPr>
          <w:sz w:val="22"/>
        </w:rPr>
        <w:t>компилятор с тремя проходами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noProof/>
          <w:sz w:val="22"/>
          <w:lang w:eastAsia="ru-RU" w:bidi="ar-SA"/>
        </w:rPr>
        <w:drawing>
          <wp:inline distT="0" distB="0" distL="0" distR="0" wp14:anchorId="557DB4E3" wp14:editId="52914F0A">
            <wp:extent cx="3809880" cy="1428839"/>
            <wp:effectExtent l="0" t="0" r="120" b="0"/>
            <wp:docPr id="1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14288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2)</w:t>
      </w:r>
      <w:r w:rsidRPr="00D5125A">
        <w:rPr>
          <w:sz w:val="22"/>
          <w:lang w:val="en-US"/>
        </w:rPr>
        <w:t xml:space="preserve"> </w:t>
      </w:r>
      <w:r w:rsidRPr="00D5125A">
        <w:rPr>
          <w:sz w:val="22"/>
        </w:rPr>
        <w:t>компилятор с двумя проходами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noProof/>
          <w:sz w:val="22"/>
          <w:lang w:eastAsia="ru-RU" w:bidi="ar-SA"/>
        </w:rPr>
        <w:drawing>
          <wp:inline distT="0" distB="0" distL="0" distR="0" wp14:anchorId="25F1D675" wp14:editId="49BCFE8D">
            <wp:extent cx="3048120" cy="1380959"/>
            <wp:effectExtent l="0" t="0" r="0" b="0"/>
            <wp:docPr id="2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20" cy="1380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3) компилятор с одним проходом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noProof/>
          <w:sz w:val="22"/>
          <w:lang w:eastAsia="ru-RU" w:bidi="ar-SA"/>
        </w:rPr>
        <w:drawing>
          <wp:inline distT="0" distB="0" distL="0" distR="0" wp14:anchorId="651655E9" wp14:editId="24EAC46E">
            <wp:extent cx="3809880" cy="1142999"/>
            <wp:effectExtent l="0" t="0" r="120" b="1"/>
            <wp:docPr id="3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11429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В первом варианте блок сканирования считывает исходную программу и представляет ее в виде </w:t>
      </w:r>
      <w:r w:rsidRPr="00D5125A">
        <w:rPr>
          <w:b/>
          <w:sz w:val="22"/>
        </w:rPr>
        <w:t>файла лексем.</w:t>
      </w:r>
      <w:r w:rsidRPr="00D5125A">
        <w:rPr>
          <w:sz w:val="22"/>
        </w:rPr>
        <w:t xml:space="preserve"> Синтаксический анализатор читает этот файл и выдает новое представле</w:t>
      </w:r>
      <w:r w:rsidRPr="00D5125A">
        <w:rPr>
          <w:sz w:val="22"/>
        </w:rPr>
        <w:softHyphen/>
        <w:t>ние программы в постфиксной форме. Этот файл считывается генератором кода, который созда</w:t>
      </w:r>
      <w:r w:rsidRPr="00D5125A">
        <w:rPr>
          <w:sz w:val="22"/>
        </w:rPr>
        <w:softHyphen/>
        <w:t>ет  объектный код программы. Компилятор такого вида называется трехпроходным, так как про</w:t>
      </w:r>
      <w:r w:rsidRPr="00D5125A">
        <w:rPr>
          <w:sz w:val="22"/>
        </w:rPr>
        <w:softHyphen/>
        <w:t>грамма прочитывается трижды. Такая организация не способна придать компилятору высокую скорость выполнения.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i/>
          <w:sz w:val="22"/>
        </w:rPr>
        <w:t>Преимущества:</w:t>
      </w:r>
      <w:r w:rsidRPr="00D5125A">
        <w:rPr>
          <w:sz w:val="22"/>
        </w:rPr>
        <w:t xml:space="preserve"> относительная независимость каждой фазы компилирования и гибкость компилятора.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Высокая скорость компилирования может быть достигнута при использовании компилятора с однопроходной структурой. В этом случае синтаксический анализатор выступает в роли </w:t>
      </w:r>
      <w:r w:rsidRPr="00D5125A">
        <w:rPr>
          <w:b/>
          <w:sz w:val="22"/>
        </w:rPr>
        <w:t>основ</w:t>
      </w:r>
      <w:r w:rsidRPr="00D5125A">
        <w:rPr>
          <w:b/>
          <w:sz w:val="22"/>
        </w:rPr>
        <w:softHyphen/>
        <w:t>ной управляющей программы</w:t>
      </w:r>
      <w:r w:rsidRPr="00D5125A">
        <w:rPr>
          <w:sz w:val="22"/>
        </w:rPr>
        <w:t>, вызывая блок сканирования и генератор кода, организованные в виде подпрограмм. Синтаксический анализатор постоянно обращается к блоку сканирования, получая от него лексему за лексемой до тех пор, пока не построит новый элемент постфиксной записи, после чего он обращается к генератору кода, который создает объектный код для этого фрагмента программы.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Такая программа отличается эффективностью, так как программа просматривается однажды и в выполнении не участвуют операции обращения к файлам. Однако, такой организации свой</w:t>
      </w:r>
      <w:r w:rsidRPr="00D5125A">
        <w:rPr>
          <w:sz w:val="22"/>
        </w:rPr>
        <w:softHyphen/>
        <w:t>ственны недостатки.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* Неоптимальность создаваемой объектной программы.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* Трудность в решении проблемы перехода по метке.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* Во время обработки предложения «</w:t>
      </w:r>
      <w:r w:rsidRPr="00D5125A">
        <w:rPr>
          <w:sz w:val="22"/>
          <w:lang w:val="en-US"/>
        </w:rPr>
        <w:t>GOTO</w:t>
      </w:r>
      <w:r w:rsidRPr="00D5125A">
        <w:rPr>
          <w:sz w:val="22"/>
        </w:rPr>
        <w:t xml:space="preserve"> метка» могут возникнуть осложнения, так как «метка»  еще не встречалась в программе.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* Поскольку однопроходной компилятор должен полностью размещаться в памяти, его реали</w:t>
      </w:r>
      <w:r w:rsidRPr="00D5125A">
        <w:rPr>
          <w:sz w:val="22"/>
        </w:rPr>
        <w:softHyphen/>
        <w:t>зация сопровождается повышенными требованиями к ресурсу памяти.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Структура двухпроходного компилятора занимает промежуточное положение между рассмот</w:t>
      </w:r>
      <w:r w:rsidRPr="00D5125A">
        <w:rPr>
          <w:sz w:val="22"/>
        </w:rPr>
        <w:softHyphen/>
        <w:t>ренными вариантами. В этом случае синтаксический анализатор, вызывая блок сканирования, получает лексему за лексемой и строит файл постфиксной записи программы.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i/>
          <w:sz w:val="22"/>
        </w:rPr>
        <w:t>Преимущества:</w:t>
      </w:r>
      <w:r w:rsidRPr="00D5125A">
        <w:rPr>
          <w:sz w:val="22"/>
        </w:rPr>
        <w:t xml:space="preserve"> небольшое время выполнения, легко разрешить проблему перехода по метке и задачу оптимизации программы.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Компилирование программы включает </w:t>
      </w:r>
      <w:r w:rsidRPr="00D5125A">
        <w:rPr>
          <w:b/>
          <w:sz w:val="22"/>
        </w:rPr>
        <w:t xml:space="preserve">анализ </w:t>
      </w:r>
      <w:r w:rsidRPr="00D5125A">
        <w:rPr>
          <w:sz w:val="22"/>
        </w:rPr>
        <w:t xml:space="preserve">- определение предусмотренного результата действия  программы и последующий </w:t>
      </w:r>
      <w:r w:rsidRPr="00D5125A">
        <w:rPr>
          <w:b/>
          <w:sz w:val="22"/>
        </w:rPr>
        <w:t xml:space="preserve">синтез - </w:t>
      </w:r>
      <w:r w:rsidRPr="00D5125A">
        <w:rPr>
          <w:sz w:val="22"/>
        </w:rPr>
        <w:t>генерирование эквивалентной программы в ма</w:t>
      </w:r>
      <w:r w:rsidRPr="00D5125A">
        <w:rPr>
          <w:sz w:val="22"/>
        </w:rPr>
        <w:softHyphen/>
        <w:t>шинном коде.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 процессе анализа компилятор должен выяснить, является ли выходная программа недей</w:t>
      </w:r>
      <w:r w:rsidRPr="00D5125A">
        <w:rPr>
          <w:sz w:val="22"/>
        </w:rPr>
        <w:softHyphen/>
        <w:t>ствительной в каком либо смысле (т.е. принадлежит ли она к языку, для которого написан дан</w:t>
      </w:r>
      <w:r w:rsidRPr="00D5125A">
        <w:rPr>
          <w:sz w:val="22"/>
        </w:rPr>
        <w:softHyphen/>
        <w:t>ный компилятор), и если она окажется недействительной - выдать соответствующее сообще</w:t>
      </w:r>
      <w:r w:rsidRPr="00D5125A">
        <w:rPr>
          <w:sz w:val="22"/>
        </w:rPr>
        <w:softHyphen/>
        <w:t xml:space="preserve">ние программисту. Этот аспект компиляции называется </w:t>
      </w:r>
      <w:r w:rsidRPr="00D5125A">
        <w:rPr>
          <w:b/>
          <w:sz w:val="22"/>
        </w:rPr>
        <w:t>обнаружением ошибок</w:t>
      </w:r>
      <w:r w:rsidRPr="00D5125A">
        <w:rPr>
          <w:sz w:val="22"/>
        </w:rPr>
        <w:t>.</w:t>
      </w: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b/>
          <w:bCs/>
          <w:sz w:val="22"/>
          <w:u w:val="single"/>
        </w:rPr>
      </w:pPr>
      <w:r w:rsidRPr="00D5125A">
        <w:rPr>
          <w:b/>
          <w:bCs/>
          <w:sz w:val="22"/>
          <w:u w:val="single"/>
        </w:rPr>
        <w:t>3. Регулярные выражения и конечные автоматы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i/>
          <w:sz w:val="22"/>
        </w:rPr>
        <w:t>Диаграммы состояний.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Рассмотрим регулярную грамматику </w:t>
      </w:r>
      <w:r w:rsidR="00A12F52" w:rsidRPr="00A12F52">
        <w:rPr>
          <w:position w:val="-10"/>
        </w:rPr>
        <w:object w:dxaOrig="499" w:dyaOrig="320">
          <v:shape id="_x0000_i1243" type="#_x0000_t75" style="width:24.75pt;height:16.15pt" o:ole="">
            <v:imagedata r:id="rId221" o:title=""/>
          </v:shape>
          <o:OLEObject Type="Embed" ProgID="Equation.DSMT4" ShapeID="_x0000_i1243" DrawAspect="Content" ObjectID="_1426443436" r:id="rId222"/>
        </w:object>
      </w:r>
      <w:r w:rsidRPr="00D5125A">
        <w:rPr>
          <w:sz w:val="22"/>
        </w:rPr>
        <w:t>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rStyle w:val="bold1"/>
          <w:sz w:val="18"/>
        </w:rPr>
        <w:t>Z :: = U0 / V1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rStyle w:val="bold1"/>
          <w:sz w:val="18"/>
        </w:rPr>
        <w:t>U :: = Z1 / 1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rStyle w:val="bold1"/>
          <w:sz w:val="18"/>
        </w:rPr>
        <w:t>V :: = Z0 / 0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rStyle w:val="bold1"/>
          <w:sz w:val="18"/>
        </w:rPr>
        <w:t>L (G) = { B</w:t>
      </w:r>
      <w:r w:rsidRPr="00D5125A">
        <w:rPr>
          <w:rStyle w:val="bold2"/>
          <w:sz w:val="18"/>
          <w:lang w:val="en-US"/>
        </w:rPr>
        <w:t>n</w:t>
      </w:r>
      <w:r w:rsidRPr="00D5125A">
        <w:rPr>
          <w:rStyle w:val="bold1"/>
          <w:sz w:val="18"/>
        </w:rPr>
        <w:t xml:space="preserve"> | n &gt;0}, где B= {01, 10}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Легко видеть, что порождаемый ею язык состоит из последовательностей, образуемых парами 01 или 10. Чтобы облегчить распознавание предложений грамматики </w:t>
      </w:r>
      <w:r w:rsidR="00A12F52" w:rsidRPr="00A12F52">
        <w:rPr>
          <w:position w:val="-6"/>
        </w:rPr>
        <w:object w:dxaOrig="260" w:dyaOrig="279">
          <v:shape id="_x0000_i1242" type="#_x0000_t75" style="width:13.25pt;height:13.8pt" o:ole="">
            <v:imagedata r:id="rId223" o:title=""/>
          </v:shape>
          <o:OLEObject Type="Embed" ProgID="Equation.DSMT4" ShapeID="_x0000_i1242" DrawAspect="Content" ObjectID="_1426443437" r:id="rId224"/>
        </w:object>
      </w:r>
      <w:r w:rsidRPr="00D5125A">
        <w:rPr>
          <w:sz w:val="22"/>
        </w:rPr>
        <w:t>, нарисуем диаграмму состояний.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sz w:val="22"/>
        </w:rPr>
        <w:object w:dxaOrig="2978" w:dyaOrig="2358">
          <v:shape id="Объект134" o:spid="_x0000_i1025" type="#_x0000_t75" alt="OLE-объект" style="width:149.2pt;height:118.1pt;visibility:visible;mso-wrap-style:square" o:ole="">
            <v:imagedata r:id="rId225" o:title="OLE-объект"/>
          </v:shape>
          <o:OLEObject Type="Embed" ProgID="Unknown" ShapeID="Объект134" DrawAspect="Content" ObjectID="_1426443438" r:id="rId226"/>
        </w:objec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В этой диаграмме каждый нетерминал грамматики </w:t>
      </w:r>
      <w:r w:rsidR="00A12F52" w:rsidRPr="00A12F52">
        <w:rPr>
          <w:position w:val="-6"/>
        </w:rPr>
        <w:object w:dxaOrig="260" w:dyaOrig="279">
          <v:shape id="_x0000_i1241" type="#_x0000_t75" style="width:13.25pt;height:13.8pt" o:ole="">
            <v:imagedata r:id="rId227" o:title=""/>
          </v:shape>
          <o:OLEObject Type="Embed" ProgID="Equation.DSMT4" ShapeID="_x0000_i1241" DrawAspect="Content" ObjectID="_1426443439" r:id="rId228"/>
        </w:object>
      </w:r>
      <w:r w:rsidRPr="00D5125A">
        <w:rPr>
          <w:sz w:val="22"/>
        </w:rPr>
        <w:t xml:space="preserve">представлен узлом или состоянием; кроме того, есть начальное состояние </w:t>
      </w:r>
      <w:r w:rsidRPr="00D5125A">
        <w:rPr>
          <w:b/>
          <w:sz w:val="22"/>
        </w:rPr>
        <w:t>S</w:t>
      </w:r>
      <w:r w:rsidRPr="00D5125A">
        <w:rPr>
          <w:sz w:val="22"/>
        </w:rPr>
        <w:t xml:space="preserve">, предполагается, что </w:t>
      </w:r>
      <w:r w:rsidR="00A12F52" w:rsidRPr="00A12F52">
        <w:rPr>
          <w:position w:val="-6"/>
        </w:rPr>
        <w:object w:dxaOrig="260" w:dyaOrig="279">
          <v:shape id="_x0000_i1240" type="#_x0000_t75" style="width:13.25pt;height:13.8pt" o:ole="">
            <v:imagedata r:id="rId229" o:title=""/>
          </v:shape>
          <o:OLEObject Type="Embed" ProgID="Equation.DSMT4" ShapeID="_x0000_i1240" DrawAspect="Content" ObjectID="_1426443440" r:id="rId230"/>
        </w:object>
      </w:r>
      <w:r w:rsidRPr="00D5125A">
        <w:rPr>
          <w:sz w:val="22"/>
        </w:rPr>
        <w:t xml:space="preserve">не содержит </w:t>
      </w:r>
      <w:r w:rsidRPr="00D5125A">
        <w:rPr>
          <w:b/>
          <w:sz w:val="22"/>
        </w:rPr>
        <w:t>S</w:t>
      </w:r>
      <w:r w:rsidRPr="00D5125A">
        <w:rPr>
          <w:sz w:val="22"/>
        </w:rPr>
        <w:t>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Каждому правилу </w:t>
      </w:r>
      <w:r w:rsidRPr="00D5125A">
        <w:rPr>
          <w:b/>
          <w:sz w:val="22"/>
        </w:rPr>
        <w:t>Q ::= T</w:t>
      </w:r>
      <w:r w:rsidRPr="00D5125A">
        <w:rPr>
          <w:sz w:val="22"/>
        </w:rPr>
        <w:t xml:space="preserve"> в </w:t>
      </w:r>
      <w:r w:rsidR="00A12F52" w:rsidRPr="00A12F52">
        <w:rPr>
          <w:position w:val="-6"/>
        </w:rPr>
        <w:object w:dxaOrig="260" w:dyaOrig="279">
          <v:shape id="_x0000_i1239" type="#_x0000_t75" style="width:13.25pt;height:13.8pt" o:ole="">
            <v:imagedata r:id="rId231" o:title=""/>
          </v:shape>
          <o:OLEObject Type="Embed" ProgID="Equation.DSMT4" ShapeID="_x0000_i1239" DrawAspect="Content" ObjectID="_1426443441" r:id="rId232"/>
        </w:object>
      </w:r>
      <w:r w:rsidRPr="00D5125A">
        <w:rPr>
          <w:sz w:val="22"/>
        </w:rPr>
        <w:t xml:space="preserve">соответствует дуга с пометкой </w:t>
      </w:r>
      <w:r w:rsidRPr="00D5125A">
        <w:rPr>
          <w:b/>
          <w:sz w:val="22"/>
        </w:rPr>
        <w:t>Т</w:t>
      </w:r>
      <w:r w:rsidRPr="00D5125A">
        <w:rPr>
          <w:sz w:val="22"/>
        </w:rPr>
        <w:t>, направленная от начального состояния</w:t>
      </w:r>
      <w:r w:rsidRPr="00D5125A">
        <w:rPr>
          <w:rStyle w:val="bold1"/>
          <w:sz w:val="18"/>
        </w:rPr>
        <w:t xml:space="preserve"> S </w:t>
      </w:r>
      <w:r w:rsidRPr="00D5125A">
        <w:rPr>
          <w:sz w:val="22"/>
        </w:rPr>
        <w:t xml:space="preserve">к состоянию </w:t>
      </w:r>
      <w:r w:rsidRPr="00D5125A">
        <w:rPr>
          <w:b/>
          <w:sz w:val="22"/>
        </w:rPr>
        <w:t>Q</w:t>
      </w:r>
      <w:r w:rsidRPr="00D5125A">
        <w:rPr>
          <w:sz w:val="22"/>
        </w:rPr>
        <w:t xml:space="preserve">, Каждому правилу </w:t>
      </w:r>
      <w:r w:rsidRPr="00D5125A">
        <w:rPr>
          <w:b/>
          <w:sz w:val="22"/>
        </w:rPr>
        <w:t>Q ::=RT</w:t>
      </w:r>
      <w:r w:rsidRPr="00D5125A">
        <w:rPr>
          <w:sz w:val="22"/>
        </w:rPr>
        <w:t xml:space="preserve"> соответствует дуга с пометкой </w:t>
      </w:r>
      <w:r w:rsidRPr="00D5125A">
        <w:rPr>
          <w:b/>
          <w:sz w:val="22"/>
        </w:rPr>
        <w:t>Т</w:t>
      </w:r>
      <w:r w:rsidRPr="00D5125A">
        <w:rPr>
          <w:sz w:val="22"/>
        </w:rPr>
        <w:t>, направ</w:t>
      </w:r>
      <w:r w:rsidRPr="00D5125A">
        <w:rPr>
          <w:sz w:val="22"/>
        </w:rPr>
        <w:softHyphen/>
        <w:t xml:space="preserve">ленная от состояния </w:t>
      </w:r>
      <w:r w:rsidRPr="00D5125A">
        <w:rPr>
          <w:b/>
          <w:sz w:val="22"/>
        </w:rPr>
        <w:t>R</w:t>
      </w:r>
      <w:r w:rsidRPr="00D5125A">
        <w:rPr>
          <w:sz w:val="22"/>
        </w:rPr>
        <w:t xml:space="preserve"> к состоянию </w:t>
      </w:r>
      <w:r w:rsidRPr="00D5125A">
        <w:rPr>
          <w:b/>
          <w:sz w:val="22"/>
        </w:rPr>
        <w:t>Q</w:t>
      </w:r>
      <w:r w:rsidRPr="00D5125A">
        <w:rPr>
          <w:sz w:val="22"/>
        </w:rPr>
        <w:t>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Чтобы распознать или разобрать цепочку </w:t>
      </w:r>
      <w:r w:rsidR="00A12F52" w:rsidRPr="00A12F52">
        <w:rPr>
          <w:position w:val="-6"/>
        </w:rPr>
        <w:object w:dxaOrig="200" w:dyaOrig="220">
          <v:shape id="_x0000_i1238" type="#_x0000_t75" style="width:9.8pt;height:10.95pt" o:ole="">
            <v:imagedata r:id="rId233" o:title=""/>
          </v:shape>
          <o:OLEObject Type="Embed" ProgID="Equation.DSMT4" ShapeID="_x0000_i1238" DrawAspect="Content" ObjectID="_1426443442" r:id="rId234"/>
        </w:object>
      </w:r>
      <w:r w:rsidRPr="00D5125A">
        <w:rPr>
          <w:sz w:val="22"/>
        </w:rPr>
        <w:t>, используем диаграмму состояний следующим образом:</w:t>
      </w:r>
    </w:p>
    <w:p w:rsidR="00BB5F47" w:rsidRPr="00D5125A" w:rsidRDefault="00E304EF" w:rsidP="00E304EF">
      <w:pPr>
        <w:pStyle w:val="Standard"/>
        <w:tabs>
          <w:tab w:val="right" w:pos="9639"/>
        </w:tabs>
        <w:ind w:left="283"/>
        <w:jc w:val="both"/>
        <w:rPr>
          <w:sz w:val="22"/>
        </w:rPr>
      </w:pPr>
      <w:r w:rsidRPr="00D5125A">
        <w:rPr>
          <w:sz w:val="22"/>
        </w:rPr>
        <w:t>1.</w:t>
      </w:r>
      <w:r w:rsidR="00D5125A" w:rsidRPr="00D5125A">
        <w:rPr>
          <w:sz w:val="22"/>
        </w:rPr>
        <w:t xml:space="preserve"> Первым текущим состоянием считаем начальное состояние. Начинаем с самой левой лите</w:t>
      </w:r>
      <w:r w:rsidR="00D5125A" w:rsidRPr="00D5125A">
        <w:rPr>
          <w:sz w:val="22"/>
        </w:rPr>
        <w:softHyphen/>
        <w:t xml:space="preserve">ры в цепочке </w:t>
      </w:r>
      <w:r w:rsidR="00A12F52" w:rsidRPr="00A12F52">
        <w:rPr>
          <w:position w:val="-6"/>
        </w:rPr>
        <w:object w:dxaOrig="200" w:dyaOrig="220">
          <v:shape id="_x0000_i1237" type="#_x0000_t75" style="width:9.8pt;height:10.95pt" o:ole="">
            <v:imagedata r:id="rId235" o:title=""/>
          </v:shape>
          <o:OLEObject Type="Embed" ProgID="Equation.DSMT4" ShapeID="_x0000_i1237" DrawAspect="Content" ObjectID="_1426443443" r:id="rId236"/>
        </w:object>
      </w:r>
      <w:r w:rsidR="00D5125A" w:rsidRPr="00D5125A">
        <w:rPr>
          <w:sz w:val="22"/>
        </w:rPr>
        <w:t xml:space="preserve">повторяем шаг 2 до тех пор, пока не будет достигнут правый конец </w:t>
      </w:r>
      <w:r w:rsidR="00A12F52" w:rsidRPr="00A12F52">
        <w:rPr>
          <w:position w:val="-6"/>
        </w:rPr>
        <w:object w:dxaOrig="200" w:dyaOrig="220">
          <v:shape id="_x0000_i1236" type="#_x0000_t75" style="width:9.8pt;height:10.95pt" o:ole="">
            <v:imagedata r:id="rId237" o:title=""/>
          </v:shape>
          <o:OLEObject Type="Embed" ProgID="Equation.DSMT4" ShapeID="_x0000_i1236" DrawAspect="Content" ObjectID="_1426443444" r:id="rId238"/>
        </w:object>
      </w:r>
      <w:r w:rsidR="00D5125A" w:rsidRPr="00D5125A">
        <w:rPr>
          <w:sz w:val="22"/>
        </w:rPr>
        <w:t>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2. Сканируем следующую литеру сроки </w:t>
      </w:r>
      <w:r w:rsidR="00A12F52" w:rsidRPr="00A12F52">
        <w:rPr>
          <w:position w:val="-6"/>
        </w:rPr>
        <w:object w:dxaOrig="200" w:dyaOrig="220">
          <v:shape id="_x0000_i1235" type="#_x0000_t75" style="width:9.8pt;height:10.95pt" o:ole="">
            <v:imagedata r:id="rId239" o:title=""/>
          </v:shape>
          <o:OLEObject Type="Embed" ProgID="Equation.DSMT4" ShapeID="_x0000_i1235" DrawAspect="Content" ObjectID="_1426443445" r:id="rId240"/>
        </w:object>
      </w:r>
      <w:r w:rsidRPr="00D5125A">
        <w:rPr>
          <w:sz w:val="22"/>
        </w:rPr>
        <w:t>, продвигаемся по дуге помеченной этой литерой, переходя к следующему состоянию.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Если при каком-то повторении шага 2 такой дуги не окажется, то цепочка </w:t>
      </w:r>
      <w:r w:rsidR="00A12F52" w:rsidRPr="00A12F52">
        <w:rPr>
          <w:position w:val="-6"/>
        </w:rPr>
        <w:object w:dxaOrig="200" w:dyaOrig="220">
          <v:shape id="_x0000_i1234" type="#_x0000_t75" style="width:9.8pt;height:10.95pt" o:ole="">
            <v:imagedata r:id="rId241" o:title=""/>
          </v:shape>
          <o:OLEObject Type="Embed" ProgID="Equation.DSMT4" ShapeID="_x0000_i1234" DrawAspect="Content" ObjectID="_1426443446" r:id="rId242"/>
        </w:object>
      </w:r>
      <w:r w:rsidRPr="00D5125A">
        <w:rPr>
          <w:sz w:val="22"/>
        </w:rPr>
        <w:t xml:space="preserve">не является предложением. Если мы достигаем конца </w:t>
      </w:r>
      <w:r w:rsidR="00A12F52" w:rsidRPr="00A12F52">
        <w:rPr>
          <w:position w:val="-6"/>
        </w:rPr>
        <w:object w:dxaOrig="200" w:dyaOrig="220">
          <v:shape id="_x0000_i1233" type="#_x0000_t75" style="width:9.8pt;height:10.95pt" o:ole="">
            <v:imagedata r:id="rId243" o:title=""/>
          </v:shape>
          <o:OLEObject Type="Embed" ProgID="Equation.DSMT4" ShapeID="_x0000_i1233" DrawAspect="Content" ObjectID="_1426443447" r:id="rId244"/>
        </w:object>
      </w:r>
      <w:r w:rsidRPr="00D5125A">
        <w:rPr>
          <w:sz w:val="22"/>
        </w:rPr>
        <w:t xml:space="preserve">, то </w:t>
      </w:r>
      <w:r w:rsidR="00A12F52" w:rsidRPr="00A12F52">
        <w:rPr>
          <w:position w:val="-6"/>
        </w:rPr>
        <w:object w:dxaOrig="200" w:dyaOrig="220">
          <v:shape id="_x0000_i1232" type="#_x0000_t75" style="width:9.8pt;height:10.95pt" o:ole="">
            <v:imagedata r:id="rId245" o:title=""/>
          </v:shape>
          <o:OLEObject Type="Embed" ProgID="Equation.DSMT4" ShapeID="_x0000_i1232" DrawAspect="Content" ObjectID="_1426443448" r:id="rId246"/>
        </w:object>
      </w:r>
      <w:r w:rsidRPr="00D5125A">
        <w:rPr>
          <w:sz w:val="22"/>
        </w:rPr>
        <w:t>– предложение тогда и только тогда, когда последнее текущее состояние есть Z.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Последовательность действий соответствует алгоритму восходящего разбора. На каждом шаге (кроме первого) основой является имя текущего состояния, за которым следует входной символ. Символ, к которому приводится основа, будет именем следующего состояния.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sz w:val="22"/>
        </w:rPr>
        <w:t>Пример: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Проведем разбор предложения 101001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шаг    Текущее        Остаток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      состояние      цепочки </w:t>
      </w:r>
      <w:r w:rsidR="00A12F52" w:rsidRPr="00A12F52">
        <w:rPr>
          <w:position w:val="-6"/>
        </w:rPr>
        <w:object w:dxaOrig="200" w:dyaOrig="220">
          <v:shape id="_x0000_i1231" type="#_x0000_t75" style="width:9.8pt;height:10.95pt" o:ole="">
            <v:imagedata r:id="rId247" o:title=""/>
          </v:shape>
          <o:OLEObject Type="Embed" ProgID="Equation.DSMT4" ShapeID="_x0000_i1231" DrawAspect="Content" ObjectID="_1426443449" r:id="rId248"/>
        </w:object>
      </w:r>
    </w:p>
    <w:p w:rsidR="00BB5F47" w:rsidRPr="00D5125A" w:rsidRDefault="00D5125A">
      <w:pPr>
        <w:pStyle w:val="Standard"/>
        <w:tabs>
          <w:tab w:val="left" w:pos="1134"/>
          <w:tab w:val="left" w:pos="2127"/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1</w:t>
      </w:r>
      <w:r w:rsidRPr="00D5125A">
        <w:rPr>
          <w:sz w:val="22"/>
        </w:rPr>
        <w:tab/>
      </w:r>
      <w:r w:rsidRPr="00D5125A">
        <w:rPr>
          <w:sz w:val="22"/>
          <w:lang w:val="en-US"/>
        </w:rPr>
        <w:t>S</w:t>
      </w:r>
      <w:r w:rsidRPr="00D5125A">
        <w:rPr>
          <w:sz w:val="22"/>
        </w:rPr>
        <w:t xml:space="preserve"> </w:t>
      </w:r>
      <w:r w:rsidRPr="00D5125A">
        <w:rPr>
          <w:sz w:val="22"/>
        </w:rPr>
        <w:tab/>
        <w:t>101001</w:t>
      </w:r>
    </w:p>
    <w:p w:rsidR="00BB5F47" w:rsidRPr="00D5125A" w:rsidRDefault="00D5125A">
      <w:pPr>
        <w:pStyle w:val="Standard"/>
        <w:tabs>
          <w:tab w:val="left" w:pos="1134"/>
          <w:tab w:val="left" w:pos="2127"/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2</w:t>
      </w:r>
      <w:r w:rsidRPr="00D5125A">
        <w:rPr>
          <w:sz w:val="22"/>
        </w:rPr>
        <w:tab/>
      </w:r>
      <w:r w:rsidRPr="00D5125A">
        <w:rPr>
          <w:sz w:val="22"/>
          <w:lang w:val="en-US"/>
        </w:rPr>
        <w:t>U</w:t>
      </w:r>
      <w:r w:rsidRPr="00D5125A">
        <w:rPr>
          <w:sz w:val="22"/>
        </w:rPr>
        <w:tab/>
        <w:t>01001</w:t>
      </w:r>
    </w:p>
    <w:p w:rsidR="00BB5F47" w:rsidRPr="00D5125A" w:rsidRDefault="00D5125A">
      <w:pPr>
        <w:pStyle w:val="Standard"/>
        <w:tabs>
          <w:tab w:val="left" w:pos="1134"/>
          <w:tab w:val="left" w:pos="2127"/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3</w:t>
      </w:r>
      <w:r w:rsidRPr="00D5125A">
        <w:rPr>
          <w:sz w:val="22"/>
        </w:rPr>
        <w:tab/>
      </w:r>
      <w:r w:rsidRPr="00D5125A">
        <w:rPr>
          <w:sz w:val="22"/>
          <w:lang w:val="en-US"/>
        </w:rPr>
        <w:t>Z</w:t>
      </w:r>
      <w:r w:rsidRPr="00D5125A">
        <w:rPr>
          <w:sz w:val="22"/>
        </w:rPr>
        <w:tab/>
        <w:t>1001</w:t>
      </w:r>
    </w:p>
    <w:p w:rsidR="00BB5F47" w:rsidRPr="00D5125A" w:rsidRDefault="00D5125A">
      <w:pPr>
        <w:pStyle w:val="Standard"/>
        <w:tabs>
          <w:tab w:val="left" w:pos="1134"/>
          <w:tab w:val="left" w:pos="2127"/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4</w:t>
      </w:r>
      <w:r w:rsidRPr="00D5125A">
        <w:rPr>
          <w:sz w:val="22"/>
        </w:rPr>
        <w:tab/>
      </w:r>
      <w:r w:rsidRPr="00D5125A">
        <w:rPr>
          <w:sz w:val="22"/>
          <w:lang w:val="en-US"/>
        </w:rPr>
        <w:t>U</w:t>
      </w:r>
      <w:r w:rsidRPr="00D5125A">
        <w:rPr>
          <w:sz w:val="22"/>
        </w:rPr>
        <w:tab/>
        <w:t>001</w:t>
      </w:r>
    </w:p>
    <w:p w:rsidR="00BB5F47" w:rsidRPr="00D5125A" w:rsidRDefault="00D5125A">
      <w:pPr>
        <w:pStyle w:val="Standard"/>
        <w:tabs>
          <w:tab w:val="left" w:pos="1134"/>
          <w:tab w:val="left" w:pos="2127"/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5</w:t>
      </w:r>
      <w:r w:rsidRPr="00D5125A">
        <w:rPr>
          <w:sz w:val="22"/>
        </w:rPr>
        <w:tab/>
      </w:r>
      <w:r w:rsidRPr="00D5125A">
        <w:rPr>
          <w:sz w:val="22"/>
          <w:lang w:val="en-US"/>
        </w:rPr>
        <w:t>Z</w:t>
      </w:r>
      <w:r w:rsidRPr="00D5125A">
        <w:rPr>
          <w:sz w:val="22"/>
        </w:rPr>
        <w:tab/>
        <w:t>01</w:t>
      </w:r>
    </w:p>
    <w:p w:rsidR="00BB5F47" w:rsidRPr="00D5125A" w:rsidRDefault="00D5125A">
      <w:pPr>
        <w:pStyle w:val="Standard"/>
        <w:tabs>
          <w:tab w:val="left" w:pos="1134"/>
          <w:tab w:val="left" w:pos="2127"/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6</w:t>
      </w:r>
      <w:r w:rsidRPr="00D5125A">
        <w:rPr>
          <w:sz w:val="22"/>
        </w:rPr>
        <w:tab/>
      </w:r>
      <w:r w:rsidRPr="00D5125A">
        <w:rPr>
          <w:sz w:val="22"/>
          <w:lang w:val="en-US"/>
        </w:rPr>
        <w:t>V</w:t>
      </w:r>
      <w:r w:rsidRPr="00D5125A">
        <w:rPr>
          <w:sz w:val="22"/>
        </w:rPr>
        <w:tab/>
        <w:t>1</w:t>
      </w:r>
    </w:p>
    <w:p w:rsidR="00BB5F47" w:rsidRPr="00D5125A" w:rsidRDefault="00D5125A">
      <w:pPr>
        <w:pStyle w:val="Standard"/>
        <w:tabs>
          <w:tab w:val="left" w:pos="1134"/>
          <w:tab w:val="left" w:pos="2127"/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7</w:t>
      </w:r>
      <w:r w:rsidRPr="00D5125A">
        <w:rPr>
          <w:sz w:val="22"/>
        </w:rPr>
        <w:tab/>
      </w:r>
      <w:r w:rsidRPr="00D5125A">
        <w:rPr>
          <w:sz w:val="22"/>
          <w:lang w:val="en-US"/>
        </w:rPr>
        <w:t>Z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 данном примере разбор выглядит простым благодаря простому характеру правил. Нетерми</w:t>
      </w:r>
      <w:r w:rsidRPr="00D5125A">
        <w:rPr>
          <w:sz w:val="22"/>
        </w:rPr>
        <w:softHyphen/>
        <w:t>налы встречаются лишь как первые символы правой части. На первом шаге первый символ предложения всегда приводит к нетерминалу. На каждом последующем шаге первые два симво</w:t>
      </w:r>
      <w:r w:rsidRPr="00D5125A">
        <w:rPr>
          <w:sz w:val="22"/>
        </w:rPr>
        <w:softHyphen/>
        <w:t xml:space="preserve">ла </w:t>
      </w:r>
      <w:r w:rsidRPr="00D5125A">
        <w:rPr>
          <w:b/>
          <w:sz w:val="22"/>
        </w:rPr>
        <w:t>UT</w:t>
      </w:r>
      <w:r w:rsidRPr="00D5125A">
        <w:rPr>
          <w:sz w:val="22"/>
        </w:rPr>
        <w:t xml:space="preserve"> сентенциальной формы </w:t>
      </w:r>
      <w:r w:rsidRPr="00D5125A">
        <w:rPr>
          <w:b/>
          <w:sz w:val="22"/>
        </w:rPr>
        <w:t>UTt</w:t>
      </w:r>
      <w:r w:rsidRPr="00D5125A">
        <w:rPr>
          <w:sz w:val="22"/>
        </w:rPr>
        <w:t xml:space="preserve"> приводят к нетерминалу </w:t>
      </w:r>
      <w:r w:rsidRPr="00D5125A">
        <w:rPr>
          <w:b/>
          <w:sz w:val="22"/>
        </w:rPr>
        <w:t>V</w:t>
      </w:r>
      <w:r w:rsidRPr="00D5125A">
        <w:rPr>
          <w:sz w:val="22"/>
        </w:rPr>
        <w:t xml:space="preserve">, при этом используется правило </w:t>
      </w:r>
      <w:r w:rsidRPr="00D5125A">
        <w:rPr>
          <w:b/>
          <w:sz w:val="22"/>
        </w:rPr>
        <w:t>V ::= UT</w:t>
      </w:r>
      <w:r w:rsidRPr="00D5125A">
        <w:rPr>
          <w:sz w:val="22"/>
        </w:rPr>
        <w:t xml:space="preserve">. При выполнении этой редукции имя текущего состояния </w:t>
      </w:r>
      <w:r w:rsidRPr="00D5125A">
        <w:rPr>
          <w:b/>
          <w:sz w:val="22"/>
        </w:rPr>
        <w:t>U</w:t>
      </w:r>
      <w:r w:rsidRPr="00D5125A">
        <w:rPr>
          <w:sz w:val="22"/>
        </w:rPr>
        <w:t xml:space="preserve">, а имя следующего текущего состояния </w:t>
      </w:r>
      <w:r w:rsidRPr="00D5125A">
        <w:rPr>
          <w:b/>
          <w:sz w:val="22"/>
        </w:rPr>
        <w:t>V</w:t>
      </w:r>
      <w:r w:rsidRPr="00D5125A">
        <w:rPr>
          <w:sz w:val="22"/>
        </w:rPr>
        <w:t>. Так как каждая правая часть единственна, то единственным оказывается символ, к которому она приводится.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Синтаксические деревья для предложения регулярных грамматик всегда имеют подобный вид: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sz w:val="22"/>
        </w:rPr>
        <w:object w:dxaOrig="2036" w:dyaOrig="3024">
          <v:shape id="Объект146" o:spid="_x0000_i1026" type="#_x0000_t75" alt="OLE-объект" style="width:101.95pt;height:151.5pt;visibility:visible;mso-wrap-style:square" o:ole="">
            <v:imagedata r:id="rId249" o:title="OLE-объект"/>
          </v:shape>
          <o:OLEObject Type="Embed" ProgID="Unknown" ShapeID="Объект146" DrawAspect="Content" ObjectID="_1426443450" r:id="rId250"/>
        </w:objec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Чтобы избавиться от проверки на каждом шаге, есть ли дуга с соответствующей пометкой, можно добавить еще одно состояние </w:t>
      </w:r>
      <w:r w:rsidRPr="00D5125A">
        <w:rPr>
          <w:b/>
          <w:sz w:val="22"/>
        </w:rPr>
        <w:t>F</w:t>
      </w:r>
      <w:r w:rsidRPr="00D5125A">
        <w:rPr>
          <w:sz w:val="22"/>
        </w:rPr>
        <w:t xml:space="preserve"> (НЕУДАЧА) и  добавлять все необходимые дуги от всех состояний к </w:t>
      </w:r>
      <w:r w:rsidRPr="00D5125A">
        <w:rPr>
          <w:b/>
          <w:sz w:val="22"/>
        </w:rPr>
        <w:t>F</w:t>
      </w:r>
      <w:r w:rsidRPr="00D5125A">
        <w:rPr>
          <w:sz w:val="22"/>
        </w:rPr>
        <w:t xml:space="preserve">. Добавляется так же дуга, помеченная всеми литерами из </w:t>
      </w:r>
      <w:r w:rsidRPr="00D5125A">
        <w:rPr>
          <w:b/>
          <w:sz w:val="22"/>
        </w:rPr>
        <w:t>F</w:t>
      </w:r>
      <w:r w:rsidRPr="00D5125A">
        <w:rPr>
          <w:sz w:val="22"/>
        </w:rPr>
        <w:t xml:space="preserve"> в </w:t>
      </w:r>
      <w:r w:rsidRPr="00D5125A">
        <w:rPr>
          <w:b/>
          <w:sz w:val="22"/>
        </w:rPr>
        <w:t>F</w:t>
      </w:r>
      <w:r w:rsidRPr="00D5125A">
        <w:rPr>
          <w:sz w:val="22"/>
        </w:rPr>
        <w:t>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sz w:val="22"/>
        </w:rPr>
        <w:object w:dxaOrig="3516" w:dyaOrig="2381">
          <v:shape id="Объект147" o:spid="_x0000_i1027" type="#_x0000_t75" alt="OLE-объект" style="width:175.7pt;height:119.25pt;visibility:visible;mso-wrap-style:square" o:ole="">
            <v:imagedata r:id="rId251" o:title="OLE-объект"/>
          </v:shape>
          <o:OLEObject Type="Embed" ProgID="Unknown" ShapeID="Объект147" DrawAspect="Content" ObjectID="_1426443451" r:id="rId252"/>
        </w:object>
      </w: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sz w:val="22"/>
          <w:u w:val="single"/>
        </w:rPr>
        <w:t>4. Детерминированный конечный автомат.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Определение: Детерминированный автомат с конечным числом состояний (КА) – это пятерка (</w:t>
      </w:r>
      <w:r w:rsidR="00A12F52" w:rsidRPr="00025957">
        <w:rPr>
          <w:position w:val="-4"/>
        </w:rPr>
        <w:object w:dxaOrig="260" w:dyaOrig="260">
          <v:shape id="_x0000_i1230" type="#_x0000_t75" style="width:13.25pt;height:13.25pt" o:ole="">
            <v:imagedata r:id="rId253" o:title=""/>
          </v:shape>
          <o:OLEObject Type="Embed" ProgID="Equation.DSMT4" ShapeID="_x0000_i1230" DrawAspect="Content" ObjectID="_1426443452" r:id="rId254"/>
        </w:object>
      </w:r>
      <w:r w:rsidRPr="00D5125A">
        <w:rPr>
          <w:sz w:val="22"/>
        </w:rPr>
        <w:t>,</w:t>
      </w:r>
      <w:r w:rsidR="00A12F52" w:rsidRPr="00A12F52">
        <w:rPr>
          <w:position w:val="-12"/>
        </w:rPr>
        <w:object w:dxaOrig="279" w:dyaOrig="360">
          <v:shape id="_x0000_i1229" type="#_x0000_t75" style="width:13.8pt;height:17.85pt" o:ole="">
            <v:imagedata r:id="rId255" o:title=""/>
          </v:shape>
          <o:OLEObject Type="Embed" ProgID="Equation.DSMT4" ShapeID="_x0000_i1229" DrawAspect="Content" ObjectID="_1426443453" r:id="rId256"/>
        </w:object>
      </w:r>
      <w:r w:rsidRPr="00D5125A">
        <w:rPr>
          <w:sz w:val="22"/>
        </w:rPr>
        <w:t>,</w:t>
      </w:r>
      <w:r w:rsidR="00A12F52" w:rsidRPr="00025957">
        <w:rPr>
          <w:position w:val="-4"/>
        </w:rPr>
        <w:object w:dxaOrig="320" w:dyaOrig="260">
          <v:shape id="_x0000_i1228" type="#_x0000_t75" style="width:16.15pt;height:13.25pt" o:ole="">
            <v:imagedata r:id="rId257" o:title=""/>
          </v:shape>
          <o:OLEObject Type="Embed" ProgID="Equation.DSMT4" ShapeID="_x0000_i1228" DrawAspect="Content" ObjectID="_1426443454" r:id="rId258"/>
        </w:object>
      </w:r>
      <w:r w:rsidRPr="00D5125A">
        <w:rPr>
          <w:sz w:val="22"/>
        </w:rPr>
        <w:t>,</w:t>
      </w:r>
      <w:r w:rsidR="00A12F52" w:rsidRPr="00A12F52">
        <w:rPr>
          <w:position w:val="-6"/>
        </w:rPr>
        <w:object w:dxaOrig="220" w:dyaOrig="279">
          <v:shape id="_x0000_i1227" type="#_x0000_t75" style="width:10.95pt;height:13.8pt" o:ole="">
            <v:imagedata r:id="rId259" o:title=""/>
          </v:shape>
          <o:OLEObject Type="Embed" ProgID="Equation.DSMT4" ShapeID="_x0000_i1227" DrawAspect="Content" ObjectID="_1426443455" r:id="rId260"/>
        </w:object>
      </w:r>
      <w:r w:rsidRPr="00D5125A">
        <w:rPr>
          <w:sz w:val="22"/>
        </w:rPr>
        <w:t>,</w:t>
      </w:r>
      <w:r w:rsidR="00A12F52" w:rsidRPr="00025957">
        <w:rPr>
          <w:position w:val="-4"/>
        </w:rPr>
        <w:object w:dxaOrig="240" w:dyaOrig="260">
          <v:shape id="_x0000_i1226" type="#_x0000_t75" style="width:12.1pt;height:13.25pt" o:ole="">
            <v:imagedata r:id="rId261" o:title=""/>
          </v:shape>
          <o:OLEObject Type="Embed" ProgID="Equation.DSMT4" ShapeID="_x0000_i1226" DrawAspect="Content" ObjectID="_1426443456" r:id="rId262"/>
        </w:object>
      </w:r>
      <w:r w:rsidRPr="00D5125A">
        <w:rPr>
          <w:sz w:val="22"/>
        </w:rPr>
        <w:t>).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1) </w:t>
      </w:r>
      <w:r w:rsidR="00A12F52" w:rsidRPr="00025957">
        <w:rPr>
          <w:position w:val="-4"/>
        </w:rPr>
        <w:object w:dxaOrig="260" w:dyaOrig="260">
          <v:shape id="_x0000_i1225" type="#_x0000_t75" style="width:13.25pt;height:13.25pt" o:ole="">
            <v:imagedata r:id="rId263" o:title=""/>
          </v:shape>
          <o:OLEObject Type="Embed" ProgID="Equation.DSMT4" ShapeID="_x0000_i1225" DrawAspect="Content" ObjectID="_1426443457" r:id="rId264"/>
        </w:object>
      </w:r>
      <w:r w:rsidRPr="00D5125A">
        <w:rPr>
          <w:sz w:val="22"/>
        </w:rPr>
        <w:t>– алфавит элементов, называемых состояниями;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2) </w:t>
      </w:r>
      <w:r w:rsidR="00A12F52" w:rsidRPr="00A12F52">
        <w:rPr>
          <w:position w:val="-12"/>
        </w:rPr>
        <w:object w:dxaOrig="279" w:dyaOrig="360">
          <v:shape id="_x0000_i1224" type="#_x0000_t75" style="width:13.8pt;height:17.85pt" o:ole="">
            <v:imagedata r:id="rId265" o:title=""/>
          </v:shape>
          <o:OLEObject Type="Embed" ProgID="Equation.DSMT4" ShapeID="_x0000_i1224" DrawAspect="Content" ObjectID="_1426443459" r:id="rId266"/>
        </w:object>
      </w:r>
      <w:r w:rsidRPr="00D5125A">
        <w:rPr>
          <w:sz w:val="22"/>
        </w:rPr>
        <w:t>– входной алфавит ( литеры, которые могут встретится в цепочке или предложении);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3) </w:t>
      </w:r>
      <w:r w:rsidR="00A12F52" w:rsidRPr="00025957">
        <w:rPr>
          <w:position w:val="-4"/>
        </w:rPr>
        <w:object w:dxaOrig="320" w:dyaOrig="260">
          <v:shape id="_x0000_i1223" type="#_x0000_t75" style="width:16.15pt;height:13.25pt" o:ole="">
            <v:imagedata r:id="rId267" o:title=""/>
          </v:shape>
          <o:OLEObject Type="Embed" ProgID="Equation.DSMT4" ShapeID="_x0000_i1223" DrawAspect="Content" ObjectID="_1426443460" r:id="rId268"/>
        </w:object>
      </w:r>
      <w:r w:rsidRPr="00D5125A">
        <w:rPr>
          <w:sz w:val="22"/>
        </w:rPr>
        <w:t xml:space="preserve">– отображение (или функция) множества </w:t>
      </w:r>
      <w:r w:rsidR="00A12F52" w:rsidRPr="00A12F52">
        <w:rPr>
          <w:position w:val="-12"/>
        </w:rPr>
        <w:object w:dxaOrig="540" w:dyaOrig="360">
          <v:shape id="_x0000_i1222" type="#_x0000_t75" style="width:27.05pt;height:17.85pt" o:ole="">
            <v:imagedata r:id="rId269" o:title=""/>
          </v:shape>
          <o:OLEObject Type="Embed" ProgID="Equation.DSMT4" ShapeID="_x0000_i1222" DrawAspect="Content" ObjectID="_1426443461" r:id="rId270"/>
        </w:object>
      </w:r>
      <w:r w:rsidRPr="00D5125A">
        <w:rPr>
          <w:sz w:val="22"/>
        </w:rPr>
        <w:t xml:space="preserve">в множестве </w:t>
      </w:r>
      <w:r w:rsidR="00A12F52" w:rsidRPr="00025957">
        <w:rPr>
          <w:position w:val="-4"/>
        </w:rPr>
        <w:object w:dxaOrig="260" w:dyaOrig="260">
          <v:shape id="_x0000_i1221" type="#_x0000_t75" style="width:13.25pt;height:13.25pt" o:ole="">
            <v:imagedata r:id="rId271" o:title=""/>
          </v:shape>
          <o:OLEObject Type="Embed" ProgID="Equation.DSMT4" ShapeID="_x0000_i1221" DrawAspect="Content" ObjectID="_1426443462" r:id="rId272"/>
        </w:object>
      </w:r>
      <w:r w:rsidRPr="00D5125A">
        <w:rPr>
          <w:sz w:val="22"/>
        </w:rPr>
        <w:t xml:space="preserve">( если </w:t>
      </w:r>
      <w:r w:rsidR="00A12F52" w:rsidRPr="00A12F52">
        <w:rPr>
          <w:position w:val="-10"/>
        </w:rPr>
        <w:object w:dxaOrig="1300" w:dyaOrig="320">
          <v:shape id="_x0000_i1220" type="#_x0000_t75" style="width:65.1pt;height:16.15pt" o:ole="">
            <v:imagedata r:id="rId273" o:title=""/>
          </v:shape>
          <o:OLEObject Type="Embed" ProgID="Equation.DSMT4" ShapeID="_x0000_i1220" DrawAspect="Content" ObjectID="_1426443463" r:id="rId274"/>
        </w:object>
      </w:r>
      <w:r w:rsidRPr="00D5125A">
        <w:rPr>
          <w:sz w:val="22"/>
        </w:rPr>
        <w:t xml:space="preserve">, то это значит, что из состояния </w:t>
      </w:r>
      <w:r w:rsidR="00A12F52" w:rsidRPr="00A12F52">
        <w:rPr>
          <w:position w:val="-10"/>
        </w:rPr>
        <w:object w:dxaOrig="240" w:dyaOrig="320">
          <v:shape id="_x0000_i1219" type="#_x0000_t75" style="width:12.1pt;height:16.15pt" o:ole="">
            <v:imagedata r:id="rId275" o:title=""/>
          </v:shape>
          <o:OLEObject Type="Embed" ProgID="Equation.DSMT4" ShapeID="_x0000_i1219" DrawAspect="Content" ObjectID="_1426443464" r:id="rId276"/>
        </w:object>
      </w:r>
      <w:r w:rsidRPr="00D5125A">
        <w:rPr>
          <w:sz w:val="22"/>
        </w:rPr>
        <w:t xml:space="preserve">при входной литере </w:t>
      </w:r>
      <w:r w:rsidR="00A12F52" w:rsidRPr="00025957">
        <w:rPr>
          <w:position w:val="-4"/>
        </w:rPr>
        <w:object w:dxaOrig="220" w:dyaOrig="260">
          <v:shape id="_x0000_i1218" type="#_x0000_t75" style="width:10.95pt;height:13.25pt" o:ole="">
            <v:imagedata r:id="rId277" o:title=""/>
          </v:shape>
          <o:OLEObject Type="Embed" ProgID="Equation.DSMT4" ShapeID="_x0000_i1218" DrawAspect="Content" ObjectID="_1426443465" r:id="rId278"/>
        </w:object>
      </w:r>
      <w:r w:rsidRPr="00D5125A">
        <w:rPr>
          <w:sz w:val="22"/>
        </w:rPr>
        <w:t>происходит переключение в состоя</w:t>
      </w:r>
      <w:r w:rsidRPr="00D5125A">
        <w:rPr>
          <w:sz w:val="22"/>
        </w:rPr>
        <w:softHyphen/>
        <w:t xml:space="preserve">ние </w:t>
      </w:r>
      <w:r w:rsidR="00A12F52" w:rsidRPr="00025957">
        <w:rPr>
          <w:position w:val="-4"/>
        </w:rPr>
        <w:object w:dxaOrig="240" w:dyaOrig="260">
          <v:shape id="_x0000_i1217" type="#_x0000_t75" style="width:12.1pt;height:13.25pt" o:ole="">
            <v:imagedata r:id="rId279" o:title=""/>
          </v:shape>
          <o:OLEObject Type="Embed" ProgID="Equation.DSMT4" ShapeID="_x0000_i1217" DrawAspect="Content" ObjectID="_1426443466" r:id="rId280"/>
        </w:object>
      </w:r>
      <w:r w:rsidRPr="00D5125A">
        <w:rPr>
          <w:sz w:val="22"/>
        </w:rPr>
        <w:t>);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4) </w:t>
      </w:r>
      <w:r w:rsidR="00881674" w:rsidRPr="00A12F52">
        <w:rPr>
          <w:position w:val="-6"/>
        </w:rPr>
        <w:object w:dxaOrig="639" w:dyaOrig="279">
          <v:shape id="_x0000_i1244" type="#_x0000_t75" style="width:31.7pt;height:13.8pt" o:ole="">
            <v:imagedata r:id="rId281" o:title=""/>
          </v:shape>
          <o:OLEObject Type="Embed" ProgID="Equation.DSMT4" ShapeID="_x0000_i1244" DrawAspect="Content" ObjectID="_1426443467" r:id="rId282"/>
        </w:object>
      </w:r>
      <w:r w:rsidRPr="00D5125A">
        <w:rPr>
          <w:sz w:val="22"/>
        </w:rPr>
        <w:t>– начальное состояние;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noProof/>
          <w:sz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46" behindDoc="1" locked="0" layoutInCell="1" allowOverlap="1" wp14:anchorId="4B12B5EE" wp14:editId="27DA55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4480" cy="216000"/>
                <wp:effectExtent l="0" t="0" r="0" b="0"/>
                <wp:wrapNone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2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12F52" w:rsidRDefault="00A12F52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9pt;height:17pt;z-index:-5033164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5S1AEAAHcDAAAOAAAAZHJzL2Uyb0RvYy54bWysU82O0zAQviPxDpbv1ElVrVZR05WgKkJa&#10;AVLhARzHaSz5T2PTpJx4Bp6EC0LiKcIbMXabLrC3FT24Y894/P1M1nej0eQoIShna1ouCkqkFa5V&#10;9lDTjx92L24pCZHblmtnZU1PMtC7zfNn68FXcul6p1sJBJvYUA2+pn2MvmIsiF4aHhbOS4vJzoHh&#10;EbdwYC3wAbsbzZZFccMGB60HJ2QIeLo9J+km9+86KeK7rgsyEl1TxBbzCnlt0so2a14dgPteiQsM&#10;/gQUhiuLj15bbXnk5BOoR62MEuCC6+JCOMNc1ykhMwdkUxb/sNn33MvMBcUJ/ipT+H9txdvjeyCq&#10;remKEssNWjR9/fVl+j79mH5O38ok0OBDhXV7j5VxfOlGNHo+D3iYeI8dmPSPjAjmUerTVV45RiLS&#10;pXK1usWMwNSyvCmKLD97uOwhxNfSGZKCmgK6l0Xlx/sQEQiWziXpreC0andK67yBQ/NKAzlydHqX&#10;fwkjXvmrTNtUbF26lr1PDbc89OfalGaJ75lXiuLYjJhMYePaE2qA447oegefKRlwdGpqcbYp0W8s&#10;OpOmbA5gDpo5QNc9j/d278VFn/wcupuxXiYxjc+f+wzq4XvZ/AYAAP//AwBQSwMEFAAGAAgAAAAh&#10;AN4y2mXZAAAAAwEAAA8AAABkcnMvZG93bnJldi54bWxMj81uwjAQhO+V+g7WVuqtONBCozQOQkj9&#10;UW9AHsDESxJhr4Pt/PTta3opl5FGs5r5Nl9PRrMBnW8tCZjPEmBIlVUt1QLKw/tTCswHSUpqSyjg&#10;Bz2si/u7XGbKjrTDYR9qFkvIZ1JAE0KXce6rBo30M9shxexknZEhWldz5eQYy43miyRZcSNbiguN&#10;7HDbYHXe90ZA70+j3qXDN5Zf22X5cXldfl6cEI8P0+YNWMAp/B/DFT+iQxGZjrYn5ZkWEB8Jf3rN&#10;0uiOAp5fEuBFzm/Zi18AAAD//wMAUEsBAi0AFAAGAAgAAAAhALaDOJL+AAAA4QEAABMAAAAAAAAA&#10;AAAAAAAAAAAAAFtDb250ZW50X1R5cGVzXS54bWxQSwECLQAUAAYACAAAACEAOP0h/9YAAACUAQAA&#10;CwAAAAAAAAAAAAAAAAAvAQAAX3JlbHMvLnJlbHNQSwECLQAUAAYACAAAACEAta+OUtQBAAB3AwAA&#10;DgAAAAAAAAAAAAAAAAAuAgAAZHJzL2Uyb0RvYy54bWxQSwECLQAUAAYACAAAACEA3jLaZdkAAAAD&#10;AQAADwAAAAAAAAAAAAAAAAAuBAAAZHJzL2Rvd25yZXYueG1sUEsFBgAAAAAEAAQA8wAAADQFAAAA&#10;AA==&#10;" stroked="f">
                <v:textbox inset="0,0,0,0">
                  <w:txbxContent>
                    <w:p w:rsidR="00A12F52" w:rsidRDefault="00A12F52">
                      <w:pPr>
                        <w:pStyle w:val="Standard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25A">
        <w:rPr>
          <w:sz w:val="22"/>
        </w:rPr>
        <w:t xml:space="preserve">5) </w:t>
      </w:r>
      <w:r w:rsidR="00A12F52" w:rsidRPr="00025957">
        <w:rPr>
          <w:position w:val="-4"/>
        </w:rPr>
        <w:object w:dxaOrig="240" w:dyaOrig="260">
          <v:shape id="_x0000_i1216" type="#_x0000_t75" style="width:12.1pt;height:13.25pt" o:ole="">
            <v:imagedata r:id="rId283" o:title=""/>
          </v:shape>
          <o:OLEObject Type="Embed" ProgID="Equation.DSMT4" ShapeID="_x0000_i1216" DrawAspect="Content" ObjectID="_1426443468" r:id="rId284"/>
        </w:object>
      </w:r>
      <w:r w:rsidRPr="00D5125A">
        <w:rPr>
          <w:sz w:val="22"/>
        </w:rPr>
        <w:t xml:space="preserve">– множество заключительных состояний, </w:t>
      </w:r>
      <w:r w:rsidR="00881674" w:rsidRPr="00025957">
        <w:rPr>
          <w:position w:val="-4"/>
        </w:rPr>
        <w:object w:dxaOrig="660" w:dyaOrig="260">
          <v:shape id="_x0000_i1245" type="#_x0000_t75" style="width:32.85pt;height:13.25pt" o:ole="">
            <v:imagedata r:id="rId285" o:title=""/>
          </v:shape>
          <o:OLEObject Type="Embed" ProgID="Equation.DSMT4" ShapeID="_x0000_i1245" DrawAspect="Content" ObjectID="_1426443469" r:id="rId286"/>
        </w:object>
      </w:r>
      <w:r w:rsidRPr="00D5125A">
        <w:rPr>
          <w:sz w:val="22"/>
        </w:rPr>
        <w:t>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Можно формально определить, как работает КА с входной цепочкой t. Определим:</w:t>
      </w:r>
    </w:p>
    <w:p w:rsidR="00BB5F47" w:rsidRPr="00D5125A" w:rsidRDefault="00A12F52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A12F52">
        <w:rPr>
          <w:position w:val="-10"/>
        </w:rPr>
        <w:object w:dxaOrig="1300" w:dyaOrig="320">
          <v:shape id="_x0000_i1215" type="#_x0000_t75" style="width:65.1pt;height:16.15pt" o:ole="">
            <v:imagedata r:id="rId287" o:title=""/>
          </v:shape>
          <o:OLEObject Type="Embed" ProgID="Equation.DSMT4" ShapeID="_x0000_i1215" DrawAspect="Content" ObjectID="_1426443470" r:id="rId288"/>
        </w:object>
      </w:r>
      <w:r w:rsidR="00D5125A" w:rsidRPr="00D5125A">
        <w:rPr>
          <w:sz w:val="22"/>
        </w:rPr>
        <w:t xml:space="preserve">при любом состоянии </w:t>
      </w:r>
      <w:r w:rsidR="00D5125A" w:rsidRPr="00D5125A">
        <w:rPr>
          <w:sz w:val="22"/>
          <w:lang w:val="en-US"/>
        </w:rPr>
        <w:t>Q</w:t>
      </w:r>
      <w:r w:rsidR="00D5125A" w:rsidRPr="00D5125A">
        <w:rPr>
          <w:sz w:val="22"/>
        </w:rPr>
        <w:t>. Если на входе пустой символ, состояние  не изменит</w:t>
      </w:r>
      <w:r w:rsidR="00D5125A" w:rsidRPr="00D5125A">
        <w:rPr>
          <w:sz w:val="22"/>
        </w:rPr>
        <w:softHyphen/>
        <w:t>ся.</w:t>
      </w:r>
    </w:p>
    <w:p w:rsidR="00BB5F47" w:rsidRPr="00D5125A" w:rsidRDefault="00A12F52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A12F52">
        <w:rPr>
          <w:position w:val="-10"/>
        </w:rPr>
        <w:object w:dxaOrig="2600" w:dyaOrig="320">
          <v:shape id="_x0000_i1214" type="#_x0000_t75" style="width:130.2pt;height:16.15pt" o:ole="">
            <v:imagedata r:id="rId289" o:title=""/>
          </v:shape>
          <o:OLEObject Type="Embed" ProgID="Equation.DSMT4" ShapeID="_x0000_i1214" DrawAspect="Content" ObjectID="_1426443471" r:id="rId290"/>
        </w:object>
      </w:r>
      <w:r w:rsidR="00D5125A" w:rsidRPr="00D5125A">
        <w:rPr>
          <w:sz w:val="22"/>
        </w:rPr>
        <w:t xml:space="preserve">для всех </w:t>
      </w:r>
      <w:r w:rsidR="00881674" w:rsidRPr="00A12F52">
        <w:rPr>
          <w:position w:val="-12"/>
        </w:rPr>
        <w:object w:dxaOrig="620" w:dyaOrig="380">
          <v:shape id="_x0000_i1246" type="#_x0000_t75" style="width:31.1pt;height:19pt" o:ole="">
            <v:imagedata r:id="rId291" o:title=""/>
          </v:shape>
          <o:OLEObject Type="Embed" ProgID="Equation.DSMT4" ShapeID="_x0000_i1246" DrawAspect="Content" ObjectID="_1426443472" r:id="rId292"/>
        </w:object>
      </w:r>
      <w:r w:rsidR="00D5125A" w:rsidRPr="00D5125A">
        <w:rPr>
          <w:sz w:val="22"/>
        </w:rPr>
        <w:t xml:space="preserve">и </w:t>
      </w:r>
      <w:r w:rsidR="00881674" w:rsidRPr="00A12F52">
        <w:rPr>
          <w:position w:val="-12"/>
        </w:rPr>
        <w:object w:dxaOrig="660" w:dyaOrig="360">
          <v:shape id="_x0000_i1247" type="#_x0000_t75" style="width:32.85pt;height:17.85pt" o:ole="">
            <v:imagedata r:id="rId293" o:title=""/>
          </v:shape>
          <o:OLEObject Type="Embed" ProgID="Equation.DSMT4" ShapeID="_x0000_i1247" DrawAspect="Content" ObjectID="_1426443473" r:id="rId294"/>
        </w:object>
      </w:r>
      <w:r w:rsidR="00D5125A" w:rsidRPr="00D5125A">
        <w:rPr>
          <w:sz w:val="22"/>
        </w:rPr>
        <w:t>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Говорят, что КА допускает цепочку t (цепочка считается допускаемой), если </w:t>
      </w:r>
      <w:r w:rsidR="00A12F52" w:rsidRPr="00A12F52">
        <w:rPr>
          <w:position w:val="-10"/>
        </w:rPr>
        <w:object w:dxaOrig="1200" w:dyaOrig="320">
          <v:shape id="_x0000_i1213" type="#_x0000_t75" style="width:59.9pt;height:16.15pt" o:ole="">
            <v:imagedata r:id="rId295" o:title=""/>
          </v:shape>
          <o:OLEObject Type="Embed" ProgID="Equation.DSMT4" ShapeID="_x0000_i1213" DrawAspect="Content" ObjectID="_1426443474" r:id="rId296"/>
        </w:object>
      </w:r>
      <w:r w:rsidRPr="00D5125A">
        <w:rPr>
          <w:sz w:val="22"/>
        </w:rPr>
        <w:t xml:space="preserve">, где </w:t>
      </w:r>
      <w:r w:rsidR="00881674" w:rsidRPr="00025957">
        <w:rPr>
          <w:position w:val="-4"/>
        </w:rPr>
        <w:object w:dxaOrig="620" w:dyaOrig="260">
          <v:shape id="_x0000_i1248" type="#_x0000_t75" style="width:31.1pt;height:13.25pt" o:ole="">
            <v:imagedata r:id="rId297" o:title=""/>
          </v:shape>
          <o:OLEObject Type="Embed" ProgID="Equation.DSMT4" ShapeID="_x0000_i1248" DrawAspect="Content" ObjectID="_1426443475" r:id="rId298"/>
        </w:object>
      </w:r>
      <w:r w:rsidRPr="00D5125A">
        <w:rPr>
          <w:sz w:val="22"/>
        </w:rPr>
        <w:t>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Такие автоматы называются детерминированными, т.к. на каждом шаге входная литера одно</w:t>
      </w:r>
      <w:r w:rsidRPr="00D5125A">
        <w:rPr>
          <w:sz w:val="22"/>
        </w:rPr>
        <w:softHyphen/>
        <w:t>значно определяет следующие текущее состояние.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b/>
          <w:sz w:val="22"/>
        </w:rPr>
        <w:t>Пример:</w:t>
      </w:r>
      <w:r w:rsidRPr="00D5125A">
        <w:rPr>
          <w:sz w:val="22"/>
        </w:rPr>
        <w:t xml:space="preserve"> Рассмотренной ранее диаграмме состояний соответствует К</w:t>
      </w:r>
      <w:r w:rsidRPr="00D5125A">
        <w:rPr>
          <w:sz w:val="22"/>
          <w:lang w:val="en-US"/>
        </w:rPr>
        <w:t>A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  <w:lang w:val="en-US"/>
        </w:rPr>
      </w:pPr>
      <w:r w:rsidRPr="00D5125A">
        <w:rPr>
          <w:rStyle w:val="bold1"/>
          <w:sz w:val="18"/>
          <w:lang w:val="en-US"/>
        </w:rPr>
        <w:t>M(S,0) = V,   M(U,0) = Z,   M(F,0) = F,   M(S,1) = U,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  <w:lang w:val="en-US"/>
        </w:rPr>
      </w:pPr>
      <w:r w:rsidRPr="00D5125A">
        <w:rPr>
          <w:rStyle w:val="bold1"/>
          <w:sz w:val="18"/>
          <w:lang w:val="en-US"/>
        </w:rPr>
        <w:t>M(V,0) = F,   M(Z,0) = V,   M(F,1) = F,   M(V,1) = Z,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rStyle w:val="bold1"/>
          <w:sz w:val="18"/>
        </w:rPr>
        <w:t>M(Z,1) = 0,   M(V,1) = F.</w:t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Если предложение </w:t>
      </w:r>
      <w:r w:rsidR="00A12F52" w:rsidRPr="00A12F52">
        <w:rPr>
          <w:position w:val="-6"/>
        </w:rPr>
        <w:object w:dxaOrig="200" w:dyaOrig="220">
          <v:shape id="_x0000_i1212" type="#_x0000_t75" style="width:9.8pt;height:10.95pt" o:ole="">
            <v:imagedata r:id="rId299" o:title=""/>
          </v:shape>
          <o:OLEObject Type="Embed" ProgID="Equation.DSMT4" ShapeID="_x0000_i1212" DrawAspect="Content" ObjectID="_1426443476" r:id="rId300"/>
        </w:object>
      </w:r>
      <w:r w:rsidRPr="00D5125A">
        <w:rPr>
          <w:sz w:val="22"/>
        </w:rPr>
        <w:t xml:space="preserve">принадлежит грамматике </w:t>
      </w:r>
      <w:r w:rsidR="00A12F52" w:rsidRPr="00A12F52">
        <w:rPr>
          <w:position w:val="-6"/>
        </w:rPr>
        <w:object w:dxaOrig="260" w:dyaOrig="279">
          <v:shape id="_x0000_i1211" type="#_x0000_t75" style="width:13.25pt;height:13.8pt" o:ole="">
            <v:imagedata r:id="rId301" o:title=""/>
          </v:shape>
          <o:OLEObject Type="Embed" ProgID="Equation.DSMT4" ShapeID="_x0000_i1211" DrawAspect="Content" ObjectID="_1426443477" r:id="rId302"/>
        </w:object>
      </w:r>
      <w:r w:rsidRPr="00D5125A">
        <w:rPr>
          <w:sz w:val="22"/>
        </w:rPr>
        <w:t>, то оно так же допускается КА, соответ</w:t>
      </w:r>
      <w:r w:rsidRPr="00D5125A">
        <w:rPr>
          <w:sz w:val="22"/>
        </w:rPr>
        <w:softHyphen/>
        <w:t xml:space="preserve">ствующим грамматике </w:t>
      </w:r>
      <w:r w:rsidR="00A12F52" w:rsidRPr="00A12F52">
        <w:rPr>
          <w:position w:val="-6"/>
        </w:rPr>
        <w:object w:dxaOrig="260" w:dyaOrig="279">
          <v:shape id="_x0000_i1210" type="#_x0000_t75" style="width:13.25pt;height:13.8pt" o:ole="">
            <v:imagedata r:id="rId303" o:title=""/>
          </v:shape>
          <o:OLEObject Type="Embed" ProgID="Equation.DSMT4" ShapeID="_x0000_i1210" DrawAspect="Content" ObjectID="_1426443478" r:id="rId304"/>
        </w:object>
      </w:r>
      <w:r w:rsidRPr="00D5125A">
        <w:rPr>
          <w:sz w:val="22"/>
        </w:rPr>
        <w:t xml:space="preserve">. Для любого КА существует грамматика </w:t>
      </w:r>
      <w:bookmarkStart w:id="1" w:name="MTBlankEqn"/>
      <w:r w:rsidR="00A12F52" w:rsidRPr="00A12F52">
        <w:rPr>
          <w:position w:val="-6"/>
        </w:rPr>
        <w:object w:dxaOrig="260" w:dyaOrig="279">
          <v:shape id="_x0000_i1209" type="#_x0000_t75" style="width:13.25pt;height:13.8pt" o:ole="">
            <v:imagedata r:id="rId305" o:title=""/>
          </v:shape>
          <o:OLEObject Type="Embed" ProgID="Equation.DSMT4" ShapeID="_x0000_i1209" DrawAspect="Content" ObjectID="_1426443479" r:id="rId306"/>
        </w:object>
      </w:r>
      <w:bookmarkEnd w:id="1"/>
      <w:r w:rsidRPr="00D5125A">
        <w:rPr>
          <w:sz w:val="22"/>
        </w:rPr>
        <w:t>, порождающая только те предложения, которые являются цепочками допускаемыми КА.</w:t>
      </w: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BB5F47" w:rsidRPr="00D5125A" w:rsidRDefault="00B379F1">
      <w:pPr>
        <w:pStyle w:val="Standard"/>
        <w:tabs>
          <w:tab w:val="right" w:pos="9639"/>
        </w:tabs>
        <w:ind w:firstLine="283"/>
        <w:jc w:val="both"/>
        <w:rPr>
          <w:b/>
          <w:sz w:val="22"/>
          <w:u w:val="single"/>
        </w:rPr>
      </w:pPr>
      <w:r w:rsidRPr="00D5125A">
        <w:rPr>
          <w:b/>
          <w:sz w:val="22"/>
          <w:u w:val="single"/>
        </w:rPr>
        <w:t>5.</w:t>
      </w:r>
      <w:r w:rsidR="00D5125A" w:rsidRPr="00D5125A">
        <w:rPr>
          <w:b/>
          <w:sz w:val="22"/>
          <w:u w:val="single"/>
        </w:rPr>
        <w:t xml:space="preserve"> </w:t>
      </w:r>
      <w:r w:rsidR="00E304EF" w:rsidRPr="00D5125A">
        <w:rPr>
          <w:b/>
          <w:sz w:val="22"/>
          <w:u w:val="single"/>
        </w:rPr>
        <w:t>Методы</w:t>
      </w:r>
      <w:r w:rsidR="00D5125A" w:rsidRPr="00D5125A">
        <w:rPr>
          <w:b/>
          <w:sz w:val="22"/>
          <w:u w:val="single"/>
        </w:rPr>
        <w:t xml:space="preserve"> </w:t>
      </w:r>
      <w:r w:rsidR="00E304EF" w:rsidRPr="00D5125A">
        <w:rPr>
          <w:b/>
          <w:sz w:val="22"/>
          <w:u w:val="single"/>
        </w:rPr>
        <w:t>приведения</w:t>
      </w:r>
      <w:r w:rsidR="00D5125A" w:rsidRPr="00D5125A">
        <w:rPr>
          <w:b/>
          <w:sz w:val="22"/>
          <w:u w:val="single"/>
        </w:rPr>
        <w:t xml:space="preserve"> </w:t>
      </w:r>
      <w:r w:rsidR="00E304EF" w:rsidRPr="00D5125A">
        <w:rPr>
          <w:b/>
          <w:sz w:val="22"/>
          <w:u w:val="single"/>
        </w:rPr>
        <w:t>недетерминированного</w:t>
      </w:r>
      <w:r w:rsidR="00D5125A" w:rsidRPr="00D5125A">
        <w:rPr>
          <w:b/>
          <w:sz w:val="22"/>
          <w:u w:val="single"/>
        </w:rPr>
        <w:t xml:space="preserve"> </w:t>
      </w:r>
      <w:r w:rsidR="00E304EF" w:rsidRPr="00D5125A">
        <w:rPr>
          <w:b/>
          <w:sz w:val="22"/>
          <w:u w:val="single"/>
        </w:rPr>
        <w:t>конечного</w:t>
      </w:r>
      <w:r w:rsidR="00D5125A" w:rsidRPr="00D5125A">
        <w:rPr>
          <w:b/>
          <w:sz w:val="22"/>
          <w:u w:val="single"/>
        </w:rPr>
        <w:t xml:space="preserve"> </w:t>
      </w:r>
      <w:r w:rsidR="00E304EF" w:rsidRPr="00D5125A">
        <w:rPr>
          <w:b/>
          <w:sz w:val="22"/>
          <w:u w:val="single"/>
        </w:rPr>
        <w:t>автомата</w:t>
      </w:r>
      <w:r w:rsidR="00D5125A" w:rsidRPr="00D5125A">
        <w:rPr>
          <w:b/>
          <w:sz w:val="22"/>
          <w:u w:val="single"/>
        </w:rPr>
        <w:t xml:space="preserve"> </w:t>
      </w:r>
      <w:r w:rsidR="00E304EF" w:rsidRPr="00D5125A">
        <w:rPr>
          <w:b/>
          <w:sz w:val="22"/>
          <w:u w:val="single"/>
        </w:rPr>
        <w:t>к</w:t>
      </w:r>
      <w:r w:rsidR="00D5125A" w:rsidRPr="00D5125A">
        <w:rPr>
          <w:b/>
          <w:sz w:val="22"/>
          <w:u w:val="single"/>
        </w:rPr>
        <w:t xml:space="preserve"> </w:t>
      </w:r>
      <w:r w:rsidR="00E304EF" w:rsidRPr="00D5125A">
        <w:rPr>
          <w:b/>
          <w:sz w:val="22"/>
          <w:u w:val="single"/>
        </w:rPr>
        <w:t>детерминирован</w:t>
      </w:r>
      <w:r w:rsidRPr="00D5125A">
        <w:rPr>
          <w:b/>
          <w:sz w:val="22"/>
          <w:u w:val="single"/>
        </w:rPr>
        <w:t>-</w:t>
      </w:r>
      <w:r w:rsidR="00E304EF" w:rsidRPr="00D5125A">
        <w:rPr>
          <w:b/>
          <w:sz w:val="22"/>
          <w:u w:val="single"/>
        </w:rPr>
        <w:t>ному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Если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грамматика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260" w:dyaOrig="279">
          <v:shape id="_x0000_i1133" type="#_x0000_t75" style="width:13.25pt;height:13.8pt" o:ole="">
            <v:imagedata r:id="rId307" o:title=""/>
          </v:shape>
          <o:OLEObject Type="Embed" ProgID="Equation.DSMT4" ShapeID="_x0000_i1133" DrawAspect="Content" ObjectID="_1426443480" r:id="rId308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содержит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два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правила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одинаковыми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правыми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частями,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</w:t>
      </w:r>
      <w:r w:rsidR="00D5125A" w:rsidRPr="00D5125A">
        <w:rPr>
          <w:sz w:val="22"/>
        </w:rPr>
        <w:t xml:space="preserve">  </w:t>
      </w:r>
      <w:r w:rsidRPr="00D5125A">
        <w:rPr>
          <w:sz w:val="22"/>
        </w:rPr>
        <w:t>отображение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20" w:dyaOrig="260">
          <v:shape id="_x0000_i1134" type="#_x0000_t75" style="width:16.15pt;height:13.25pt" o:ole="">
            <v:imagedata r:id="rId309" o:title=""/>
          </v:shape>
          <o:OLEObject Type="Embed" ProgID="Equation.DSMT4" ShapeID="_x0000_i1134" DrawAspect="Content" ObjectID="_1426443481" r:id="rId310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оказывается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неоднозначным.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Автомат,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построенный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такой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диаграмме,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называется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недетерминированным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конечным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автоматом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определяется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образом: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Недетерминированным</w:t>
      </w:r>
      <w:r w:rsidR="00D5125A" w:rsidRPr="00D5125A">
        <w:rPr>
          <w:sz w:val="22"/>
        </w:rPr>
        <w:t xml:space="preserve">  </w:t>
      </w:r>
      <w:r w:rsidRPr="00D5125A">
        <w:rPr>
          <w:sz w:val="22"/>
        </w:rPr>
        <w:t>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(НКА)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называется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пятерка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</w:t>
      </w:r>
      <w:r w:rsidR="00A12F52" w:rsidRPr="00A12F52">
        <w:rPr>
          <w:position w:val="-4"/>
          <w:sz w:val="22"/>
        </w:rPr>
        <w:object w:dxaOrig="260" w:dyaOrig="260">
          <v:shape id="_x0000_i1135" type="#_x0000_t75" style="width:13.25pt;height:13.25pt" o:ole="">
            <v:imagedata r:id="rId311" o:title=""/>
          </v:shape>
          <o:OLEObject Type="Embed" ProgID="Equation.DSMT4" ShapeID="_x0000_i1135" DrawAspect="Content" ObjectID="_1426443482" r:id="rId312"/>
        </w:object>
      </w:r>
      <w:r w:rsidRPr="00D5125A">
        <w:rPr>
          <w:sz w:val="22"/>
        </w:rPr>
        <w:t>,</w:t>
      </w:r>
      <w:r w:rsidR="00A12F52" w:rsidRPr="00A12F52">
        <w:rPr>
          <w:position w:val="-12"/>
          <w:sz w:val="22"/>
        </w:rPr>
        <w:object w:dxaOrig="279" w:dyaOrig="360">
          <v:shape id="_x0000_i1136" type="#_x0000_t75" style="width:13.8pt;height:17.85pt" o:ole="">
            <v:imagedata r:id="rId313" o:title=""/>
          </v:shape>
          <o:OLEObject Type="Embed" ProgID="Equation.DSMT4" ShapeID="_x0000_i1136" DrawAspect="Content" ObjectID="_1426443483" r:id="rId314"/>
        </w:object>
      </w:r>
      <w:r w:rsidRPr="00D5125A">
        <w:rPr>
          <w:sz w:val="22"/>
        </w:rPr>
        <w:t>,</w:t>
      </w:r>
      <w:r w:rsidR="00A12F52" w:rsidRPr="00A12F52">
        <w:rPr>
          <w:position w:val="-4"/>
          <w:sz w:val="22"/>
        </w:rPr>
        <w:object w:dxaOrig="320" w:dyaOrig="260">
          <v:shape id="_x0000_i1137" type="#_x0000_t75" style="width:16.15pt;height:13.25pt" o:ole="">
            <v:imagedata r:id="rId315" o:title=""/>
          </v:shape>
          <o:OLEObject Type="Embed" ProgID="Equation.DSMT4" ShapeID="_x0000_i1137" DrawAspect="Content" ObjectID="_1426443484" r:id="rId316"/>
        </w:object>
      </w:r>
      <w:r w:rsidRPr="00D5125A">
        <w:rPr>
          <w:sz w:val="22"/>
        </w:rPr>
        <w:t>,</w:t>
      </w:r>
      <w:r w:rsidR="00A12F52" w:rsidRPr="00A12F52">
        <w:rPr>
          <w:position w:val="-6"/>
          <w:sz w:val="22"/>
        </w:rPr>
        <w:object w:dxaOrig="220" w:dyaOrig="279">
          <v:shape id="_x0000_i1138" type="#_x0000_t75" style="width:10.95pt;height:13.8pt" o:ole="">
            <v:imagedata r:id="rId317" o:title=""/>
          </v:shape>
          <o:OLEObject Type="Embed" ProgID="Equation.DSMT4" ShapeID="_x0000_i1138" DrawAspect="Content" ObjectID="_1426443485" r:id="rId318"/>
        </w:object>
      </w:r>
      <w:r w:rsidRPr="00D5125A">
        <w:rPr>
          <w:sz w:val="22"/>
        </w:rPr>
        <w:t>,</w:t>
      </w:r>
      <w:r w:rsidR="00A12F52" w:rsidRPr="00A12F52">
        <w:rPr>
          <w:position w:val="-4"/>
          <w:sz w:val="22"/>
        </w:rPr>
        <w:object w:dxaOrig="240" w:dyaOrig="260">
          <v:shape id="_x0000_i1139" type="#_x0000_t75" style="width:12.1pt;height:13.25pt" o:ole="">
            <v:imagedata r:id="rId319" o:title=""/>
          </v:shape>
          <o:OLEObject Type="Embed" ProgID="Equation.DSMT4" ShapeID="_x0000_i1139" DrawAspect="Content" ObjectID="_1426443486" r:id="rId320"/>
        </w:object>
      </w:r>
      <w:r w:rsidRPr="00D5125A">
        <w:rPr>
          <w:sz w:val="22"/>
        </w:rPr>
        <w:t>),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где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1.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60" w:dyaOrig="260">
          <v:shape id="_x0000_i1140" type="#_x0000_t75" style="width:13.25pt;height:13.25pt" o:ole="">
            <v:imagedata r:id="rId321" o:title=""/>
          </v:shape>
          <o:OLEObject Type="Embed" ProgID="Equation.DSMT4" ShapeID="_x0000_i1140" DrawAspect="Content" ObjectID="_1426443487" r:id="rId322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алфавит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состояний;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2.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2"/>
          <w:sz w:val="22"/>
        </w:rPr>
        <w:object w:dxaOrig="279" w:dyaOrig="360">
          <v:shape id="_x0000_i1141" type="#_x0000_t75" style="width:13.8pt;height:17.85pt" o:ole="">
            <v:imagedata r:id="rId323" o:title=""/>
          </v:shape>
          <o:OLEObject Type="Embed" ProgID="Equation.DSMT4" ShapeID="_x0000_i1141" DrawAspect="Content" ObjectID="_1426443488" r:id="rId324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входной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алфавит;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3.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20" w:dyaOrig="260">
          <v:shape id="_x0000_i1142" type="#_x0000_t75" style="width:16.15pt;height:13.25pt" o:ole="">
            <v:imagedata r:id="rId325" o:title=""/>
          </v:shape>
          <o:OLEObject Type="Embed" ProgID="Equation.DSMT4" ShapeID="_x0000_i1142" DrawAspect="Content" ObjectID="_1426443489" r:id="rId326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отображение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2"/>
          <w:sz w:val="22"/>
        </w:rPr>
        <w:object w:dxaOrig="660" w:dyaOrig="360">
          <v:shape id="_x0000_i1143" type="#_x0000_t75" style="width:32.85pt;height:17.85pt" o:ole="">
            <v:imagedata r:id="rId327" o:title=""/>
          </v:shape>
          <o:OLEObject Type="Embed" ProgID="Equation.DSMT4" ShapeID="_x0000_i1143" DrawAspect="Content" ObjectID="_1426443490" r:id="rId328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подмножество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60" w:dyaOrig="260">
          <v:shape id="_x0000_i1144" type="#_x0000_t75" style="width:13.25pt;height:13.25pt" o:ole="">
            <v:imagedata r:id="rId329" o:title=""/>
          </v:shape>
          <o:OLEObject Type="Embed" ProgID="Equation.DSMT4" ShapeID="_x0000_i1144" DrawAspect="Content" ObjectID="_1426443491" r:id="rId330"/>
        </w:object>
      </w:r>
      <w:r w:rsidRPr="00D5125A">
        <w:rPr>
          <w:sz w:val="22"/>
        </w:rPr>
        <w:t>;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4.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8"/>
          <w:sz w:val="22"/>
        </w:rPr>
        <w:object w:dxaOrig="700" w:dyaOrig="300">
          <v:shape id="_x0000_i1145" type="#_x0000_t75" style="width:35.15pt;height:15pt" o:ole="">
            <v:imagedata r:id="rId331" o:title=""/>
          </v:shape>
          <o:OLEObject Type="Embed" ProgID="Equation.DSMT4" ShapeID="_x0000_i1145" DrawAspect="Content" ObjectID="_1426443492" r:id="rId332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начальных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состояний;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5.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8"/>
          <w:sz w:val="22"/>
        </w:rPr>
        <w:object w:dxaOrig="720" w:dyaOrig="300">
          <v:shape id="_x0000_i1146" type="#_x0000_t75" style="width:36.3pt;height:15pt" o:ole="">
            <v:imagedata r:id="rId333" o:title=""/>
          </v:shape>
          <o:OLEObject Type="Embed" ProgID="Equation.DSMT4" ShapeID="_x0000_i1146" DrawAspect="Content" ObjectID="_1426443493" r:id="rId334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заключительных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Отличия: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1.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Отображение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20" w:dyaOrig="260">
          <v:shape id="_x0000_i1147" type="#_x0000_t75" style="width:16.15pt;height:13.25pt" o:ole="">
            <v:imagedata r:id="rId335" o:title=""/>
          </v:shape>
          <o:OLEObject Type="Embed" ProgID="Equation.DSMT4" ShapeID="_x0000_i1147" DrawAspect="Content" ObjectID="_1426443494" r:id="rId336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дает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единственное,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(возможно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пустое)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2.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Может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быть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несколько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начальных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Как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ранее,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0"/>
          <w:sz w:val="22"/>
        </w:rPr>
        <w:object w:dxaOrig="1500" w:dyaOrig="320">
          <v:shape id="_x0000_i1148" type="#_x0000_t75" style="width:74.9pt;height:16.15pt" o:ole="">
            <v:imagedata r:id="rId337" o:title=""/>
          </v:shape>
          <o:OLEObject Type="Embed" ProgID="Equation.DSMT4" ShapeID="_x0000_i1148" DrawAspect="Content" ObjectID="_1426443495" r:id="rId338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0"/>
          <w:sz w:val="22"/>
        </w:rPr>
        <w:object w:dxaOrig="940" w:dyaOrig="320">
          <v:shape id="_x0000_i1149" type="#_x0000_t75" style="width:47.25pt;height:16.15pt" o:ole="">
            <v:imagedata r:id="rId339" o:title=""/>
          </v:shape>
          <o:OLEObject Type="Embed" ProgID="Equation.DSMT4" ShapeID="_x0000_i1149" DrawAspect="Content" ObjectID="_1426443496" r:id="rId340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есть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объединение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0"/>
          <w:sz w:val="22"/>
        </w:rPr>
        <w:object w:dxaOrig="800" w:dyaOrig="320">
          <v:shape id="_x0000_i1150" type="#_x0000_t75" style="width:39.75pt;height:16.15pt" o:ole="">
            <v:imagedata r:id="rId341" o:title=""/>
          </v:shape>
          <o:OLEObject Type="Embed" ProgID="Equation.DSMT4" ShapeID="_x0000_i1150" DrawAspect="Content" ObjectID="_1426443497" r:id="rId342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где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0"/>
          <w:sz w:val="22"/>
        </w:rPr>
        <w:object w:dxaOrig="1280" w:dyaOrig="320">
          <v:shape id="_x0000_i1151" type="#_x0000_t75" style="width:63.95pt;height:16.15pt" o:ole="">
            <v:imagedata r:id="rId343" o:title=""/>
          </v:shape>
          <o:OLEObject Type="Embed" ProgID="Equation.DSMT4" ShapeID="_x0000_i1151" DrawAspect="Content" ObjectID="_1426443498" r:id="rId344"/>
        </w:object>
      </w:r>
      <w:r w:rsidRPr="00D5125A">
        <w:rPr>
          <w:sz w:val="22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Цепочка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139" w:dyaOrig="240">
          <v:shape id="_x0000_i1152" type="#_x0000_t75" style="width:6.9pt;height:12.1pt" o:ole="">
            <v:imagedata r:id="rId345" o:title=""/>
          </v:shape>
          <o:OLEObject Type="Embed" ProgID="Equation.DSMT4" ShapeID="_x0000_i1152" DrawAspect="Content" ObjectID="_1426443499" r:id="rId346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допускается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автоматом,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если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найдется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40" w:dyaOrig="260">
          <v:shape id="_x0000_i1153" type="#_x0000_t75" style="width:12.1pt;height:13.25pt" o:ole="">
            <v:imagedata r:id="rId347" o:title=""/>
          </v:shape>
          <o:OLEObject Type="Embed" ProgID="Equation.DSMT4" ShapeID="_x0000_i1153" DrawAspect="Content" ObjectID="_1426443500" r:id="rId348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такое,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0"/>
          <w:sz w:val="22"/>
        </w:rPr>
        <w:object w:dxaOrig="1180" w:dyaOrig="320">
          <v:shape id="_x0000_i1154" type="#_x0000_t75" style="width:58.75pt;height:16.15pt" o:ole="">
            <v:imagedata r:id="rId349" o:title=""/>
          </v:shape>
          <o:OLEObject Type="Embed" ProgID="Equation.DSMT4" ShapeID="_x0000_i1154" DrawAspect="Content" ObjectID="_1426443501" r:id="rId350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620" w:dyaOrig="260">
          <v:shape id="_x0000_i1155" type="#_x0000_t75" style="width:31.1pt;height:13.25pt" o:ole="">
            <v:imagedata r:id="rId351" o:title=""/>
          </v:shape>
          <o:OLEObject Type="Embed" ProgID="Equation.DSMT4" ShapeID="_x0000_i1155" DrawAspect="Content" ObjectID="_1426443502" r:id="rId352"/>
        </w:object>
      </w:r>
      <w:r w:rsidRPr="00D5125A">
        <w:rPr>
          <w:sz w:val="22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Пример: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Рассмотрим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регулярную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грамматику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0"/>
          <w:sz w:val="22"/>
        </w:rPr>
        <w:object w:dxaOrig="499" w:dyaOrig="320">
          <v:shape id="_x0000_i1156" type="#_x0000_t75" style="width:24.75pt;height:16.15pt" o:ole="">
            <v:imagedata r:id="rId353" o:title=""/>
          </v:shape>
          <o:OLEObject Type="Embed" ProgID="Equation.DSMT4" ShapeID="_x0000_i1156" DrawAspect="Content" ObjectID="_1426443503" r:id="rId354"/>
        </w:object>
      </w:r>
      <w:r w:rsidRPr="00D5125A">
        <w:rPr>
          <w:sz w:val="22"/>
        </w:rPr>
        <w:t>: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sz w:val="22"/>
        </w:rPr>
        <w:t>Z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::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=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U1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|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  <w:lang w:val="en-US"/>
        </w:rPr>
        <w:t>V</w:t>
      </w:r>
      <w:r w:rsidRPr="00D5125A">
        <w:rPr>
          <w:b/>
          <w:sz w:val="22"/>
        </w:rPr>
        <w:t>0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|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  <w:lang w:val="en-US"/>
        </w:rPr>
        <w:t>Z</w:t>
      </w:r>
      <w:r w:rsidRPr="00D5125A">
        <w:rPr>
          <w:b/>
          <w:sz w:val="22"/>
        </w:rPr>
        <w:t>0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|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  <w:lang w:val="en-US"/>
        </w:rPr>
        <w:t>Z</w:t>
      </w:r>
      <w:r w:rsidRPr="00D5125A">
        <w:rPr>
          <w:b/>
          <w:sz w:val="22"/>
        </w:rPr>
        <w:t>1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sz w:val="22"/>
        </w:rPr>
        <w:t>U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::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=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  <w:lang w:val="en-US"/>
        </w:rPr>
        <w:t>Q</w:t>
      </w:r>
      <w:r w:rsidRPr="00D5125A">
        <w:rPr>
          <w:b/>
          <w:sz w:val="22"/>
        </w:rPr>
        <w:t>1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|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1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sz w:val="22"/>
        </w:rPr>
        <w:t>V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::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=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  <w:lang w:val="en-US"/>
        </w:rPr>
        <w:t>Q</w:t>
      </w:r>
      <w:r w:rsidRPr="00D5125A">
        <w:rPr>
          <w:b/>
          <w:sz w:val="22"/>
        </w:rPr>
        <w:t>0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|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0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sz w:val="22"/>
          <w:lang w:val="en-US"/>
        </w:rPr>
        <w:t>Q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::=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  <w:lang w:val="en-US"/>
        </w:rPr>
        <w:t>Q</w:t>
      </w:r>
      <w:r w:rsidRPr="00D5125A">
        <w:rPr>
          <w:b/>
          <w:sz w:val="22"/>
        </w:rPr>
        <w:t>0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|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  <w:lang w:val="en-US"/>
        </w:rPr>
        <w:t>Q</w:t>
      </w:r>
      <w:r w:rsidRPr="00D5125A">
        <w:rPr>
          <w:b/>
          <w:sz w:val="22"/>
        </w:rPr>
        <w:t>1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|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0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|</w:t>
      </w:r>
      <w:r w:rsidR="00D5125A" w:rsidRPr="00D5125A">
        <w:rPr>
          <w:b/>
          <w:sz w:val="22"/>
        </w:rPr>
        <w:t xml:space="preserve"> </w:t>
      </w:r>
      <w:r w:rsidRPr="00D5125A">
        <w:rPr>
          <w:b/>
          <w:sz w:val="22"/>
        </w:rPr>
        <w:t>1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Диаграмма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имеют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вид: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center"/>
        <w:rPr>
          <w:sz w:val="22"/>
          <w:lang w:val="en-US"/>
        </w:rPr>
      </w:pPr>
      <w:r w:rsidRPr="00D5125A">
        <w:rPr>
          <w:sz w:val="22"/>
        </w:rPr>
        <w:drawing>
          <wp:inline distT="0" distB="0" distL="0" distR="0" wp14:anchorId="2696F666" wp14:editId="08776001">
            <wp:extent cx="2355215" cy="16459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  <w:lang w:val="en-US"/>
        </w:rPr>
      </w:pPr>
      <w:r w:rsidRPr="00D5125A">
        <w:rPr>
          <w:sz w:val="22"/>
          <w:lang w:val="en-US"/>
        </w:rPr>
        <w:t>NKAF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=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(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{S,Q,V,U,Z},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{0,1},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M,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{S},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{Z}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)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  <w:lang w:val="en-US"/>
        </w:rPr>
      </w:pPr>
      <w:r w:rsidRPr="00D5125A">
        <w:rPr>
          <w:sz w:val="22"/>
          <w:lang w:val="en-US"/>
        </w:rPr>
        <w:t>M(S,0)={V,Q},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M(S,1)={U,Q},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M(V,0)={Z},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M(V,1)={</w:t>
      </w:r>
      <w:r w:rsidR="00A12F52" w:rsidRPr="00A12F52">
        <w:rPr>
          <w:position w:val="-4"/>
          <w:sz w:val="22"/>
          <w:lang w:val="en-US"/>
        </w:rPr>
        <w:object w:dxaOrig="240" w:dyaOrig="260">
          <v:shape id="_x0000_i1157" type="#_x0000_t75" style="width:12.1pt;height:13.25pt" o:ole="">
            <v:imagedata r:id="rId356" o:title=""/>
          </v:shape>
          <o:OLEObject Type="Embed" ProgID="Equation.DSMT4" ShapeID="_x0000_i1157" DrawAspect="Content" ObjectID="_1426443504" r:id="rId357"/>
        </w:object>
      </w:r>
      <w:r w:rsidRPr="00D5125A">
        <w:rPr>
          <w:sz w:val="22"/>
          <w:lang w:val="en-US"/>
        </w:rPr>
        <w:t>}=</w:t>
      </w:r>
      <w:r w:rsidR="00A12F52" w:rsidRPr="00A12F52">
        <w:rPr>
          <w:position w:val="-6"/>
          <w:sz w:val="22"/>
          <w:lang w:val="en-US"/>
        </w:rPr>
        <w:object w:dxaOrig="260" w:dyaOrig="279">
          <v:shape id="_x0000_i1158" type="#_x0000_t75" style="width:13.25pt;height:13.8pt" o:ole="">
            <v:imagedata r:id="rId358" o:title=""/>
          </v:shape>
          <o:OLEObject Type="Embed" ProgID="Equation.DSMT4" ShapeID="_x0000_i1158" DrawAspect="Content" ObjectID="_1426443505" r:id="rId359"/>
        </w:object>
      </w:r>
      <w:r w:rsidRPr="00D5125A">
        <w:rPr>
          <w:sz w:val="22"/>
          <w:lang w:val="en-US"/>
        </w:rPr>
        <w:t>,</w:t>
      </w:r>
      <w:r w:rsidR="00D5125A" w:rsidRPr="00D5125A">
        <w:rPr>
          <w:sz w:val="22"/>
          <w:lang w:val="en-US"/>
        </w:rPr>
        <w:t xml:space="preserve">  </w:t>
      </w:r>
      <w:r w:rsidRPr="00D5125A">
        <w:rPr>
          <w:sz w:val="22"/>
          <w:lang w:val="en-US"/>
        </w:rPr>
        <w:t>.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.</w:t>
      </w:r>
      <w:r w:rsidR="00D5125A" w:rsidRPr="00D5125A">
        <w:rPr>
          <w:sz w:val="22"/>
          <w:lang w:val="en-US"/>
        </w:rPr>
        <w:t xml:space="preserve"> </w:t>
      </w:r>
      <w:r w:rsidRPr="00D5125A">
        <w:rPr>
          <w:sz w:val="22"/>
          <w:lang w:val="en-US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НЕУДАЧА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представлено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подмножеством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260" w:dyaOrig="279">
          <v:shape id="_x0000_i1159" type="#_x0000_t75" style="width:13.25pt;height:13.8pt" o:ole="">
            <v:imagedata r:id="rId360" o:title=""/>
          </v:shape>
          <o:OLEObject Type="Embed" ProgID="Equation.DSMT4" ShapeID="_x0000_i1159" DrawAspect="Content" ObjectID="_1426443506" r:id="rId361"/>
        </w:object>
      </w:r>
      <w:r w:rsidRPr="00D5125A">
        <w:rPr>
          <w:sz w:val="22"/>
        </w:rPr>
        <w:t>.</w:t>
      </w:r>
    </w:p>
    <w:p w:rsidR="00D5125A" w:rsidRDefault="00D5125A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Покажем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способ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построения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НКА,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параллельно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проверяются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все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возможные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пути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разбора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отбрасываются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тупиковые.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Если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имеются,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примеру,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выбор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трех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200" w:dyaOrig="220">
          <v:shape id="_x0000_i1160" type="#_x0000_t75" style="width:9.8pt;height:10.95pt" o:ole="">
            <v:imagedata r:id="rId362" o:title=""/>
          </v:shape>
          <o:OLEObject Type="Embed" ProgID="Equation.DSMT4" ShapeID="_x0000_i1160" DrawAspect="Content" ObjectID="_1426443507" r:id="rId363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0"/>
          <w:sz w:val="22"/>
        </w:rPr>
        <w:object w:dxaOrig="220" w:dyaOrig="260">
          <v:shape id="_x0000_i1161" type="#_x0000_t75" style="width:10.95pt;height:13.25pt" o:ole="">
            <v:imagedata r:id="rId364" o:title=""/>
          </v:shape>
          <o:OLEObject Type="Embed" ProgID="Equation.DSMT4" ShapeID="_x0000_i1161" DrawAspect="Content" ObjectID="_1426443508" r:id="rId365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00" w:dyaOrig="200">
          <v:shape id="_x0000_i1162" type="#_x0000_t75" style="width:9.8pt;height:9.8pt" o:ole="">
            <v:imagedata r:id="rId366" o:title=""/>
          </v:shape>
          <o:OLEObject Type="Embed" ProgID="Equation.DSMT4" ShapeID="_x0000_i1162" DrawAspect="Content" ObjectID="_1426443509" r:id="rId367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будет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одно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0"/>
          <w:sz w:val="22"/>
        </w:rPr>
        <w:object w:dxaOrig="540" w:dyaOrig="320">
          <v:shape id="_x0000_i1163" type="#_x0000_t75" style="width:27.05pt;height:16.15pt" o:ole="">
            <v:imagedata r:id="rId368" o:title=""/>
          </v:shape>
          <o:OLEObject Type="Embed" ProgID="Equation.DSMT4" ShapeID="_x0000_i1163" DrawAspect="Content" ObjectID="_1426443510" r:id="rId369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представляет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все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три.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Теорема.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Пусть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НКА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60" w:dyaOrig="260">
          <v:shape id="_x0000_i1164" type="#_x0000_t75" style="width:13.25pt;height:13.25pt" o:ole="">
            <v:imagedata r:id="rId370" o:title=""/>
          </v:shape>
          <o:OLEObject Type="Embed" ProgID="Equation.DSMT4" ShapeID="_x0000_i1164" DrawAspect="Content" ObjectID="_1426443511" r:id="rId371"/>
        </w:object>
      </w:r>
      <w:r w:rsidRPr="00D5125A">
        <w:rPr>
          <w:sz w:val="22"/>
        </w:rPr>
        <w:t>=(</w:t>
      </w:r>
      <w:r w:rsidR="00A12F52" w:rsidRPr="00A12F52">
        <w:rPr>
          <w:position w:val="-4"/>
          <w:sz w:val="22"/>
        </w:rPr>
        <w:object w:dxaOrig="260" w:dyaOrig="260">
          <v:shape id="_x0000_i1165" type="#_x0000_t75" style="width:13.25pt;height:13.25pt" o:ole="">
            <v:imagedata r:id="rId372" o:title=""/>
          </v:shape>
          <o:OLEObject Type="Embed" ProgID="Equation.DSMT4" ShapeID="_x0000_i1165" DrawAspect="Content" ObjectID="_1426443512" r:id="rId373"/>
        </w:object>
      </w:r>
      <w:r w:rsidRPr="00D5125A">
        <w:rPr>
          <w:sz w:val="22"/>
        </w:rPr>
        <w:t>,</w:t>
      </w:r>
      <w:r w:rsidR="00A12F52" w:rsidRPr="00A12F52">
        <w:rPr>
          <w:position w:val="-12"/>
          <w:sz w:val="22"/>
        </w:rPr>
        <w:object w:dxaOrig="279" w:dyaOrig="360">
          <v:shape id="_x0000_i1166" type="#_x0000_t75" style="width:13.8pt;height:17.85pt" o:ole="">
            <v:imagedata r:id="rId374" o:title=""/>
          </v:shape>
          <o:OLEObject Type="Embed" ProgID="Equation.DSMT4" ShapeID="_x0000_i1166" DrawAspect="Content" ObjectID="_1426443513" r:id="rId375"/>
        </w:object>
      </w:r>
      <w:r w:rsidRPr="00D5125A">
        <w:rPr>
          <w:sz w:val="22"/>
        </w:rPr>
        <w:t>,</w:t>
      </w:r>
      <w:r w:rsidR="00A12F52" w:rsidRPr="00A12F52">
        <w:rPr>
          <w:position w:val="-4"/>
          <w:sz w:val="22"/>
        </w:rPr>
        <w:object w:dxaOrig="320" w:dyaOrig="260">
          <v:shape id="_x0000_i1167" type="#_x0000_t75" style="width:16.15pt;height:13.25pt" o:ole="">
            <v:imagedata r:id="rId376" o:title=""/>
          </v:shape>
          <o:OLEObject Type="Embed" ProgID="Equation.DSMT4" ShapeID="_x0000_i1167" DrawAspect="Content" ObjectID="_1426443514" r:id="rId377"/>
        </w:object>
      </w:r>
      <w:r w:rsidRPr="00D5125A">
        <w:rPr>
          <w:sz w:val="22"/>
        </w:rPr>
        <w:t>,</w:t>
      </w:r>
      <w:r w:rsidR="00A12F52" w:rsidRPr="00A12F52">
        <w:rPr>
          <w:position w:val="-6"/>
          <w:sz w:val="22"/>
        </w:rPr>
        <w:object w:dxaOrig="220" w:dyaOrig="279">
          <v:shape id="_x0000_i1168" type="#_x0000_t75" style="width:10.95pt;height:13.8pt" o:ole="">
            <v:imagedata r:id="rId378" o:title=""/>
          </v:shape>
          <o:OLEObject Type="Embed" ProgID="Equation.DSMT4" ShapeID="_x0000_i1168" DrawAspect="Content" ObjectID="_1426443515" r:id="rId379"/>
        </w:object>
      </w:r>
      <w:r w:rsidRPr="00D5125A">
        <w:rPr>
          <w:sz w:val="22"/>
        </w:rPr>
        <w:t>,</w:t>
      </w:r>
      <w:r w:rsidR="00A12F52" w:rsidRPr="00A12F52">
        <w:rPr>
          <w:position w:val="-4"/>
          <w:sz w:val="22"/>
        </w:rPr>
        <w:object w:dxaOrig="240" w:dyaOrig="260">
          <v:shape id="_x0000_i1169" type="#_x0000_t75" style="width:12.1pt;height:13.25pt" o:ole="">
            <v:imagedata r:id="rId380" o:title=""/>
          </v:shape>
          <o:OLEObject Type="Embed" ProgID="Equation.DSMT4" ShapeID="_x0000_i1169" DrawAspect="Content" ObjectID="_1426443516" r:id="rId381"/>
        </w:object>
      </w:r>
      <w:r w:rsidRPr="00D5125A">
        <w:rPr>
          <w:sz w:val="22"/>
        </w:rPr>
        <w:t>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допускает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цепочек</w:t>
      </w:r>
      <w:r w:rsidR="00D5125A" w:rsidRPr="00D5125A">
        <w:rPr>
          <w:sz w:val="22"/>
        </w:rPr>
        <w:t xml:space="preserve">  </w:t>
      </w:r>
      <w:r w:rsidR="00A12F52" w:rsidRPr="00A12F52">
        <w:rPr>
          <w:position w:val="-4"/>
          <w:sz w:val="22"/>
        </w:rPr>
        <w:object w:dxaOrig="220" w:dyaOrig="260">
          <v:shape id="_x0000_i1170" type="#_x0000_t75" style="width:10.95pt;height:13.25pt" o:ole="">
            <v:imagedata r:id="rId382" o:title=""/>
          </v:shape>
          <o:OLEObject Type="Embed" ProgID="Equation.DSMT4" ShapeID="_x0000_i1170" DrawAspect="Content" ObjectID="_1426443517" r:id="rId383"/>
        </w:object>
      </w:r>
      <w:r w:rsidRPr="00D5125A">
        <w:rPr>
          <w:sz w:val="22"/>
        </w:rPr>
        <w:t>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Определим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00" w:dyaOrig="260">
          <v:shape id="_x0000_i1171" type="#_x0000_t75" style="width:15pt;height:13.25pt" o:ole="">
            <v:imagedata r:id="rId384" o:title=""/>
          </v:shape>
          <o:OLEObject Type="Embed" ProgID="Equation.DSMT4" ShapeID="_x0000_i1171" DrawAspect="Content" ObjectID="_1426443518" r:id="rId385"/>
        </w:object>
      </w:r>
      <w:r w:rsidRPr="00D5125A">
        <w:rPr>
          <w:sz w:val="22"/>
        </w:rPr>
        <w:t>=(</w:t>
      </w:r>
      <w:r w:rsidR="00A12F52" w:rsidRPr="00A12F52">
        <w:rPr>
          <w:position w:val="-4"/>
          <w:sz w:val="22"/>
        </w:rPr>
        <w:object w:dxaOrig="320" w:dyaOrig="260">
          <v:shape id="_x0000_i1172" type="#_x0000_t75" style="width:16.15pt;height:13.25pt" o:ole="">
            <v:imagedata r:id="rId386" o:title=""/>
          </v:shape>
          <o:OLEObject Type="Embed" ProgID="Equation.DSMT4" ShapeID="_x0000_i1172" DrawAspect="Content" ObjectID="_1426443519" r:id="rId387"/>
        </w:object>
      </w:r>
      <w:r w:rsidRPr="00D5125A">
        <w:rPr>
          <w:sz w:val="22"/>
        </w:rPr>
        <w:t>,</w:t>
      </w:r>
      <w:r w:rsidR="00A12F52" w:rsidRPr="00A12F52">
        <w:rPr>
          <w:position w:val="-12"/>
          <w:sz w:val="22"/>
        </w:rPr>
        <w:object w:dxaOrig="279" w:dyaOrig="360">
          <v:shape id="_x0000_i1173" type="#_x0000_t75" style="width:13.8pt;height:17.85pt" o:ole="">
            <v:imagedata r:id="rId388" o:title=""/>
          </v:shape>
          <o:OLEObject Type="Embed" ProgID="Equation.DSMT4" ShapeID="_x0000_i1173" DrawAspect="Content" ObjectID="_1426443520" r:id="rId389"/>
        </w:object>
      </w:r>
      <w:r w:rsidRPr="00D5125A">
        <w:rPr>
          <w:sz w:val="22"/>
        </w:rPr>
        <w:t>,</w:t>
      </w:r>
      <w:r w:rsidR="00A12F52" w:rsidRPr="00A12F52">
        <w:rPr>
          <w:position w:val="-4"/>
          <w:sz w:val="22"/>
        </w:rPr>
        <w:object w:dxaOrig="380" w:dyaOrig="260">
          <v:shape id="_x0000_i1174" type="#_x0000_t75" style="width:19pt;height:13.25pt" o:ole="">
            <v:imagedata r:id="rId390" o:title=""/>
          </v:shape>
          <o:OLEObject Type="Embed" ProgID="Equation.DSMT4" ShapeID="_x0000_i1174" DrawAspect="Content" ObjectID="_1426443521" r:id="rId391"/>
        </w:object>
      </w:r>
      <w:r w:rsidRPr="00D5125A">
        <w:rPr>
          <w:sz w:val="22"/>
        </w:rPr>
        <w:t>,</w:t>
      </w:r>
      <w:r w:rsidR="00A12F52" w:rsidRPr="00A12F52">
        <w:rPr>
          <w:position w:val="-6"/>
          <w:sz w:val="22"/>
        </w:rPr>
        <w:object w:dxaOrig="279" w:dyaOrig="279">
          <v:shape id="_x0000_i1175" type="#_x0000_t75" style="width:13.8pt;height:13.8pt" o:ole="">
            <v:imagedata r:id="rId392" o:title=""/>
          </v:shape>
          <o:OLEObject Type="Embed" ProgID="Equation.DSMT4" ShapeID="_x0000_i1175" DrawAspect="Content" ObjectID="_1426443522" r:id="rId393"/>
        </w:object>
      </w:r>
      <w:r w:rsidRPr="00D5125A">
        <w:rPr>
          <w:sz w:val="22"/>
        </w:rPr>
        <w:t>,</w:t>
      </w:r>
      <w:r w:rsidR="00A12F52" w:rsidRPr="00A12F52">
        <w:rPr>
          <w:position w:val="-4"/>
          <w:sz w:val="22"/>
        </w:rPr>
        <w:object w:dxaOrig="300" w:dyaOrig="260">
          <v:shape id="_x0000_i1176" type="#_x0000_t75" style="width:15pt;height:13.25pt" o:ole="">
            <v:imagedata r:id="rId394" o:title=""/>
          </v:shape>
          <o:OLEObject Type="Embed" ProgID="Equation.DSMT4" ShapeID="_x0000_i1176" DrawAspect="Content" ObjectID="_1426443523" r:id="rId395"/>
        </w:object>
      </w:r>
      <w:r w:rsidRPr="00D5125A">
        <w:rPr>
          <w:sz w:val="22"/>
        </w:rPr>
        <w:t>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образом: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1.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Алфавит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20" w:dyaOrig="260">
          <v:shape id="_x0000_i1177" type="#_x0000_t75" style="width:16.15pt;height:13.25pt" o:ole="">
            <v:imagedata r:id="rId396" o:title=""/>
          </v:shape>
          <o:OLEObject Type="Embed" ProgID="Equation.DSMT4" ShapeID="_x0000_i1177" DrawAspect="Content" ObjectID="_1426443524" r:id="rId397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состоит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всех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подмножеств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60" w:dyaOrig="260">
          <v:shape id="_x0000_i1178" type="#_x0000_t75" style="width:13.25pt;height:13.25pt" o:ole="">
            <v:imagedata r:id="rId398" o:title=""/>
          </v:shape>
          <o:OLEObject Type="Embed" ProgID="Equation.DSMT4" ShapeID="_x0000_i1178" DrawAspect="Content" ObjectID="_1426443525" r:id="rId399"/>
        </w:object>
      </w:r>
      <w:r w:rsidRPr="00D5125A">
        <w:rPr>
          <w:sz w:val="22"/>
        </w:rPr>
        <w:t>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Обозначим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элемент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20" w:dyaOrig="260">
          <v:shape id="_x0000_i1179" type="#_x0000_t75" style="width:16.15pt;height:13.25pt" o:ole="">
            <v:imagedata r:id="rId400" o:title=""/>
          </v:shape>
          <o:OLEObject Type="Embed" ProgID="Equation.DSMT4" ShapeID="_x0000_i1179" DrawAspect="Content" ObjectID="_1426443526" r:id="rId401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через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2"/>
          <w:sz w:val="22"/>
        </w:rPr>
        <w:object w:dxaOrig="1200" w:dyaOrig="360">
          <v:shape id="_x0000_i1180" type="#_x0000_t75" style="width:59.9pt;height:17.85pt" o:ole="">
            <v:imagedata r:id="rId402" o:title=""/>
          </v:shape>
          <o:OLEObject Type="Embed" ProgID="Equation.DSMT4" ShapeID="_x0000_i1180" DrawAspect="Content" ObjectID="_1426443527" r:id="rId403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где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2"/>
          <w:sz w:val="22"/>
        </w:rPr>
        <w:object w:dxaOrig="1480" w:dyaOrig="360">
          <v:shape id="_x0000_i1181" type="#_x0000_t75" style="width:73.75pt;height:17.85pt" o:ole="">
            <v:imagedata r:id="rId404" o:title=""/>
          </v:shape>
          <o:OLEObject Type="Embed" ProgID="Equation.DSMT4" ShapeID="_x0000_i1181" DrawAspect="Content" ObjectID="_1426443528" r:id="rId405"/>
        </w:object>
      </w:r>
      <w:r w:rsidRPr="00D5125A">
        <w:rPr>
          <w:sz w:val="22"/>
        </w:rPr>
        <w:t>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Положим,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2"/>
          <w:sz w:val="22"/>
        </w:rPr>
        <w:object w:dxaOrig="2380" w:dyaOrig="360">
          <v:shape id="_x0000_i1182" type="#_x0000_t75" style="width:119.25pt;height:17.85pt" o:ole="">
            <v:imagedata r:id="rId406" o:title=""/>
          </v:shape>
          <o:OLEObject Type="Embed" ProgID="Equation.DSMT4" ShapeID="_x0000_i1182" DrawAspect="Content" ObjectID="_1426443529" r:id="rId407"/>
        </w:object>
      </w:r>
      <w:r w:rsidRPr="00D5125A">
        <w:rPr>
          <w:sz w:val="22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2.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входных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2"/>
          <w:sz w:val="22"/>
        </w:rPr>
        <w:object w:dxaOrig="279" w:dyaOrig="360">
          <v:shape id="_x0000_i1183" type="#_x0000_t75" style="width:13.8pt;height:17.85pt" o:ole="">
            <v:imagedata r:id="rId408" o:title=""/>
          </v:shape>
          <o:OLEObject Type="Embed" ProgID="Equation.DSMT4" ShapeID="_x0000_i1183" DrawAspect="Content" ObjectID="_1426443530" r:id="rId409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для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60" w:dyaOrig="260">
          <v:shape id="_x0000_i1184" type="#_x0000_t75" style="width:13.25pt;height:13.25pt" o:ole="">
            <v:imagedata r:id="rId410" o:title=""/>
          </v:shape>
          <o:OLEObject Type="Embed" ProgID="Equation.DSMT4" ShapeID="_x0000_i1184" DrawAspect="Content" ObjectID="_1426443531" r:id="rId411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00" w:dyaOrig="260">
          <v:shape id="_x0000_i1185" type="#_x0000_t75" style="width:15pt;height:13.25pt" o:ole="">
            <v:imagedata r:id="rId412" o:title=""/>
          </v:shape>
          <o:OLEObject Type="Embed" ProgID="Equation.DSMT4" ShapeID="_x0000_i1185" DrawAspect="Content" ObjectID="_1426443532" r:id="rId413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одни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же.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3.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Отображение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80" w:dyaOrig="260">
          <v:shape id="_x0000_i1186" type="#_x0000_t75" style="width:19pt;height:13.25pt" o:ole="">
            <v:imagedata r:id="rId414" o:title=""/>
          </v:shape>
          <o:OLEObject Type="Embed" ProgID="Equation.DSMT4" ShapeID="_x0000_i1186" DrawAspect="Content" ObjectID="_1426443533" r:id="rId415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определим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как:</w:t>
      </w:r>
    </w:p>
    <w:p w:rsidR="00E304EF" w:rsidRPr="00D5125A" w:rsidRDefault="00A12F52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A12F52">
        <w:rPr>
          <w:position w:val="-14"/>
          <w:sz w:val="22"/>
        </w:rPr>
        <w:object w:dxaOrig="3240" w:dyaOrig="380">
          <v:shape id="_x0000_i1187" type="#_x0000_t75" style="width:161.85pt;height:19pt" o:ole="">
            <v:imagedata r:id="rId416" o:title=""/>
          </v:shape>
          <o:OLEObject Type="Embed" ProgID="Equation.DSMT4" ShapeID="_x0000_i1187" DrawAspect="Content" ObjectID="_1426443534" r:id="rId417"/>
        </w:object>
      </w:r>
      <w:r w:rsidR="00E304EF"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="00E304EF" w:rsidRPr="00D5125A">
        <w:rPr>
          <w:sz w:val="22"/>
        </w:rPr>
        <w:t>где</w:t>
      </w:r>
      <w:r w:rsidR="00D5125A" w:rsidRPr="00D5125A">
        <w:rPr>
          <w:sz w:val="22"/>
        </w:rPr>
        <w:t xml:space="preserve"> </w:t>
      </w:r>
      <w:r w:rsidRPr="00A12F52">
        <w:rPr>
          <w:position w:val="-14"/>
          <w:sz w:val="22"/>
        </w:rPr>
        <w:object w:dxaOrig="3280" w:dyaOrig="380">
          <v:shape id="_x0000_i1188" type="#_x0000_t75" style="width:164.15pt;height:19pt" o:ole="">
            <v:imagedata r:id="rId418" o:title=""/>
          </v:shape>
          <o:OLEObject Type="Embed" ProgID="Equation.DSMT4" ShapeID="_x0000_i1188" DrawAspect="Content" ObjectID="_1426443535" r:id="rId419"/>
        </w:object>
      </w:r>
      <w:r w:rsidR="00E304EF" w:rsidRPr="00D5125A">
        <w:rPr>
          <w:sz w:val="22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4.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Пусть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2"/>
          <w:sz w:val="22"/>
        </w:rPr>
        <w:object w:dxaOrig="1660" w:dyaOrig="360">
          <v:shape id="_x0000_i1189" type="#_x0000_t75" style="width:82.95pt;height:17.85pt" o:ole="">
            <v:imagedata r:id="rId420" o:title=""/>
          </v:shape>
          <o:OLEObject Type="Embed" ProgID="Equation.DSMT4" ShapeID="_x0000_i1189" DrawAspect="Content" ObjectID="_1426443536" r:id="rId421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тогда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2"/>
          <w:sz w:val="22"/>
        </w:rPr>
        <w:object w:dxaOrig="1680" w:dyaOrig="360">
          <v:shape id="_x0000_i1190" type="#_x0000_t75" style="width:84.1pt;height:17.85pt" o:ole="">
            <v:imagedata r:id="rId422" o:title=""/>
          </v:shape>
          <o:OLEObject Type="Embed" ProgID="Equation.DSMT4" ShapeID="_x0000_i1190" DrawAspect="Content" ObjectID="_1426443537" r:id="rId423"/>
        </w:object>
      </w:r>
      <w:r w:rsidRPr="00D5125A">
        <w:rPr>
          <w:sz w:val="22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5.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Пусть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4"/>
          <w:sz w:val="22"/>
        </w:rPr>
        <w:object w:dxaOrig="1680" w:dyaOrig="380">
          <v:shape id="_x0000_i1191" type="#_x0000_t75" style="width:84.1pt;height:19pt" o:ole="">
            <v:imagedata r:id="rId424" o:title=""/>
          </v:shape>
          <o:OLEObject Type="Embed" ProgID="Equation.DSMT4" ShapeID="_x0000_i1191" DrawAspect="Content" ObjectID="_1426443538" r:id="rId425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тогда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14"/>
          <w:sz w:val="22"/>
        </w:rPr>
        <w:object w:dxaOrig="1700" w:dyaOrig="380">
          <v:shape id="_x0000_i1192" type="#_x0000_t75" style="width:85.25pt;height:19pt" o:ole="">
            <v:imagedata r:id="rId426" o:title=""/>
          </v:shape>
          <o:OLEObject Type="Embed" ProgID="Equation.DSMT4" ShapeID="_x0000_i1192" DrawAspect="Content" ObjectID="_1426443539" r:id="rId427"/>
        </w:object>
      </w:r>
      <w:r w:rsidRPr="00D5125A">
        <w:rPr>
          <w:sz w:val="22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Утверждается,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60" w:dyaOrig="260">
          <v:shape id="_x0000_i1193" type="#_x0000_t75" style="width:13.25pt;height:13.25pt" o:ole="">
            <v:imagedata r:id="rId428" o:title=""/>
          </v:shape>
          <o:OLEObject Type="Embed" ProgID="Equation.DSMT4" ShapeID="_x0000_i1193" DrawAspect="Content" ObjectID="_1426443540" r:id="rId429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00" w:dyaOrig="260">
          <v:shape id="_x0000_i1194" type="#_x0000_t75" style="width:15pt;height:13.25pt" o:ole="">
            <v:imagedata r:id="rId430" o:title=""/>
          </v:shape>
          <o:OLEObject Type="Embed" ProgID="Equation.DSMT4" ShapeID="_x0000_i1194" DrawAspect="Content" ObjectID="_1426443541" r:id="rId431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допускают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одно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тоже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множество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цепочек.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Пример: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sz w:val="22"/>
        </w:rPr>
        <w:t>НКА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center"/>
        <w:rPr>
          <w:b/>
          <w:sz w:val="22"/>
        </w:rPr>
      </w:pPr>
      <w:r w:rsidRPr="00D5125A">
        <w:rPr>
          <w:b/>
          <w:sz w:val="22"/>
        </w:rPr>
        <w:drawing>
          <wp:inline distT="0" distB="0" distL="0" distR="0" wp14:anchorId="064A65CF" wp14:editId="6F305704">
            <wp:extent cx="1572895" cy="1192530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Начальное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220" w:dyaOrig="279">
          <v:shape id="_x0000_i1195" type="#_x0000_t75" style="width:10.95pt;height:13.8pt" o:ole="">
            <v:imagedata r:id="rId433" o:title=""/>
          </v:shape>
          <o:OLEObject Type="Embed" ProgID="Equation.DSMT4" ShapeID="_x0000_i1195" DrawAspect="Content" ObjectID="_1426443542" r:id="rId434"/>
        </w:object>
      </w:r>
      <w:r w:rsidRPr="00D5125A">
        <w:rPr>
          <w:sz w:val="22"/>
        </w:rPr>
        <w:t>.</w:t>
      </w:r>
    </w:p>
    <w:p w:rsidR="00E304EF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Заключительное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40" w:dyaOrig="260">
          <v:shape id="_x0000_i1196" type="#_x0000_t75" style="width:12.1pt;height:13.25pt" o:ole="">
            <v:imagedata r:id="rId435" o:title=""/>
          </v:shape>
          <o:OLEObject Type="Embed" ProgID="Equation.DSMT4" ShapeID="_x0000_i1196" DrawAspect="Content" ObjectID="_1426443543" r:id="rId436"/>
        </w:object>
      </w:r>
      <w:r w:rsidRPr="00D5125A">
        <w:rPr>
          <w:sz w:val="22"/>
        </w:rPr>
        <w:t>.</w:t>
      </w:r>
    </w:p>
    <w:p w:rsidR="00881674" w:rsidRPr="00D5125A" w:rsidRDefault="00881674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rPr>
          <w:sz w:val="22"/>
        </w:rPr>
      </w:pPr>
      <w:r w:rsidRPr="00D5125A">
        <w:rPr>
          <w:b/>
          <w:sz w:val="22"/>
        </w:rPr>
        <w:t>КА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center"/>
        <w:rPr>
          <w:b/>
          <w:sz w:val="22"/>
        </w:rPr>
      </w:pPr>
      <w:r w:rsidRPr="00D5125A">
        <w:rPr>
          <w:b/>
          <w:sz w:val="22"/>
        </w:rPr>
        <w:drawing>
          <wp:inline distT="0" distB="0" distL="0" distR="0" wp14:anchorId="5BBEAB6E" wp14:editId="3CC38057">
            <wp:extent cx="3335655" cy="2458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Начальное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220" w:dyaOrig="279">
          <v:shape id="_x0000_i1197" type="#_x0000_t75" style="width:10.95pt;height:13.8pt" o:ole="">
            <v:imagedata r:id="rId438" o:title=""/>
          </v:shape>
          <o:OLEObject Type="Embed" ProgID="Equation.DSMT4" ShapeID="_x0000_i1197" DrawAspect="Content" ObjectID="_1426443544" r:id="rId439"/>
        </w:object>
      </w:r>
      <w:r w:rsidRPr="00D5125A">
        <w:rPr>
          <w:sz w:val="22"/>
        </w:rPr>
        <w:t>или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380" w:dyaOrig="279">
          <v:shape id="_x0000_i1198" type="#_x0000_t75" style="width:19pt;height:13.8pt" o:ole="">
            <v:imagedata r:id="rId440" o:title=""/>
          </v:shape>
          <o:OLEObject Type="Embed" ProgID="Equation.DSMT4" ShapeID="_x0000_i1198" DrawAspect="Content" ObjectID="_1426443545" r:id="rId441"/>
        </w:object>
      </w:r>
      <w:r w:rsidRPr="00D5125A">
        <w:rPr>
          <w:sz w:val="22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Заключительное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240" w:dyaOrig="260">
          <v:shape id="_x0000_i1199" type="#_x0000_t75" style="width:12.1pt;height:13.25pt" o:ole="">
            <v:imagedata r:id="rId442" o:title=""/>
          </v:shape>
          <o:OLEObject Type="Embed" ProgID="Equation.DSMT4" ShapeID="_x0000_i1199" DrawAspect="Content" ObjectID="_1426443546" r:id="rId443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60" w:dyaOrig="260">
          <v:shape id="_x0000_i1200" type="#_x0000_t75" style="width:17.85pt;height:13.25pt" o:ole="">
            <v:imagedata r:id="rId444" o:title=""/>
          </v:shape>
          <o:OLEObject Type="Embed" ProgID="Equation.DSMT4" ShapeID="_x0000_i1200" DrawAspect="Content" ObjectID="_1426443547" r:id="rId445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360" w:dyaOrig="279">
          <v:shape id="_x0000_i1201" type="#_x0000_t75" style="width:17.85pt;height:13.8pt" o:ole="">
            <v:imagedata r:id="rId446" o:title=""/>
          </v:shape>
          <o:OLEObject Type="Embed" ProgID="Equation.DSMT4" ShapeID="_x0000_i1201" DrawAspect="Content" ObjectID="_1426443548" r:id="rId447"/>
        </w:objec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499" w:dyaOrig="279">
          <v:shape id="_x0000_i1202" type="#_x0000_t75" style="width:24.75pt;height:13.8pt" o:ole="">
            <v:imagedata r:id="rId448" o:title=""/>
          </v:shape>
          <o:OLEObject Type="Embed" ProgID="Equation.DSMT4" ShapeID="_x0000_i1202" DrawAspect="Content" ObjectID="_1426443549" r:id="rId449"/>
        </w:object>
      </w:r>
      <w:r w:rsidRPr="00D5125A">
        <w:rPr>
          <w:sz w:val="22"/>
        </w:rPr>
        <w:t>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Состояния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6"/>
          <w:sz w:val="22"/>
        </w:rPr>
        <w:object w:dxaOrig="380" w:dyaOrig="279">
          <v:shape id="_x0000_i1203" type="#_x0000_t75" style="width:19pt;height:13.8pt" o:ole="">
            <v:imagedata r:id="rId450" o:title=""/>
          </v:shape>
          <o:OLEObject Type="Embed" ProgID="Equation.DSMT4" ShapeID="_x0000_i1203" DrawAspect="Content" ObjectID="_1426443550" r:id="rId451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="00A12F52" w:rsidRPr="00A12F52">
        <w:rPr>
          <w:position w:val="-4"/>
          <w:sz w:val="22"/>
        </w:rPr>
        <w:object w:dxaOrig="380" w:dyaOrig="260">
          <v:shape id="_x0000_i1204" type="#_x0000_t75" style="width:19pt;height:13.25pt" o:ole="">
            <v:imagedata r:id="rId452" o:title=""/>
          </v:shape>
          <o:OLEObject Type="Embed" ProgID="Equation.DSMT4" ShapeID="_x0000_i1204" DrawAspect="Content" ObjectID="_1426443551" r:id="rId453"/>
        </w:objec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можно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исключить,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т.к.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путей,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ведущих.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Построенный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автомат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является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минимальным,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возможно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построить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автомат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меньшим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числом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Для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построения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воспользуемся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приемом.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Строим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матрицу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переходов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для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НКА.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</w:tblGrid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1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S</w:t>
            </w:r>
          </w:p>
        </w:tc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S,Z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Z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Z</w:t>
            </w:r>
          </w:p>
        </w:tc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56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</w:tr>
    </w:tbl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b/>
          <w:sz w:val="22"/>
          <w:lang w:val="en-US"/>
        </w:rPr>
      </w:pPr>
      <w:r w:rsidRPr="00D5125A">
        <w:rPr>
          <w:sz w:val="22"/>
        </w:rPr>
        <w:t>Вводим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новое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Pr="00D5125A">
        <w:rPr>
          <w:b/>
          <w:sz w:val="22"/>
          <w:lang w:val="en-US"/>
        </w:rPr>
        <w:t>SZ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737"/>
      </w:tblGrid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0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1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S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  <w:lang w:val="en-US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  <w:lang w:val="en-US"/>
              </w:rPr>
            </w:pPr>
            <w:r w:rsidRPr="00D5125A">
              <w:rPr>
                <w:b/>
                <w:sz w:val="22"/>
                <w:lang w:val="en-US"/>
              </w:rPr>
              <w:t>SZ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SZ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SZ,</w:t>
            </w:r>
            <w:r w:rsidR="00D5125A" w:rsidRPr="00D5125A">
              <w:rPr>
                <w:b/>
                <w:sz w:val="22"/>
                <w:lang w:val="en-US"/>
              </w:rPr>
              <w:t xml:space="preserve"> </w:t>
            </w:r>
            <w:r w:rsidRPr="00D5125A">
              <w:rPr>
                <w:b/>
                <w:sz w:val="22"/>
                <w:lang w:val="en-US"/>
              </w:rPr>
              <w:t>P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Z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Z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</w:tr>
    </w:tbl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Вводим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еще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одно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новое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Pr="00D5125A">
        <w:rPr>
          <w:b/>
          <w:sz w:val="22"/>
          <w:lang w:val="en-US"/>
        </w:rPr>
        <w:t>SPZ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737"/>
      </w:tblGrid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0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1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S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  <w:lang w:val="en-US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  <w:lang w:val="en-US"/>
              </w:rPr>
            </w:pPr>
            <w:r w:rsidRPr="00D5125A">
              <w:rPr>
                <w:b/>
                <w:sz w:val="22"/>
                <w:lang w:val="en-US"/>
              </w:rPr>
              <w:t>SZ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SZ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SPZ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  <w:lang w:val="en-US"/>
              </w:rPr>
            </w:pPr>
            <w:r w:rsidRPr="00D5125A">
              <w:rPr>
                <w:b/>
                <w:sz w:val="22"/>
                <w:lang w:val="en-US"/>
              </w:rPr>
              <w:t>SZP</w:t>
            </w:r>
            <w:r w:rsidR="00D5125A" w:rsidRPr="00D5125A">
              <w:rPr>
                <w:b/>
                <w:sz w:val="22"/>
                <w:lang w:val="en-US"/>
              </w:rPr>
              <w:t xml:space="preserve"> </w:t>
            </w:r>
            <w:r w:rsidRPr="00D5125A">
              <w:rPr>
                <w:b/>
                <w:sz w:val="22"/>
                <w:lang w:val="en-US"/>
              </w:rPr>
              <w:t>SPZ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  <w:lang w:val="en-US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  <w:lang w:val="en-US"/>
              </w:rPr>
            </w:pPr>
            <w:r w:rsidRPr="00D5125A">
              <w:rPr>
                <w:b/>
                <w:sz w:val="22"/>
                <w:lang w:val="en-US"/>
              </w:rPr>
              <w:t>SPZ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Z</w:t>
            </w:r>
          </w:p>
        </w:tc>
      </w:tr>
      <w:tr w:rsidR="00E304EF" w:rsidRPr="00D5125A" w:rsidTr="00D5125A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Z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  <w:tc>
          <w:tcPr>
            <w:tcW w:w="737" w:type="dxa"/>
          </w:tcPr>
          <w:p w:rsidR="00E304EF" w:rsidRPr="00D5125A" w:rsidRDefault="00E304EF" w:rsidP="00E304EF">
            <w:pPr>
              <w:pStyle w:val="Standard"/>
              <w:tabs>
                <w:tab w:val="right" w:pos="9639"/>
              </w:tabs>
              <w:ind w:firstLine="283"/>
              <w:jc w:val="both"/>
              <w:rPr>
                <w:b/>
                <w:sz w:val="22"/>
              </w:rPr>
            </w:pPr>
            <w:r w:rsidRPr="00D5125A">
              <w:rPr>
                <w:b/>
                <w:sz w:val="22"/>
                <w:lang w:val="en-US"/>
              </w:rPr>
              <w:t>P</w:t>
            </w:r>
          </w:p>
        </w:tc>
      </w:tr>
    </w:tbl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Больше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неоднозначных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переходов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нет,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строим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граф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КА.</w:t>
      </w:r>
    </w:p>
    <w:p w:rsidR="00E304EF" w:rsidRPr="00D5125A" w:rsidRDefault="00E304EF" w:rsidP="00E304EF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sz w:val="22"/>
        </w:rPr>
        <w:drawing>
          <wp:inline distT="0" distB="0" distL="0" distR="0" wp14:anchorId="7A7601B2" wp14:editId="1C2BF09E">
            <wp:extent cx="3225800" cy="1894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47" w:rsidRPr="00D5125A" w:rsidRDefault="00D5125A">
      <w:pPr>
        <w:pStyle w:val="Standard"/>
        <w:tabs>
          <w:tab w:val="right" w:pos="9639"/>
        </w:tabs>
        <w:ind w:firstLine="283"/>
        <w:jc w:val="both"/>
        <w:rPr>
          <w:b/>
          <w:sz w:val="22"/>
          <w:u w:val="single"/>
        </w:rPr>
      </w:pPr>
      <w:r w:rsidRPr="00D5125A">
        <w:rPr>
          <w:b/>
          <w:sz w:val="22"/>
          <w:u w:val="single"/>
        </w:rPr>
        <w:t>6. Автоматная грамматика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Регулярная грамматика (тип 3 или автоматная грамматика, А-грамматика.) –  это грамматика, правила которой имеют вид:</w:t>
      </w:r>
    </w:p>
    <w:p w:rsidR="00D5125A" w:rsidRPr="00D5125A" w:rsidRDefault="00A12F52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A12F52">
        <w:rPr>
          <w:position w:val="-6"/>
          <w:sz w:val="22"/>
          <w:lang w:val="en-US"/>
        </w:rPr>
        <w:object w:dxaOrig="800" w:dyaOrig="279">
          <v:shape id="_x0000_i1205" type="#_x0000_t75" style="width:39.75pt;height:13.8pt" o:ole="">
            <v:imagedata r:id="rId455" o:title=""/>
          </v:shape>
          <o:OLEObject Type="Embed" ProgID="Equation.DSMT4" ShapeID="_x0000_i1205" DrawAspect="Content" ObjectID="_1426443552" r:id="rId456"/>
        </w:object>
      </w:r>
      <w:r w:rsidR="00D5125A" w:rsidRPr="00D5125A">
        <w:rPr>
          <w:sz w:val="22"/>
        </w:rPr>
        <w:t xml:space="preserve"> или </w:t>
      </w:r>
      <w:r w:rsidRPr="00A12F52">
        <w:rPr>
          <w:position w:val="-6"/>
          <w:sz w:val="22"/>
        </w:rPr>
        <w:object w:dxaOrig="960" w:dyaOrig="279">
          <v:shape id="_x0000_i1206" type="#_x0000_t75" style="width:47.8pt;height:13.8pt" o:ole="">
            <v:imagedata r:id="rId457" o:title=""/>
          </v:shape>
          <o:OLEObject Type="Embed" ProgID="Equation.DSMT4" ShapeID="_x0000_i1206" DrawAspect="Content" ObjectID="_1426443553" r:id="rId458"/>
        </w:object>
      </w:r>
      <w:r w:rsidR="00D5125A" w:rsidRPr="00D5125A">
        <w:rPr>
          <w:sz w:val="22"/>
        </w:rPr>
        <w:t xml:space="preserve">, где </w:t>
      </w:r>
      <w:r w:rsidRPr="00A12F52">
        <w:rPr>
          <w:position w:val="-6"/>
          <w:sz w:val="22"/>
        </w:rPr>
        <w:object w:dxaOrig="660" w:dyaOrig="279">
          <v:shape id="_x0000_i1207" type="#_x0000_t75" style="width:32.85pt;height:13.8pt" o:ole="">
            <v:imagedata r:id="rId459" o:title=""/>
          </v:shape>
          <o:OLEObject Type="Embed" ProgID="Equation.DSMT4" ShapeID="_x0000_i1207" DrawAspect="Content" ObjectID="_1426443554" r:id="rId460"/>
        </w:object>
      </w:r>
      <w:r w:rsidR="00D5125A" w:rsidRPr="00D5125A">
        <w:rPr>
          <w:sz w:val="22"/>
        </w:rPr>
        <w:t xml:space="preserve"> а </w:t>
      </w:r>
      <w:r w:rsidRPr="00A12F52">
        <w:rPr>
          <w:position w:val="-10"/>
          <w:sz w:val="22"/>
        </w:rPr>
        <w:object w:dxaOrig="1480" w:dyaOrig="320">
          <v:shape id="_x0000_i1208" type="#_x0000_t75" style="width:73.75pt;height:16.15pt" o:ole="">
            <v:imagedata r:id="rId461" o:title=""/>
          </v:shape>
          <o:OLEObject Type="Embed" ProgID="Equation.DSMT4" ShapeID="_x0000_i1208" DrawAspect="Content" ObjectID="_1426443555" r:id="rId462"/>
        </w:objec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Регулярные грамматики играют основную роль, как в теории языков, так и в теории автоматов.</w:t>
      </w:r>
    </w:p>
    <w:p w:rsidR="00D5125A" w:rsidRPr="00D5125A" w:rsidRDefault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sz w:val="22"/>
        </w:rPr>
        <w:t>Регулярная грамматика Материал из Википедии — свободной энциклопедии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 информатике, регулярная грамматика — формальная грамматика типа 3 по иерархии Хомского. Регулярные грамматики определяют в точности все регулярные языки, и поэтому эквивалентны конечным автоматам и регулярным выражениям. Регулярные грамматики являются подмножеством контекстно-свободных.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Задание набором правил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Регулярная грамматика может быть задана набором правил как левая или правая регулярная грамматика.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правая регулярная грамматика - все правила могут быть в одной из следующих форм: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A → a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A → aB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A → ε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левая регулярная грамматика - все правила могут быть в одной из следующих форм: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A → a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A → Ba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A → ε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где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    заглавные буквы (A, B) обозначают нетерминалы из множества N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    строчные буквы (a, b) обозначают терминалы из множества Σ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    ε - пустая строка, т.е. строка длины 0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Классы правых и левых регулярных грамматик эквивалентны - каждый в отдельности достаточен для задания всех регулярных языков. Любая регулярная грамматика может быть преобразована из левой в правую, и наоборот.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Пример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Правая регулярная грамматика G, заданная N = {S, A}, Σ = {a, b, c}, P состоит из следующих правил: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  <w:lang w:val="en-US"/>
        </w:rPr>
      </w:pPr>
      <w:r w:rsidRPr="00D5125A">
        <w:rPr>
          <w:sz w:val="22"/>
        </w:rPr>
        <w:t xml:space="preserve">    </w:t>
      </w:r>
      <w:r w:rsidRPr="00D5125A">
        <w:rPr>
          <w:sz w:val="22"/>
          <w:lang w:val="en-US"/>
        </w:rPr>
        <w:t>S → aS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  <w:lang w:val="en-US"/>
        </w:rPr>
      </w:pPr>
      <w:r w:rsidRPr="00D5125A">
        <w:rPr>
          <w:sz w:val="22"/>
          <w:lang w:val="en-US"/>
        </w:rPr>
        <w:t xml:space="preserve">    S → bA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  <w:lang w:val="en-US"/>
        </w:rPr>
      </w:pPr>
      <w:r w:rsidRPr="00D5125A">
        <w:rPr>
          <w:sz w:val="22"/>
          <w:lang w:val="en-US"/>
        </w:rPr>
        <w:t xml:space="preserve">    A → </w:t>
      </w:r>
      <w:r w:rsidRPr="00D5125A">
        <w:rPr>
          <w:sz w:val="22"/>
        </w:rPr>
        <w:t>ε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  <w:lang w:val="en-US"/>
        </w:rPr>
      </w:pPr>
      <w:r w:rsidRPr="00D5125A">
        <w:rPr>
          <w:sz w:val="22"/>
          <w:lang w:val="en-US"/>
        </w:rPr>
        <w:t xml:space="preserve">    A → cA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и S является начальным символом. Эта грамматика описывает тот же язык, что и регулярное выражение a*bc*.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Ограниченность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Любая контекстно-свободная грамматика может быть легко преобразована в вид, в котором правила состоят только из лево-регулярных или право-регулярных (для контекстно-свободных грамматик допустимо наличие тех и других одновременно). Следовательно, такие грамматики могут выразить все контекстно-свободные языки. Регулярные грамматики могут содержать либо лево-регулярные правила, либо право-регулярные, но не оба вида одновременно. Поэтому они могут описать лишь подмножество языков, называемых регулярными языками.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Например, контекстно-свободный язык строк вида aibi, i≥0 задается грамматикой G, где N = {S, A}, Σ = {a, b}, P состоит из правил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S → aA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A → Sb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    S → ε</w:t>
      </w:r>
    </w:p>
    <w:p w:rsidR="00BB5F47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и S является начальным символом. Обратите внимание на то, что данная грамматика содержит одновременно лево-регулярные и право-регулярные правила, и следовательно не является регулярной.</w:t>
      </w: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b/>
          <w:sz w:val="22"/>
        </w:rPr>
      </w:pPr>
      <w:r w:rsidRPr="00D5125A">
        <w:rPr>
          <w:b/>
          <w:bCs/>
          <w:sz w:val="22"/>
        </w:rPr>
        <w:t>Классификация грамматик</w:t>
      </w:r>
      <w:r w:rsidRPr="00D5125A">
        <w:rPr>
          <w:b/>
          <w:sz w:val="22"/>
        </w:rPr>
        <w:t xml:space="preserve"> Материал из Википедии — свободной энциклопедии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Согласно Хомскому, формальные грамматики делятся на четыре типа. Для отнесения грамматики к тому или иному типу необходимо соответствие </w:t>
      </w:r>
      <w:r w:rsidRPr="00D5125A">
        <w:rPr>
          <w:i/>
          <w:iCs/>
          <w:sz w:val="22"/>
        </w:rPr>
        <w:t>всех</w:t>
      </w:r>
      <w:r w:rsidRPr="00D5125A">
        <w:rPr>
          <w:sz w:val="22"/>
        </w:rPr>
        <w:t xml:space="preserve"> её правил (продукций) некоторым схемам.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b/>
          <w:bCs/>
          <w:sz w:val="22"/>
        </w:rPr>
      </w:pPr>
      <w:r w:rsidRPr="00D5125A">
        <w:rPr>
          <w:b/>
          <w:bCs/>
          <w:sz w:val="22"/>
        </w:rPr>
        <w:t>Тип 0 — неограниченные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i/>
          <w:iCs/>
          <w:sz w:val="22"/>
        </w:rPr>
        <w:t>Грамматика с фразовой структурой</w:t>
      </w:r>
      <w:r w:rsidRPr="00D5125A">
        <w:rPr>
          <w:sz w:val="22"/>
        </w:rPr>
        <w:t xml:space="preserve"> G — это алгебраическая структура, упорядоченная четвёрка (V</w:t>
      </w:r>
      <w:r w:rsidRPr="00D5125A">
        <w:rPr>
          <w:sz w:val="22"/>
          <w:vertAlign w:val="subscript"/>
        </w:rPr>
        <w:t>T</w:t>
      </w:r>
      <w:r w:rsidRPr="00D5125A">
        <w:rPr>
          <w:sz w:val="22"/>
        </w:rPr>
        <w:t>, 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>, P, S), где:</w:t>
      </w:r>
    </w:p>
    <w:p w:rsidR="00D5125A" w:rsidRPr="00D5125A" w:rsidRDefault="00D5125A" w:rsidP="00D5125A">
      <w:pPr>
        <w:pStyle w:val="Standard"/>
        <w:numPr>
          <w:ilvl w:val="0"/>
          <w:numId w:val="3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drawing>
          <wp:inline distT="0" distB="0" distL="0" distR="0" wp14:anchorId="7D1165BD" wp14:editId="1F78FFBF">
            <wp:extent cx="190500" cy="160655"/>
            <wp:effectExtent l="0" t="0" r="0" b="0"/>
            <wp:docPr id="25" name="Рисунок 25" descr="V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V_T"/>
                    <pic:cNvPicPr>
                      <a:picLocks noChangeAspect="1" noChangeArrowheads="1"/>
                    </pic:cNvPicPr>
                  </pic:nvPicPr>
                  <pic:blipFill>
                    <a:blip r:embed="rId4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</w:t>
      </w:r>
      <w:r w:rsidRPr="00D5125A">
        <w:rPr>
          <w:i/>
          <w:iCs/>
          <w:sz w:val="22"/>
        </w:rPr>
        <w:t>алфавит</w:t>
      </w:r>
      <w:r w:rsidRPr="00D5125A">
        <w:rPr>
          <w:sz w:val="22"/>
        </w:rPr>
        <w:t xml:space="preserve"> (множество) терминальных символов — </w:t>
      </w:r>
      <w:r w:rsidRPr="00D5125A">
        <w:rPr>
          <w:i/>
          <w:iCs/>
          <w:sz w:val="22"/>
        </w:rPr>
        <w:t>терминалов</w:t>
      </w:r>
      <w:r w:rsidRPr="00D5125A">
        <w:rPr>
          <w:sz w:val="22"/>
        </w:rPr>
        <w:t>,</w:t>
      </w:r>
    </w:p>
    <w:p w:rsidR="00D5125A" w:rsidRPr="00D5125A" w:rsidRDefault="00D5125A" w:rsidP="00D5125A">
      <w:pPr>
        <w:pStyle w:val="Standard"/>
        <w:numPr>
          <w:ilvl w:val="0"/>
          <w:numId w:val="3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drawing>
          <wp:inline distT="0" distB="0" distL="0" distR="0" wp14:anchorId="1FED02E3" wp14:editId="62947D7A">
            <wp:extent cx="219710" cy="160655"/>
            <wp:effectExtent l="0" t="0" r="8890" b="0"/>
            <wp:docPr id="24" name="Рисунок 24" descr="V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V_N"/>
                    <pic:cNvPicPr>
                      <a:picLocks noChangeAspect="1" noChangeArrowheads="1"/>
                    </pic:cNvPicPr>
                  </pic:nvPicPr>
                  <pic:blipFill>
                    <a:blip r:embed="rId4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</w:t>
      </w:r>
      <w:r w:rsidRPr="00D5125A">
        <w:rPr>
          <w:i/>
          <w:iCs/>
          <w:sz w:val="22"/>
        </w:rPr>
        <w:t>алфавит</w:t>
      </w:r>
      <w:r w:rsidRPr="00D5125A">
        <w:rPr>
          <w:sz w:val="22"/>
        </w:rPr>
        <w:t xml:space="preserve"> (множество) нетерминальных символов — </w:t>
      </w:r>
      <w:r w:rsidRPr="00D5125A">
        <w:rPr>
          <w:i/>
          <w:iCs/>
          <w:sz w:val="22"/>
        </w:rPr>
        <w:t>нетерминалов</w:t>
      </w:r>
      <w:r w:rsidRPr="00D5125A">
        <w:rPr>
          <w:sz w:val="22"/>
        </w:rPr>
        <w:t>,</w:t>
      </w:r>
    </w:p>
    <w:p w:rsidR="00D5125A" w:rsidRPr="00D5125A" w:rsidRDefault="00D5125A" w:rsidP="00D5125A">
      <w:pPr>
        <w:pStyle w:val="Standard"/>
        <w:numPr>
          <w:ilvl w:val="0"/>
          <w:numId w:val="3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drawing>
          <wp:inline distT="0" distB="0" distL="0" distR="0" wp14:anchorId="24A4EB9F" wp14:editId="65EFF885">
            <wp:extent cx="1038860" cy="160655"/>
            <wp:effectExtent l="0" t="0" r="8890" b="0"/>
            <wp:docPr id="23" name="Рисунок 23" descr="V = V_T \cup V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V = V_T \cup V_N"/>
                    <pic:cNvPicPr>
                      <a:picLocks noChangeAspect="1" noChangeArrowheads="1"/>
                    </pic:cNvPicPr>
                  </pic:nvPicPr>
                  <pic:blipFill>
                    <a:blip r:embed="rId4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</w:t>
      </w:r>
      <w:r w:rsidRPr="00D5125A">
        <w:rPr>
          <w:i/>
          <w:iCs/>
          <w:sz w:val="22"/>
        </w:rPr>
        <w:t>словарь</w:t>
      </w:r>
      <w:r w:rsidRPr="00D5125A">
        <w:rPr>
          <w:sz w:val="22"/>
        </w:rPr>
        <w:t xml:space="preserve"> </w:t>
      </w:r>
      <w:r w:rsidRPr="00D5125A">
        <w:rPr>
          <w:sz w:val="22"/>
        </w:rPr>
        <w:drawing>
          <wp:inline distT="0" distB="0" distL="0" distR="0" wp14:anchorId="2D1BB4A6" wp14:editId="1AEE0F76">
            <wp:extent cx="131445" cy="131445"/>
            <wp:effectExtent l="0" t="0" r="1905" b="1905"/>
            <wp:docPr id="22" name="Рисунок 22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G"/>
                    <pic:cNvPicPr>
                      <a:picLocks noChangeAspect="1" noChangeArrowheads="1"/>
                    </pic:cNvPicPr>
                  </pic:nvPicPr>
                  <pic:blipFill>
                    <a:blip r:embed="rId4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, причём </w:t>
      </w:r>
      <w:r w:rsidRPr="00D5125A">
        <w:rPr>
          <w:sz w:val="22"/>
        </w:rPr>
        <w:drawing>
          <wp:inline distT="0" distB="0" distL="0" distR="0" wp14:anchorId="2EEACB75" wp14:editId="008C1668">
            <wp:extent cx="980440" cy="182880"/>
            <wp:effectExtent l="0" t="0" r="0" b="7620"/>
            <wp:docPr id="21" name="Рисунок 21" descr="V_T \cap V_N = \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V_T \cap V_N = \empty"/>
                    <pic:cNvPicPr>
                      <a:picLocks noChangeAspect="1" noChangeArrowheads="1"/>
                    </pic:cNvPicPr>
                  </pic:nvPicPr>
                  <pic:blipFill>
                    <a:blip r:embed="rId4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5A" w:rsidRPr="00D5125A" w:rsidRDefault="00D5125A" w:rsidP="00D5125A">
      <w:pPr>
        <w:pStyle w:val="Standard"/>
        <w:numPr>
          <w:ilvl w:val="0"/>
          <w:numId w:val="3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drawing>
          <wp:inline distT="0" distB="0" distL="0" distR="0" wp14:anchorId="0CF8F038" wp14:editId="452457DB">
            <wp:extent cx="139065" cy="131445"/>
            <wp:effectExtent l="0" t="0" r="0" b="1905"/>
            <wp:docPr id="20" name="Рисунок 2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P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</w:t>
      </w:r>
      <w:r w:rsidRPr="00D5125A">
        <w:rPr>
          <w:i/>
          <w:iCs/>
          <w:sz w:val="22"/>
        </w:rPr>
        <w:t>конечное множество продукций</w:t>
      </w:r>
      <w:r w:rsidRPr="00D5125A">
        <w:rPr>
          <w:sz w:val="22"/>
        </w:rPr>
        <w:t xml:space="preserve"> (правил) грамматики, </w:t>
      </w:r>
      <w:r w:rsidRPr="00D5125A">
        <w:rPr>
          <w:sz w:val="22"/>
        </w:rPr>
        <w:drawing>
          <wp:inline distT="0" distB="0" distL="0" distR="0" wp14:anchorId="3910C165" wp14:editId="52D80406">
            <wp:extent cx="1104900" cy="197485"/>
            <wp:effectExtent l="0" t="0" r="0" b="0"/>
            <wp:docPr id="19" name="Рисунок 19" descr="P \subseteq V^+\times V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P \subseteq V^+\times V^*"/>
                    <pic:cNvPicPr>
                      <a:picLocks noChangeAspect="1" noChangeArrowheads="1"/>
                    </pic:cNvPicPr>
                  </pic:nvPicPr>
                  <pic:blipFill>
                    <a:blip r:embed="rId4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5A" w:rsidRPr="00D5125A" w:rsidRDefault="00D5125A" w:rsidP="00D5125A">
      <w:pPr>
        <w:pStyle w:val="Standard"/>
        <w:numPr>
          <w:ilvl w:val="0"/>
          <w:numId w:val="3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drawing>
          <wp:inline distT="0" distB="0" distL="0" distR="0" wp14:anchorId="00E21111" wp14:editId="7BB56BE6">
            <wp:extent cx="116840" cy="131445"/>
            <wp:effectExtent l="0" t="0" r="0" b="1905"/>
            <wp:docPr id="18" name="Рисунок 1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S"/>
                    <pic:cNvPicPr>
                      <a:picLocks noChangeAspect="1" noChangeArrowheads="1"/>
                    </pic:cNvPicPr>
                  </pic:nvPicPr>
                  <pic:blipFill>
                    <a:blip r:embed="rId4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</w:t>
      </w:r>
      <w:r w:rsidRPr="00D5125A">
        <w:rPr>
          <w:i/>
          <w:iCs/>
          <w:sz w:val="22"/>
        </w:rPr>
        <w:t>начальный символ</w:t>
      </w:r>
      <w:r w:rsidRPr="00D5125A">
        <w:rPr>
          <w:sz w:val="22"/>
        </w:rPr>
        <w:t xml:space="preserve"> (</w:t>
      </w:r>
      <w:r w:rsidRPr="00D5125A">
        <w:rPr>
          <w:i/>
          <w:iCs/>
          <w:sz w:val="22"/>
        </w:rPr>
        <w:t>источник</w:t>
      </w:r>
      <w:r w:rsidRPr="00D5125A">
        <w:rPr>
          <w:sz w:val="22"/>
        </w:rPr>
        <w:t>).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Здесь </w:t>
      </w:r>
      <w:r w:rsidRPr="00D5125A">
        <w:rPr>
          <w:sz w:val="22"/>
        </w:rPr>
        <w:drawing>
          <wp:inline distT="0" distB="0" distL="0" distR="0" wp14:anchorId="11DD236F" wp14:editId="6BA52599">
            <wp:extent cx="197485" cy="153670"/>
            <wp:effectExtent l="0" t="0" r="0" b="0"/>
            <wp:docPr id="17" name="Рисунок 17" descr="V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V^*"/>
                    <pic:cNvPicPr>
                      <a:picLocks noChangeAspect="1" noChangeArrowheads="1"/>
                    </pic:cNvPicPr>
                  </pic:nvPicPr>
                  <pic:blipFill>
                    <a:blip r:embed="rId4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множество всех строк над алфавитом </w:t>
      </w:r>
      <w:r w:rsidRPr="00D5125A">
        <w:rPr>
          <w:sz w:val="22"/>
        </w:rPr>
        <w:drawing>
          <wp:inline distT="0" distB="0" distL="0" distR="0" wp14:anchorId="7AB059EB" wp14:editId="5A767FAF">
            <wp:extent cx="131445" cy="131445"/>
            <wp:effectExtent l="0" t="0" r="1905" b="1905"/>
            <wp:docPr id="16" name="Рисунок 1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V"/>
                    <pic:cNvPicPr>
                      <a:picLocks noChangeAspect="1" noChangeArrowheads="1"/>
                    </pic:cNvPicPr>
                  </pic:nvPicPr>
                  <pic:blipFill>
                    <a:blip r:embed="rId4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, а </w:t>
      </w:r>
      <w:r w:rsidRPr="00D5125A">
        <w:rPr>
          <w:sz w:val="22"/>
        </w:rPr>
        <w:drawing>
          <wp:inline distT="0" distB="0" distL="0" distR="0" wp14:anchorId="16725AF2" wp14:editId="3C17A3D8">
            <wp:extent cx="248920" cy="175260"/>
            <wp:effectExtent l="0" t="0" r="0" b="0"/>
            <wp:docPr id="15" name="Рисунок 15" descr="V^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V^+"/>
                    <pic:cNvPicPr>
                      <a:picLocks noChangeAspect="1" noChangeArrowheads="1"/>
                    </pic:cNvPicPr>
                  </pic:nvPicPr>
                  <pic:blipFill>
                    <a:blip r:embed="rId4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множество непустых строк над алфавитом </w:t>
      </w:r>
      <w:r w:rsidRPr="00D5125A">
        <w:rPr>
          <w:sz w:val="22"/>
        </w:rPr>
        <w:drawing>
          <wp:inline distT="0" distB="0" distL="0" distR="0" wp14:anchorId="26F01E99" wp14:editId="64D29F55">
            <wp:extent cx="131445" cy="131445"/>
            <wp:effectExtent l="0" t="0" r="1905" b="1905"/>
            <wp:docPr id="14" name="Рисунок 1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V"/>
                    <pic:cNvPicPr>
                      <a:picLocks noChangeAspect="1" noChangeArrowheads="1"/>
                    </pic:cNvPicPr>
                  </pic:nvPicPr>
                  <pic:blipFill>
                    <a:blip r:embed="rId4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>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 типу 0 по классификации Хомского относятся неограниченные грамматики — грамматики с фразовой структурой, то есть все без исключения формальные грамматики. Правила можно записать в виде: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drawing>
          <wp:inline distT="0" distB="0" distL="0" distR="0" wp14:anchorId="4F35D7A4" wp14:editId="5F9E7D53">
            <wp:extent cx="526415" cy="175260"/>
            <wp:effectExtent l="0" t="0" r="6985" b="0"/>
            <wp:docPr id="13" name="Рисунок 13" descr="\alpha\rarr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\alpha\rarr\beta"/>
                    <pic:cNvPicPr>
                      <a:picLocks noChangeAspect="1" noChangeArrowheads="1"/>
                    </pic:cNvPicPr>
                  </pic:nvPicPr>
                  <pic:blipFill>
                    <a:blip r:embed="rId4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>,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 xml:space="preserve">где </w:t>
      </w:r>
      <w:r w:rsidRPr="00D5125A">
        <w:rPr>
          <w:sz w:val="22"/>
        </w:rPr>
        <w:drawing>
          <wp:inline distT="0" distB="0" distL="0" distR="0" wp14:anchorId="4CBD33D6" wp14:editId="117A6A91">
            <wp:extent cx="116840" cy="87630"/>
            <wp:effectExtent l="0" t="0" r="0" b="7620"/>
            <wp:docPr id="12" name="Рисунок 12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\alpha"/>
                    <pic:cNvPicPr>
                      <a:picLocks noChangeAspect="1" noChangeArrowheads="1"/>
                    </pic:cNvPicPr>
                  </pic:nvPicPr>
                  <pic:blipFill>
                    <a:blip r:embed="rId4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любая непустая цепочка, содержащая хотя бы один нетерминальный символ, а </w:t>
      </w:r>
      <w:r w:rsidRPr="00D5125A">
        <w:rPr>
          <w:sz w:val="22"/>
        </w:rPr>
        <w:drawing>
          <wp:inline distT="0" distB="0" distL="0" distR="0" wp14:anchorId="7C9E646B" wp14:editId="637F5CD9">
            <wp:extent cx="116840" cy="175260"/>
            <wp:effectExtent l="0" t="0" r="0" b="0"/>
            <wp:docPr id="11" name="Рисунок 11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\beta"/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5A">
        <w:rPr>
          <w:sz w:val="22"/>
        </w:rPr>
        <w:t xml:space="preserve"> — любая цепочка символов из алфавита.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Практического применения в силу своей сложности такие грамматики не имеют.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b/>
          <w:bCs/>
          <w:sz w:val="22"/>
        </w:rPr>
      </w:pPr>
      <w:r w:rsidRPr="00D5125A">
        <w:rPr>
          <w:b/>
          <w:bCs/>
          <w:sz w:val="22"/>
        </w:rPr>
        <w:t>Тип 1 — контекстно-зависимые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 этому типу относятся контекстно-зависимые (КЗ) грамматики и неукорачивающие грамматики. Для грамматики G(V</w:t>
      </w:r>
      <w:r w:rsidRPr="00D5125A">
        <w:rPr>
          <w:sz w:val="22"/>
          <w:vertAlign w:val="subscript"/>
        </w:rPr>
        <w:t>T</w:t>
      </w:r>
      <w:r w:rsidRPr="00D5125A">
        <w:rPr>
          <w:sz w:val="22"/>
        </w:rPr>
        <w:t>,V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>,P, S), V=V</w:t>
      </w:r>
      <w:r w:rsidRPr="00D5125A">
        <w:rPr>
          <w:sz w:val="22"/>
          <w:vertAlign w:val="subscript"/>
        </w:rPr>
        <w:t>T</w:t>
      </w:r>
      <w:r w:rsidRPr="00D5125A">
        <w:rPr>
          <w:rFonts w:ascii="Cambria Math" w:hAnsi="Cambria Math" w:cs="Cambria Math"/>
          <w:sz w:val="22"/>
        </w:rPr>
        <w:t>∪</w:t>
      </w:r>
      <w:r w:rsidRPr="00D5125A">
        <w:rPr>
          <w:sz w:val="22"/>
        </w:rPr>
        <w:t>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 xml:space="preserve"> все правила имеют вид:</w:t>
      </w:r>
    </w:p>
    <w:p w:rsidR="00D5125A" w:rsidRPr="00D5125A" w:rsidRDefault="00D5125A" w:rsidP="00D5125A">
      <w:pPr>
        <w:pStyle w:val="Standard"/>
        <w:numPr>
          <w:ilvl w:val="0"/>
          <w:numId w:val="4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t>αAβ→αγβ, где α, β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perscript"/>
        </w:rPr>
        <w:t>*</w:t>
      </w:r>
      <w:r w:rsidRPr="00D5125A">
        <w:rPr>
          <w:sz w:val="22"/>
        </w:rPr>
        <w:t>, γ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perscript"/>
        </w:rPr>
        <w:t>+</w:t>
      </w:r>
      <w:r w:rsidRPr="00D5125A">
        <w:rPr>
          <w:sz w:val="22"/>
        </w:rPr>
        <w:t>, A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>. Такие грамматики относят к контекстно-зависимым.</w:t>
      </w:r>
    </w:p>
    <w:p w:rsidR="00D5125A" w:rsidRPr="00D5125A" w:rsidRDefault="00D5125A" w:rsidP="00D5125A">
      <w:pPr>
        <w:pStyle w:val="Standard"/>
        <w:numPr>
          <w:ilvl w:val="0"/>
          <w:numId w:val="4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t>α→β, где α, β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perscript"/>
        </w:rPr>
        <w:t>+</w:t>
      </w:r>
      <w:r w:rsidRPr="00D5125A">
        <w:rPr>
          <w:sz w:val="22"/>
        </w:rPr>
        <w:t>, 1≤|α|≤|β|. Такие грамматики относят к неукорачивающим.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Эти классы грамматик эквивалентны. Могут использоваться при анализе текстов на естественных языках, однако при построении компиляторов практически не используются в силу своей сложности. Для контекстно-зависимых грамматик доказано утверждение: по некоторому алгоритму за конечное число шагов можно установить, принадлежит цепочка терминальных символов данному языку или нет.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b/>
          <w:bCs/>
          <w:sz w:val="22"/>
        </w:rPr>
      </w:pPr>
      <w:r w:rsidRPr="00D5125A">
        <w:rPr>
          <w:b/>
          <w:bCs/>
          <w:sz w:val="22"/>
        </w:rPr>
        <w:t>Тип 2 — контекстно-свободные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 этому типу относятся контекстно-свободные (КС) грамматики. Для грамматики G(V</w:t>
      </w:r>
      <w:r w:rsidRPr="00D5125A">
        <w:rPr>
          <w:sz w:val="22"/>
          <w:vertAlign w:val="subscript"/>
        </w:rPr>
        <w:t>T</w:t>
      </w:r>
      <w:r w:rsidRPr="00D5125A">
        <w:rPr>
          <w:sz w:val="22"/>
        </w:rPr>
        <w:t>,V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>,P, S), V=V</w:t>
      </w:r>
      <w:r w:rsidRPr="00D5125A">
        <w:rPr>
          <w:sz w:val="22"/>
          <w:vertAlign w:val="subscript"/>
        </w:rPr>
        <w:t>T</w:t>
      </w:r>
      <w:r w:rsidRPr="00D5125A">
        <w:rPr>
          <w:rFonts w:ascii="Cambria Math" w:hAnsi="Cambria Math" w:cs="Cambria Math"/>
          <w:sz w:val="22"/>
        </w:rPr>
        <w:t>∪</w:t>
      </w:r>
      <w:r w:rsidRPr="00D5125A">
        <w:rPr>
          <w:sz w:val="22"/>
        </w:rPr>
        <w:t>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 xml:space="preserve"> все правила имеют вид:</w:t>
      </w:r>
    </w:p>
    <w:p w:rsidR="00D5125A" w:rsidRPr="00D5125A" w:rsidRDefault="00D5125A" w:rsidP="00D5125A">
      <w:pPr>
        <w:pStyle w:val="Standard"/>
        <w:numPr>
          <w:ilvl w:val="0"/>
          <w:numId w:val="5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t>A→β, где β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perscript"/>
        </w:rPr>
        <w:t>+</w:t>
      </w:r>
      <w:r w:rsidRPr="00D5125A">
        <w:rPr>
          <w:sz w:val="22"/>
        </w:rPr>
        <w:t xml:space="preserve"> (для неукорачивающих КС-грамматик, β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perscript"/>
        </w:rPr>
        <w:t>*</w:t>
      </w:r>
      <w:r w:rsidRPr="00D5125A">
        <w:rPr>
          <w:sz w:val="22"/>
        </w:rPr>
        <w:t xml:space="preserve"> для укорачивающих), A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>. То есть грамматика допускает появление в левой части правила только нетерминального символа.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КС-грамматики широко применяются для описания синтаксиса компьютерных языков.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b/>
          <w:bCs/>
          <w:sz w:val="22"/>
        </w:rPr>
      </w:pPr>
      <w:r w:rsidRPr="00D5125A">
        <w:rPr>
          <w:b/>
          <w:bCs/>
          <w:sz w:val="22"/>
        </w:rPr>
        <w:t>Тип 3 — регулярные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 третьему типу относятся регулярные грамматики (автоматные) — самые простые из формальных грамматик. Они являются контекстно-свободными, но с ограниченными возможностями.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Все регулярные грамматики могут быть разделены на два эквивалентных класса, которые для грамматики вида III будут иметь правила следующего вида:</w:t>
      </w:r>
    </w:p>
    <w:p w:rsidR="00D5125A" w:rsidRPr="00D5125A" w:rsidRDefault="00D5125A" w:rsidP="00D5125A">
      <w:pPr>
        <w:pStyle w:val="Standard"/>
        <w:numPr>
          <w:ilvl w:val="0"/>
          <w:numId w:val="6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t>A→Bγ или A→γ, где γ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bscript"/>
        </w:rPr>
        <w:t>T</w:t>
      </w:r>
      <w:r w:rsidRPr="00D5125A">
        <w:rPr>
          <w:sz w:val="22"/>
          <w:vertAlign w:val="superscript"/>
        </w:rPr>
        <w:t>*</w:t>
      </w:r>
      <w:r w:rsidRPr="00D5125A">
        <w:rPr>
          <w:sz w:val="22"/>
        </w:rPr>
        <w:t>, A, B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 xml:space="preserve"> (для леволинейных грамматик).</w:t>
      </w:r>
    </w:p>
    <w:p w:rsidR="00D5125A" w:rsidRPr="00D5125A" w:rsidRDefault="00D5125A" w:rsidP="00D5125A">
      <w:pPr>
        <w:pStyle w:val="Standard"/>
        <w:numPr>
          <w:ilvl w:val="0"/>
          <w:numId w:val="6"/>
        </w:numPr>
        <w:tabs>
          <w:tab w:val="right" w:pos="9639"/>
        </w:tabs>
        <w:jc w:val="both"/>
        <w:rPr>
          <w:sz w:val="22"/>
        </w:rPr>
      </w:pPr>
      <w:r w:rsidRPr="00D5125A">
        <w:rPr>
          <w:sz w:val="22"/>
        </w:rPr>
        <w:t>A→γB; или A→γ, где γ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bscript"/>
        </w:rPr>
        <w:t>T</w:t>
      </w:r>
      <w:r w:rsidRPr="00D5125A">
        <w:rPr>
          <w:sz w:val="22"/>
          <w:vertAlign w:val="superscript"/>
        </w:rPr>
        <w:t>*</w:t>
      </w:r>
      <w:r w:rsidRPr="00D5125A">
        <w:rPr>
          <w:sz w:val="22"/>
        </w:rPr>
        <w:t>, A, B</w:t>
      </w:r>
      <w:r w:rsidRPr="00D5125A">
        <w:rPr>
          <w:rFonts w:ascii="Cambria Math" w:hAnsi="Cambria Math" w:cs="Cambria Math"/>
          <w:sz w:val="22"/>
        </w:rPr>
        <w:t>∈</w:t>
      </w:r>
      <w:r w:rsidRPr="00D5125A">
        <w:rPr>
          <w:sz w:val="22"/>
        </w:rPr>
        <w:t>V</w:t>
      </w:r>
      <w:r w:rsidRPr="00D5125A">
        <w:rPr>
          <w:sz w:val="22"/>
          <w:vertAlign w:val="subscript"/>
        </w:rPr>
        <w:t>N</w:t>
      </w:r>
      <w:r w:rsidRPr="00D5125A">
        <w:rPr>
          <w:sz w:val="22"/>
        </w:rPr>
        <w:t xml:space="preserve"> (для праволинейных грамматик).</w:t>
      </w:r>
    </w:p>
    <w:p w:rsidR="00D5125A" w:rsidRPr="00D5125A" w:rsidRDefault="00D5125A" w:rsidP="00D5125A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Регулярные грамматики применяются для описания простейших конструкций: идентификаторов, строк, констант, а также языков ассемблера, командных процессоров и др.</w:t>
      </w: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  <w:u w:val="single"/>
        </w:rPr>
      </w:pPr>
      <w:r w:rsidRPr="00D5125A">
        <w:rPr>
          <w:b/>
          <w:sz w:val="22"/>
          <w:u w:val="single"/>
        </w:rPr>
        <w:t>7.</w:t>
      </w:r>
      <w:r w:rsidR="00D5125A" w:rsidRPr="00D5125A">
        <w:rPr>
          <w:b/>
          <w:sz w:val="22"/>
          <w:u w:val="single"/>
        </w:rPr>
        <w:t xml:space="preserve"> </w:t>
      </w:r>
      <w:r w:rsidRPr="00D5125A">
        <w:rPr>
          <w:b/>
          <w:sz w:val="22"/>
          <w:u w:val="single"/>
        </w:rPr>
        <w:t>Диаграмма</w:t>
      </w:r>
      <w:r w:rsidR="00D5125A" w:rsidRPr="00D5125A">
        <w:rPr>
          <w:b/>
          <w:sz w:val="22"/>
          <w:u w:val="single"/>
        </w:rPr>
        <w:t xml:space="preserve"> </w:t>
      </w:r>
      <w:r w:rsidRPr="00D5125A">
        <w:rPr>
          <w:b/>
          <w:sz w:val="22"/>
          <w:u w:val="single"/>
        </w:rPr>
        <w:t>состояний</w:t>
      </w:r>
      <w:r w:rsidR="00D5125A" w:rsidRPr="00D5125A">
        <w:rPr>
          <w:b/>
          <w:sz w:val="22"/>
          <w:u w:val="single"/>
        </w:rPr>
        <w:t xml:space="preserve"> </w:t>
      </w:r>
      <w:r w:rsidRPr="00D5125A">
        <w:rPr>
          <w:b/>
          <w:sz w:val="22"/>
          <w:u w:val="single"/>
        </w:rPr>
        <w:t>сканера.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Начнем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реализацию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того,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нарисуем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диаграмму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показывающую,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ведется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разбор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символа.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sz w:val="22"/>
        </w:rPr>
        <w:drawing>
          <wp:inline distT="0" distB="0" distL="0" distR="0" wp14:anchorId="30CAD820" wp14:editId="70D221E2">
            <wp:extent cx="2860040" cy="2574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Метка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D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используется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вместо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любой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меток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0,1,2......,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9,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т.е.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D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представляет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цифр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(для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упрощения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диаграммы)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Метка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L</w:t>
      </w:r>
      <w:r w:rsidR="00D5125A" w:rsidRPr="00D5125A">
        <w:rPr>
          <w:sz w:val="22"/>
        </w:rPr>
        <w:t xml:space="preserve">  </w:t>
      </w:r>
      <w:r w:rsidRPr="00D5125A">
        <w:rPr>
          <w:sz w:val="22"/>
        </w:rPr>
        <w:t>представляет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букв</w:t>
      </w:r>
      <w:r w:rsidR="00D5125A" w:rsidRPr="00D5125A">
        <w:rPr>
          <w:sz w:val="22"/>
        </w:rPr>
        <w:t xml:space="preserve">  </w:t>
      </w:r>
      <w:r w:rsidRPr="00D5125A">
        <w:rPr>
          <w:sz w:val="22"/>
        </w:rPr>
        <w:t>A,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B,.......Z.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DELIM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представляет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разделителей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состоящих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одной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+,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-,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*,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(,).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Заметим,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принадлежит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разделителей,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т.к.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обрабатывается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особым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образом.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Непомеченные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дуги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будут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выбраны,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если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сканируемая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(обозреваемая)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совпадает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одной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которыми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помечены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другие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дуги.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Дуги,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ведущие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OUT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говорят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обнаружен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конец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необходимо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покинуть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сканер.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Одна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проблем,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возникает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переходе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OUT,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состоит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этот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момент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всегда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сканируется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распознанным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символом.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Так,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выбрана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переходе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OUT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INT,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она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еще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выбрана,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если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только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распознан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разделитель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(DELIM).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Когда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потребуется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следующий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необходимо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знать,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сканировалась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уже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его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первая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ил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нет.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Это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можно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сделать,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используя,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например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переключатель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дальнейшем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будем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считать,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перед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выходом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всегда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выбрана.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Замечание.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Мы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составили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детерминированную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диаграмму,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т.е.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сами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определили,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начинается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: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SL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),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SLSL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//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комментарий,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поскольку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всегда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идем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общее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для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них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SLA.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Теперь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перейдем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рассмотрению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диаграммы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семантическими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процедурами.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Для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работы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потребуются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переменные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подпрограммы: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1.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CHARACTER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где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глобальная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переменная,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значение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всегда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будет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сканируемая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исходной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программы.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2.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INEGER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CLASS,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где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CLASS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содержит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целое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число,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характеризует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находящейся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Будем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считать,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D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(цифра)=1,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L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(буква)=2,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содержащий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=3,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DELIM=4.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3.STRING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A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ячейка,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будет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содержать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цепочку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(строку)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составляющих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4.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GETCHAR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процедура,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задача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состоит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чтобы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выбрать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исходной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программы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поместить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класс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CLASS.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Кроме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того,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GETCHAR,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когда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это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необходимо,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будет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читать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печать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строку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исходной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программы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выполнять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другие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подобные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мелочи.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Гораздо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предпочтительнее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использовать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для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таких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целей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отдельную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процедуру,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повторять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группу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команд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тех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местах,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где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необходимо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сканировать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литеру.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5.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GETNOBLANK.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Эта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программа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проверяет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содержимое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если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там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пробел,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повторно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вызывает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GETCHAR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тех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пор,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окажется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отличная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пробела.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center"/>
        <w:rPr>
          <w:sz w:val="22"/>
        </w:rPr>
      </w:pPr>
      <w:r w:rsidRPr="00D5125A">
        <w:rPr>
          <w:sz w:val="22"/>
        </w:rPr>
        <w:drawing>
          <wp:inline distT="0" distB="0" distL="0" distR="0" wp14:anchorId="49D2170B" wp14:editId="1BCAD990">
            <wp:extent cx="3379470" cy="2618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4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GC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вызов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процедуры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GETCHAR.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Выражение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OUT(C,D)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означает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возврат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программе,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вызвала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сканер,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двумя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величинами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D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качестве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результата.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Под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первой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дугой,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ведущей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начальному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S,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записана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команда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IN</w:t>
      </w:r>
      <w:r w:rsidRPr="00D5125A">
        <w:rPr>
          <w:sz w:val="22"/>
          <w:lang w:val="en-US"/>
        </w:rPr>
        <w:t>I</w:t>
      </w:r>
      <w:r w:rsidRPr="00D5125A">
        <w:rPr>
          <w:sz w:val="22"/>
        </w:rPr>
        <w:t>T,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указывает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необходимость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выполнения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последовательных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операций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начальных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установок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(инициализация).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данном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случае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выполняются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команды: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GETNOBLANK;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A:=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'</w:t>
      </w:r>
      <w:r w:rsidR="00D5125A" w:rsidRPr="00D5125A">
        <w:rPr>
          <w:sz w:val="22"/>
        </w:rPr>
        <w:t xml:space="preserve">  </w:t>
      </w:r>
      <w:r w:rsidRPr="00D5125A">
        <w:rPr>
          <w:sz w:val="22"/>
        </w:rPr>
        <w:t>';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Тем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самым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заносится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отличная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пробела,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производится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начальная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установка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ячейки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будет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хранится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Команда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ADD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означает,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добавляется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Команда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LOOCUP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осуществляет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поиск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набранного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таблице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служебных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слов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разделителей.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Если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является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служебным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словом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разделителем,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соответствующий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индекс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заносится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глобальную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переменную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J,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противном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случае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туда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записывается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0.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обнаружении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комментария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или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ошибки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выходим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сканера,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начинаем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сканировать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следующий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Пример.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Последим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разбором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//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Начнем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инициализации</w:t>
      </w:r>
      <w:r w:rsidR="00D5125A" w:rsidRPr="00D5125A">
        <w:rPr>
          <w:sz w:val="22"/>
        </w:rPr>
        <w:t xml:space="preserve">  </w:t>
      </w:r>
      <w:r w:rsidRPr="00D5125A">
        <w:rPr>
          <w:sz w:val="22"/>
        </w:rPr>
        <w:t>(INIT).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Затем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переходим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S.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Проверяем</w:t>
      </w:r>
      <w:r w:rsidR="00D5125A" w:rsidRPr="00D5125A">
        <w:rPr>
          <w:sz w:val="22"/>
        </w:rPr>
        <w:t xml:space="preserve">  </w:t>
      </w:r>
      <w:r w:rsidRPr="00D5125A">
        <w:rPr>
          <w:sz w:val="22"/>
        </w:rPr>
        <w:t>CHAR,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находим,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там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соответствующей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дуге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переходим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состояние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SLA.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момент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перехода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добавляем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(команда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ADD)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вызываем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GETCHAR,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чтобы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сканировать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выбираем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дугу,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помеченную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/.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момент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перехода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дуге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добавляем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из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CHAR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цепочке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сканируем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следующую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(GC),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программе,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заканчиваем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работу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возвратом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программе,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которая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вызвала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сканер,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парой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величин</w:t>
      </w:r>
      <w:r w:rsidR="00D5125A" w:rsidRPr="00D5125A">
        <w:rPr>
          <w:sz w:val="22"/>
        </w:rPr>
        <w:t xml:space="preserve"> 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К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моменту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выхода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следующего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находится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</w:t>
      </w:r>
      <w:r w:rsidR="00D5125A" w:rsidRPr="00D5125A">
        <w:rPr>
          <w:sz w:val="22"/>
        </w:rPr>
        <w:t xml:space="preserve">  </w:t>
      </w:r>
      <w:r w:rsidRPr="00D5125A">
        <w:rPr>
          <w:sz w:val="22"/>
        </w:rPr>
        <w:t>CHAR.</w:t>
      </w:r>
    </w:p>
    <w:p w:rsidR="00B379F1" w:rsidRPr="00D5125A" w:rsidRDefault="00B379F1" w:rsidP="00B379F1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  <w:r w:rsidRPr="00D5125A">
        <w:rPr>
          <w:sz w:val="22"/>
        </w:rPr>
        <w:t>Процедура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имеет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два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параметра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–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внутренне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представление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получаемого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символа,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второй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цепочка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литер,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составляющих</w:t>
      </w:r>
      <w:r w:rsidR="00D5125A" w:rsidRPr="00D5125A">
        <w:rPr>
          <w:sz w:val="22"/>
        </w:rPr>
        <w:t xml:space="preserve"> </w:t>
      </w:r>
      <w:r w:rsidRPr="00D5125A">
        <w:rPr>
          <w:sz w:val="22"/>
        </w:rPr>
        <w:t>символ.</w:t>
      </w: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p w:rsidR="00BB5F47" w:rsidRPr="00D5125A" w:rsidRDefault="00BB5F47">
      <w:pPr>
        <w:pStyle w:val="Standard"/>
        <w:tabs>
          <w:tab w:val="right" w:pos="9639"/>
        </w:tabs>
        <w:ind w:firstLine="283"/>
        <w:jc w:val="both"/>
        <w:rPr>
          <w:sz w:val="22"/>
        </w:rPr>
      </w:pPr>
    </w:p>
    <w:sectPr w:rsidR="00BB5F47" w:rsidRPr="00D5125A" w:rsidSect="00D5125A">
      <w:footerReference w:type="default" r:id="rId479"/>
      <w:pgSz w:w="11907" w:h="16840" w:code="9"/>
      <w:pgMar w:top="567" w:right="567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E88" w:rsidRDefault="00767E88">
      <w:r>
        <w:separator/>
      </w:r>
    </w:p>
  </w:endnote>
  <w:endnote w:type="continuationSeparator" w:id="0">
    <w:p w:rsidR="00767E88" w:rsidRDefault="0076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Sans Serif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358911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A12F52" w:rsidRPr="00D5125A" w:rsidRDefault="00A12F52" w:rsidP="00D5125A">
        <w:pPr>
          <w:pStyle w:val="aa"/>
          <w:jc w:val="right"/>
          <w:rPr>
            <w:sz w:val="20"/>
          </w:rPr>
        </w:pPr>
        <w:r w:rsidRPr="00D5125A">
          <w:rPr>
            <w:sz w:val="20"/>
          </w:rPr>
          <w:fldChar w:fldCharType="begin"/>
        </w:r>
        <w:r w:rsidRPr="00D5125A">
          <w:rPr>
            <w:sz w:val="20"/>
          </w:rPr>
          <w:instrText>PAGE   \* MERGEFORMAT</w:instrText>
        </w:r>
        <w:r w:rsidRPr="00D5125A">
          <w:rPr>
            <w:sz w:val="20"/>
          </w:rPr>
          <w:fldChar w:fldCharType="separate"/>
        </w:r>
        <w:r w:rsidR="00767E88">
          <w:rPr>
            <w:noProof/>
            <w:sz w:val="20"/>
          </w:rPr>
          <w:t>1</w:t>
        </w:r>
        <w:r w:rsidRPr="00D5125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E88" w:rsidRDefault="00767E88">
      <w:r>
        <w:rPr>
          <w:color w:val="000000"/>
        </w:rPr>
        <w:separator/>
      </w:r>
    </w:p>
  </w:footnote>
  <w:footnote w:type="continuationSeparator" w:id="0">
    <w:p w:rsidR="00767E88" w:rsidRDefault="0076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2599"/>
    <w:multiLevelType w:val="multilevel"/>
    <w:tmpl w:val="366C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41DE6"/>
    <w:multiLevelType w:val="multilevel"/>
    <w:tmpl w:val="5F9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36D99"/>
    <w:multiLevelType w:val="multilevel"/>
    <w:tmpl w:val="A84C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24367"/>
    <w:multiLevelType w:val="multilevel"/>
    <w:tmpl w:val="0AC8DD58"/>
    <w:styleLink w:val="WW8Num9"/>
    <w:lvl w:ilvl="0">
      <w:start w:val="1"/>
      <w:numFmt w:val="decimal"/>
      <w:lvlText w:val="%1. 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BBC4ABF"/>
    <w:multiLevelType w:val="multilevel"/>
    <w:tmpl w:val="A92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5F47"/>
    <w:rsid w:val="001F6368"/>
    <w:rsid w:val="00767E88"/>
    <w:rsid w:val="008000FE"/>
    <w:rsid w:val="00881674"/>
    <w:rsid w:val="00A12F52"/>
    <w:rsid w:val="00B379F1"/>
    <w:rsid w:val="00BB5F47"/>
    <w:rsid w:val="00D5125A"/>
    <w:rsid w:val="00E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2">
    <w:name w:val="Body Text 2"/>
    <w:basedOn w:val="Standard"/>
    <w:pPr>
      <w:ind w:right="-7" w:firstLine="851"/>
    </w:pPr>
    <w:rPr>
      <w:rFonts w:ascii="MS Sans Serif" w:hAnsi="MS Sans Serif" w:cs="MS Sans Serif"/>
    </w:rPr>
  </w:style>
  <w:style w:type="paragraph" w:customStyle="1" w:styleId="Quotations">
    <w:name w:val="Quotations"/>
    <w:basedOn w:val="Standard"/>
    <w:pPr>
      <w:ind w:left="142" w:right="-7"/>
    </w:pPr>
    <w:rPr>
      <w:rFonts w:ascii="MS Sans Serif" w:hAnsi="MS Sans Serif" w:cs="MS Sans Serif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NumberingSymbols">
    <w:name w:val="Numbering Symbols"/>
  </w:style>
  <w:style w:type="character" w:customStyle="1" w:styleId="bold1">
    <w:name w:val="bold1"/>
    <w:rPr>
      <w:rFonts w:ascii="Times New Roman" w:hAnsi="Times New Roman" w:cs="Times New Roman"/>
      <w:b/>
      <w:position w:val="0"/>
      <w:sz w:val="24"/>
      <w:vertAlign w:val="baseline"/>
      <w:lang w:val="ru-RU"/>
    </w:rPr>
  </w:style>
  <w:style w:type="character" w:customStyle="1" w:styleId="bold2">
    <w:name w:val="bold2"/>
    <w:rPr>
      <w:rFonts w:ascii="Times New Roman" w:hAnsi="Times New Roman" w:cs="Times New Roman"/>
      <w:b/>
      <w:color w:val="auto"/>
      <w:position w:val="0"/>
      <w:sz w:val="24"/>
      <w:vertAlign w:val="superscript"/>
    </w:rPr>
  </w:style>
  <w:style w:type="numbering" w:customStyle="1" w:styleId="WW8Num9">
    <w:name w:val="WW8Num9"/>
    <w:basedOn w:val="a2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1F6368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1F6368"/>
    <w:rPr>
      <w:rFonts w:ascii="Tahoma" w:hAnsi="Tahoma" w:cs="Mangal"/>
      <w:sz w:val="16"/>
      <w:szCs w:val="14"/>
    </w:rPr>
  </w:style>
  <w:style w:type="character" w:styleId="a7">
    <w:name w:val="Hyperlink"/>
    <w:basedOn w:val="a0"/>
    <w:uiPriority w:val="99"/>
    <w:unhideWhenUsed/>
    <w:rsid w:val="00D5125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5125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D5125A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D5125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D5125A"/>
    <w:rPr>
      <w:rFonts w:cs="Mangal"/>
      <w:szCs w:val="21"/>
    </w:rPr>
  </w:style>
  <w:style w:type="character" w:customStyle="1" w:styleId="MTConvertedEquation">
    <w:name w:val="MTConvertedEquation"/>
    <w:basedOn w:val="a0"/>
    <w:rsid w:val="00A12F52"/>
    <w:rPr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2">
    <w:name w:val="Body Text 2"/>
    <w:basedOn w:val="Standard"/>
    <w:pPr>
      <w:ind w:right="-7" w:firstLine="851"/>
    </w:pPr>
    <w:rPr>
      <w:rFonts w:ascii="MS Sans Serif" w:hAnsi="MS Sans Serif" w:cs="MS Sans Serif"/>
    </w:rPr>
  </w:style>
  <w:style w:type="paragraph" w:customStyle="1" w:styleId="Quotations">
    <w:name w:val="Quotations"/>
    <w:basedOn w:val="Standard"/>
    <w:pPr>
      <w:ind w:left="142" w:right="-7"/>
    </w:pPr>
    <w:rPr>
      <w:rFonts w:ascii="MS Sans Serif" w:hAnsi="MS Sans Serif" w:cs="MS Sans Serif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NumberingSymbols">
    <w:name w:val="Numbering Symbols"/>
  </w:style>
  <w:style w:type="character" w:customStyle="1" w:styleId="bold1">
    <w:name w:val="bold1"/>
    <w:rPr>
      <w:rFonts w:ascii="Times New Roman" w:hAnsi="Times New Roman" w:cs="Times New Roman"/>
      <w:b/>
      <w:position w:val="0"/>
      <w:sz w:val="24"/>
      <w:vertAlign w:val="baseline"/>
      <w:lang w:val="ru-RU"/>
    </w:rPr>
  </w:style>
  <w:style w:type="character" w:customStyle="1" w:styleId="bold2">
    <w:name w:val="bold2"/>
    <w:rPr>
      <w:rFonts w:ascii="Times New Roman" w:hAnsi="Times New Roman" w:cs="Times New Roman"/>
      <w:b/>
      <w:color w:val="auto"/>
      <w:position w:val="0"/>
      <w:sz w:val="24"/>
      <w:vertAlign w:val="superscript"/>
    </w:rPr>
  </w:style>
  <w:style w:type="numbering" w:customStyle="1" w:styleId="WW8Num9">
    <w:name w:val="WW8Num9"/>
    <w:basedOn w:val="a2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1F6368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1F6368"/>
    <w:rPr>
      <w:rFonts w:ascii="Tahoma" w:hAnsi="Tahoma" w:cs="Mangal"/>
      <w:sz w:val="16"/>
      <w:szCs w:val="14"/>
    </w:rPr>
  </w:style>
  <w:style w:type="character" w:styleId="a7">
    <w:name w:val="Hyperlink"/>
    <w:basedOn w:val="a0"/>
    <w:uiPriority w:val="99"/>
    <w:unhideWhenUsed/>
    <w:rsid w:val="00D5125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5125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D5125A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D5125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D5125A"/>
    <w:rPr>
      <w:rFonts w:cs="Mangal"/>
      <w:szCs w:val="21"/>
    </w:rPr>
  </w:style>
  <w:style w:type="character" w:customStyle="1" w:styleId="MTConvertedEquation">
    <w:name w:val="MTConvertedEquation"/>
    <w:basedOn w:val="a0"/>
    <w:rsid w:val="00A12F52"/>
    <w:rPr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7.bin"/><Relationship Id="rId366" Type="http://schemas.openxmlformats.org/officeDocument/2006/relationships/image" Target="media/image182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08.bin"/><Relationship Id="rId433" Type="http://schemas.openxmlformats.org/officeDocument/2006/relationships/image" Target="media/image216.wmf"/><Relationship Id="rId268" Type="http://schemas.openxmlformats.org/officeDocument/2006/relationships/oleObject" Target="embeddings/oleObject129.bin"/><Relationship Id="rId475" Type="http://schemas.openxmlformats.org/officeDocument/2006/relationships/image" Target="media/image244.png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6.wmf"/><Relationship Id="rId377" Type="http://schemas.openxmlformats.org/officeDocument/2006/relationships/oleObject" Target="embeddings/oleObject18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7.wmf"/><Relationship Id="rId402" Type="http://schemas.openxmlformats.org/officeDocument/2006/relationships/image" Target="media/image200.wmf"/><Relationship Id="rId279" Type="http://schemas.openxmlformats.org/officeDocument/2006/relationships/image" Target="media/image138.wmf"/><Relationship Id="rId444" Type="http://schemas.openxmlformats.org/officeDocument/2006/relationships/image" Target="media/image222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image" Target="media/image193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9.bin"/><Relationship Id="rId455" Type="http://schemas.openxmlformats.org/officeDocument/2006/relationships/image" Target="media/image2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6.wmf"/><Relationship Id="rId357" Type="http://schemas.openxmlformats.org/officeDocument/2006/relationships/oleObject" Target="embeddings/oleObject173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4.bin"/><Relationship Id="rId259" Type="http://schemas.openxmlformats.org/officeDocument/2006/relationships/image" Target="media/image128.wmf"/><Relationship Id="rId424" Type="http://schemas.openxmlformats.org/officeDocument/2006/relationships/image" Target="media/image211.wmf"/><Relationship Id="rId466" Type="http://schemas.openxmlformats.org/officeDocument/2006/relationships/image" Target="media/image235.png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8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3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09.bin"/><Relationship Id="rId435" Type="http://schemas.openxmlformats.org/officeDocument/2006/relationships/image" Target="media/image217.wmf"/><Relationship Id="rId477" Type="http://schemas.openxmlformats.org/officeDocument/2006/relationships/image" Target="media/image246.png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8.wmf"/><Relationship Id="rId379" Type="http://schemas.openxmlformats.org/officeDocument/2006/relationships/oleObject" Target="embeddings/oleObject184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png"/><Relationship Id="rId239" Type="http://schemas.openxmlformats.org/officeDocument/2006/relationships/image" Target="media/image118.wmf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425" Type="http://schemas.openxmlformats.org/officeDocument/2006/relationships/oleObject" Target="embeddings/oleObject207.bin"/><Relationship Id="rId446" Type="http://schemas.openxmlformats.org/officeDocument/2006/relationships/image" Target="media/image223.wmf"/><Relationship Id="rId467" Type="http://schemas.openxmlformats.org/officeDocument/2006/relationships/image" Target="media/image236.png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2.wmf"/><Relationship Id="rId348" Type="http://schemas.openxmlformats.org/officeDocument/2006/relationships/oleObject" Target="embeddings/oleObject169.bin"/><Relationship Id="rId369" Type="http://schemas.openxmlformats.org/officeDocument/2006/relationships/oleObject" Target="embeddings/oleObject179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image" Target="media/image113.wmf"/><Relationship Id="rId380" Type="http://schemas.openxmlformats.org/officeDocument/2006/relationships/image" Target="media/image189.wmf"/><Relationship Id="rId415" Type="http://schemas.openxmlformats.org/officeDocument/2006/relationships/oleObject" Target="embeddings/oleObject202.bin"/><Relationship Id="rId436" Type="http://schemas.openxmlformats.org/officeDocument/2006/relationships/oleObject" Target="embeddings/oleObject212.bin"/><Relationship Id="rId457" Type="http://schemas.openxmlformats.org/officeDocument/2006/relationships/image" Target="media/image229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9.wmf"/><Relationship Id="rId478" Type="http://schemas.openxmlformats.org/officeDocument/2006/relationships/image" Target="media/image247.png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6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4.bin"/><Relationship Id="rId359" Type="http://schemas.openxmlformats.org/officeDocument/2006/relationships/oleObject" Target="embeddings/oleObject174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7.png"/><Relationship Id="rId370" Type="http://schemas.openxmlformats.org/officeDocument/2006/relationships/image" Target="media/image184.wmf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26" Type="http://schemas.openxmlformats.org/officeDocument/2006/relationships/image" Target="media/image212.wmf"/><Relationship Id="rId447" Type="http://schemas.openxmlformats.org/officeDocument/2006/relationships/oleObject" Target="embeddings/oleObject217.bin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4.wmf"/><Relationship Id="rId468" Type="http://schemas.openxmlformats.org/officeDocument/2006/relationships/image" Target="media/image237.png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9.wmf"/><Relationship Id="rId381" Type="http://schemas.openxmlformats.org/officeDocument/2006/relationships/oleObject" Target="embeddings/oleObject185.bin"/><Relationship Id="rId416" Type="http://schemas.openxmlformats.org/officeDocument/2006/relationships/image" Target="media/image207.wmf"/><Relationship Id="rId220" Type="http://schemas.openxmlformats.org/officeDocument/2006/relationships/image" Target="media/image108.png"/><Relationship Id="rId241" Type="http://schemas.openxmlformats.org/officeDocument/2006/relationships/image" Target="media/image119.wmf"/><Relationship Id="rId437" Type="http://schemas.openxmlformats.org/officeDocument/2006/relationships/image" Target="media/image218.wmf"/><Relationship Id="rId458" Type="http://schemas.openxmlformats.org/officeDocument/2006/relationships/oleObject" Target="embeddings/oleObject222.bin"/><Relationship Id="rId479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8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0.bin"/><Relationship Id="rId371" Type="http://schemas.openxmlformats.org/officeDocument/2006/relationships/oleObject" Target="embeddings/oleObject180.bin"/><Relationship Id="rId406" Type="http://schemas.openxmlformats.org/officeDocument/2006/relationships/image" Target="media/image20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5.wmf"/><Relationship Id="rId427" Type="http://schemas.openxmlformats.org/officeDocument/2006/relationships/oleObject" Target="embeddings/oleObject208.bin"/><Relationship Id="rId448" Type="http://schemas.openxmlformats.org/officeDocument/2006/relationships/image" Target="media/image224.wmf"/><Relationship Id="rId469" Type="http://schemas.openxmlformats.org/officeDocument/2006/relationships/image" Target="media/image238.png"/><Relationship Id="rId26" Type="http://schemas.openxmlformats.org/officeDocument/2006/relationships/image" Target="media/image10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3.wmf"/><Relationship Id="rId480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5.bin"/><Relationship Id="rId361" Type="http://schemas.openxmlformats.org/officeDocument/2006/relationships/oleObject" Target="embeddings/oleObject17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90.wmf"/><Relationship Id="rId417" Type="http://schemas.openxmlformats.org/officeDocument/2006/relationships/oleObject" Target="embeddings/oleObject203.bin"/><Relationship Id="rId438" Type="http://schemas.openxmlformats.org/officeDocument/2006/relationships/image" Target="media/image219.wmf"/><Relationship Id="rId459" Type="http://schemas.openxmlformats.org/officeDocument/2006/relationships/image" Target="media/image230.wmf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8.wmf"/><Relationship Id="rId470" Type="http://schemas.openxmlformats.org/officeDocument/2006/relationships/image" Target="media/image239.png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image" Target="media/image174.wmf"/><Relationship Id="rId372" Type="http://schemas.openxmlformats.org/officeDocument/2006/relationships/image" Target="media/image185.wmf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28" Type="http://schemas.openxmlformats.org/officeDocument/2006/relationships/image" Target="media/image213.wmf"/><Relationship Id="rId449" Type="http://schemas.openxmlformats.org/officeDocument/2006/relationships/oleObject" Target="embeddings/oleObject218.bin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3.bin"/><Relationship Id="rId481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9.wmf"/><Relationship Id="rId362" Type="http://schemas.openxmlformats.org/officeDocument/2006/relationships/image" Target="media/image180.wmf"/><Relationship Id="rId383" Type="http://schemas.openxmlformats.org/officeDocument/2006/relationships/oleObject" Target="embeddings/oleObject186.bin"/><Relationship Id="rId418" Type="http://schemas.openxmlformats.org/officeDocument/2006/relationships/image" Target="media/image208.wmf"/><Relationship Id="rId439" Type="http://schemas.openxmlformats.org/officeDocument/2006/relationships/oleObject" Target="embeddings/oleObject213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1.wmf"/><Relationship Id="rId450" Type="http://schemas.openxmlformats.org/officeDocument/2006/relationships/image" Target="media/image225.wmf"/><Relationship Id="rId471" Type="http://schemas.openxmlformats.org/officeDocument/2006/relationships/image" Target="media/image240.png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1.bin"/><Relationship Id="rId373" Type="http://schemas.openxmlformats.org/officeDocument/2006/relationships/oleObject" Target="embeddings/oleObject181.bin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429" Type="http://schemas.openxmlformats.org/officeDocument/2006/relationships/oleObject" Target="embeddings/oleObject209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440" Type="http://schemas.openxmlformats.org/officeDocument/2006/relationships/image" Target="media/image2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461" Type="http://schemas.openxmlformats.org/officeDocument/2006/relationships/image" Target="media/image231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6.bin"/><Relationship Id="rId363" Type="http://schemas.openxmlformats.org/officeDocument/2006/relationships/oleObject" Target="embeddings/oleObject176.bin"/><Relationship Id="rId384" Type="http://schemas.openxmlformats.org/officeDocument/2006/relationships/image" Target="media/image191.wmf"/><Relationship Id="rId419" Type="http://schemas.openxmlformats.org/officeDocument/2006/relationships/oleObject" Target="embeddings/oleObject204.bin"/><Relationship Id="rId202" Type="http://schemas.openxmlformats.org/officeDocument/2006/relationships/image" Target="media/image98.wmf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430" Type="http://schemas.openxmlformats.org/officeDocument/2006/relationships/image" Target="media/image21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8.bin"/><Relationship Id="rId451" Type="http://schemas.openxmlformats.org/officeDocument/2006/relationships/oleObject" Target="embeddings/oleObject219.bin"/><Relationship Id="rId472" Type="http://schemas.openxmlformats.org/officeDocument/2006/relationships/image" Target="media/image241.png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5.wmf"/><Relationship Id="rId374" Type="http://schemas.openxmlformats.org/officeDocument/2006/relationships/image" Target="media/image186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2.bin"/><Relationship Id="rId420" Type="http://schemas.openxmlformats.org/officeDocument/2006/relationships/image" Target="media/image20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7.wmf"/><Relationship Id="rId441" Type="http://schemas.openxmlformats.org/officeDocument/2006/relationships/oleObject" Target="embeddings/oleObject214.bin"/><Relationship Id="rId462" Type="http://schemas.openxmlformats.org/officeDocument/2006/relationships/oleObject" Target="embeddings/oleObject22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0.wmf"/><Relationship Id="rId364" Type="http://schemas.openxmlformats.org/officeDocument/2006/relationships/image" Target="media/image18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2.wmf"/><Relationship Id="rId410" Type="http://schemas.openxmlformats.org/officeDocument/2006/relationships/image" Target="media/image204.wmf"/><Relationship Id="rId431" Type="http://schemas.openxmlformats.org/officeDocument/2006/relationships/oleObject" Target="embeddings/oleObject210.bin"/><Relationship Id="rId452" Type="http://schemas.openxmlformats.org/officeDocument/2006/relationships/image" Target="media/image226.wmf"/><Relationship Id="rId473" Type="http://schemas.openxmlformats.org/officeDocument/2006/relationships/image" Target="media/image242.png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2.bin"/><Relationship Id="rId396" Type="http://schemas.openxmlformats.org/officeDocument/2006/relationships/image" Target="media/image197.wmf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4.bin"/><Relationship Id="rId400" Type="http://schemas.openxmlformats.org/officeDocument/2006/relationships/image" Target="media/image199.wmf"/><Relationship Id="rId421" Type="http://schemas.openxmlformats.org/officeDocument/2006/relationships/oleObject" Target="embeddings/oleObject205.bin"/><Relationship Id="rId442" Type="http://schemas.openxmlformats.org/officeDocument/2006/relationships/image" Target="media/image221.wmf"/><Relationship Id="rId463" Type="http://schemas.openxmlformats.org/officeDocument/2006/relationships/image" Target="media/image232.png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7.bin"/><Relationship Id="rId386" Type="http://schemas.openxmlformats.org/officeDocument/2006/relationships/image" Target="media/image192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0.bin"/><Relationship Id="rId432" Type="http://schemas.openxmlformats.org/officeDocument/2006/relationships/image" Target="media/image215.wmf"/><Relationship Id="rId453" Type="http://schemas.openxmlformats.org/officeDocument/2006/relationships/oleObject" Target="embeddings/oleObject220.bin"/><Relationship Id="rId474" Type="http://schemas.openxmlformats.org/officeDocument/2006/relationships/image" Target="media/image243.png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6.wmf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10.wmf"/><Relationship Id="rId443" Type="http://schemas.openxmlformats.org/officeDocument/2006/relationships/oleObject" Target="embeddings/oleObject215.bin"/><Relationship Id="rId464" Type="http://schemas.openxmlformats.org/officeDocument/2006/relationships/image" Target="media/image233.png"/><Relationship Id="rId303" Type="http://schemas.openxmlformats.org/officeDocument/2006/relationships/image" Target="media/image15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71.wmf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2.wmf"/><Relationship Id="rId412" Type="http://schemas.openxmlformats.org/officeDocument/2006/relationships/image" Target="media/image205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3.wmf"/><Relationship Id="rId454" Type="http://schemas.openxmlformats.org/officeDocument/2006/relationships/image" Target="media/image227.png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2.bin"/><Relationship Id="rId356" Type="http://schemas.openxmlformats.org/officeDocument/2006/relationships/image" Target="media/image177.wmf"/><Relationship Id="rId398" Type="http://schemas.openxmlformats.org/officeDocument/2006/relationships/image" Target="media/image198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4.bin"/><Relationship Id="rId465" Type="http://schemas.openxmlformats.org/officeDocument/2006/relationships/image" Target="media/image234.png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1.wmf"/><Relationship Id="rId367" Type="http://schemas.openxmlformats.org/officeDocument/2006/relationships/oleObject" Target="embeddings/oleObject178.bin"/><Relationship Id="rId171" Type="http://schemas.openxmlformats.org/officeDocument/2006/relationships/oleObject" Target="embeddings/oleObject82.bin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1.bin"/><Relationship Id="rId476" Type="http://schemas.openxmlformats.org/officeDocument/2006/relationships/image" Target="media/image245.png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8.wmf"/><Relationship Id="rId403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445" Type="http://schemas.openxmlformats.org/officeDocument/2006/relationships/oleObject" Target="embeddings/oleObject216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89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3.wmf"/><Relationship Id="rId414" Type="http://schemas.openxmlformats.org/officeDocument/2006/relationships/image" Target="media/image206.wmf"/><Relationship Id="rId456" Type="http://schemas.openxmlformats.org/officeDocument/2006/relationships/oleObject" Target="embeddings/oleObject2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5.bin"/><Relationship Id="rId316" Type="http://schemas.openxmlformats.org/officeDocument/2006/relationships/oleObject" Target="embeddings/oleObject1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4763</Words>
  <Characters>27150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</dc:creator>
  <cp:lastModifiedBy>Peter</cp:lastModifiedBy>
  <cp:revision>3</cp:revision>
  <dcterms:created xsi:type="dcterms:W3CDTF">2013-04-01T10:30:00Z</dcterms:created>
  <dcterms:modified xsi:type="dcterms:W3CDTF">2013-04-02T14:16:00Z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