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982A4" w14:textId="6F74A73D" w:rsidR="0044218B" w:rsidRDefault="0044218B" w:rsidP="0044218B">
      <w:pPr>
        <w:tabs>
          <w:tab w:val="left" w:pos="2819"/>
        </w:tabs>
        <w:spacing w:before="50" w:after="50" w:line="360" w:lineRule="auto"/>
        <w:rPr>
          <w:rFonts w:eastAsia="黑体"/>
          <w:b/>
          <w:color w:val="000000"/>
          <w:sz w:val="21"/>
          <w:szCs w:val="21"/>
        </w:rPr>
      </w:pPr>
      <w:bookmarkStart w:id="0" w:name="_top"/>
      <w:bookmarkStart w:id="1" w:name="_Toc507732989"/>
      <w:bookmarkStart w:id="2" w:name="_Toc507680777"/>
      <w:bookmarkStart w:id="3" w:name="_Toc507675292"/>
      <w:bookmarkStart w:id="4" w:name="_Toc507595729"/>
      <w:bookmarkStart w:id="5" w:name="_Toc507547090"/>
      <w:bookmarkStart w:id="6" w:name="_Toc507542820"/>
      <w:bookmarkStart w:id="7" w:name="_Toc507542443"/>
      <w:bookmarkStart w:id="8" w:name="_Toc504644107"/>
      <w:bookmarkStart w:id="9" w:name="_Toc504364682"/>
      <w:bookmarkStart w:id="10" w:name="_Toc496458362"/>
      <w:bookmarkStart w:id="11" w:name="_Toc495492973"/>
      <w:bookmarkStart w:id="12" w:name="_Toc470184750"/>
      <w:bookmarkStart w:id="13" w:name="_Toc469909590"/>
      <w:bookmarkStart w:id="14" w:name="_Toc469784671"/>
      <w:bookmarkStart w:id="15" w:name="_Toc469783226"/>
      <w:bookmarkEnd w:id="0"/>
      <w:r>
        <w:rPr>
          <w:rFonts w:eastAsia="黑体" w:hint="eastAsia"/>
          <w:b/>
          <w:kern w:val="0"/>
          <w:sz w:val="21"/>
          <w:szCs w:val="21"/>
          <w:lang w:bidi="en-US"/>
        </w:rPr>
        <w:t>中图分类号：</w:t>
      </w:r>
      <w:r>
        <w:rPr>
          <w:rFonts w:eastAsia="黑体"/>
          <w:b/>
          <w:kern w:val="0"/>
          <w:sz w:val="21"/>
          <w:szCs w:val="21"/>
          <w:lang w:bidi="en-US"/>
        </w:rPr>
        <w:t>TP3</w:t>
      </w:r>
      <w:r w:rsidR="0059747C">
        <w:rPr>
          <w:rFonts w:eastAsia="黑体"/>
          <w:b/>
          <w:kern w:val="0"/>
          <w:sz w:val="21"/>
          <w:szCs w:val="21"/>
          <w:lang w:bidi="en-US"/>
        </w:rPr>
        <w:t>9</w:t>
      </w:r>
      <w:r w:rsidR="005E152F">
        <w:rPr>
          <w:rFonts w:eastAsia="黑体"/>
          <w:b/>
          <w:kern w:val="0"/>
          <w:sz w:val="21"/>
          <w:szCs w:val="21"/>
          <w:lang w:bidi="en-US"/>
        </w:rPr>
        <w:t>1</w:t>
      </w:r>
    </w:p>
    <w:p w14:paraId="3445B7AD" w14:textId="0EE7D48A" w:rsidR="0044218B" w:rsidRDefault="0044218B" w:rsidP="0044218B">
      <w:pPr>
        <w:tabs>
          <w:tab w:val="left" w:pos="3240"/>
          <w:tab w:val="left" w:pos="3777"/>
        </w:tabs>
        <w:spacing w:before="50" w:after="50" w:line="360" w:lineRule="auto"/>
        <w:rPr>
          <w:rFonts w:eastAsia="黑体"/>
          <w:b/>
          <w:spacing w:val="24"/>
          <w:kern w:val="0"/>
          <w:sz w:val="21"/>
          <w:szCs w:val="21"/>
          <w:lang w:bidi="en-US"/>
        </w:rPr>
      </w:pPr>
      <w:r>
        <w:rPr>
          <w:rFonts w:eastAsia="黑体" w:hint="eastAsia"/>
          <w:b/>
          <w:spacing w:val="24"/>
          <w:kern w:val="0"/>
          <w:sz w:val="21"/>
          <w:szCs w:val="21"/>
          <w:lang w:bidi="en-US"/>
        </w:rPr>
        <w:t>论文编号：</w:t>
      </w:r>
      <w:r>
        <w:rPr>
          <w:b/>
          <w:bCs/>
          <w:sz w:val="21"/>
          <w:szCs w:val="21"/>
        </w:rPr>
        <w:t>10006</w:t>
      </w:r>
      <w:r>
        <w:rPr>
          <w:rFonts w:hint="eastAsia"/>
          <w:b/>
          <w:bCs/>
          <w:sz w:val="21"/>
          <w:szCs w:val="21"/>
        </w:rPr>
        <w:t>SY</w:t>
      </w:r>
      <w:r w:rsidR="00A31716">
        <w:rPr>
          <w:rFonts w:hint="eastAsia"/>
          <w:b/>
          <w:bCs/>
          <w:sz w:val="21"/>
          <w:szCs w:val="21"/>
        </w:rPr>
        <w:t>2021106</w:t>
      </w:r>
    </w:p>
    <w:p w14:paraId="151FF968" w14:textId="77777777" w:rsidR="00923FC8" w:rsidRPr="0002128B" w:rsidRDefault="00923FC8" w:rsidP="00AA75A3">
      <w:pPr>
        <w:tabs>
          <w:tab w:val="left" w:pos="3240"/>
        </w:tabs>
        <w:spacing w:before="50" w:after="50" w:line="360" w:lineRule="auto"/>
        <w:rPr>
          <w:rFonts w:cs="Times New Roman"/>
          <w:sz w:val="21"/>
          <w:szCs w:val="21"/>
        </w:rPr>
      </w:pPr>
    </w:p>
    <w:p w14:paraId="1106B3E6" w14:textId="77777777" w:rsidR="00B71B08" w:rsidRPr="00784E35" w:rsidRDefault="00B71B08" w:rsidP="00AA75A3">
      <w:pPr>
        <w:tabs>
          <w:tab w:val="left" w:pos="3240"/>
        </w:tabs>
        <w:spacing w:before="50" w:after="50" w:line="360" w:lineRule="auto"/>
        <w:rPr>
          <w:rFonts w:eastAsia="黑体" w:cs="Times New Roman"/>
          <w:sz w:val="21"/>
          <w:szCs w:val="21"/>
        </w:rPr>
      </w:pPr>
    </w:p>
    <w:p w14:paraId="1DAD0C77" w14:textId="77777777" w:rsidR="00923FC8" w:rsidRPr="00784E35" w:rsidRDefault="00923FC8" w:rsidP="00AA75A3">
      <w:pPr>
        <w:tabs>
          <w:tab w:val="left" w:pos="3240"/>
        </w:tabs>
        <w:spacing w:before="50" w:after="50" w:line="360" w:lineRule="auto"/>
        <w:rPr>
          <w:rFonts w:eastAsia="黑体" w:cs="Times New Roman"/>
          <w:sz w:val="21"/>
          <w:szCs w:val="21"/>
        </w:rPr>
      </w:pPr>
    </w:p>
    <w:p w14:paraId="12C3E2E9" w14:textId="77777777" w:rsidR="00923FC8" w:rsidRPr="00784E35" w:rsidRDefault="00923FC8" w:rsidP="00923FC8">
      <w:pPr>
        <w:tabs>
          <w:tab w:val="left" w:pos="3240"/>
        </w:tabs>
        <w:spacing w:before="50" w:after="50" w:line="360" w:lineRule="auto"/>
        <w:ind w:firstLine="400"/>
        <w:jc w:val="center"/>
        <w:rPr>
          <w:rFonts w:eastAsia="黑体" w:cs="Times New Roman"/>
        </w:rPr>
      </w:pPr>
      <w:r w:rsidRPr="00784E35">
        <w:rPr>
          <w:rFonts w:eastAsia="黑体" w:cs="Times New Roman"/>
          <w:noProof/>
          <w:sz w:val="20"/>
          <w:szCs w:val="20"/>
        </w:rPr>
        <w:drawing>
          <wp:inline distT="0" distB="0" distL="0" distR="0" wp14:anchorId="2C87E292" wp14:editId="740BC930">
            <wp:extent cx="2914650" cy="3905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14:paraId="7FE4C887" w14:textId="77777777" w:rsidR="00923FC8" w:rsidRPr="00784E35" w:rsidRDefault="00923FC8" w:rsidP="00923FC8">
      <w:pPr>
        <w:tabs>
          <w:tab w:val="left" w:pos="3240"/>
        </w:tabs>
        <w:spacing w:before="50" w:after="50" w:line="360" w:lineRule="auto"/>
        <w:ind w:firstLine="480"/>
        <w:jc w:val="center"/>
        <w:rPr>
          <w:rFonts w:cs="Times New Roman"/>
        </w:rPr>
      </w:pPr>
      <w:r w:rsidRPr="00784E35">
        <w:rPr>
          <w:rFonts w:eastAsia="华文行楷" w:cs="Times New Roman"/>
          <w:sz w:val="84"/>
          <w:szCs w:val="56"/>
        </w:rPr>
        <w:t>硕</w:t>
      </w:r>
      <w:r w:rsidRPr="00784E35">
        <w:rPr>
          <w:rFonts w:eastAsia="华文行楷" w:cs="Times New Roman"/>
          <w:sz w:val="84"/>
          <w:szCs w:val="56"/>
        </w:rPr>
        <w:t xml:space="preserve"> </w:t>
      </w:r>
      <w:r w:rsidRPr="00784E35">
        <w:rPr>
          <w:rFonts w:eastAsia="华文行楷" w:cs="Times New Roman"/>
          <w:sz w:val="84"/>
          <w:szCs w:val="56"/>
        </w:rPr>
        <w:t>士</w:t>
      </w:r>
      <w:r w:rsidRPr="00784E35">
        <w:rPr>
          <w:rFonts w:eastAsia="华文行楷" w:cs="Times New Roman"/>
          <w:sz w:val="84"/>
          <w:szCs w:val="56"/>
        </w:rPr>
        <w:t xml:space="preserve"> </w:t>
      </w:r>
      <w:r w:rsidRPr="00784E35">
        <w:rPr>
          <w:rFonts w:eastAsia="华文行楷" w:cs="Times New Roman"/>
          <w:sz w:val="84"/>
          <w:szCs w:val="56"/>
        </w:rPr>
        <w:t>学</w:t>
      </w:r>
      <w:r w:rsidRPr="00784E35">
        <w:rPr>
          <w:rFonts w:eastAsia="华文行楷" w:cs="Times New Roman"/>
          <w:sz w:val="84"/>
          <w:szCs w:val="56"/>
        </w:rPr>
        <w:t xml:space="preserve"> </w:t>
      </w:r>
      <w:r w:rsidRPr="00784E35">
        <w:rPr>
          <w:rFonts w:eastAsia="华文行楷" w:cs="Times New Roman"/>
          <w:sz w:val="84"/>
          <w:szCs w:val="56"/>
        </w:rPr>
        <w:t>位</w:t>
      </w:r>
      <w:r w:rsidRPr="00784E35">
        <w:rPr>
          <w:rFonts w:eastAsia="华文行楷" w:cs="Times New Roman"/>
          <w:sz w:val="84"/>
          <w:szCs w:val="56"/>
        </w:rPr>
        <w:t xml:space="preserve"> </w:t>
      </w:r>
      <w:r w:rsidRPr="00784E35">
        <w:rPr>
          <w:rFonts w:eastAsia="华文行楷" w:cs="Times New Roman"/>
          <w:sz w:val="84"/>
          <w:szCs w:val="56"/>
        </w:rPr>
        <w:t>论</w:t>
      </w:r>
      <w:r w:rsidRPr="00784E35">
        <w:rPr>
          <w:rFonts w:eastAsia="华文行楷" w:cs="Times New Roman"/>
          <w:sz w:val="84"/>
          <w:szCs w:val="56"/>
        </w:rPr>
        <w:t xml:space="preserve"> </w:t>
      </w:r>
      <w:r w:rsidRPr="00784E35">
        <w:rPr>
          <w:rFonts w:eastAsia="华文行楷" w:cs="Times New Roman"/>
          <w:sz w:val="84"/>
          <w:szCs w:val="56"/>
        </w:rPr>
        <w:t>文</w:t>
      </w:r>
    </w:p>
    <w:p w14:paraId="06EDD29D" w14:textId="77777777" w:rsidR="00923FC8" w:rsidRPr="00784E35" w:rsidRDefault="00923FC8" w:rsidP="00427DF3">
      <w:pPr>
        <w:tabs>
          <w:tab w:val="left" w:pos="3240"/>
        </w:tabs>
        <w:spacing w:before="50" w:after="50" w:line="360" w:lineRule="auto"/>
        <w:rPr>
          <w:rFonts w:cs="Times New Roman"/>
          <w:sz w:val="21"/>
          <w:szCs w:val="21"/>
        </w:rPr>
      </w:pPr>
    </w:p>
    <w:p w14:paraId="6CB59657" w14:textId="77777777" w:rsidR="00923FC8" w:rsidRPr="00784E35" w:rsidRDefault="00923FC8" w:rsidP="00427DF3">
      <w:pPr>
        <w:tabs>
          <w:tab w:val="left" w:pos="3240"/>
        </w:tabs>
        <w:spacing w:before="50" w:after="50" w:line="360" w:lineRule="auto"/>
        <w:rPr>
          <w:rFonts w:cs="Times New Roman"/>
          <w:sz w:val="21"/>
          <w:szCs w:val="21"/>
        </w:rPr>
      </w:pPr>
    </w:p>
    <w:p w14:paraId="0D55887C" w14:textId="77777777" w:rsidR="00923FC8" w:rsidRPr="00784E35" w:rsidRDefault="00923FC8" w:rsidP="00427DF3">
      <w:pPr>
        <w:tabs>
          <w:tab w:val="left" w:pos="3240"/>
        </w:tabs>
        <w:spacing w:before="50" w:after="50" w:line="360" w:lineRule="auto"/>
        <w:rPr>
          <w:rFonts w:cs="Times New Roman"/>
          <w:sz w:val="21"/>
          <w:szCs w:val="21"/>
        </w:rPr>
      </w:pPr>
    </w:p>
    <w:p w14:paraId="1CE174BF" w14:textId="77777777" w:rsidR="00125395" w:rsidRDefault="00125395" w:rsidP="000F457C">
      <w:pPr>
        <w:jc w:val="center"/>
        <w:rPr>
          <w:rStyle w:val="41"/>
          <w:rFonts w:cs="Times New Roman"/>
          <w:color w:val="auto"/>
        </w:rPr>
      </w:pPr>
      <w:r w:rsidRPr="00125395">
        <w:rPr>
          <w:rStyle w:val="41"/>
          <w:rFonts w:cs="Times New Roman" w:hint="eastAsia"/>
          <w:color w:val="auto"/>
        </w:rPr>
        <w:t>基于语义分层的</w:t>
      </w:r>
    </w:p>
    <w:p w14:paraId="322ABA6B" w14:textId="1EA03808" w:rsidR="00923FC8" w:rsidRPr="00784E35" w:rsidRDefault="00125395" w:rsidP="000F457C">
      <w:pPr>
        <w:jc w:val="center"/>
        <w:rPr>
          <w:rFonts w:cs="Times New Roman"/>
        </w:rPr>
      </w:pPr>
      <w:r w:rsidRPr="00125395">
        <w:rPr>
          <w:rStyle w:val="41"/>
          <w:rFonts w:cs="Times New Roman" w:hint="eastAsia"/>
          <w:color w:val="auto"/>
        </w:rPr>
        <w:t>知识图谱补全方法研究</w:t>
      </w:r>
    </w:p>
    <w:p w14:paraId="2C3E6C78" w14:textId="57C2E2AC" w:rsidR="00923FC8" w:rsidRPr="00784E35" w:rsidRDefault="00923FC8" w:rsidP="00C772C0">
      <w:pPr>
        <w:tabs>
          <w:tab w:val="left" w:pos="3240"/>
        </w:tabs>
        <w:spacing w:before="50" w:after="50" w:line="360" w:lineRule="auto"/>
        <w:rPr>
          <w:rFonts w:eastAsia="黑体" w:cs="Times New Roman"/>
          <w:spacing w:val="40"/>
          <w:sz w:val="28"/>
        </w:rPr>
      </w:pPr>
    </w:p>
    <w:p w14:paraId="58AD30DD" w14:textId="77777777" w:rsidR="005E2174" w:rsidRPr="0027570C" w:rsidRDefault="005E2174" w:rsidP="000C0C87">
      <w:pPr>
        <w:tabs>
          <w:tab w:val="left" w:pos="3240"/>
        </w:tabs>
        <w:spacing w:before="50" w:after="50" w:line="360" w:lineRule="auto"/>
        <w:rPr>
          <w:rFonts w:eastAsia="黑体" w:cs="Times New Roman"/>
          <w:spacing w:val="40"/>
          <w:sz w:val="28"/>
        </w:rPr>
      </w:pPr>
    </w:p>
    <w:p w14:paraId="08ED26A5" w14:textId="49E26B78" w:rsidR="00923FC8" w:rsidRPr="00784E35" w:rsidRDefault="00923FC8" w:rsidP="00923FC8">
      <w:pPr>
        <w:spacing w:before="50" w:after="50" w:line="360" w:lineRule="auto"/>
        <w:ind w:leftChars="800" w:left="1920" w:firstLine="720"/>
        <w:rPr>
          <w:rFonts w:eastAsia="黑体" w:cs="Times New Roman"/>
          <w:spacing w:val="40"/>
          <w:sz w:val="28"/>
        </w:rPr>
      </w:pPr>
      <w:r w:rsidRPr="00784E35">
        <w:rPr>
          <w:rFonts w:eastAsia="黑体" w:cs="Times New Roman"/>
          <w:spacing w:val="40"/>
          <w:sz w:val="28"/>
        </w:rPr>
        <w:t>作者姓名</w:t>
      </w:r>
      <w:r w:rsidRPr="00784E35">
        <w:rPr>
          <w:rFonts w:eastAsia="黑体" w:cs="Times New Roman"/>
          <w:spacing w:val="40"/>
          <w:sz w:val="28"/>
        </w:rPr>
        <w:t xml:space="preserve">  </w:t>
      </w:r>
      <w:r w:rsidR="0020107C">
        <w:rPr>
          <w:rFonts w:eastAsia="黑体" w:cs="Times New Roman" w:hint="eastAsia"/>
          <w:sz w:val="28"/>
        </w:rPr>
        <w:t>郭子溢</w:t>
      </w:r>
    </w:p>
    <w:p w14:paraId="0CF0338E" w14:textId="77777777" w:rsidR="00923FC8" w:rsidRPr="00784E35" w:rsidRDefault="00923FC8" w:rsidP="005766B3">
      <w:pPr>
        <w:spacing w:before="50" w:after="50" w:line="360" w:lineRule="auto"/>
        <w:ind w:left="2220" w:firstLine="420"/>
        <w:rPr>
          <w:rFonts w:eastAsia="黑体" w:cs="Times New Roman"/>
          <w:spacing w:val="40"/>
          <w:sz w:val="28"/>
        </w:rPr>
      </w:pPr>
      <w:r w:rsidRPr="00784E35">
        <w:rPr>
          <w:rFonts w:cs="Times New Roman"/>
          <w:noProof/>
        </w:rPr>
        <mc:AlternateContent>
          <mc:Choice Requires="wps">
            <w:drawing>
              <wp:anchor distT="0" distB="0" distL="114300" distR="114300" simplePos="0" relativeHeight="251662336" behindDoc="0" locked="0" layoutInCell="0" allowOverlap="1" wp14:anchorId="03322197" wp14:editId="353F47BE">
                <wp:simplePos x="0" y="0"/>
                <wp:positionH relativeFrom="column">
                  <wp:posOffset>837565</wp:posOffset>
                </wp:positionH>
                <wp:positionV relativeFrom="paragraph">
                  <wp:posOffset>71755</wp:posOffset>
                </wp:positionV>
                <wp:extent cx="457200" cy="0"/>
                <wp:effectExtent l="3175" t="1270" r="0" b="0"/>
                <wp:wrapNone/>
                <wp:docPr id="3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1691B99" id="Line 94"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" o:allowincell="f" stroked="f"/>
            </w:pict>
          </mc:Fallback>
        </mc:AlternateContent>
      </w:r>
      <w:r w:rsidRPr="00784E35">
        <w:rPr>
          <w:rFonts w:cs="Times New Roman"/>
          <w:noProof/>
        </w:rPr>
        <mc:AlternateContent>
          <mc:Choice Requires="wps">
            <w:drawing>
              <wp:anchor distT="0" distB="0" distL="114300" distR="114300" simplePos="0" relativeHeight="251663360" behindDoc="0" locked="0" layoutInCell="0" allowOverlap="1" wp14:anchorId="57B00C1B" wp14:editId="17CD4E9D">
                <wp:simplePos x="0" y="0"/>
                <wp:positionH relativeFrom="column">
                  <wp:posOffset>838200</wp:posOffset>
                </wp:positionH>
                <wp:positionV relativeFrom="paragraph">
                  <wp:posOffset>1149985</wp:posOffset>
                </wp:positionV>
                <wp:extent cx="457200" cy="0"/>
                <wp:effectExtent l="3810" t="3175" r="0" b="0"/>
                <wp:wrapNone/>
                <wp:docPr id="3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5ED2FB7" id="Line 95"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" o:allowincell="f" stroked="f"/>
            </w:pict>
          </mc:Fallback>
        </mc:AlternateContent>
      </w:r>
      <w:r w:rsidRPr="00784E35">
        <w:rPr>
          <w:rFonts w:eastAsia="黑体" w:cs="Times New Roman"/>
          <w:spacing w:val="40"/>
          <w:sz w:val="28"/>
        </w:rPr>
        <w:t>学科专业</w:t>
      </w:r>
      <w:r w:rsidRPr="00784E35">
        <w:rPr>
          <w:rFonts w:eastAsia="黑体" w:cs="Times New Roman"/>
          <w:spacing w:val="40"/>
          <w:sz w:val="28"/>
        </w:rPr>
        <w:t xml:space="preserve">  </w:t>
      </w:r>
      <w:r w:rsidRPr="00784E35">
        <w:rPr>
          <w:rFonts w:eastAsia="黑体" w:cs="Times New Roman"/>
          <w:sz w:val="28"/>
        </w:rPr>
        <w:t>软件工程</w:t>
      </w:r>
    </w:p>
    <w:p w14:paraId="75F6771F" w14:textId="1A0B1BE1" w:rsidR="00923FC8" w:rsidRPr="00784E35" w:rsidRDefault="00923FC8" w:rsidP="00923FC8">
      <w:pPr>
        <w:spacing w:before="50" w:after="50" w:line="360" w:lineRule="auto"/>
        <w:ind w:leftChars="800" w:left="1920" w:firstLine="720"/>
        <w:rPr>
          <w:rFonts w:eastAsia="黑体" w:cs="Times New Roman"/>
          <w:spacing w:val="40"/>
          <w:sz w:val="28"/>
        </w:rPr>
      </w:pPr>
      <w:r w:rsidRPr="00784E35">
        <w:rPr>
          <w:rFonts w:eastAsia="黑体" w:cs="Times New Roman"/>
          <w:spacing w:val="40"/>
          <w:sz w:val="28"/>
        </w:rPr>
        <w:t>指导教师</w:t>
      </w:r>
      <w:r w:rsidRPr="00784E35">
        <w:rPr>
          <w:rFonts w:eastAsia="黑体" w:cs="Times New Roman"/>
          <w:spacing w:val="40"/>
          <w:sz w:val="28"/>
        </w:rPr>
        <w:t xml:space="preserve">  </w:t>
      </w:r>
      <w:r w:rsidR="001E7DCB" w:rsidRPr="00784E35">
        <w:rPr>
          <w:rFonts w:eastAsia="黑体" w:cs="Times New Roman"/>
          <w:spacing w:val="40"/>
          <w:sz w:val="28"/>
        </w:rPr>
        <w:t>林广艳</w:t>
      </w:r>
      <w:r w:rsidR="005E2174" w:rsidRPr="00784E35">
        <w:rPr>
          <w:rFonts w:eastAsia="黑体" w:cs="Times New Roman"/>
          <w:spacing w:val="40"/>
          <w:sz w:val="28"/>
        </w:rPr>
        <w:t xml:space="preserve"> </w:t>
      </w:r>
      <w:r w:rsidR="001E7DCB" w:rsidRPr="00784E35">
        <w:rPr>
          <w:rFonts w:eastAsia="黑体" w:cs="Times New Roman"/>
          <w:spacing w:val="40"/>
          <w:sz w:val="28"/>
        </w:rPr>
        <w:t>副教授</w:t>
      </w:r>
    </w:p>
    <w:p w14:paraId="0B44C45F" w14:textId="70BE6C54" w:rsidR="00923FC8" w:rsidRPr="00784E35" w:rsidRDefault="00923FC8" w:rsidP="00923FC8">
      <w:pPr>
        <w:spacing w:before="50" w:after="50" w:line="360" w:lineRule="auto"/>
        <w:ind w:leftChars="800" w:left="1920" w:firstLine="720"/>
        <w:rPr>
          <w:rFonts w:cs="Times New Roman"/>
        </w:rPr>
      </w:pPr>
      <w:r w:rsidRPr="00784E35">
        <w:rPr>
          <w:rFonts w:eastAsia="黑体" w:cs="Times New Roman"/>
          <w:spacing w:val="40"/>
          <w:sz w:val="28"/>
        </w:rPr>
        <w:t>培养</w:t>
      </w:r>
      <w:r w:rsidR="002E7C7E" w:rsidRPr="00784E35">
        <w:rPr>
          <w:rFonts w:eastAsia="黑体" w:cs="Times New Roman"/>
          <w:spacing w:val="40"/>
          <w:sz w:val="28"/>
        </w:rPr>
        <w:t>学院</w:t>
      </w:r>
      <w:r w:rsidRPr="00784E35">
        <w:rPr>
          <w:rFonts w:eastAsia="黑体" w:cs="Times New Roman"/>
          <w:spacing w:val="40"/>
          <w:sz w:val="28"/>
        </w:rPr>
        <w:t xml:space="preserve">  </w:t>
      </w:r>
      <w:r w:rsidRPr="00784E35">
        <w:rPr>
          <w:rFonts w:eastAsia="黑体" w:cs="Times New Roman"/>
          <w:sz w:val="28"/>
          <w:szCs w:val="28"/>
        </w:rPr>
        <w:t>软件学院</w:t>
      </w:r>
      <w:r w:rsidRPr="00784E35">
        <w:rPr>
          <w:rFonts w:cs="Times New Roman"/>
        </w:rPr>
        <w:br w:type="page"/>
      </w:r>
    </w:p>
    <w:p w14:paraId="682E1766" w14:textId="292F01DB" w:rsidR="007C7AEA" w:rsidRPr="00784E35" w:rsidRDefault="007C7AEA" w:rsidP="003640AF">
      <w:pPr>
        <w:widowControl/>
        <w:spacing w:before="50" w:after="50" w:line="312" w:lineRule="auto"/>
        <w:rPr>
          <w:rFonts w:cs="Times New Roman"/>
          <w:kern w:val="0"/>
          <w:sz w:val="21"/>
          <w:szCs w:val="18"/>
        </w:rPr>
      </w:pPr>
    </w:p>
    <w:p w14:paraId="0B66FE49" w14:textId="77777777" w:rsidR="00A70A04" w:rsidRPr="00784E35" w:rsidRDefault="00A70A04" w:rsidP="003640AF">
      <w:pPr>
        <w:widowControl/>
        <w:spacing w:before="50" w:after="50" w:line="312" w:lineRule="auto"/>
        <w:rPr>
          <w:rFonts w:cs="Times New Roman"/>
          <w:kern w:val="0"/>
          <w:sz w:val="21"/>
          <w:szCs w:val="18"/>
        </w:rPr>
      </w:pPr>
    </w:p>
    <w:p w14:paraId="4B44884F" w14:textId="77777777" w:rsidR="007C7AEA" w:rsidRPr="00784E35" w:rsidRDefault="007C7AEA" w:rsidP="003640AF">
      <w:pPr>
        <w:widowControl/>
        <w:spacing w:before="50" w:after="50" w:line="312" w:lineRule="auto"/>
        <w:rPr>
          <w:rFonts w:cs="Times New Roman"/>
          <w:kern w:val="0"/>
          <w:sz w:val="21"/>
          <w:szCs w:val="18"/>
        </w:rPr>
      </w:pPr>
    </w:p>
    <w:p w14:paraId="1F2E19E4" w14:textId="77777777" w:rsidR="007C7AEA" w:rsidRPr="00784E35" w:rsidRDefault="007C7AEA" w:rsidP="003640AF">
      <w:pPr>
        <w:widowControl/>
        <w:spacing w:before="50" w:after="50" w:line="312" w:lineRule="auto"/>
        <w:rPr>
          <w:rFonts w:cs="Times New Roman"/>
          <w:kern w:val="0"/>
          <w:sz w:val="21"/>
          <w:szCs w:val="18"/>
        </w:rPr>
      </w:pPr>
    </w:p>
    <w:p w14:paraId="1E800F5F" w14:textId="44A78A81" w:rsidR="001E7DCB" w:rsidRPr="00784E35" w:rsidRDefault="001E7DCB" w:rsidP="00A02742">
      <w:pPr>
        <w:spacing w:before="50" w:after="50"/>
        <w:jc w:val="center"/>
        <w:rPr>
          <w:rFonts w:cs="Times New Roman"/>
          <w:b/>
          <w:bCs/>
          <w:sz w:val="36"/>
          <w:szCs w:val="36"/>
        </w:rPr>
      </w:pPr>
      <w:r w:rsidRPr="00784E35">
        <w:rPr>
          <w:rFonts w:cs="Times New Roman"/>
          <w:b/>
          <w:bCs/>
          <w:sz w:val="36"/>
          <w:szCs w:val="36"/>
        </w:rPr>
        <w:t xml:space="preserve">Research of </w:t>
      </w:r>
      <w:r w:rsidR="00E60233">
        <w:rPr>
          <w:rFonts w:cs="Times New Roman" w:hint="eastAsia"/>
          <w:b/>
          <w:bCs/>
          <w:sz w:val="36"/>
          <w:szCs w:val="36"/>
        </w:rPr>
        <w:t>Knowledge</w:t>
      </w:r>
      <w:r w:rsidRPr="00784E35">
        <w:rPr>
          <w:rFonts w:cs="Times New Roman"/>
          <w:b/>
          <w:bCs/>
          <w:sz w:val="36"/>
          <w:szCs w:val="36"/>
        </w:rPr>
        <w:t xml:space="preserve"> </w:t>
      </w:r>
      <w:r w:rsidR="00E60233">
        <w:rPr>
          <w:rFonts w:cs="Times New Roman" w:hint="eastAsia"/>
          <w:b/>
          <w:bCs/>
          <w:sz w:val="36"/>
          <w:szCs w:val="36"/>
        </w:rPr>
        <w:t>Graph</w:t>
      </w:r>
      <w:r w:rsidR="00E60233">
        <w:rPr>
          <w:rFonts w:cs="Times New Roman"/>
          <w:b/>
          <w:bCs/>
          <w:sz w:val="36"/>
          <w:szCs w:val="36"/>
        </w:rPr>
        <w:t xml:space="preserve"> </w:t>
      </w:r>
      <w:r w:rsidR="00E60233">
        <w:rPr>
          <w:rFonts w:cs="Times New Roman" w:hint="eastAsia"/>
          <w:b/>
          <w:bCs/>
          <w:sz w:val="36"/>
          <w:szCs w:val="36"/>
        </w:rPr>
        <w:t>Completion</w:t>
      </w:r>
      <w:r w:rsidR="00F12038">
        <w:rPr>
          <w:rFonts w:cs="Times New Roman"/>
          <w:b/>
          <w:bCs/>
          <w:sz w:val="36"/>
          <w:szCs w:val="36"/>
        </w:rPr>
        <w:t xml:space="preserve"> </w:t>
      </w:r>
      <w:r w:rsidR="00F12038">
        <w:rPr>
          <w:rFonts w:cs="Times New Roman" w:hint="eastAsia"/>
          <w:b/>
          <w:bCs/>
          <w:sz w:val="36"/>
          <w:szCs w:val="36"/>
        </w:rPr>
        <w:t>Method</w:t>
      </w:r>
      <w:r w:rsidRPr="00784E35">
        <w:rPr>
          <w:rFonts w:cs="Times New Roman"/>
          <w:b/>
          <w:bCs/>
          <w:sz w:val="36"/>
          <w:szCs w:val="36"/>
        </w:rPr>
        <w:t xml:space="preserve"> on </w:t>
      </w:r>
    </w:p>
    <w:p w14:paraId="31DA6EE7" w14:textId="5277A40C" w:rsidR="001E7DCB" w:rsidRPr="00784E35" w:rsidRDefault="00D719CB" w:rsidP="00A02742">
      <w:pPr>
        <w:spacing w:before="50" w:after="50"/>
        <w:jc w:val="center"/>
        <w:rPr>
          <w:rFonts w:cs="Times New Roman"/>
          <w:sz w:val="22"/>
          <w:szCs w:val="22"/>
        </w:rPr>
      </w:pPr>
      <w:r>
        <w:rPr>
          <w:rFonts w:cs="Times New Roman" w:hint="eastAsia"/>
          <w:b/>
          <w:bCs/>
          <w:sz w:val="36"/>
          <w:szCs w:val="36"/>
        </w:rPr>
        <w:t>Semantic</w:t>
      </w:r>
      <w:r w:rsidR="001E7DCB" w:rsidRPr="00784E35">
        <w:rPr>
          <w:rFonts w:cs="Times New Roman"/>
          <w:b/>
          <w:bCs/>
          <w:sz w:val="36"/>
          <w:szCs w:val="36"/>
        </w:rPr>
        <w:t xml:space="preserve"> </w:t>
      </w:r>
      <w:r>
        <w:rPr>
          <w:rFonts w:cs="Times New Roman" w:hint="eastAsia"/>
          <w:b/>
          <w:bCs/>
          <w:sz w:val="36"/>
          <w:szCs w:val="36"/>
        </w:rPr>
        <w:t>Hierarchy</w:t>
      </w:r>
    </w:p>
    <w:p w14:paraId="625B29F2" w14:textId="77777777" w:rsidR="007C7AEA" w:rsidRPr="00784E35" w:rsidRDefault="007C7AEA" w:rsidP="003640AF">
      <w:pPr>
        <w:widowControl/>
        <w:spacing w:before="50" w:after="50" w:line="360" w:lineRule="auto"/>
        <w:jc w:val="left"/>
        <w:rPr>
          <w:rFonts w:cs="Times New Roman"/>
          <w:kern w:val="0"/>
          <w:sz w:val="21"/>
          <w:szCs w:val="18"/>
        </w:rPr>
      </w:pPr>
    </w:p>
    <w:p w14:paraId="5E650201" w14:textId="0935F430" w:rsidR="007C7AEA" w:rsidRPr="00784E35" w:rsidRDefault="007C7AEA" w:rsidP="003640AF">
      <w:pPr>
        <w:widowControl/>
        <w:spacing w:before="50" w:after="50" w:line="360" w:lineRule="auto"/>
        <w:jc w:val="left"/>
        <w:rPr>
          <w:rFonts w:cs="Times New Roman"/>
          <w:kern w:val="0"/>
          <w:sz w:val="21"/>
          <w:szCs w:val="18"/>
        </w:rPr>
      </w:pPr>
    </w:p>
    <w:p w14:paraId="75E59BB8" w14:textId="77777777" w:rsidR="00A70A04" w:rsidRPr="00784E35" w:rsidRDefault="00A70A04" w:rsidP="003640AF">
      <w:pPr>
        <w:widowControl/>
        <w:spacing w:before="50" w:after="50" w:line="360" w:lineRule="auto"/>
        <w:jc w:val="left"/>
        <w:rPr>
          <w:rFonts w:cs="Times New Roman"/>
          <w:kern w:val="0"/>
          <w:sz w:val="21"/>
          <w:szCs w:val="18"/>
        </w:rPr>
      </w:pPr>
    </w:p>
    <w:p w14:paraId="640AB914" w14:textId="77777777" w:rsidR="007C7AEA" w:rsidRPr="00784E35" w:rsidRDefault="007C7AEA" w:rsidP="003640AF">
      <w:pPr>
        <w:widowControl/>
        <w:spacing w:before="50" w:after="50" w:line="360" w:lineRule="auto"/>
        <w:jc w:val="left"/>
        <w:rPr>
          <w:rFonts w:cs="Times New Roman"/>
          <w:kern w:val="0"/>
          <w:sz w:val="21"/>
          <w:szCs w:val="18"/>
        </w:rPr>
      </w:pPr>
    </w:p>
    <w:p w14:paraId="0A6B1082" w14:textId="77777777" w:rsidR="007C7AEA" w:rsidRPr="00784E35" w:rsidRDefault="007C7AEA" w:rsidP="009800B6">
      <w:pPr>
        <w:widowControl/>
        <w:jc w:val="center"/>
        <w:rPr>
          <w:rFonts w:cs="Times New Roman"/>
          <w:sz w:val="28"/>
          <w:szCs w:val="28"/>
        </w:rPr>
      </w:pPr>
      <w:r w:rsidRPr="00784E35">
        <w:rPr>
          <w:rFonts w:cs="Times New Roman"/>
          <w:kern w:val="0"/>
          <w:sz w:val="28"/>
          <w:szCs w:val="28"/>
        </w:rPr>
        <w:t>A Dis</w:t>
      </w:r>
      <w:r w:rsidRPr="00784E35">
        <w:rPr>
          <w:rFonts w:cs="Times New Roman"/>
          <w:sz w:val="28"/>
          <w:szCs w:val="28"/>
        </w:rPr>
        <w:t>sertatio</w:t>
      </w:r>
      <w:r w:rsidRPr="00784E35">
        <w:rPr>
          <w:rFonts w:cs="Times New Roman"/>
          <w:kern w:val="0"/>
          <w:sz w:val="28"/>
          <w:szCs w:val="28"/>
        </w:rPr>
        <w:t>n</w:t>
      </w:r>
      <w:r w:rsidRPr="00784E35">
        <w:rPr>
          <w:rFonts w:cs="Times New Roman"/>
          <w:sz w:val="28"/>
          <w:szCs w:val="28"/>
        </w:rPr>
        <w:t xml:space="preserve"> Submitt</w:t>
      </w:r>
      <w:r w:rsidRPr="00784E35">
        <w:rPr>
          <w:rFonts w:cs="Times New Roman"/>
          <w:kern w:val="0"/>
          <w:sz w:val="28"/>
          <w:szCs w:val="28"/>
        </w:rPr>
        <w:t>e</w:t>
      </w:r>
      <w:r w:rsidRPr="00784E35">
        <w:rPr>
          <w:rFonts w:cs="Times New Roman"/>
          <w:sz w:val="28"/>
          <w:szCs w:val="28"/>
        </w:rPr>
        <w:t>d f</w:t>
      </w:r>
      <w:r w:rsidRPr="00784E35">
        <w:rPr>
          <w:rFonts w:cs="Times New Roman"/>
          <w:kern w:val="0"/>
          <w:sz w:val="28"/>
          <w:szCs w:val="28"/>
        </w:rPr>
        <w:t>o</w:t>
      </w:r>
      <w:r w:rsidRPr="00784E35">
        <w:rPr>
          <w:rFonts w:cs="Times New Roman"/>
          <w:sz w:val="28"/>
          <w:szCs w:val="28"/>
        </w:rPr>
        <w:t>r t</w:t>
      </w:r>
      <w:r w:rsidRPr="00784E35">
        <w:rPr>
          <w:rFonts w:cs="Times New Roman"/>
          <w:kern w:val="0"/>
          <w:sz w:val="28"/>
          <w:szCs w:val="28"/>
        </w:rPr>
        <w:t>h</w:t>
      </w:r>
      <w:r w:rsidRPr="00784E35">
        <w:rPr>
          <w:rFonts w:cs="Times New Roman"/>
          <w:sz w:val="28"/>
          <w:szCs w:val="28"/>
        </w:rPr>
        <w:t>e D</w:t>
      </w:r>
      <w:r w:rsidRPr="00784E35">
        <w:rPr>
          <w:rFonts w:cs="Times New Roman"/>
          <w:kern w:val="0"/>
          <w:sz w:val="28"/>
          <w:szCs w:val="28"/>
        </w:rPr>
        <w:t>e</w:t>
      </w:r>
      <w:r w:rsidRPr="00784E35">
        <w:rPr>
          <w:rFonts w:cs="Times New Roman"/>
          <w:sz w:val="28"/>
          <w:szCs w:val="28"/>
        </w:rPr>
        <w:t>gre</w:t>
      </w:r>
      <w:r w:rsidRPr="00784E35">
        <w:rPr>
          <w:rFonts w:cs="Times New Roman"/>
          <w:kern w:val="0"/>
          <w:sz w:val="28"/>
          <w:szCs w:val="28"/>
        </w:rPr>
        <w:t>e</w:t>
      </w:r>
      <w:r w:rsidRPr="00784E35">
        <w:rPr>
          <w:rFonts w:cs="Times New Roman"/>
          <w:sz w:val="28"/>
          <w:szCs w:val="28"/>
        </w:rPr>
        <w:t xml:space="preserve"> of Mas</w:t>
      </w:r>
      <w:r w:rsidRPr="00784E35">
        <w:rPr>
          <w:rFonts w:cs="Times New Roman"/>
          <w:kern w:val="0"/>
          <w:sz w:val="28"/>
          <w:szCs w:val="28"/>
        </w:rPr>
        <w:t>t</w:t>
      </w:r>
      <w:r w:rsidRPr="00784E35">
        <w:rPr>
          <w:rFonts w:cs="Times New Roman"/>
          <w:sz w:val="28"/>
          <w:szCs w:val="28"/>
        </w:rPr>
        <w:t>er</w:t>
      </w:r>
    </w:p>
    <w:p w14:paraId="4864EF58" w14:textId="77777777" w:rsidR="007C7AEA" w:rsidRPr="00784E35" w:rsidRDefault="007C7AEA" w:rsidP="003640AF">
      <w:pPr>
        <w:widowControl/>
        <w:spacing w:before="50" w:after="50" w:line="360" w:lineRule="auto"/>
        <w:jc w:val="left"/>
        <w:rPr>
          <w:rFonts w:cs="Times New Roman"/>
          <w:b/>
          <w:sz w:val="21"/>
          <w:szCs w:val="21"/>
        </w:rPr>
      </w:pPr>
    </w:p>
    <w:p w14:paraId="633ECB93" w14:textId="77777777" w:rsidR="007C7AEA" w:rsidRPr="00784E35" w:rsidRDefault="007C7AEA" w:rsidP="003640AF">
      <w:pPr>
        <w:widowControl/>
        <w:spacing w:before="50" w:after="50" w:line="360" w:lineRule="auto"/>
        <w:jc w:val="left"/>
        <w:rPr>
          <w:rFonts w:cs="Times New Roman"/>
          <w:b/>
          <w:sz w:val="21"/>
          <w:szCs w:val="21"/>
        </w:rPr>
      </w:pPr>
    </w:p>
    <w:p w14:paraId="7B14A09D" w14:textId="77777777" w:rsidR="007C7AEA" w:rsidRPr="00784E35" w:rsidRDefault="007C7AEA" w:rsidP="003640AF">
      <w:pPr>
        <w:widowControl/>
        <w:spacing w:before="50" w:after="50" w:line="360" w:lineRule="auto"/>
        <w:jc w:val="left"/>
        <w:rPr>
          <w:rFonts w:cs="Times New Roman"/>
          <w:b/>
          <w:sz w:val="21"/>
          <w:szCs w:val="21"/>
        </w:rPr>
      </w:pPr>
    </w:p>
    <w:p w14:paraId="61629B8C" w14:textId="77777777" w:rsidR="007C7AEA" w:rsidRPr="00784E35" w:rsidRDefault="007C7AEA" w:rsidP="003640AF">
      <w:pPr>
        <w:widowControl/>
        <w:spacing w:before="50" w:after="50" w:line="312" w:lineRule="auto"/>
        <w:jc w:val="left"/>
        <w:rPr>
          <w:rFonts w:cs="Times New Roman"/>
          <w:b/>
          <w:sz w:val="21"/>
          <w:szCs w:val="21"/>
        </w:rPr>
      </w:pPr>
    </w:p>
    <w:p w14:paraId="1EF63516" w14:textId="6DB7A3C7" w:rsidR="007C7AEA" w:rsidRPr="00784E35" w:rsidRDefault="007C7AEA" w:rsidP="007930DA">
      <w:pPr>
        <w:widowControl/>
        <w:jc w:val="center"/>
        <w:rPr>
          <w:rFonts w:cs="Times New Roman"/>
          <w:b/>
          <w:sz w:val="30"/>
          <w:szCs w:val="30"/>
        </w:rPr>
      </w:pPr>
      <w:r w:rsidRPr="00784E35">
        <w:rPr>
          <w:rFonts w:cs="Times New Roman"/>
          <w:b/>
          <w:sz w:val="30"/>
          <w:szCs w:val="30"/>
        </w:rPr>
        <w:t>Candidate</w:t>
      </w:r>
      <w:r w:rsidR="003640AF" w:rsidRPr="00784E35">
        <w:rPr>
          <w:rFonts w:cs="Times New Roman"/>
          <w:b/>
          <w:sz w:val="30"/>
          <w:szCs w:val="30"/>
          <w:lang w:bidi="ar"/>
        </w:rPr>
        <w:t xml:space="preserve">: </w:t>
      </w:r>
      <w:r w:rsidR="00B407AD">
        <w:rPr>
          <w:rFonts w:cs="Times New Roman" w:hint="eastAsia"/>
          <w:b/>
          <w:sz w:val="30"/>
          <w:szCs w:val="30"/>
        </w:rPr>
        <w:t>Guo</w:t>
      </w:r>
      <w:r w:rsidR="001E7DCB" w:rsidRPr="00784E35">
        <w:rPr>
          <w:rFonts w:cs="Times New Roman"/>
          <w:b/>
          <w:sz w:val="30"/>
          <w:szCs w:val="30"/>
        </w:rPr>
        <w:t xml:space="preserve"> </w:t>
      </w:r>
      <w:r w:rsidR="00B407AD">
        <w:rPr>
          <w:rFonts w:cs="Times New Roman" w:hint="eastAsia"/>
          <w:b/>
          <w:sz w:val="30"/>
          <w:szCs w:val="30"/>
        </w:rPr>
        <w:t>Ziyi</w:t>
      </w:r>
    </w:p>
    <w:p w14:paraId="665F3DB2" w14:textId="77777777" w:rsidR="007C7AEA" w:rsidRPr="00784E35" w:rsidRDefault="007C7AEA" w:rsidP="003640AF">
      <w:pPr>
        <w:widowControl/>
        <w:rPr>
          <w:rFonts w:cs="Times New Roman"/>
          <w:b/>
          <w:kern w:val="0"/>
          <w:sz w:val="21"/>
          <w:szCs w:val="21"/>
        </w:rPr>
      </w:pPr>
    </w:p>
    <w:p w14:paraId="0A917524" w14:textId="533284F4" w:rsidR="007C7AEA" w:rsidRPr="00784E35" w:rsidRDefault="007C7AEA" w:rsidP="001E7DCB">
      <w:pPr>
        <w:jc w:val="center"/>
        <w:rPr>
          <w:rFonts w:cs="Times New Roman"/>
        </w:rPr>
      </w:pPr>
      <w:r w:rsidRPr="00784E35">
        <w:rPr>
          <w:rFonts w:cs="Times New Roman"/>
          <w:b/>
          <w:sz w:val="30"/>
          <w:szCs w:val="30"/>
        </w:rPr>
        <w:t>Supervisor</w:t>
      </w:r>
      <w:r w:rsidR="003640AF" w:rsidRPr="00784E35">
        <w:rPr>
          <w:rFonts w:cs="Times New Roman"/>
          <w:b/>
          <w:sz w:val="30"/>
          <w:szCs w:val="30"/>
          <w:lang w:bidi="ar"/>
        </w:rPr>
        <w:t xml:space="preserve">: </w:t>
      </w:r>
      <w:r w:rsidR="001E7DCB" w:rsidRPr="00784E35">
        <w:rPr>
          <w:rFonts w:cs="Times New Roman"/>
          <w:b/>
          <w:sz w:val="30"/>
          <w:szCs w:val="30"/>
        </w:rPr>
        <w:t>Assoc</w:t>
      </w:r>
      <w:r w:rsidR="007922AD">
        <w:rPr>
          <w:rFonts w:cs="Times New Roman"/>
          <w:b/>
          <w:sz w:val="30"/>
          <w:szCs w:val="30"/>
        </w:rPr>
        <w:t>.</w:t>
      </w:r>
      <w:r w:rsidR="001E7DCB" w:rsidRPr="00784E35">
        <w:rPr>
          <w:rFonts w:cs="Times New Roman"/>
          <w:b/>
          <w:sz w:val="30"/>
          <w:szCs w:val="30"/>
        </w:rPr>
        <w:t xml:space="preserve"> </w:t>
      </w:r>
      <w:r w:rsidR="001E7DCB" w:rsidRPr="00784E35">
        <w:rPr>
          <w:rFonts w:cs="Times New Roman"/>
          <w:b/>
          <w:bCs/>
          <w:sz w:val="30"/>
          <w:szCs w:val="30"/>
        </w:rPr>
        <w:t>Prof. Lin Guangyan</w:t>
      </w:r>
    </w:p>
    <w:p w14:paraId="0947A672" w14:textId="77777777" w:rsidR="007C7AEA" w:rsidRPr="00784E35" w:rsidRDefault="007C7AEA" w:rsidP="003640AF">
      <w:pPr>
        <w:widowControl/>
        <w:spacing w:before="50" w:after="50" w:line="312" w:lineRule="auto"/>
        <w:jc w:val="left"/>
        <w:rPr>
          <w:rFonts w:cs="Times New Roman"/>
          <w:kern w:val="0"/>
          <w:sz w:val="21"/>
          <w:szCs w:val="18"/>
        </w:rPr>
      </w:pPr>
    </w:p>
    <w:p w14:paraId="1CC91804" w14:textId="77777777" w:rsidR="007C7AEA" w:rsidRPr="00784E35" w:rsidRDefault="007C7AEA" w:rsidP="003640AF">
      <w:pPr>
        <w:widowControl/>
        <w:spacing w:before="50" w:after="50" w:line="312" w:lineRule="auto"/>
        <w:jc w:val="left"/>
        <w:rPr>
          <w:rFonts w:cs="Times New Roman"/>
          <w:kern w:val="0"/>
          <w:sz w:val="21"/>
          <w:szCs w:val="18"/>
        </w:rPr>
      </w:pPr>
    </w:p>
    <w:p w14:paraId="69AB188F" w14:textId="77777777" w:rsidR="007C7AEA" w:rsidRPr="00784E35" w:rsidRDefault="007C7AEA" w:rsidP="003640AF">
      <w:pPr>
        <w:widowControl/>
        <w:spacing w:before="50" w:after="50" w:line="312" w:lineRule="auto"/>
        <w:jc w:val="left"/>
        <w:rPr>
          <w:rFonts w:cs="Times New Roman"/>
          <w:kern w:val="0"/>
          <w:sz w:val="21"/>
          <w:szCs w:val="18"/>
        </w:rPr>
      </w:pPr>
    </w:p>
    <w:p w14:paraId="63DA0E3F" w14:textId="2DB8E483" w:rsidR="007C7AEA" w:rsidRPr="00784E35" w:rsidRDefault="007C7AEA" w:rsidP="000F457C">
      <w:pPr>
        <w:spacing w:before="50" w:after="50" w:line="360" w:lineRule="auto"/>
        <w:jc w:val="center"/>
        <w:rPr>
          <w:rFonts w:cs="Times New Roman"/>
          <w:sz w:val="30"/>
          <w:szCs w:val="30"/>
        </w:rPr>
      </w:pPr>
      <w:r w:rsidRPr="00784E35">
        <w:rPr>
          <w:rFonts w:cs="Times New Roman"/>
          <w:sz w:val="30"/>
          <w:szCs w:val="30"/>
        </w:rPr>
        <w:t>School of Software</w:t>
      </w:r>
    </w:p>
    <w:p w14:paraId="6D931D7B" w14:textId="22EBD343" w:rsidR="002A0395" w:rsidRPr="00784E35" w:rsidRDefault="007C7AEA" w:rsidP="000F457C">
      <w:pPr>
        <w:spacing w:before="50" w:after="50" w:line="360" w:lineRule="auto"/>
        <w:jc w:val="center"/>
        <w:rPr>
          <w:rFonts w:cs="Times New Roman"/>
          <w:sz w:val="30"/>
          <w:szCs w:val="30"/>
        </w:rPr>
      </w:pPr>
      <w:r w:rsidRPr="00784E35">
        <w:rPr>
          <w:rFonts w:cs="Times New Roman"/>
          <w:sz w:val="30"/>
          <w:szCs w:val="30"/>
        </w:rPr>
        <w:t>Beihang University</w:t>
      </w:r>
      <w:r w:rsidR="0048096F" w:rsidRPr="00784E35">
        <w:rPr>
          <w:rFonts w:cs="Times New Roman"/>
          <w:sz w:val="30"/>
          <w:szCs w:val="30"/>
        </w:rPr>
        <w:t>,</w:t>
      </w:r>
      <w:r w:rsidRPr="00784E35">
        <w:rPr>
          <w:rFonts w:cs="Times New Roman"/>
          <w:sz w:val="30"/>
          <w:szCs w:val="30"/>
        </w:rPr>
        <w:t xml:space="preserve"> Beijing</w:t>
      </w:r>
      <w:r w:rsidR="0048096F" w:rsidRPr="00784E35">
        <w:rPr>
          <w:rFonts w:cs="Times New Roman"/>
          <w:sz w:val="30"/>
          <w:szCs w:val="30"/>
        </w:rPr>
        <w:t>,</w:t>
      </w:r>
      <w:r w:rsidRPr="00784E35">
        <w:rPr>
          <w:rFonts w:cs="Times New Roman"/>
          <w:sz w:val="30"/>
          <w:szCs w:val="30"/>
        </w:rPr>
        <w:t xml:space="preserve"> China</w:t>
      </w:r>
      <w:r w:rsidR="002A0395" w:rsidRPr="00784E35">
        <w:rPr>
          <w:rFonts w:cs="Times New Roman"/>
          <w:sz w:val="30"/>
          <w:szCs w:val="30"/>
        </w:rPr>
        <w:br w:type="page"/>
      </w:r>
    </w:p>
    <w:p w14:paraId="1D374AF6" w14:textId="7CFA0AA9" w:rsidR="0044218B" w:rsidRDefault="0044218B" w:rsidP="0044218B">
      <w:pPr>
        <w:tabs>
          <w:tab w:val="left" w:pos="2819"/>
        </w:tabs>
        <w:spacing w:before="50" w:after="50" w:line="360" w:lineRule="auto"/>
        <w:rPr>
          <w:rFonts w:eastAsia="黑体"/>
          <w:b/>
          <w:color w:val="000000"/>
          <w:sz w:val="21"/>
          <w:szCs w:val="21"/>
        </w:rPr>
      </w:pPr>
      <w:r>
        <w:rPr>
          <w:rFonts w:eastAsia="黑体" w:hint="eastAsia"/>
          <w:b/>
          <w:kern w:val="0"/>
          <w:sz w:val="21"/>
          <w:szCs w:val="21"/>
          <w:lang w:bidi="en-US"/>
        </w:rPr>
        <w:lastRenderedPageBreak/>
        <w:t>中图分类号：</w:t>
      </w:r>
      <w:r>
        <w:rPr>
          <w:rFonts w:eastAsia="黑体"/>
          <w:b/>
          <w:kern w:val="0"/>
          <w:sz w:val="21"/>
          <w:szCs w:val="21"/>
          <w:lang w:bidi="en-US"/>
        </w:rPr>
        <w:t>TP3</w:t>
      </w:r>
      <w:r w:rsidR="0059747C">
        <w:rPr>
          <w:rFonts w:eastAsia="黑体"/>
          <w:b/>
          <w:kern w:val="0"/>
          <w:sz w:val="21"/>
          <w:szCs w:val="21"/>
          <w:lang w:bidi="en-US"/>
        </w:rPr>
        <w:t>9</w:t>
      </w:r>
      <w:r w:rsidR="005E152F">
        <w:rPr>
          <w:rFonts w:eastAsia="黑体"/>
          <w:b/>
          <w:kern w:val="0"/>
          <w:sz w:val="21"/>
          <w:szCs w:val="21"/>
          <w:lang w:bidi="en-US"/>
        </w:rPr>
        <w:t>1</w:t>
      </w:r>
    </w:p>
    <w:p w14:paraId="6D43753D" w14:textId="18E8F0CB" w:rsidR="0044218B" w:rsidRDefault="0044218B" w:rsidP="0044218B">
      <w:pPr>
        <w:tabs>
          <w:tab w:val="left" w:pos="3240"/>
          <w:tab w:val="left" w:pos="3777"/>
        </w:tabs>
        <w:spacing w:before="50" w:after="50" w:line="360" w:lineRule="auto"/>
        <w:rPr>
          <w:rFonts w:eastAsia="黑体"/>
          <w:b/>
          <w:spacing w:val="24"/>
          <w:kern w:val="0"/>
          <w:sz w:val="21"/>
          <w:szCs w:val="21"/>
          <w:lang w:bidi="en-US"/>
        </w:rPr>
      </w:pPr>
      <w:r>
        <w:rPr>
          <w:rFonts w:eastAsia="黑体" w:hint="eastAsia"/>
          <w:b/>
          <w:spacing w:val="24"/>
          <w:kern w:val="0"/>
          <w:sz w:val="21"/>
          <w:szCs w:val="21"/>
          <w:lang w:bidi="en-US"/>
        </w:rPr>
        <w:t>论文编号：</w:t>
      </w:r>
      <w:r>
        <w:rPr>
          <w:b/>
          <w:bCs/>
          <w:sz w:val="21"/>
          <w:szCs w:val="21"/>
        </w:rPr>
        <w:t>10006</w:t>
      </w:r>
      <w:r>
        <w:rPr>
          <w:rFonts w:hint="eastAsia"/>
          <w:b/>
          <w:bCs/>
          <w:sz w:val="21"/>
          <w:szCs w:val="21"/>
        </w:rPr>
        <w:t>SY</w:t>
      </w:r>
      <w:r w:rsidR="00AD0F70">
        <w:rPr>
          <w:rFonts w:hint="eastAsia"/>
          <w:b/>
          <w:bCs/>
          <w:sz w:val="21"/>
          <w:szCs w:val="21"/>
        </w:rPr>
        <w:t>2021106</w:t>
      </w:r>
    </w:p>
    <w:p w14:paraId="206A8BF5" w14:textId="375E92CA" w:rsidR="00783554" w:rsidRPr="0044218B" w:rsidRDefault="00783554" w:rsidP="00B15416">
      <w:pPr>
        <w:widowControl/>
        <w:spacing w:before="50" w:after="50" w:line="360" w:lineRule="auto"/>
        <w:jc w:val="left"/>
        <w:rPr>
          <w:rFonts w:eastAsia="黑体" w:cs="Times New Roman"/>
          <w:kern w:val="0"/>
          <w:sz w:val="21"/>
          <w:szCs w:val="21"/>
        </w:rPr>
      </w:pPr>
    </w:p>
    <w:p w14:paraId="328800C9" w14:textId="77777777" w:rsidR="00783554" w:rsidRPr="00784E35" w:rsidRDefault="00783554" w:rsidP="00A70A04">
      <w:pPr>
        <w:widowControl/>
        <w:spacing w:before="50" w:after="50" w:line="360" w:lineRule="auto"/>
        <w:rPr>
          <w:rFonts w:eastAsia="黑体" w:cs="Times New Roman"/>
          <w:kern w:val="0"/>
          <w:sz w:val="21"/>
          <w:szCs w:val="21"/>
        </w:rPr>
      </w:pPr>
    </w:p>
    <w:p w14:paraId="2692DD23" w14:textId="77777777" w:rsidR="00783554" w:rsidRPr="00784E35" w:rsidRDefault="00783554" w:rsidP="00A70A04">
      <w:pPr>
        <w:widowControl/>
        <w:spacing w:before="50" w:after="50" w:line="360" w:lineRule="auto"/>
        <w:rPr>
          <w:rFonts w:eastAsia="黑体" w:cs="Times New Roman"/>
          <w:kern w:val="0"/>
          <w:sz w:val="21"/>
          <w:szCs w:val="21"/>
        </w:rPr>
      </w:pPr>
    </w:p>
    <w:p w14:paraId="6B3A5171" w14:textId="77777777" w:rsidR="00783554" w:rsidRPr="00784E35" w:rsidRDefault="00783554" w:rsidP="0027570C">
      <w:pPr>
        <w:widowControl/>
        <w:spacing w:before="50" w:after="50" w:line="360" w:lineRule="auto"/>
        <w:jc w:val="center"/>
        <w:rPr>
          <w:rFonts w:cs="Times New Roman"/>
          <w:kern w:val="0"/>
          <w:sz w:val="36"/>
          <w:szCs w:val="21"/>
        </w:rPr>
      </w:pPr>
      <w:r w:rsidRPr="00784E35">
        <w:rPr>
          <w:rFonts w:eastAsia="黑体" w:cs="Times New Roman"/>
          <w:kern w:val="0"/>
          <w:sz w:val="36"/>
          <w:szCs w:val="21"/>
        </w:rPr>
        <w:t>硕</w:t>
      </w:r>
      <w:r w:rsidRPr="00784E35">
        <w:rPr>
          <w:rFonts w:eastAsia="黑体" w:cs="Times New Roman"/>
          <w:kern w:val="0"/>
          <w:sz w:val="36"/>
          <w:szCs w:val="21"/>
        </w:rPr>
        <w:t xml:space="preserve">  </w:t>
      </w:r>
      <w:r w:rsidRPr="00784E35">
        <w:rPr>
          <w:rFonts w:eastAsia="黑体" w:cs="Times New Roman"/>
          <w:kern w:val="0"/>
          <w:sz w:val="36"/>
          <w:szCs w:val="21"/>
        </w:rPr>
        <w:t>士</w:t>
      </w:r>
      <w:r w:rsidRPr="00784E35">
        <w:rPr>
          <w:rFonts w:eastAsia="黑体" w:cs="Times New Roman"/>
          <w:kern w:val="0"/>
          <w:sz w:val="36"/>
          <w:szCs w:val="21"/>
        </w:rPr>
        <w:t xml:space="preserve">  </w:t>
      </w:r>
      <w:r w:rsidRPr="00784E35">
        <w:rPr>
          <w:rFonts w:eastAsia="黑体" w:cs="Times New Roman"/>
          <w:kern w:val="0"/>
          <w:sz w:val="36"/>
          <w:szCs w:val="21"/>
        </w:rPr>
        <w:t>学</w:t>
      </w:r>
      <w:r w:rsidRPr="00784E35">
        <w:rPr>
          <w:rFonts w:eastAsia="黑体" w:cs="Times New Roman"/>
          <w:kern w:val="0"/>
          <w:sz w:val="36"/>
          <w:szCs w:val="21"/>
        </w:rPr>
        <w:t xml:space="preserve">  </w:t>
      </w:r>
      <w:r w:rsidRPr="00784E35">
        <w:rPr>
          <w:rFonts w:eastAsia="黑体" w:cs="Times New Roman"/>
          <w:kern w:val="0"/>
          <w:sz w:val="36"/>
          <w:szCs w:val="21"/>
        </w:rPr>
        <w:t>位</w:t>
      </w:r>
      <w:r w:rsidRPr="00784E35">
        <w:rPr>
          <w:rFonts w:eastAsia="黑体" w:cs="Times New Roman"/>
          <w:kern w:val="0"/>
          <w:sz w:val="36"/>
          <w:szCs w:val="21"/>
        </w:rPr>
        <w:t xml:space="preserve">  </w:t>
      </w:r>
      <w:r w:rsidRPr="00784E35">
        <w:rPr>
          <w:rFonts w:eastAsia="黑体" w:cs="Times New Roman"/>
          <w:kern w:val="0"/>
          <w:sz w:val="36"/>
          <w:szCs w:val="21"/>
        </w:rPr>
        <w:t>论</w:t>
      </w:r>
      <w:r w:rsidRPr="00784E35">
        <w:rPr>
          <w:rFonts w:eastAsia="黑体" w:cs="Times New Roman"/>
          <w:kern w:val="0"/>
          <w:sz w:val="36"/>
          <w:szCs w:val="21"/>
        </w:rPr>
        <w:t xml:space="preserve">  </w:t>
      </w:r>
      <w:r w:rsidRPr="00784E35">
        <w:rPr>
          <w:rFonts w:eastAsia="黑体" w:cs="Times New Roman"/>
          <w:kern w:val="0"/>
          <w:sz w:val="36"/>
          <w:szCs w:val="21"/>
        </w:rPr>
        <w:t>文</w:t>
      </w:r>
    </w:p>
    <w:p w14:paraId="37535210" w14:textId="77777777" w:rsidR="00783554" w:rsidRPr="00784E35" w:rsidRDefault="00783554" w:rsidP="00A70A04">
      <w:pPr>
        <w:widowControl/>
        <w:spacing w:before="50" w:after="50" w:line="360" w:lineRule="auto"/>
        <w:jc w:val="left"/>
        <w:rPr>
          <w:rFonts w:cs="Times New Roman"/>
          <w:kern w:val="0"/>
          <w:sz w:val="21"/>
          <w:szCs w:val="18"/>
        </w:rPr>
      </w:pPr>
    </w:p>
    <w:p w14:paraId="12800CF4" w14:textId="244BC470" w:rsidR="00783554" w:rsidRDefault="00783554" w:rsidP="00A70A04">
      <w:pPr>
        <w:widowControl/>
        <w:spacing w:before="50" w:after="50" w:line="360" w:lineRule="auto"/>
        <w:jc w:val="left"/>
        <w:rPr>
          <w:rFonts w:cs="Times New Roman"/>
          <w:kern w:val="0"/>
          <w:sz w:val="21"/>
          <w:szCs w:val="18"/>
        </w:rPr>
      </w:pPr>
    </w:p>
    <w:p w14:paraId="09BBC406" w14:textId="77777777" w:rsidR="0002128B" w:rsidRPr="00784E35" w:rsidRDefault="0002128B" w:rsidP="00A70A04">
      <w:pPr>
        <w:widowControl/>
        <w:spacing w:before="50" w:after="50" w:line="360" w:lineRule="auto"/>
        <w:jc w:val="left"/>
        <w:rPr>
          <w:rFonts w:cs="Times New Roman"/>
          <w:kern w:val="0"/>
          <w:sz w:val="21"/>
          <w:szCs w:val="18"/>
        </w:rPr>
      </w:pPr>
    </w:p>
    <w:p w14:paraId="4D1E3825" w14:textId="19F2FCD8" w:rsidR="001E7DCB" w:rsidRPr="00784E35" w:rsidRDefault="001E7DCB" w:rsidP="0027570C">
      <w:pPr>
        <w:widowControl/>
        <w:spacing w:after="160" w:line="360" w:lineRule="auto"/>
        <w:jc w:val="center"/>
        <w:rPr>
          <w:rFonts w:eastAsia="黑体" w:cs="Times New Roman"/>
          <w:b/>
          <w:kern w:val="0"/>
          <w:sz w:val="48"/>
          <w:szCs w:val="48"/>
        </w:rPr>
      </w:pPr>
      <w:r w:rsidRPr="00784E35">
        <w:rPr>
          <w:rFonts w:eastAsia="黑体" w:cs="Times New Roman"/>
          <w:b/>
          <w:kern w:val="0"/>
          <w:sz w:val="48"/>
          <w:szCs w:val="48"/>
        </w:rPr>
        <w:t>基于</w:t>
      </w:r>
      <w:r w:rsidR="006F3E4C">
        <w:rPr>
          <w:rFonts w:eastAsia="黑体" w:cs="Times New Roman" w:hint="eastAsia"/>
          <w:b/>
          <w:kern w:val="0"/>
          <w:sz w:val="48"/>
          <w:szCs w:val="48"/>
        </w:rPr>
        <w:t>语义分层的</w:t>
      </w:r>
    </w:p>
    <w:p w14:paraId="557D97A6" w14:textId="478CBB7D" w:rsidR="00783554" w:rsidRPr="00784E35" w:rsidRDefault="006F3E4C" w:rsidP="0027570C">
      <w:pPr>
        <w:widowControl/>
        <w:spacing w:after="160" w:line="360" w:lineRule="auto"/>
        <w:jc w:val="center"/>
        <w:rPr>
          <w:rFonts w:eastAsia="黑体" w:cs="Times New Roman"/>
          <w:b/>
          <w:kern w:val="0"/>
          <w:sz w:val="48"/>
          <w:szCs w:val="48"/>
        </w:rPr>
      </w:pPr>
      <w:r>
        <w:rPr>
          <w:rFonts w:eastAsia="黑体" w:cs="Times New Roman" w:hint="eastAsia"/>
          <w:b/>
          <w:kern w:val="0"/>
          <w:sz w:val="48"/>
          <w:szCs w:val="48"/>
        </w:rPr>
        <w:t>知识图谱补全方法</w:t>
      </w:r>
      <w:r w:rsidR="001E7DCB" w:rsidRPr="00784E35">
        <w:rPr>
          <w:rFonts w:eastAsia="黑体" w:cs="Times New Roman"/>
          <w:b/>
          <w:kern w:val="0"/>
          <w:sz w:val="48"/>
          <w:szCs w:val="48"/>
        </w:rPr>
        <w:t>研究</w:t>
      </w:r>
    </w:p>
    <w:p w14:paraId="78CEF7E5" w14:textId="629FDD2B" w:rsidR="009800B6" w:rsidRDefault="009800B6" w:rsidP="00783554">
      <w:pPr>
        <w:widowControl/>
        <w:spacing w:before="50" w:after="50" w:line="360" w:lineRule="auto"/>
        <w:jc w:val="left"/>
        <w:rPr>
          <w:rFonts w:cs="Times New Roman"/>
          <w:kern w:val="0"/>
          <w:sz w:val="21"/>
          <w:szCs w:val="18"/>
        </w:rPr>
      </w:pPr>
    </w:p>
    <w:p w14:paraId="29F49942" w14:textId="77777777" w:rsidR="0002128B" w:rsidRPr="00784E35" w:rsidRDefault="0002128B" w:rsidP="00783554">
      <w:pPr>
        <w:widowControl/>
        <w:spacing w:before="50" w:after="50" w:line="360" w:lineRule="auto"/>
        <w:jc w:val="left"/>
        <w:rPr>
          <w:rFonts w:cs="Times New Roman"/>
          <w:kern w:val="0"/>
          <w:sz w:val="21"/>
          <w:szCs w:val="18"/>
        </w:rPr>
      </w:pPr>
    </w:p>
    <w:p w14:paraId="1C4E6210" w14:textId="660F4A28" w:rsidR="00F06CDC" w:rsidRDefault="00F06CDC" w:rsidP="00783554">
      <w:pPr>
        <w:widowControl/>
        <w:spacing w:before="50" w:after="50" w:line="360" w:lineRule="auto"/>
        <w:jc w:val="left"/>
        <w:rPr>
          <w:rFonts w:cs="Times New Roman"/>
          <w:kern w:val="0"/>
          <w:sz w:val="21"/>
          <w:szCs w:val="18"/>
        </w:rPr>
      </w:pPr>
    </w:p>
    <w:p w14:paraId="108B9746" w14:textId="5E1D8277" w:rsidR="00F17AFC" w:rsidRDefault="00F17AFC" w:rsidP="00783554">
      <w:pPr>
        <w:widowControl/>
        <w:spacing w:before="50" w:after="50" w:line="360" w:lineRule="auto"/>
        <w:jc w:val="left"/>
        <w:rPr>
          <w:rFonts w:cs="Times New Roman"/>
          <w:kern w:val="0"/>
          <w:sz w:val="21"/>
          <w:szCs w:val="18"/>
        </w:rPr>
      </w:pPr>
    </w:p>
    <w:p w14:paraId="2D22EEEA" w14:textId="710848C4" w:rsidR="00253FDD" w:rsidRDefault="00253FDD" w:rsidP="00783554">
      <w:pPr>
        <w:widowControl/>
        <w:spacing w:before="50" w:after="50" w:line="360" w:lineRule="auto"/>
        <w:jc w:val="left"/>
        <w:rPr>
          <w:rFonts w:cs="Times New Roman"/>
          <w:kern w:val="0"/>
          <w:sz w:val="21"/>
          <w:szCs w:val="18"/>
        </w:rPr>
      </w:pPr>
    </w:p>
    <w:p w14:paraId="65DC732C" w14:textId="77777777" w:rsidR="00253FDD" w:rsidRPr="00253FDD" w:rsidRDefault="00253FDD" w:rsidP="00783554">
      <w:pPr>
        <w:widowControl/>
        <w:spacing w:before="50" w:after="50" w:line="360" w:lineRule="auto"/>
        <w:jc w:val="left"/>
        <w:rPr>
          <w:rFonts w:cs="Times New Roman"/>
          <w:kern w:val="0"/>
          <w:sz w:val="21"/>
          <w:szCs w:val="18"/>
        </w:rPr>
      </w:pPr>
    </w:p>
    <w:p w14:paraId="5CBF1D6D" w14:textId="6D9C9F34" w:rsidR="00783554" w:rsidRPr="00EF6BB0" w:rsidRDefault="00783554" w:rsidP="009800B6">
      <w:pPr>
        <w:widowControl/>
        <w:spacing w:line="480" w:lineRule="auto"/>
        <w:jc w:val="left"/>
        <w:rPr>
          <w:rFonts w:cs="Times New Roman"/>
          <w:kern w:val="0"/>
        </w:rPr>
      </w:pPr>
      <w:r w:rsidRPr="00EF6BB0">
        <w:rPr>
          <w:rFonts w:cs="Times New Roman"/>
          <w:kern w:val="0"/>
        </w:rPr>
        <w:t>作者姓名</w:t>
      </w:r>
      <w:r w:rsidRPr="00EF6BB0">
        <w:rPr>
          <w:rFonts w:cs="Times New Roman"/>
          <w:kern w:val="0"/>
        </w:rPr>
        <w:t xml:space="preserve">      </w:t>
      </w:r>
      <w:r w:rsidR="00200942">
        <w:rPr>
          <w:rFonts w:cs="Times New Roman" w:hint="eastAsia"/>
          <w:kern w:val="0"/>
        </w:rPr>
        <w:t>郭子溢</w:t>
      </w:r>
      <w:r w:rsidRPr="00EF6BB0">
        <w:rPr>
          <w:rFonts w:cs="Times New Roman"/>
          <w:kern w:val="0"/>
        </w:rPr>
        <w:t xml:space="preserve">                </w:t>
      </w:r>
      <w:r w:rsidR="00F06CDC" w:rsidRPr="00EF6BB0">
        <w:rPr>
          <w:rFonts w:cs="Times New Roman"/>
          <w:kern w:val="0"/>
        </w:rPr>
        <w:t xml:space="preserve"> </w:t>
      </w:r>
      <w:r w:rsidRPr="00EF6BB0">
        <w:rPr>
          <w:rFonts w:cs="Times New Roman"/>
          <w:kern w:val="0"/>
        </w:rPr>
        <w:t>申请</w:t>
      </w:r>
      <w:bookmarkStart w:id="16" w:name="OLE_LINK31"/>
      <w:bookmarkStart w:id="17" w:name="OLE_LINK32"/>
      <w:r w:rsidRPr="00EF6BB0">
        <w:rPr>
          <w:rFonts w:cs="Times New Roman"/>
          <w:kern w:val="0"/>
        </w:rPr>
        <w:t>学位级别</w:t>
      </w:r>
      <w:bookmarkEnd w:id="16"/>
      <w:bookmarkEnd w:id="17"/>
      <w:r w:rsidRPr="00EF6BB0">
        <w:rPr>
          <w:rFonts w:cs="Times New Roman"/>
          <w:kern w:val="0"/>
        </w:rPr>
        <w:t xml:space="preserve"> </w:t>
      </w:r>
      <w:r w:rsidR="00E53C97">
        <w:rPr>
          <w:rFonts w:cs="Times New Roman"/>
          <w:kern w:val="0"/>
        </w:rPr>
        <w:t xml:space="preserve"> </w:t>
      </w:r>
      <w:r w:rsidRPr="00EF6BB0">
        <w:rPr>
          <w:rFonts w:cs="Times New Roman"/>
          <w:kern w:val="0"/>
        </w:rPr>
        <w:t xml:space="preserve"> </w:t>
      </w:r>
      <w:r w:rsidR="00904621">
        <w:rPr>
          <w:rFonts w:cs="Times New Roman" w:hint="eastAsia"/>
          <w:kern w:val="0"/>
        </w:rPr>
        <w:t>工学</w:t>
      </w:r>
      <w:r w:rsidRPr="00EF6BB0">
        <w:rPr>
          <w:rFonts w:cs="Times New Roman"/>
          <w:kern w:val="0"/>
        </w:rPr>
        <w:t>硕士</w:t>
      </w:r>
    </w:p>
    <w:p w14:paraId="2AD8C207" w14:textId="75500A9E" w:rsidR="00783554" w:rsidRPr="00EF6BB0" w:rsidRDefault="00783554" w:rsidP="009800B6">
      <w:pPr>
        <w:widowControl/>
        <w:spacing w:line="480" w:lineRule="auto"/>
        <w:jc w:val="left"/>
        <w:rPr>
          <w:rFonts w:cs="Times New Roman"/>
          <w:kern w:val="0"/>
        </w:rPr>
      </w:pPr>
      <w:r w:rsidRPr="00EF6BB0">
        <w:rPr>
          <w:rFonts w:cs="Times New Roman"/>
          <w:kern w:val="0"/>
        </w:rPr>
        <w:t>指导教师姓名</w:t>
      </w:r>
      <w:r w:rsidRPr="00EF6BB0">
        <w:rPr>
          <w:rFonts w:cs="Times New Roman"/>
          <w:kern w:val="0"/>
        </w:rPr>
        <w:t xml:space="preserve">  </w:t>
      </w:r>
      <w:r w:rsidR="001E7DCB" w:rsidRPr="00EF6BB0">
        <w:rPr>
          <w:rFonts w:cs="Times New Roman"/>
          <w:kern w:val="0"/>
        </w:rPr>
        <w:t>林广艳</w:t>
      </w:r>
      <w:r w:rsidRPr="00EF6BB0">
        <w:rPr>
          <w:rFonts w:cs="Times New Roman"/>
          <w:kern w:val="0"/>
        </w:rPr>
        <w:t xml:space="preserve">                 </w:t>
      </w:r>
      <w:r w:rsidRPr="00EF6BB0">
        <w:rPr>
          <w:rFonts w:cs="Times New Roman"/>
          <w:kern w:val="0"/>
        </w:rPr>
        <w:t>职</w:t>
      </w:r>
      <w:r w:rsidRPr="00EF6BB0">
        <w:rPr>
          <w:rFonts w:cs="Times New Roman"/>
          <w:kern w:val="0"/>
        </w:rPr>
        <w:t xml:space="preserve">    </w:t>
      </w:r>
      <w:r w:rsidRPr="00EF6BB0">
        <w:rPr>
          <w:rFonts w:cs="Times New Roman"/>
          <w:kern w:val="0"/>
        </w:rPr>
        <w:t>称</w:t>
      </w:r>
      <w:r w:rsidRPr="00EF6BB0">
        <w:rPr>
          <w:rFonts w:cs="Times New Roman"/>
          <w:kern w:val="0"/>
        </w:rPr>
        <w:t xml:space="preserve">    </w:t>
      </w:r>
      <w:r w:rsidR="00E53C97">
        <w:rPr>
          <w:rFonts w:cs="Times New Roman"/>
          <w:kern w:val="0"/>
        </w:rPr>
        <w:t xml:space="preserve"> </w:t>
      </w:r>
      <w:r w:rsidRPr="00EF6BB0">
        <w:rPr>
          <w:rFonts w:cs="Times New Roman"/>
          <w:kern w:val="0"/>
        </w:rPr>
        <w:t xml:space="preserve">  </w:t>
      </w:r>
      <w:r w:rsidR="001E7DCB" w:rsidRPr="00EF6BB0">
        <w:rPr>
          <w:rFonts w:cs="Times New Roman"/>
          <w:kern w:val="0"/>
        </w:rPr>
        <w:t>副教授</w:t>
      </w:r>
    </w:p>
    <w:p w14:paraId="589861CE" w14:textId="552486B1" w:rsidR="00783554" w:rsidRPr="00EF6BB0" w:rsidRDefault="00783554" w:rsidP="009800B6">
      <w:pPr>
        <w:widowControl/>
        <w:spacing w:line="480" w:lineRule="auto"/>
        <w:jc w:val="left"/>
        <w:rPr>
          <w:rFonts w:cs="Times New Roman"/>
          <w:kern w:val="0"/>
        </w:rPr>
      </w:pPr>
      <w:r w:rsidRPr="00EF6BB0">
        <w:rPr>
          <w:rFonts w:cs="Times New Roman"/>
          <w:kern w:val="0"/>
        </w:rPr>
        <w:t>学科专业</w:t>
      </w:r>
      <w:r w:rsidRPr="00EF6BB0">
        <w:rPr>
          <w:rFonts w:cs="Times New Roman"/>
          <w:kern w:val="0"/>
        </w:rPr>
        <w:t xml:space="preserve">      </w:t>
      </w:r>
      <w:r w:rsidRPr="00EF6BB0">
        <w:rPr>
          <w:rFonts w:cs="Times New Roman"/>
          <w:kern w:val="0"/>
        </w:rPr>
        <w:t>软件工程</w:t>
      </w:r>
      <w:r w:rsidRPr="00EF6BB0">
        <w:rPr>
          <w:rFonts w:cs="Times New Roman"/>
          <w:kern w:val="0"/>
        </w:rPr>
        <w:t xml:space="preserve">             </w:t>
      </w:r>
      <w:r w:rsidR="002853B4" w:rsidRPr="00EF6BB0">
        <w:rPr>
          <w:rFonts w:cs="Times New Roman"/>
          <w:kern w:val="0"/>
        </w:rPr>
        <w:t xml:space="preserve"> </w:t>
      </w:r>
      <w:r w:rsidRPr="00EF6BB0">
        <w:rPr>
          <w:rFonts w:cs="Times New Roman"/>
          <w:kern w:val="0"/>
        </w:rPr>
        <w:t xml:space="preserve"> </w:t>
      </w:r>
      <w:r w:rsidRPr="00EF6BB0">
        <w:rPr>
          <w:rFonts w:cs="Times New Roman"/>
          <w:kern w:val="0"/>
        </w:rPr>
        <w:t>研究方向</w:t>
      </w:r>
      <w:r w:rsidRPr="00EF6BB0">
        <w:rPr>
          <w:rFonts w:cs="Times New Roman"/>
          <w:kern w:val="0"/>
        </w:rPr>
        <w:t xml:space="preserve">   </w:t>
      </w:r>
      <w:r w:rsidR="00E53C97">
        <w:rPr>
          <w:rFonts w:cs="Times New Roman"/>
          <w:kern w:val="0"/>
        </w:rPr>
        <w:t xml:space="preserve"> </w:t>
      </w:r>
      <w:r w:rsidRPr="00EF6BB0">
        <w:rPr>
          <w:rFonts w:cs="Times New Roman"/>
          <w:kern w:val="0"/>
        </w:rPr>
        <w:t xml:space="preserve">   </w:t>
      </w:r>
      <w:r w:rsidRPr="00EF6BB0">
        <w:rPr>
          <w:rFonts w:cs="Times New Roman"/>
          <w:kern w:val="0"/>
        </w:rPr>
        <w:t>软件工程</w:t>
      </w:r>
    </w:p>
    <w:p w14:paraId="68ECFED0" w14:textId="4FE07E41" w:rsidR="00783554" w:rsidRPr="00EF6BB0" w:rsidRDefault="00783554" w:rsidP="009800B6">
      <w:pPr>
        <w:widowControl/>
        <w:spacing w:line="480" w:lineRule="auto"/>
        <w:jc w:val="left"/>
        <w:rPr>
          <w:rFonts w:cs="Times New Roman"/>
          <w:kern w:val="0"/>
        </w:rPr>
      </w:pPr>
      <w:r w:rsidRPr="00EF6BB0">
        <w:rPr>
          <w:rFonts w:cs="Times New Roman"/>
          <w:kern w:val="0"/>
        </w:rPr>
        <w:t>学习时间自</w:t>
      </w:r>
      <w:r w:rsidRPr="00EF6BB0">
        <w:rPr>
          <w:rFonts w:cs="Times New Roman"/>
          <w:kern w:val="0"/>
        </w:rPr>
        <w:t xml:space="preserve">    </w:t>
      </w:r>
      <w:r w:rsidR="00A53F50" w:rsidRPr="00EF6BB0">
        <w:rPr>
          <w:rFonts w:cs="Times New Roman"/>
          <w:kern w:val="0"/>
        </w:rPr>
        <w:t>20</w:t>
      </w:r>
      <w:r w:rsidR="00AA5554">
        <w:rPr>
          <w:rFonts w:cs="Times New Roman" w:hint="eastAsia"/>
          <w:kern w:val="0"/>
        </w:rPr>
        <w:t>20</w:t>
      </w:r>
      <w:r w:rsidRPr="00EF6BB0">
        <w:rPr>
          <w:rFonts w:cs="Times New Roman"/>
          <w:kern w:val="0"/>
        </w:rPr>
        <w:t>年</w:t>
      </w:r>
      <w:r w:rsidR="00007DF4" w:rsidRPr="00EF6BB0">
        <w:rPr>
          <w:rFonts w:cs="Times New Roman"/>
          <w:kern w:val="0"/>
        </w:rPr>
        <w:t xml:space="preserve"> </w:t>
      </w:r>
      <w:r w:rsidR="0002128B">
        <w:rPr>
          <w:rFonts w:cs="Times New Roman"/>
          <w:kern w:val="0"/>
        </w:rPr>
        <w:t xml:space="preserve"> </w:t>
      </w:r>
      <w:r w:rsidR="00BA0C8E">
        <w:rPr>
          <w:rFonts w:cs="Times New Roman"/>
          <w:kern w:val="0"/>
        </w:rPr>
        <w:t>9</w:t>
      </w:r>
      <w:r w:rsidRPr="00EF6BB0">
        <w:rPr>
          <w:rFonts w:cs="Times New Roman"/>
          <w:kern w:val="0"/>
        </w:rPr>
        <w:t>月</w:t>
      </w:r>
      <w:r w:rsidR="007A3085">
        <w:rPr>
          <w:rFonts w:cs="Times New Roman" w:hint="eastAsia"/>
          <w:kern w:val="0"/>
        </w:rPr>
        <w:t xml:space="preserve"> 1</w:t>
      </w:r>
      <w:r w:rsidR="007A3085">
        <w:rPr>
          <w:rFonts w:cs="Times New Roman"/>
          <w:kern w:val="0"/>
        </w:rPr>
        <w:t xml:space="preserve"> </w:t>
      </w:r>
      <w:r w:rsidRPr="00EF6BB0">
        <w:rPr>
          <w:rFonts w:cs="Times New Roman"/>
          <w:kern w:val="0"/>
        </w:rPr>
        <w:t>日</w:t>
      </w:r>
      <w:r w:rsidRPr="00EF6BB0">
        <w:rPr>
          <w:rFonts w:cs="Times New Roman"/>
          <w:kern w:val="0"/>
        </w:rPr>
        <w:t xml:space="preserve">    </w:t>
      </w:r>
      <w:r w:rsidR="00007DF4" w:rsidRPr="00EF6BB0">
        <w:rPr>
          <w:rFonts w:cs="Times New Roman"/>
          <w:kern w:val="0"/>
        </w:rPr>
        <w:t xml:space="preserve"> </w:t>
      </w:r>
      <w:r w:rsidR="009B7C2D" w:rsidRPr="00EF6BB0">
        <w:rPr>
          <w:rFonts w:cs="Times New Roman"/>
          <w:kern w:val="0"/>
        </w:rPr>
        <w:t xml:space="preserve"> </w:t>
      </w:r>
      <w:r w:rsidRPr="00EF6BB0">
        <w:rPr>
          <w:rFonts w:cs="Times New Roman"/>
          <w:kern w:val="0"/>
        </w:rPr>
        <w:t>起至</w:t>
      </w:r>
      <w:r w:rsidRPr="00EF6BB0">
        <w:rPr>
          <w:rFonts w:cs="Times New Roman"/>
          <w:kern w:val="0"/>
        </w:rPr>
        <w:t xml:space="preserve">   </w:t>
      </w:r>
      <w:r w:rsidR="00B3276B" w:rsidRPr="00EF6BB0">
        <w:rPr>
          <w:rFonts w:cs="Times New Roman"/>
          <w:kern w:val="0"/>
        </w:rPr>
        <w:t xml:space="preserve">    </w:t>
      </w:r>
      <w:r w:rsidR="009B7C2D" w:rsidRPr="00EF6BB0">
        <w:rPr>
          <w:rFonts w:cs="Times New Roman"/>
          <w:kern w:val="0"/>
        </w:rPr>
        <w:t xml:space="preserve">   </w:t>
      </w:r>
      <w:r w:rsidR="001E7DCB" w:rsidRPr="00EF6BB0">
        <w:rPr>
          <w:rFonts w:cs="Times New Roman"/>
          <w:kern w:val="0"/>
        </w:rPr>
        <w:t xml:space="preserve"> </w:t>
      </w:r>
      <w:r w:rsidR="00A53F50" w:rsidRPr="00EF6BB0">
        <w:rPr>
          <w:rFonts w:cs="Times New Roman"/>
          <w:kern w:val="0"/>
        </w:rPr>
        <w:t>202</w:t>
      </w:r>
      <w:r w:rsidR="009B27E8">
        <w:rPr>
          <w:rFonts w:cs="Times New Roman" w:hint="eastAsia"/>
          <w:kern w:val="0"/>
        </w:rPr>
        <w:t>3</w:t>
      </w:r>
      <w:r w:rsidRPr="00EF6BB0">
        <w:rPr>
          <w:rFonts w:cs="Times New Roman"/>
          <w:kern w:val="0"/>
        </w:rPr>
        <w:t>年</w:t>
      </w:r>
      <w:r w:rsidR="00F464A7">
        <w:rPr>
          <w:rFonts w:cs="Times New Roman"/>
          <w:kern w:val="0"/>
        </w:rPr>
        <w:t xml:space="preserve">  </w:t>
      </w:r>
      <w:r w:rsidR="00163CD8">
        <w:rPr>
          <w:rFonts w:cs="Times New Roman" w:hint="eastAsia"/>
          <w:kern w:val="0"/>
        </w:rPr>
        <w:t>5</w:t>
      </w:r>
      <w:r w:rsidRPr="00EF6BB0">
        <w:rPr>
          <w:rFonts w:cs="Times New Roman"/>
          <w:kern w:val="0"/>
        </w:rPr>
        <w:t>月</w:t>
      </w:r>
      <w:r w:rsidR="00163CD8">
        <w:rPr>
          <w:rFonts w:cs="Times New Roman" w:hint="eastAsia"/>
          <w:kern w:val="0"/>
        </w:rPr>
        <w:t>16</w:t>
      </w:r>
      <w:r w:rsidRPr="00EF6BB0">
        <w:rPr>
          <w:rFonts w:cs="Times New Roman"/>
          <w:kern w:val="0"/>
        </w:rPr>
        <w:t>日止</w:t>
      </w:r>
    </w:p>
    <w:p w14:paraId="66F86FBD" w14:textId="38FE2D5F" w:rsidR="00783554" w:rsidRPr="00EF6BB0" w:rsidRDefault="00783554" w:rsidP="009800B6">
      <w:pPr>
        <w:widowControl/>
        <w:spacing w:line="480" w:lineRule="auto"/>
        <w:jc w:val="left"/>
        <w:rPr>
          <w:rFonts w:cs="Times New Roman"/>
          <w:kern w:val="0"/>
        </w:rPr>
      </w:pPr>
      <w:r w:rsidRPr="00EF6BB0">
        <w:rPr>
          <w:rFonts w:cs="Times New Roman"/>
          <w:kern w:val="0"/>
        </w:rPr>
        <w:t>论文提交日期</w:t>
      </w:r>
      <w:r w:rsidR="00B3276B" w:rsidRPr="00EF6BB0">
        <w:rPr>
          <w:rFonts w:cs="Times New Roman"/>
          <w:kern w:val="0"/>
        </w:rPr>
        <w:t xml:space="preserve">  </w:t>
      </w:r>
      <w:r w:rsidR="00A53F50" w:rsidRPr="00EF6BB0">
        <w:rPr>
          <w:rFonts w:cs="Times New Roman"/>
          <w:kern w:val="0"/>
        </w:rPr>
        <w:t>202</w:t>
      </w:r>
      <w:r w:rsidR="00D038F5">
        <w:rPr>
          <w:rFonts w:cs="Times New Roman" w:hint="eastAsia"/>
          <w:kern w:val="0"/>
        </w:rPr>
        <w:t>3</w:t>
      </w:r>
      <w:r w:rsidRPr="00EF6BB0">
        <w:rPr>
          <w:rFonts w:cs="Times New Roman"/>
          <w:kern w:val="0"/>
        </w:rPr>
        <w:t>年</w:t>
      </w:r>
      <w:r w:rsidR="0002128B">
        <w:rPr>
          <w:rFonts w:cs="Times New Roman" w:hint="eastAsia"/>
          <w:kern w:val="0"/>
        </w:rPr>
        <w:t xml:space="preserve"> </w:t>
      </w:r>
      <w:r w:rsidR="00D038F5">
        <w:rPr>
          <w:rFonts w:cs="Times New Roman"/>
          <w:kern w:val="0"/>
        </w:rPr>
        <w:t xml:space="preserve"> </w:t>
      </w:r>
      <w:r w:rsidR="00BC7FE8">
        <w:rPr>
          <w:rFonts w:cs="Times New Roman" w:hint="eastAsia"/>
          <w:kern w:val="0"/>
        </w:rPr>
        <w:t>4</w:t>
      </w:r>
      <w:r w:rsidRPr="00EF6BB0">
        <w:rPr>
          <w:rFonts w:cs="Times New Roman"/>
          <w:kern w:val="0"/>
        </w:rPr>
        <w:t>月</w:t>
      </w:r>
      <w:r w:rsidR="00BC7FE8">
        <w:rPr>
          <w:rFonts w:cs="Times New Roman" w:hint="eastAsia"/>
          <w:kern w:val="0"/>
        </w:rPr>
        <w:t>13</w:t>
      </w:r>
      <w:r w:rsidRPr="00EF6BB0">
        <w:rPr>
          <w:rFonts w:cs="Times New Roman"/>
          <w:kern w:val="0"/>
        </w:rPr>
        <w:t>日</w:t>
      </w:r>
      <w:r w:rsidRPr="00EF6BB0">
        <w:rPr>
          <w:rFonts w:cs="Times New Roman"/>
          <w:kern w:val="0"/>
        </w:rPr>
        <w:t xml:space="preserve">   </w:t>
      </w:r>
      <w:r w:rsidR="0072524F" w:rsidRPr="00EF6BB0">
        <w:rPr>
          <w:rFonts w:cs="Times New Roman"/>
          <w:kern w:val="0"/>
        </w:rPr>
        <w:t xml:space="preserve">  </w:t>
      </w:r>
      <w:r w:rsidR="009B7C2D" w:rsidRPr="00EF6BB0">
        <w:rPr>
          <w:rFonts w:cs="Times New Roman"/>
          <w:kern w:val="0"/>
        </w:rPr>
        <w:t xml:space="preserve"> </w:t>
      </w:r>
      <w:r w:rsidRPr="00EF6BB0">
        <w:rPr>
          <w:rFonts w:cs="Times New Roman"/>
          <w:kern w:val="0"/>
        </w:rPr>
        <w:t>论文答辩日期</w:t>
      </w:r>
      <w:r w:rsidRPr="00EF6BB0">
        <w:rPr>
          <w:rFonts w:cs="Times New Roman"/>
          <w:kern w:val="0"/>
        </w:rPr>
        <w:t xml:space="preserve">  </w:t>
      </w:r>
      <w:r w:rsidR="001E7DCB" w:rsidRPr="00EF6BB0">
        <w:rPr>
          <w:rFonts w:cs="Times New Roman"/>
          <w:kern w:val="0"/>
        </w:rPr>
        <w:t xml:space="preserve"> </w:t>
      </w:r>
      <w:r w:rsidR="00A53F50" w:rsidRPr="00EF6BB0">
        <w:rPr>
          <w:rFonts w:cs="Times New Roman"/>
          <w:kern w:val="0"/>
        </w:rPr>
        <w:t>202</w:t>
      </w:r>
      <w:r w:rsidR="00D038F5">
        <w:rPr>
          <w:rFonts w:cs="Times New Roman" w:hint="eastAsia"/>
          <w:kern w:val="0"/>
        </w:rPr>
        <w:t>3</w:t>
      </w:r>
      <w:r w:rsidRPr="00EF6BB0">
        <w:rPr>
          <w:rFonts w:cs="Times New Roman"/>
          <w:kern w:val="0"/>
        </w:rPr>
        <w:t>年</w:t>
      </w:r>
      <w:r w:rsidR="00F464A7">
        <w:rPr>
          <w:rFonts w:cs="Times New Roman"/>
          <w:kern w:val="0"/>
        </w:rPr>
        <w:t xml:space="preserve">  </w:t>
      </w:r>
      <w:r w:rsidR="00F464A7">
        <w:rPr>
          <w:rFonts w:cs="Times New Roman" w:hint="eastAsia"/>
          <w:kern w:val="0"/>
        </w:rPr>
        <w:t>5</w:t>
      </w:r>
      <w:r w:rsidRPr="00EF6BB0">
        <w:rPr>
          <w:rFonts w:cs="Times New Roman"/>
          <w:kern w:val="0"/>
        </w:rPr>
        <w:t>月</w:t>
      </w:r>
      <w:r w:rsidR="008303BF">
        <w:rPr>
          <w:rFonts w:cs="Times New Roman" w:hint="eastAsia"/>
          <w:kern w:val="0"/>
        </w:rPr>
        <w:t>16</w:t>
      </w:r>
      <w:r w:rsidRPr="00EF6BB0">
        <w:rPr>
          <w:rFonts w:cs="Times New Roman"/>
          <w:kern w:val="0"/>
        </w:rPr>
        <w:t>日</w:t>
      </w:r>
    </w:p>
    <w:p w14:paraId="63E3A15D" w14:textId="00657B0F" w:rsidR="00711328" w:rsidRPr="00784E35" w:rsidRDefault="00783554" w:rsidP="009800B6">
      <w:pPr>
        <w:widowControl/>
        <w:spacing w:line="480" w:lineRule="auto"/>
        <w:ind w:leftChars="-9" w:hangingChars="9" w:hanging="22"/>
        <w:jc w:val="left"/>
        <w:rPr>
          <w:rFonts w:cs="Times New Roman"/>
          <w:kern w:val="0"/>
          <w:szCs w:val="21"/>
        </w:rPr>
      </w:pPr>
      <w:r w:rsidRPr="00EF6BB0">
        <w:rPr>
          <w:rFonts w:cs="Times New Roman"/>
          <w:kern w:val="0"/>
          <w:szCs w:val="21"/>
        </w:rPr>
        <w:t>学位授予单位</w:t>
      </w:r>
      <w:r w:rsidRPr="00EF6BB0">
        <w:rPr>
          <w:rFonts w:cs="Times New Roman"/>
          <w:kern w:val="0"/>
          <w:szCs w:val="21"/>
        </w:rPr>
        <w:t xml:space="preserve">  </w:t>
      </w:r>
      <w:r w:rsidRPr="00EF6BB0">
        <w:rPr>
          <w:rFonts w:cs="Times New Roman"/>
          <w:kern w:val="0"/>
          <w:szCs w:val="21"/>
        </w:rPr>
        <w:t>北京航空航天大学</w:t>
      </w:r>
      <w:r w:rsidR="007B6810">
        <w:rPr>
          <w:rFonts w:cs="Times New Roman" w:hint="eastAsia"/>
          <w:kern w:val="0"/>
          <w:szCs w:val="21"/>
        </w:rPr>
        <w:t xml:space="preserve"> </w:t>
      </w:r>
      <w:r w:rsidRPr="00EF6BB0">
        <w:rPr>
          <w:rFonts w:cs="Times New Roman"/>
          <w:kern w:val="0"/>
          <w:szCs w:val="21"/>
        </w:rPr>
        <w:t xml:space="preserve">     </w:t>
      </w:r>
      <w:r w:rsidR="009B7C2D" w:rsidRPr="00EF6BB0">
        <w:rPr>
          <w:rFonts w:cs="Times New Roman"/>
          <w:kern w:val="0"/>
          <w:szCs w:val="21"/>
        </w:rPr>
        <w:t xml:space="preserve"> </w:t>
      </w:r>
      <w:r w:rsidRPr="00EF6BB0">
        <w:rPr>
          <w:rFonts w:cs="Times New Roman"/>
          <w:kern w:val="0"/>
          <w:szCs w:val="21"/>
        </w:rPr>
        <w:t>学位授予日期</w:t>
      </w:r>
      <w:r w:rsidRPr="00EF6BB0">
        <w:rPr>
          <w:rFonts w:cs="Times New Roman"/>
          <w:kern w:val="0"/>
          <w:szCs w:val="21"/>
        </w:rPr>
        <w:t xml:space="preserve">  </w:t>
      </w:r>
      <w:r w:rsidR="007B6810">
        <w:rPr>
          <w:rFonts w:cs="Times New Roman"/>
          <w:kern w:val="0"/>
          <w:szCs w:val="21"/>
        </w:rPr>
        <w:t xml:space="preserve"> </w:t>
      </w:r>
      <w:r w:rsidRPr="00EF6BB0">
        <w:rPr>
          <w:rFonts w:cs="Times New Roman"/>
          <w:kern w:val="0"/>
          <w:szCs w:val="21"/>
        </w:rPr>
        <w:t xml:space="preserve"> </w:t>
      </w:r>
      <w:r w:rsidR="007B6810">
        <w:rPr>
          <w:rFonts w:cs="Times New Roman"/>
          <w:kern w:val="0"/>
          <w:szCs w:val="21"/>
        </w:rPr>
        <w:t xml:space="preserve"> </w:t>
      </w:r>
      <w:r w:rsidRPr="00EF6BB0">
        <w:rPr>
          <w:rFonts w:cs="Times New Roman"/>
          <w:kern w:val="0"/>
          <w:szCs w:val="21"/>
        </w:rPr>
        <w:t xml:space="preserve">   </w:t>
      </w:r>
      <w:r w:rsidRPr="00EF6BB0">
        <w:rPr>
          <w:rFonts w:cs="Times New Roman"/>
          <w:kern w:val="0"/>
          <w:szCs w:val="21"/>
        </w:rPr>
        <w:t>年</w:t>
      </w:r>
      <w:r w:rsidRPr="00EF6BB0">
        <w:rPr>
          <w:rFonts w:cs="Times New Roman"/>
          <w:kern w:val="0"/>
          <w:szCs w:val="21"/>
        </w:rPr>
        <w:t xml:space="preserve">   </w:t>
      </w:r>
      <w:r w:rsidR="00007DF4" w:rsidRPr="00EF6BB0">
        <w:rPr>
          <w:rFonts w:cs="Times New Roman"/>
          <w:kern w:val="0"/>
          <w:szCs w:val="21"/>
        </w:rPr>
        <w:t>月</w:t>
      </w:r>
      <w:r w:rsidR="00F94B9F" w:rsidRPr="00EF6BB0">
        <w:rPr>
          <w:rFonts w:cs="Times New Roman"/>
          <w:kern w:val="0"/>
          <w:szCs w:val="21"/>
        </w:rPr>
        <w:t xml:space="preserve"> </w:t>
      </w:r>
      <w:r w:rsidR="00E2111A" w:rsidRPr="00EF6BB0">
        <w:rPr>
          <w:rFonts w:cs="Times New Roman"/>
          <w:kern w:val="0"/>
          <w:szCs w:val="21"/>
        </w:rPr>
        <w:t xml:space="preserve">  </w:t>
      </w:r>
      <w:r w:rsidRPr="00EF6BB0">
        <w:rPr>
          <w:rFonts w:cs="Times New Roman"/>
          <w:kern w:val="0"/>
          <w:szCs w:val="21"/>
        </w:rPr>
        <w:t>日</w:t>
      </w:r>
      <w:r w:rsidR="00711328" w:rsidRPr="00784E35">
        <w:rPr>
          <w:rFonts w:cs="Times New Roman"/>
          <w:kern w:val="0"/>
          <w:szCs w:val="21"/>
        </w:rPr>
        <w:br w:type="page"/>
      </w:r>
    </w:p>
    <w:p w14:paraId="2EB268B8" w14:textId="6883CCD3" w:rsidR="00783554" w:rsidRPr="00784E35" w:rsidRDefault="00783554" w:rsidP="00783554">
      <w:pPr>
        <w:widowControl/>
        <w:spacing w:before="50" w:after="50" w:line="360" w:lineRule="auto"/>
        <w:jc w:val="center"/>
        <w:rPr>
          <w:rFonts w:eastAsia="黑体" w:cs="Times New Roman"/>
          <w:kern w:val="0"/>
          <w:sz w:val="32"/>
          <w:szCs w:val="21"/>
        </w:rPr>
      </w:pPr>
      <w:r w:rsidRPr="00784E35">
        <w:rPr>
          <w:rFonts w:eastAsia="黑体" w:cs="Times New Roman"/>
          <w:kern w:val="0"/>
          <w:sz w:val="32"/>
          <w:szCs w:val="21"/>
        </w:rPr>
        <w:lastRenderedPageBreak/>
        <w:t>关于学位论文的独创性声明</w:t>
      </w:r>
    </w:p>
    <w:p w14:paraId="0D681EF5" w14:textId="218E3C98" w:rsidR="00783554" w:rsidRPr="00784E35" w:rsidRDefault="00783554" w:rsidP="00A10F7B">
      <w:pPr>
        <w:widowControl/>
        <w:spacing w:before="50" w:after="50" w:line="360" w:lineRule="auto"/>
        <w:rPr>
          <w:rFonts w:eastAsia="黑体" w:cs="Times New Roman"/>
          <w:kern w:val="0"/>
          <w:sz w:val="21"/>
          <w:szCs w:val="18"/>
        </w:rPr>
      </w:pPr>
    </w:p>
    <w:p w14:paraId="6E7854C0" w14:textId="425BAAD8" w:rsidR="00783554" w:rsidRPr="00784E35" w:rsidRDefault="00783554" w:rsidP="00783554">
      <w:pPr>
        <w:widowControl/>
        <w:spacing w:before="50" w:after="50" w:line="360" w:lineRule="auto"/>
        <w:ind w:firstLine="480"/>
        <w:jc w:val="left"/>
        <w:rPr>
          <w:rFonts w:cs="Times New Roman"/>
          <w:kern w:val="0"/>
          <w:szCs w:val="21"/>
        </w:rPr>
      </w:pPr>
      <w:r w:rsidRPr="00784E35">
        <w:rPr>
          <w:rFonts w:cs="Times New Roman"/>
          <w:kern w:val="0"/>
          <w:szCs w:val="21"/>
        </w:rPr>
        <w:t>本人郑重声明：所呈交的论文是本人在指导教师指导下独立进行研究工作所取得的成果，论文中有关资料和数据是实事求是的。尽所知，除文中已经加以标注和致谢外，本论文不包含其</w:t>
      </w:r>
      <w:r w:rsidR="00CC3DBA" w:rsidRPr="00784E35">
        <w:rPr>
          <w:rFonts w:cs="Times New Roman"/>
          <w:kern w:val="0"/>
          <w:szCs w:val="21"/>
        </w:rPr>
        <w:t>他</w:t>
      </w:r>
      <w:r w:rsidRPr="00784E35">
        <w:rPr>
          <w:rFonts w:cs="Times New Roman"/>
          <w:kern w:val="0"/>
          <w:szCs w:val="21"/>
        </w:rPr>
        <w:t>人已经发表或撰写的研究成果，也不包含本人或</w:t>
      </w:r>
      <w:r w:rsidR="00673D3B" w:rsidRPr="00784E35">
        <w:rPr>
          <w:rFonts w:cs="Times New Roman"/>
          <w:kern w:val="0"/>
          <w:szCs w:val="21"/>
        </w:rPr>
        <w:t>他</w:t>
      </w:r>
      <w:r w:rsidRPr="00784E35">
        <w:rPr>
          <w:rFonts w:cs="Times New Roman"/>
          <w:kern w:val="0"/>
          <w:szCs w:val="21"/>
        </w:rPr>
        <w:t>人为获得北京航空航天大学或其</w:t>
      </w:r>
      <w:r w:rsidR="000A4AF6" w:rsidRPr="00784E35">
        <w:rPr>
          <w:rFonts w:cs="Times New Roman"/>
          <w:kern w:val="0"/>
          <w:szCs w:val="21"/>
        </w:rPr>
        <w:t>它</w:t>
      </w:r>
      <w:r w:rsidRPr="00784E35">
        <w:rPr>
          <w:rFonts w:cs="Times New Roman"/>
          <w:kern w:val="0"/>
          <w:szCs w:val="21"/>
        </w:rPr>
        <w:t>教育机构的学位或学历证书而使用过的材料。与</w:t>
      </w:r>
      <w:r w:rsidR="00A85F5B" w:rsidRPr="00784E35">
        <w:rPr>
          <w:rFonts w:cs="Times New Roman"/>
          <w:kern w:val="0"/>
          <w:szCs w:val="21"/>
        </w:rPr>
        <w:t>我</w:t>
      </w:r>
      <w:r w:rsidRPr="00784E35">
        <w:rPr>
          <w:rFonts w:cs="Times New Roman"/>
          <w:kern w:val="0"/>
          <w:szCs w:val="21"/>
        </w:rPr>
        <w:t>一同工作的同志对研究所做的任何贡献均已在论文中做出了明确的说明。</w:t>
      </w:r>
    </w:p>
    <w:p w14:paraId="195828FD" w14:textId="77777777" w:rsidR="00783554" w:rsidRPr="00784E35" w:rsidRDefault="00783554" w:rsidP="00783554">
      <w:pPr>
        <w:widowControl/>
        <w:spacing w:before="50" w:after="50" w:line="360" w:lineRule="auto"/>
        <w:ind w:firstLine="480"/>
        <w:jc w:val="left"/>
        <w:rPr>
          <w:rFonts w:cs="Times New Roman"/>
          <w:kern w:val="0"/>
          <w:szCs w:val="21"/>
        </w:rPr>
      </w:pPr>
      <w:r w:rsidRPr="00784E35">
        <w:rPr>
          <w:rFonts w:cs="Times New Roman"/>
          <w:kern w:val="0"/>
          <w:szCs w:val="21"/>
        </w:rPr>
        <w:t>若有不实之处，本人愿意承担相关法律责任。</w:t>
      </w:r>
    </w:p>
    <w:p w14:paraId="6629204A" w14:textId="763CE8E7" w:rsidR="00783554" w:rsidRPr="00784E35" w:rsidRDefault="00725C77" w:rsidP="00A10F7B">
      <w:pPr>
        <w:widowControl/>
        <w:spacing w:before="50" w:after="50" w:line="360" w:lineRule="auto"/>
        <w:jc w:val="left"/>
        <w:rPr>
          <w:rFonts w:cs="Times New Roman"/>
          <w:kern w:val="0"/>
          <w:sz w:val="21"/>
          <w:szCs w:val="18"/>
        </w:rPr>
      </w:pPr>
      <w:r>
        <w:rPr>
          <w:rFonts w:cs="Times New Roman"/>
          <w:noProof/>
          <w:kern w:val="0"/>
          <w:sz w:val="21"/>
          <w:szCs w:val="18"/>
          <w:u w:val="single"/>
        </w:rPr>
        <w:drawing>
          <wp:anchor distT="0" distB="0" distL="114300" distR="114300" simplePos="0" relativeHeight="251664384" behindDoc="0" locked="0" layoutInCell="1" allowOverlap="1" wp14:anchorId="1FA65E1D" wp14:editId="5DC02128">
            <wp:simplePos x="0" y="0"/>
            <wp:positionH relativeFrom="column">
              <wp:posOffset>1553210</wp:posOffset>
            </wp:positionH>
            <wp:positionV relativeFrom="paragraph">
              <wp:posOffset>184150</wp:posOffset>
            </wp:positionV>
            <wp:extent cx="814889" cy="538480"/>
            <wp:effectExtent l="0" t="0" r="0" b="0"/>
            <wp:wrapNone/>
            <wp:docPr id="9843831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83178" name="图片 9843831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4889" cy="538480"/>
                    </a:xfrm>
                    <a:prstGeom prst="rect">
                      <a:avLst/>
                    </a:prstGeom>
                  </pic:spPr>
                </pic:pic>
              </a:graphicData>
            </a:graphic>
            <wp14:sizeRelH relativeFrom="page">
              <wp14:pctWidth>0</wp14:pctWidth>
            </wp14:sizeRelH>
            <wp14:sizeRelV relativeFrom="page">
              <wp14:pctHeight>0</wp14:pctHeight>
            </wp14:sizeRelV>
          </wp:anchor>
        </w:drawing>
      </w:r>
    </w:p>
    <w:p w14:paraId="54914053" w14:textId="3F9C5688" w:rsidR="006136AC" w:rsidRPr="00784E35" w:rsidRDefault="006136AC" w:rsidP="006136AC">
      <w:pPr>
        <w:widowControl/>
        <w:tabs>
          <w:tab w:val="left" w:pos="5580"/>
        </w:tabs>
        <w:spacing w:before="50" w:after="50" w:line="360" w:lineRule="auto"/>
        <w:ind w:firstLineChars="200" w:firstLine="420"/>
        <w:jc w:val="left"/>
        <w:rPr>
          <w:rFonts w:cs="Times New Roman"/>
          <w:kern w:val="0"/>
          <w:sz w:val="21"/>
          <w:szCs w:val="18"/>
        </w:rPr>
      </w:pPr>
      <w:r w:rsidRPr="00784E35">
        <w:rPr>
          <w:rFonts w:cs="Times New Roman"/>
          <w:kern w:val="0"/>
          <w:sz w:val="21"/>
          <w:szCs w:val="18"/>
        </w:rPr>
        <w:t>学位论文作者签名：</w:t>
      </w:r>
      <w:r w:rsidRPr="00784E35">
        <w:rPr>
          <w:rFonts w:cs="Times New Roman"/>
          <w:kern w:val="0"/>
          <w:sz w:val="21"/>
          <w:szCs w:val="18"/>
          <w:u w:val="single"/>
        </w:rPr>
        <w:t xml:space="preserve">               </w:t>
      </w:r>
      <w:r w:rsidRPr="00784E35">
        <w:rPr>
          <w:rFonts w:cs="Times New Roman"/>
          <w:kern w:val="0"/>
          <w:sz w:val="21"/>
          <w:szCs w:val="18"/>
        </w:rPr>
        <w:t xml:space="preserve">             </w:t>
      </w:r>
      <w:r w:rsidRPr="00784E35">
        <w:rPr>
          <w:rFonts w:cs="Times New Roman"/>
          <w:kern w:val="0"/>
          <w:sz w:val="21"/>
          <w:szCs w:val="18"/>
        </w:rPr>
        <w:t>日期：</w:t>
      </w:r>
      <w:r w:rsidRPr="00784E35">
        <w:rPr>
          <w:rFonts w:cs="Times New Roman"/>
          <w:kern w:val="0"/>
          <w:sz w:val="21"/>
          <w:szCs w:val="18"/>
        </w:rPr>
        <w:t xml:space="preserve"> </w:t>
      </w:r>
      <w:r w:rsidR="00675E14">
        <w:rPr>
          <w:rFonts w:cs="Times New Roman" w:hint="eastAsia"/>
          <w:kern w:val="0"/>
          <w:sz w:val="21"/>
          <w:szCs w:val="18"/>
        </w:rPr>
        <w:t>2023</w:t>
      </w:r>
      <w:r w:rsidRPr="00784E35">
        <w:rPr>
          <w:rFonts w:cs="Times New Roman"/>
          <w:kern w:val="0"/>
          <w:sz w:val="21"/>
          <w:szCs w:val="18"/>
        </w:rPr>
        <w:t xml:space="preserve"> </w:t>
      </w:r>
      <w:r w:rsidRPr="00784E35">
        <w:rPr>
          <w:rFonts w:cs="Times New Roman"/>
          <w:kern w:val="0"/>
          <w:sz w:val="21"/>
          <w:szCs w:val="18"/>
        </w:rPr>
        <w:t>年</w:t>
      </w:r>
      <w:r w:rsidRPr="00784E35">
        <w:rPr>
          <w:rFonts w:cs="Times New Roman"/>
          <w:kern w:val="0"/>
          <w:sz w:val="21"/>
          <w:szCs w:val="18"/>
        </w:rPr>
        <w:t xml:space="preserve"> </w:t>
      </w:r>
      <w:r w:rsidR="00675E14">
        <w:rPr>
          <w:rFonts w:cs="Times New Roman" w:hint="eastAsia"/>
          <w:kern w:val="0"/>
          <w:sz w:val="21"/>
          <w:szCs w:val="18"/>
        </w:rPr>
        <w:t>5</w:t>
      </w:r>
      <w:r w:rsidRPr="00784E35">
        <w:rPr>
          <w:rFonts w:cs="Times New Roman"/>
          <w:kern w:val="0"/>
          <w:sz w:val="21"/>
          <w:szCs w:val="18"/>
        </w:rPr>
        <w:t xml:space="preserve"> </w:t>
      </w:r>
      <w:r w:rsidRPr="00784E35">
        <w:rPr>
          <w:rFonts w:cs="Times New Roman"/>
          <w:kern w:val="0"/>
          <w:sz w:val="21"/>
          <w:szCs w:val="18"/>
        </w:rPr>
        <w:t>月</w:t>
      </w:r>
      <w:r w:rsidRPr="00784E35">
        <w:rPr>
          <w:rFonts w:cs="Times New Roman"/>
          <w:kern w:val="0"/>
          <w:sz w:val="21"/>
          <w:szCs w:val="18"/>
        </w:rPr>
        <w:t xml:space="preserve"> </w:t>
      </w:r>
      <w:r w:rsidR="00675E14">
        <w:rPr>
          <w:rFonts w:cs="Times New Roman" w:hint="eastAsia"/>
          <w:kern w:val="0"/>
          <w:sz w:val="21"/>
          <w:szCs w:val="18"/>
        </w:rPr>
        <w:t>22</w:t>
      </w:r>
      <w:r w:rsidRPr="00784E35">
        <w:rPr>
          <w:rFonts w:cs="Times New Roman"/>
          <w:kern w:val="0"/>
          <w:sz w:val="21"/>
          <w:szCs w:val="18"/>
        </w:rPr>
        <w:t xml:space="preserve"> </w:t>
      </w:r>
      <w:r w:rsidRPr="00784E35">
        <w:rPr>
          <w:rFonts w:cs="Times New Roman"/>
          <w:kern w:val="0"/>
          <w:sz w:val="21"/>
          <w:szCs w:val="18"/>
        </w:rPr>
        <w:t>日</w:t>
      </w:r>
    </w:p>
    <w:p w14:paraId="75E5DE09" w14:textId="59E2FF39" w:rsidR="00783554" w:rsidRPr="00784E35" w:rsidRDefault="00783554" w:rsidP="00783554">
      <w:pPr>
        <w:widowControl/>
        <w:spacing w:before="50" w:after="50" w:line="360" w:lineRule="auto"/>
        <w:jc w:val="left"/>
        <w:rPr>
          <w:rFonts w:cs="Times New Roman"/>
          <w:kern w:val="0"/>
          <w:sz w:val="21"/>
          <w:szCs w:val="18"/>
        </w:rPr>
      </w:pPr>
    </w:p>
    <w:p w14:paraId="0E8400C0" w14:textId="77777777" w:rsidR="00783554" w:rsidRPr="00784E35" w:rsidRDefault="00783554" w:rsidP="00783554">
      <w:pPr>
        <w:widowControl/>
        <w:spacing w:before="50" w:after="50" w:line="360" w:lineRule="auto"/>
        <w:jc w:val="left"/>
        <w:rPr>
          <w:rFonts w:cs="Times New Roman"/>
          <w:kern w:val="0"/>
          <w:sz w:val="21"/>
          <w:szCs w:val="18"/>
        </w:rPr>
      </w:pPr>
    </w:p>
    <w:p w14:paraId="791D746D" w14:textId="77777777" w:rsidR="00783554" w:rsidRPr="00784E35" w:rsidRDefault="00783554" w:rsidP="00783554">
      <w:pPr>
        <w:widowControl/>
        <w:spacing w:before="50" w:after="50" w:line="360" w:lineRule="auto"/>
        <w:jc w:val="left"/>
        <w:rPr>
          <w:rFonts w:cs="Times New Roman"/>
          <w:kern w:val="0"/>
          <w:sz w:val="21"/>
          <w:szCs w:val="18"/>
        </w:rPr>
      </w:pPr>
    </w:p>
    <w:p w14:paraId="7A088004" w14:textId="0E49E1D6" w:rsidR="00783554" w:rsidRPr="00784E35" w:rsidRDefault="00783554" w:rsidP="00783554">
      <w:pPr>
        <w:widowControl/>
        <w:spacing w:before="50" w:after="50" w:line="360" w:lineRule="auto"/>
        <w:jc w:val="left"/>
        <w:rPr>
          <w:rFonts w:cs="Times New Roman"/>
          <w:kern w:val="0"/>
          <w:sz w:val="21"/>
          <w:szCs w:val="18"/>
        </w:rPr>
      </w:pPr>
    </w:p>
    <w:p w14:paraId="33241490" w14:textId="7ACC1A7F" w:rsidR="00783554" w:rsidRPr="00784E35" w:rsidRDefault="00783554" w:rsidP="00783554">
      <w:pPr>
        <w:widowControl/>
        <w:spacing w:before="50" w:after="50" w:line="360" w:lineRule="auto"/>
        <w:ind w:firstLine="640"/>
        <w:jc w:val="center"/>
        <w:rPr>
          <w:rFonts w:eastAsia="黑体" w:cs="Times New Roman"/>
          <w:kern w:val="0"/>
          <w:sz w:val="32"/>
          <w:szCs w:val="21"/>
        </w:rPr>
      </w:pPr>
      <w:r w:rsidRPr="00784E35">
        <w:rPr>
          <w:rFonts w:eastAsia="黑体" w:cs="Times New Roman"/>
          <w:kern w:val="0"/>
          <w:sz w:val="32"/>
          <w:szCs w:val="21"/>
        </w:rPr>
        <w:t>学位论文使用授权书</w:t>
      </w:r>
    </w:p>
    <w:p w14:paraId="0A359C93" w14:textId="7C4FBE68" w:rsidR="00783554" w:rsidRPr="00784E35" w:rsidRDefault="00783554" w:rsidP="00A10F7B">
      <w:pPr>
        <w:widowControl/>
        <w:spacing w:before="50" w:after="50" w:line="360" w:lineRule="auto"/>
        <w:rPr>
          <w:rFonts w:eastAsia="黑体" w:cs="Times New Roman"/>
          <w:kern w:val="0"/>
          <w:szCs w:val="21"/>
        </w:rPr>
      </w:pPr>
    </w:p>
    <w:p w14:paraId="45C47916" w14:textId="2D9C99E2" w:rsidR="00783554" w:rsidRPr="00784E35" w:rsidRDefault="00783554" w:rsidP="007A2D19">
      <w:pPr>
        <w:widowControl/>
        <w:autoSpaceDE w:val="0"/>
        <w:autoSpaceDN w:val="0"/>
        <w:adjustRightInd w:val="0"/>
        <w:spacing w:before="156" w:after="50" w:line="360" w:lineRule="auto"/>
        <w:ind w:firstLineChars="200" w:firstLine="480"/>
        <w:jc w:val="left"/>
        <w:rPr>
          <w:rFonts w:cs="Times New Roman"/>
          <w:kern w:val="0"/>
          <w:szCs w:val="21"/>
        </w:rPr>
      </w:pPr>
      <w:r w:rsidRPr="00784E35">
        <w:rPr>
          <w:rFonts w:cs="Times New Roman"/>
          <w:kern w:val="0"/>
          <w:szCs w:val="21"/>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w:t>
      </w:r>
      <w:r w:rsidR="00A0596B" w:rsidRPr="00784E35">
        <w:rPr>
          <w:rFonts w:cs="Times New Roman"/>
          <w:kern w:val="0"/>
          <w:szCs w:val="21"/>
        </w:rPr>
        <w:t>他</w:t>
      </w:r>
      <w:r w:rsidRPr="00784E35">
        <w:rPr>
          <w:rFonts w:cs="Times New Roman"/>
          <w:kern w:val="0"/>
          <w:szCs w:val="21"/>
        </w:rPr>
        <w:t>复制手段保存学位论文。</w:t>
      </w:r>
    </w:p>
    <w:p w14:paraId="70B2F3F6" w14:textId="2BEAB79B" w:rsidR="00783554" w:rsidRPr="00784E35" w:rsidRDefault="00783554" w:rsidP="007A2D19">
      <w:pPr>
        <w:widowControl/>
        <w:autoSpaceDE w:val="0"/>
        <w:autoSpaceDN w:val="0"/>
        <w:adjustRightInd w:val="0"/>
        <w:spacing w:before="156" w:after="50" w:line="360" w:lineRule="auto"/>
        <w:ind w:firstLineChars="200" w:firstLine="480"/>
        <w:jc w:val="left"/>
        <w:rPr>
          <w:rFonts w:cs="Times New Roman"/>
          <w:kern w:val="0"/>
          <w:szCs w:val="21"/>
        </w:rPr>
      </w:pPr>
      <w:r w:rsidRPr="00784E35">
        <w:rPr>
          <w:rFonts w:cs="Times New Roman"/>
          <w:kern w:val="0"/>
          <w:szCs w:val="21"/>
        </w:rPr>
        <w:t>保密学位论文在解密后的使用授权同上。</w:t>
      </w:r>
    </w:p>
    <w:p w14:paraId="0B5CA1DD" w14:textId="106C6829" w:rsidR="00F06CDC" w:rsidRPr="00784E35" w:rsidRDefault="00725C77" w:rsidP="007D37C7">
      <w:pPr>
        <w:widowControl/>
        <w:autoSpaceDE w:val="0"/>
        <w:autoSpaceDN w:val="0"/>
        <w:adjustRightInd w:val="0"/>
        <w:spacing w:before="156" w:after="50" w:line="360" w:lineRule="auto"/>
        <w:jc w:val="left"/>
        <w:rPr>
          <w:rFonts w:cs="Times New Roman"/>
          <w:kern w:val="0"/>
          <w:szCs w:val="21"/>
        </w:rPr>
      </w:pPr>
      <w:r>
        <w:rPr>
          <w:rFonts w:cs="Times New Roman"/>
          <w:noProof/>
          <w:kern w:val="0"/>
          <w:sz w:val="21"/>
          <w:szCs w:val="18"/>
          <w:u w:val="single"/>
        </w:rPr>
        <w:drawing>
          <wp:anchor distT="0" distB="0" distL="114300" distR="114300" simplePos="0" relativeHeight="251666432" behindDoc="0" locked="0" layoutInCell="1" allowOverlap="1" wp14:anchorId="0C046B40" wp14:editId="2B3CFCEF">
            <wp:simplePos x="0" y="0"/>
            <wp:positionH relativeFrom="column">
              <wp:posOffset>1598930</wp:posOffset>
            </wp:positionH>
            <wp:positionV relativeFrom="paragraph">
              <wp:posOffset>289560</wp:posOffset>
            </wp:positionV>
            <wp:extent cx="708660" cy="468283"/>
            <wp:effectExtent l="0" t="0" r="0" b="8255"/>
            <wp:wrapNone/>
            <wp:docPr id="731101186" name="图片 73110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83178" name="图片 9843831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8660" cy="468283"/>
                    </a:xfrm>
                    <a:prstGeom prst="rect">
                      <a:avLst/>
                    </a:prstGeom>
                  </pic:spPr>
                </pic:pic>
              </a:graphicData>
            </a:graphic>
            <wp14:sizeRelH relativeFrom="page">
              <wp14:pctWidth>0</wp14:pctWidth>
            </wp14:sizeRelH>
            <wp14:sizeRelV relativeFrom="page">
              <wp14:pctHeight>0</wp14:pctHeight>
            </wp14:sizeRelV>
          </wp:anchor>
        </w:drawing>
      </w:r>
    </w:p>
    <w:p w14:paraId="1C462745" w14:textId="2F4D5357" w:rsidR="00783554" w:rsidRPr="00784E35" w:rsidRDefault="00725C77" w:rsidP="007A2D19">
      <w:pPr>
        <w:widowControl/>
        <w:tabs>
          <w:tab w:val="left" w:pos="5580"/>
        </w:tabs>
        <w:spacing w:before="50" w:after="50" w:line="360" w:lineRule="auto"/>
        <w:ind w:firstLineChars="200" w:firstLine="420"/>
        <w:jc w:val="left"/>
        <w:rPr>
          <w:rFonts w:cs="Times New Roman"/>
          <w:kern w:val="0"/>
          <w:sz w:val="21"/>
          <w:szCs w:val="18"/>
        </w:rPr>
      </w:pPr>
      <w:r>
        <w:rPr>
          <w:rFonts w:cs="Times New Roman"/>
          <w:noProof/>
          <w:kern w:val="0"/>
          <w:sz w:val="21"/>
          <w:szCs w:val="18"/>
          <w:u w:val="single"/>
        </w:rPr>
        <w:drawing>
          <wp:anchor distT="0" distB="0" distL="114300" distR="114300" simplePos="0" relativeHeight="251667456" behindDoc="1" locked="0" layoutInCell="1" allowOverlap="1" wp14:anchorId="62C505AA" wp14:editId="03795F1C">
            <wp:simplePos x="0" y="0"/>
            <wp:positionH relativeFrom="margin">
              <wp:posOffset>1438910</wp:posOffset>
            </wp:positionH>
            <wp:positionV relativeFrom="paragraph">
              <wp:posOffset>250190</wp:posOffset>
            </wp:positionV>
            <wp:extent cx="960120" cy="335280"/>
            <wp:effectExtent l="0" t="0" r="0" b="7620"/>
            <wp:wrapNone/>
            <wp:docPr id="18237899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89965" name="图片 1823789965"/>
                    <pic:cNvPicPr/>
                  </pic:nvPicPr>
                  <pic:blipFill rotWithShape="1">
                    <a:blip r:embed="rId11" cstate="print">
                      <a:extLst>
                        <a:ext uri="{28A0092B-C50C-407E-A947-70E740481C1C}">
                          <a14:useLocalDpi xmlns:a14="http://schemas.microsoft.com/office/drawing/2010/main" val="0"/>
                        </a:ext>
                      </a:extLst>
                    </a:blip>
                    <a:srcRect l="1" r="2295" b="4693"/>
                    <a:stretch/>
                  </pic:blipFill>
                  <pic:spPr bwMode="auto">
                    <a:xfrm>
                      <a:off x="0" y="0"/>
                      <a:ext cx="960120" cy="335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3554" w:rsidRPr="00784E35">
        <w:rPr>
          <w:rFonts w:cs="Times New Roman"/>
          <w:kern w:val="0"/>
          <w:sz w:val="21"/>
          <w:szCs w:val="18"/>
        </w:rPr>
        <w:t>学位论文作者签名：</w:t>
      </w:r>
      <w:r w:rsidR="00783554" w:rsidRPr="00784E35">
        <w:rPr>
          <w:rFonts w:cs="Times New Roman"/>
          <w:kern w:val="0"/>
          <w:sz w:val="21"/>
          <w:szCs w:val="18"/>
          <w:u w:val="single"/>
        </w:rPr>
        <w:t xml:space="preserve">               </w:t>
      </w:r>
      <w:r w:rsidR="00783554" w:rsidRPr="00784E35">
        <w:rPr>
          <w:rFonts w:cs="Times New Roman"/>
          <w:kern w:val="0"/>
          <w:sz w:val="21"/>
          <w:szCs w:val="18"/>
        </w:rPr>
        <w:t xml:space="preserve">             </w:t>
      </w:r>
      <w:r w:rsidR="00783554" w:rsidRPr="00784E35">
        <w:rPr>
          <w:rFonts w:cs="Times New Roman"/>
          <w:kern w:val="0"/>
          <w:sz w:val="21"/>
          <w:szCs w:val="18"/>
        </w:rPr>
        <w:t>日期：</w:t>
      </w:r>
      <w:r w:rsidR="00783554" w:rsidRPr="00784E35">
        <w:rPr>
          <w:rFonts w:cs="Times New Roman"/>
          <w:kern w:val="0"/>
          <w:sz w:val="21"/>
          <w:szCs w:val="18"/>
        </w:rPr>
        <w:t xml:space="preserve"> </w:t>
      </w:r>
      <w:r w:rsidR="00675E14">
        <w:rPr>
          <w:rFonts w:cs="Times New Roman" w:hint="eastAsia"/>
          <w:kern w:val="0"/>
          <w:sz w:val="21"/>
          <w:szCs w:val="18"/>
        </w:rPr>
        <w:t>2023</w:t>
      </w:r>
      <w:r w:rsidR="00783554" w:rsidRPr="00784E35">
        <w:rPr>
          <w:rFonts w:cs="Times New Roman"/>
          <w:kern w:val="0"/>
          <w:sz w:val="21"/>
          <w:szCs w:val="18"/>
        </w:rPr>
        <w:t xml:space="preserve"> </w:t>
      </w:r>
      <w:r w:rsidR="00783554" w:rsidRPr="00784E35">
        <w:rPr>
          <w:rFonts w:cs="Times New Roman"/>
          <w:kern w:val="0"/>
          <w:sz w:val="21"/>
          <w:szCs w:val="18"/>
        </w:rPr>
        <w:t>年</w:t>
      </w:r>
      <w:r w:rsidR="00783554" w:rsidRPr="00784E35">
        <w:rPr>
          <w:rFonts w:cs="Times New Roman"/>
          <w:kern w:val="0"/>
          <w:sz w:val="21"/>
          <w:szCs w:val="18"/>
        </w:rPr>
        <w:t xml:space="preserve"> </w:t>
      </w:r>
      <w:r w:rsidR="00675E14">
        <w:rPr>
          <w:rFonts w:cs="Times New Roman" w:hint="eastAsia"/>
          <w:kern w:val="0"/>
          <w:sz w:val="21"/>
          <w:szCs w:val="18"/>
        </w:rPr>
        <w:t>5</w:t>
      </w:r>
      <w:r w:rsidR="00783554" w:rsidRPr="00784E35">
        <w:rPr>
          <w:rFonts w:cs="Times New Roman"/>
          <w:kern w:val="0"/>
          <w:sz w:val="21"/>
          <w:szCs w:val="18"/>
        </w:rPr>
        <w:t xml:space="preserve"> </w:t>
      </w:r>
      <w:r w:rsidR="00783554" w:rsidRPr="00784E35">
        <w:rPr>
          <w:rFonts w:cs="Times New Roman"/>
          <w:kern w:val="0"/>
          <w:sz w:val="21"/>
          <w:szCs w:val="18"/>
        </w:rPr>
        <w:t>月</w:t>
      </w:r>
      <w:r w:rsidR="00783554" w:rsidRPr="00784E35">
        <w:rPr>
          <w:rFonts w:cs="Times New Roman"/>
          <w:kern w:val="0"/>
          <w:sz w:val="21"/>
          <w:szCs w:val="18"/>
        </w:rPr>
        <w:t xml:space="preserve"> </w:t>
      </w:r>
      <w:r w:rsidR="00675E14">
        <w:rPr>
          <w:rFonts w:cs="Times New Roman" w:hint="eastAsia"/>
          <w:kern w:val="0"/>
          <w:sz w:val="21"/>
          <w:szCs w:val="18"/>
        </w:rPr>
        <w:t>22</w:t>
      </w:r>
      <w:r w:rsidR="00783554" w:rsidRPr="00784E35">
        <w:rPr>
          <w:rFonts w:cs="Times New Roman"/>
          <w:kern w:val="0"/>
          <w:sz w:val="21"/>
          <w:szCs w:val="18"/>
        </w:rPr>
        <w:t xml:space="preserve"> </w:t>
      </w:r>
      <w:r w:rsidR="00783554" w:rsidRPr="00784E35">
        <w:rPr>
          <w:rFonts w:cs="Times New Roman"/>
          <w:kern w:val="0"/>
          <w:sz w:val="21"/>
          <w:szCs w:val="18"/>
        </w:rPr>
        <w:t>日</w:t>
      </w:r>
    </w:p>
    <w:p w14:paraId="76BED170" w14:textId="27597E41" w:rsidR="00783554" w:rsidRPr="00784E35" w:rsidRDefault="00783554" w:rsidP="007A2D19">
      <w:pPr>
        <w:widowControl/>
        <w:spacing w:before="50" w:after="50" w:line="360" w:lineRule="auto"/>
        <w:ind w:firstLineChars="200" w:firstLine="420"/>
        <w:jc w:val="left"/>
        <w:rPr>
          <w:rFonts w:cs="Times New Roman"/>
          <w:kern w:val="0"/>
          <w:sz w:val="21"/>
          <w:szCs w:val="18"/>
        </w:rPr>
      </w:pPr>
      <w:r w:rsidRPr="00784E35">
        <w:rPr>
          <w:rFonts w:cs="Times New Roman"/>
          <w:kern w:val="0"/>
          <w:sz w:val="21"/>
          <w:szCs w:val="18"/>
        </w:rPr>
        <w:t>指导教师签名：</w:t>
      </w:r>
      <w:r w:rsidRPr="00784E35">
        <w:rPr>
          <w:rFonts w:cs="Times New Roman"/>
          <w:kern w:val="0"/>
          <w:sz w:val="21"/>
          <w:szCs w:val="18"/>
          <w:u w:val="single"/>
        </w:rPr>
        <w:t xml:space="preserve">                   </w:t>
      </w:r>
      <w:r w:rsidRPr="00784E35">
        <w:rPr>
          <w:rFonts w:cs="Times New Roman"/>
          <w:kern w:val="0"/>
          <w:sz w:val="21"/>
          <w:szCs w:val="18"/>
        </w:rPr>
        <w:t xml:space="preserve">             </w:t>
      </w:r>
      <w:r w:rsidRPr="00784E35">
        <w:rPr>
          <w:rFonts w:cs="Times New Roman"/>
          <w:kern w:val="0"/>
          <w:sz w:val="21"/>
          <w:szCs w:val="18"/>
        </w:rPr>
        <w:t>日期：</w:t>
      </w:r>
      <w:r w:rsidRPr="00784E35">
        <w:rPr>
          <w:rFonts w:cs="Times New Roman"/>
          <w:kern w:val="0"/>
          <w:sz w:val="21"/>
          <w:szCs w:val="18"/>
        </w:rPr>
        <w:t xml:space="preserve"> </w:t>
      </w:r>
      <w:r w:rsidR="00675E14">
        <w:rPr>
          <w:rFonts w:cs="Times New Roman" w:hint="eastAsia"/>
          <w:kern w:val="0"/>
          <w:sz w:val="21"/>
          <w:szCs w:val="18"/>
        </w:rPr>
        <w:t>2023</w:t>
      </w:r>
      <w:r w:rsidRPr="00784E35">
        <w:rPr>
          <w:rFonts w:cs="Times New Roman"/>
          <w:kern w:val="0"/>
          <w:sz w:val="21"/>
          <w:szCs w:val="18"/>
        </w:rPr>
        <w:t xml:space="preserve"> </w:t>
      </w:r>
      <w:r w:rsidRPr="00784E35">
        <w:rPr>
          <w:rFonts w:cs="Times New Roman"/>
          <w:kern w:val="0"/>
          <w:sz w:val="21"/>
          <w:szCs w:val="18"/>
        </w:rPr>
        <w:t>年</w:t>
      </w:r>
      <w:r w:rsidRPr="00784E35">
        <w:rPr>
          <w:rFonts w:cs="Times New Roman"/>
          <w:kern w:val="0"/>
          <w:sz w:val="21"/>
          <w:szCs w:val="18"/>
        </w:rPr>
        <w:t xml:space="preserve"> </w:t>
      </w:r>
      <w:r w:rsidR="00675E14">
        <w:rPr>
          <w:rFonts w:cs="Times New Roman" w:hint="eastAsia"/>
          <w:kern w:val="0"/>
          <w:sz w:val="21"/>
          <w:szCs w:val="18"/>
        </w:rPr>
        <w:t>5</w:t>
      </w:r>
      <w:r w:rsidRPr="00784E35">
        <w:rPr>
          <w:rFonts w:cs="Times New Roman"/>
          <w:kern w:val="0"/>
          <w:sz w:val="21"/>
          <w:szCs w:val="18"/>
        </w:rPr>
        <w:t xml:space="preserve"> </w:t>
      </w:r>
      <w:r w:rsidRPr="00784E35">
        <w:rPr>
          <w:rFonts w:cs="Times New Roman"/>
          <w:kern w:val="0"/>
          <w:sz w:val="21"/>
          <w:szCs w:val="18"/>
        </w:rPr>
        <w:t>月</w:t>
      </w:r>
      <w:r w:rsidRPr="00784E35">
        <w:rPr>
          <w:rFonts w:cs="Times New Roman"/>
          <w:kern w:val="0"/>
          <w:sz w:val="21"/>
          <w:szCs w:val="18"/>
        </w:rPr>
        <w:t xml:space="preserve"> </w:t>
      </w:r>
      <w:r w:rsidR="00675E14">
        <w:rPr>
          <w:rFonts w:cs="Times New Roman" w:hint="eastAsia"/>
          <w:kern w:val="0"/>
          <w:sz w:val="21"/>
          <w:szCs w:val="18"/>
        </w:rPr>
        <w:t>22</w:t>
      </w:r>
      <w:r w:rsidRPr="00784E35">
        <w:rPr>
          <w:rFonts w:cs="Times New Roman"/>
          <w:kern w:val="0"/>
          <w:sz w:val="21"/>
          <w:szCs w:val="18"/>
        </w:rPr>
        <w:t xml:space="preserve"> </w:t>
      </w:r>
      <w:r w:rsidRPr="00784E35">
        <w:rPr>
          <w:rFonts w:cs="Times New Roman"/>
          <w:kern w:val="0"/>
          <w:sz w:val="21"/>
          <w:szCs w:val="18"/>
        </w:rPr>
        <w:t>日</w:t>
      </w:r>
    </w:p>
    <w:p w14:paraId="1175B3A5" w14:textId="77777777" w:rsidR="00783554" w:rsidRPr="00784E35" w:rsidRDefault="00783554" w:rsidP="00783554">
      <w:pPr>
        <w:widowControl/>
        <w:jc w:val="left"/>
        <w:rPr>
          <w:rFonts w:eastAsia="黑体" w:cs="Times New Roman"/>
          <w:sz w:val="36"/>
          <w:szCs w:val="36"/>
        </w:rPr>
        <w:sectPr w:rsidR="00783554" w:rsidRPr="00784E35" w:rsidSect="00275521">
          <w:headerReference w:type="even" r:id="rId12"/>
          <w:headerReference w:type="default" r:id="rId13"/>
          <w:pgSz w:w="11906" w:h="16838" w:code="9"/>
          <w:pgMar w:top="1418" w:right="1418" w:bottom="1418" w:left="1418" w:header="851" w:footer="851" w:gutter="0"/>
          <w:cols w:space="425"/>
          <w:docGrid w:type="lines" w:linePitch="312"/>
        </w:sectPr>
      </w:pPr>
    </w:p>
    <w:p w14:paraId="6B798174" w14:textId="77777777" w:rsidR="00783554" w:rsidRPr="00784E35" w:rsidRDefault="00783554" w:rsidP="00186C13">
      <w:pPr>
        <w:pStyle w:val="ac"/>
        <w:rPr>
          <w:rFonts w:cs="Times New Roman"/>
        </w:rPr>
      </w:pPr>
      <w:bookmarkStart w:id="18" w:name="_Toc25140207"/>
      <w:bookmarkStart w:id="19" w:name="_Toc25140339"/>
      <w:bookmarkStart w:id="20" w:name="_Toc25249769"/>
      <w:bookmarkStart w:id="21" w:name="_Toc25249912"/>
      <w:bookmarkStart w:id="22" w:name="_Toc25548069"/>
      <w:bookmarkStart w:id="23" w:name="_Toc25551637"/>
      <w:bookmarkStart w:id="24" w:name="_Toc25551752"/>
      <w:bookmarkStart w:id="25" w:name="_Toc25552639"/>
      <w:bookmarkStart w:id="26" w:name="_Toc25569379"/>
      <w:bookmarkStart w:id="27" w:name="_Toc25581184"/>
      <w:bookmarkStart w:id="28" w:name="_Toc88255635"/>
      <w:r w:rsidRPr="00784E35">
        <w:rPr>
          <w:rFonts w:cs="Times New Roman"/>
        </w:rPr>
        <w:lastRenderedPageBreak/>
        <w:t>摘</w:t>
      </w:r>
      <w:r w:rsidRPr="00784E35">
        <w:rPr>
          <w:rFonts w:cs="Times New Roman"/>
        </w:rPr>
        <w:t xml:space="preserve">  </w:t>
      </w:r>
      <w:r w:rsidRPr="00784E35">
        <w:rPr>
          <w:rFonts w:cs="Times New Roman"/>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8"/>
      <w:bookmarkEnd w:id="19"/>
      <w:bookmarkEnd w:id="20"/>
      <w:bookmarkEnd w:id="21"/>
      <w:bookmarkEnd w:id="22"/>
      <w:bookmarkEnd w:id="23"/>
      <w:bookmarkEnd w:id="24"/>
      <w:bookmarkEnd w:id="25"/>
      <w:bookmarkEnd w:id="26"/>
      <w:bookmarkEnd w:id="27"/>
      <w:bookmarkEnd w:id="28"/>
    </w:p>
    <w:p w14:paraId="06A3A3B6" w14:textId="77777777" w:rsidR="00E15F43" w:rsidRPr="00784E35" w:rsidRDefault="00E15F43" w:rsidP="00D962B7">
      <w:pPr>
        <w:pStyle w:val="aa"/>
        <w:ind w:firstLine="480"/>
        <w:rPr>
          <w:rFonts w:cs="Times New Roman"/>
        </w:rPr>
      </w:pPr>
    </w:p>
    <w:p w14:paraId="6B725A51" w14:textId="1FD1875C" w:rsidR="00D962B7" w:rsidRPr="00784E35" w:rsidRDefault="00965739" w:rsidP="00010FF2">
      <w:pPr>
        <w:pStyle w:val="aa"/>
        <w:ind w:firstLine="480"/>
        <w:rPr>
          <w:rFonts w:cs="Times New Roman"/>
        </w:rPr>
      </w:pPr>
      <w:r w:rsidRPr="00965739">
        <w:rPr>
          <w:rFonts w:cs="Times New Roman" w:hint="eastAsia"/>
        </w:rPr>
        <w:t>知识图谱补全作为知识图谱领域的重要方向之一，旨在将知识图谱的基本组成要素，即实体和关系，嵌入到连续低维的向量空间中，通过数字化运算，学习知识库中的隐含规律，最终用于预测知识图中缺失的</w:t>
      </w:r>
      <w:r w:rsidR="00FA646A">
        <w:rPr>
          <w:rFonts w:cs="Times New Roman" w:hint="eastAsia"/>
        </w:rPr>
        <w:t>链接</w:t>
      </w:r>
      <w:r w:rsidRPr="00965739">
        <w:rPr>
          <w:rFonts w:cs="Times New Roman" w:hint="eastAsia"/>
        </w:rPr>
        <w:t>，以达到完善图谱的效果，并且已被证明是行之有效的技术方法。大多现有的知识图谱补全模型已经从对三元组的简单建模，转变为针对不同关系模式进行建模，关系模式包括对称、非对称、互逆和组合，然而这些方法往往忽略了实体间客观存在的语义层次差异，这种重要的层次结构信息的丢失会不可避免地影响</w:t>
      </w:r>
      <w:r w:rsidR="00053958">
        <w:rPr>
          <w:rFonts w:cs="Times New Roman" w:hint="eastAsia"/>
        </w:rPr>
        <w:t>最终</w:t>
      </w:r>
      <w:r w:rsidRPr="00965739">
        <w:rPr>
          <w:rFonts w:cs="Times New Roman" w:hint="eastAsia"/>
        </w:rPr>
        <w:t>预测的准确性。另一方面，如何增强模型对语义分层现象的表达能力也是需要思考的问题。</w:t>
      </w:r>
    </w:p>
    <w:p w14:paraId="210D4AF8" w14:textId="4A105072" w:rsidR="00D962B7" w:rsidRPr="00784E35" w:rsidRDefault="00965739" w:rsidP="00965739">
      <w:pPr>
        <w:pStyle w:val="aa"/>
        <w:ind w:firstLine="480"/>
        <w:rPr>
          <w:rFonts w:cs="Times New Roman"/>
        </w:rPr>
      </w:pPr>
      <w:r w:rsidRPr="00965739">
        <w:rPr>
          <w:rFonts w:cs="Times New Roman" w:hint="eastAsia"/>
        </w:rPr>
        <w:t>本文提出一种通过球坐标系实现对语义分层现象建模，从而完成知识图谱补全任务的方法（</w:t>
      </w:r>
      <w:r w:rsidRPr="00965739">
        <w:rPr>
          <w:rFonts w:cs="Times New Roman" w:hint="eastAsia"/>
        </w:rPr>
        <w:t>Knowledge Graph Completion on Semantic Hierarchy in Spherical Coordinates</w:t>
      </w:r>
      <w:r w:rsidRPr="00965739">
        <w:rPr>
          <w:rFonts w:cs="Times New Roman" w:hint="eastAsia"/>
        </w:rPr>
        <w:t>，</w:t>
      </w:r>
      <w:r w:rsidRPr="00965739">
        <w:rPr>
          <w:rFonts w:cs="Times New Roman" w:hint="eastAsia"/>
        </w:rPr>
        <w:t>SpHKC</w:t>
      </w:r>
      <w:r w:rsidRPr="00965739">
        <w:rPr>
          <w:rFonts w:cs="Times New Roman" w:hint="eastAsia"/>
        </w:rPr>
        <w:t>）。</w:t>
      </w:r>
      <w:r w:rsidR="00BB1037">
        <w:rPr>
          <w:rFonts w:cs="Times New Roman" w:hint="eastAsia"/>
        </w:rPr>
        <w:t>首先</w:t>
      </w:r>
      <w:r w:rsidR="000623DD" w:rsidRPr="000623DD">
        <w:rPr>
          <w:rFonts w:cs="Times New Roman" w:hint="eastAsia"/>
        </w:rPr>
        <w:t>明确实体语义层级信息的性质，确立以关系为核心</w:t>
      </w:r>
      <w:r w:rsidR="005A7C56">
        <w:rPr>
          <w:rFonts w:cs="Times New Roman" w:hint="eastAsia"/>
        </w:rPr>
        <w:t>去</w:t>
      </w:r>
      <w:r w:rsidR="000623DD" w:rsidRPr="000623DD">
        <w:rPr>
          <w:rFonts w:cs="Times New Roman" w:hint="eastAsia"/>
        </w:rPr>
        <w:t>捕获实体语义层级结构的建模理念，</w:t>
      </w:r>
      <w:r w:rsidR="00BB1037">
        <w:rPr>
          <w:rFonts w:cs="Times New Roman" w:hint="eastAsia"/>
        </w:rPr>
        <w:t>通过将</w:t>
      </w:r>
      <w:r w:rsidR="000623DD" w:rsidRPr="000623DD">
        <w:rPr>
          <w:rFonts w:cs="Times New Roman" w:hint="eastAsia"/>
        </w:rPr>
        <w:t>球坐标系与实体语义层级树</w:t>
      </w:r>
      <w:r w:rsidR="007E0F2A">
        <w:rPr>
          <w:rFonts w:cs="Times New Roman" w:hint="eastAsia"/>
        </w:rPr>
        <w:t>状</w:t>
      </w:r>
      <w:r w:rsidR="00BB1037">
        <w:rPr>
          <w:rFonts w:cs="Times New Roman" w:hint="eastAsia"/>
        </w:rPr>
        <w:t>结构进行结合，</w:t>
      </w:r>
      <w:r w:rsidR="000623DD" w:rsidRPr="000623DD">
        <w:rPr>
          <w:rFonts w:cs="Times New Roman" w:hint="eastAsia"/>
        </w:rPr>
        <w:t>完成对</w:t>
      </w:r>
      <w:r w:rsidR="00BB1037">
        <w:rPr>
          <w:rFonts w:cs="Times New Roman" w:hint="eastAsia"/>
        </w:rPr>
        <w:t>实体</w:t>
      </w:r>
      <w:r w:rsidR="000623DD" w:rsidRPr="000623DD">
        <w:rPr>
          <w:rFonts w:cs="Times New Roman" w:hint="eastAsia"/>
        </w:rPr>
        <w:t>语义分层</w:t>
      </w:r>
      <w:r w:rsidR="00BB1037">
        <w:rPr>
          <w:rFonts w:cs="Times New Roman" w:hint="eastAsia"/>
        </w:rPr>
        <w:t>现象</w:t>
      </w:r>
      <w:r w:rsidR="000623DD" w:rsidRPr="000623DD">
        <w:rPr>
          <w:rFonts w:cs="Times New Roman" w:hint="eastAsia"/>
        </w:rPr>
        <w:t>的建模。在球坐标系的场景下，通过控制极径参数解决对“处于不同语义层级”实体的建模问题，通过控制极角和方位角参数解决对“处于近似相同语义层级”实体的建模问题</w:t>
      </w:r>
      <w:r w:rsidR="00F45401">
        <w:rPr>
          <w:rFonts w:cs="Times New Roman" w:hint="eastAsia"/>
        </w:rPr>
        <w:t>，</w:t>
      </w:r>
      <w:r w:rsidR="00F45401" w:rsidRPr="00F45401">
        <w:rPr>
          <w:rFonts w:cs="Times New Roman" w:hint="eastAsia"/>
        </w:rPr>
        <w:t>最后将两种处理方式进行整合</w:t>
      </w:r>
      <w:r w:rsidR="000623DD" w:rsidRPr="000623DD">
        <w:rPr>
          <w:rFonts w:cs="Times New Roman" w:hint="eastAsia"/>
        </w:rPr>
        <w:t>。</w:t>
      </w:r>
      <w:r w:rsidR="005F2A5A">
        <w:rPr>
          <w:rFonts w:cs="Times New Roman" w:hint="eastAsia"/>
        </w:rPr>
        <w:t>此外</w:t>
      </w:r>
      <w:r w:rsidR="00BB1037">
        <w:rPr>
          <w:rFonts w:cs="Times New Roman" w:hint="eastAsia"/>
        </w:rPr>
        <w:t>，</w:t>
      </w:r>
      <w:r w:rsidR="00F305BB">
        <w:rPr>
          <w:rFonts w:cs="Times New Roman" w:hint="eastAsia"/>
        </w:rPr>
        <w:t>三维</w:t>
      </w:r>
      <w:r w:rsidRPr="00965739">
        <w:rPr>
          <w:rFonts w:cs="Times New Roman" w:hint="eastAsia"/>
        </w:rPr>
        <w:t>球坐标系的极角和方位角参数也给予实体</w:t>
      </w:r>
      <w:r w:rsidR="006F5CF3">
        <w:rPr>
          <w:rFonts w:cs="Times New Roman" w:hint="eastAsia"/>
        </w:rPr>
        <w:t>和关系</w:t>
      </w:r>
      <w:r w:rsidRPr="00965739">
        <w:rPr>
          <w:rFonts w:cs="Times New Roman" w:hint="eastAsia"/>
        </w:rPr>
        <w:t>更丰富的表达</w:t>
      </w:r>
      <w:r w:rsidR="006F5CF3">
        <w:rPr>
          <w:rFonts w:cs="Times New Roman" w:hint="eastAsia"/>
        </w:rPr>
        <w:t>空间</w:t>
      </w:r>
      <w:r w:rsidRPr="00965739">
        <w:rPr>
          <w:rFonts w:cs="Times New Roman" w:hint="eastAsia"/>
        </w:rPr>
        <w:t>。</w:t>
      </w:r>
    </w:p>
    <w:p w14:paraId="2B095544" w14:textId="3C54DC96" w:rsidR="007E0BF7" w:rsidRPr="00784E35" w:rsidRDefault="00D962B7" w:rsidP="00010FF2">
      <w:pPr>
        <w:pStyle w:val="aa"/>
        <w:ind w:firstLine="480"/>
        <w:rPr>
          <w:rFonts w:cs="Times New Roman"/>
        </w:rPr>
      </w:pPr>
      <w:r w:rsidRPr="00784E35">
        <w:rPr>
          <w:rFonts w:cs="Times New Roman"/>
        </w:rPr>
        <w:t>本</w:t>
      </w:r>
      <w:r w:rsidR="00965739" w:rsidRPr="00965739">
        <w:rPr>
          <w:rFonts w:cs="Times New Roman" w:hint="eastAsia"/>
        </w:rPr>
        <w:t>文在</w:t>
      </w:r>
      <w:r w:rsidR="00965739" w:rsidRPr="00965739">
        <w:rPr>
          <w:rFonts w:cs="Times New Roman" w:hint="eastAsia"/>
        </w:rPr>
        <w:t>WN18RR</w:t>
      </w:r>
      <w:r w:rsidR="00965739" w:rsidRPr="00965739">
        <w:rPr>
          <w:rFonts w:cs="Times New Roman" w:hint="eastAsia"/>
        </w:rPr>
        <w:t>、</w:t>
      </w:r>
      <w:r w:rsidR="00965739" w:rsidRPr="00965739">
        <w:rPr>
          <w:rFonts w:cs="Times New Roman" w:hint="eastAsia"/>
        </w:rPr>
        <w:t>FB15k-237</w:t>
      </w:r>
      <w:r w:rsidR="00965739" w:rsidRPr="00965739">
        <w:rPr>
          <w:rFonts w:cs="Times New Roman" w:hint="eastAsia"/>
        </w:rPr>
        <w:t>以及</w:t>
      </w:r>
      <w:r w:rsidR="00965739" w:rsidRPr="00965739">
        <w:rPr>
          <w:rFonts w:cs="Times New Roman" w:hint="eastAsia"/>
        </w:rPr>
        <w:t>YAGO3-10</w:t>
      </w:r>
      <w:r w:rsidR="00965739" w:rsidRPr="00965739">
        <w:rPr>
          <w:rFonts w:cs="Times New Roman" w:hint="eastAsia"/>
        </w:rPr>
        <w:t>三个公开数据集上验证算法的性能，实验表明，</w:t>
      </w:r>
      <w:r w:rsidR="00965739" w:rsidRPr="00965739">
        <w:rPr>
          <w:rFonts w:cs="Times New Roman" w:hint="eastAsia"/>
        </w:rPr>
        <w:t>SpHKC</w:t>
      </w:r>
      <w:r w:rsidR="00965739" w:rsidRPr="00965739">
        <w:rPr>
          <w:rFonts w:cs="Times New Roman" w:hint="eastAsia"/>
        </w:rPr>
        <w:t>与当前主流方法在</w:t>
      </w:r>
      <w:r w:rsidR="00965739" w:rsidRPr="00965739">
        <w:rPr>
          <w:rFonts w:cs="Times New Roman" w:hint="eastAsia"/>
        </w:rPr>
        <w:t>FB15k-237</w:t>
      </w:r>
      <w:r w:rsidR="00965739" w:rsidRPr="00965739">
        <w:rPr>
          <w:rFonts w:cs="Times New Roman" w:hint="eastAsia"/>
        </w:rPr>
        <w:t>和</w:t>
      </w:r>
      <w:r w:rsidR="00965739" w:rsidRPr="00965739">
        <w:rPr>
          <w:rFonts w:cs="Times New Roman" w:hint="eastAsia"/>
        </w:rPr>
        <w:t>WN18RR</w:t>
      </w:r>
      <w:r w:rsidR="00965739" w:rsidRPr="00965739">
        <w:rPr>
          <w:rFonts w:cs="Times New Roman" w:hint="eastAsia"/>
        </w:rPr>
        <w:t>数据集上的效果基本持平，并且在</w:t>
      </w:r>
      <w:r w:rsidR="00965739" w:rsidRPr="00965739">
        <w:rPr>
          <w:rFonts w:cs="Times New Roman" w:hint="eastAsia"/>
        </w:rPr>
        <w:t>YAGO3-10</w:t>
      </w:r>
      <w:r w:rsidR="00965739" w:rsidRPr="00965739">
        <w:rPr>
          <w:rFonts w:cs="Times New Roman" w:hint="eastAsia"/>
        </w:rPr>
        <w:t>数据集的</w:t>
      </w:r>
      <w:r w:rsidR="00965739" w:rsidRPr="00965739">
        <w:rPr>
          <w:rFonts w:cs="Times New Roman" w:hint="eastAsia"/>
        </w:rPr>
        <w:t>MRR</w:t>
      </w:r>
      <w:r w:rsidR="00965739" w:rsidRPr="00965739">
        <w:rPr>
          <w:rFonts w:cs="Times New Roman" w:hint="eastAsia"/>
        </w:rPr>
        <w:t>、</w:t>
      </w:r>
      <w:r w:rsidR="00965739" w:rsidRPr="00965739">
        <w:rPr>
          <w:rFonts w:cs="Times New Roman" w:hint="eastAsia"/>
        </w:rPr>
        <w:t>Hits@10</w:t>
      </w:r>
      <w:r w:rsidR="00965739" w:rsidRPr="00965739">
        <w:rPr>
          <w:rFonts w:cs="Times New Roman" w:hint="eastAsia"/>
        </w:rPr>
        <w:t>等重要指标上</w:t>
      </w:r>
      <w:r w:rsidR="004C0D8D">
        <w:rPr>
          <w:rFonts w:cs="Times New Roman" w:hint="eastAsia"/>
        </w:rPr>
        <w:t>对比</w:t>
      </w:r>
      <w:r w:rsidR="00D11443">
        <w:rPr>
          <w:rFonts w:cs="Times New Roman" w:hint="eastAsia"/>
        </w:rPr>
        <w:t>相关研究的最新算法</w:t>
      </w:r>
      <w:r w:rsidR="00965739" w:rsidRPr="00965739">
        <w:rPr>
          <w:rFonts w:cs="Times New Roman" w:hint="eastAsia"/>
        </w:rPr>
        <w:t>稳定提升</w:t>
      </w:r>
      <w:r w:rsidR="00D11443">
        <w:rPr>
          <w:rFonts w:cs="Times New Roman" w:hint="eastAsia"/>
        </w:rPr>
        <w:t>约</w:t>
      </w:r>
      <w:r w:rsidR="00D11443">
        <w:rPr>
          <w:rFonts w:cs="Times New Roman" w:hint="eastAsia"/>
        </w:rPr>
        <w:t>1%</w:t>
      </w:r>
      <w:r w:rsidR="00965739" w:rsidRPr="00965739">
        <w:rPr>
          <w:rFonts w:cs="Times New Roman" w:hint="eastAsia"/>
        </w:rPr>
        <w:t>。此外，本文通过消融实验，证明了语义分层信息的有效性</w:t>
      </w:r>
      <w:r w:rsidR="004C0D8D">
        <w:rPr>
          <w:rFonts w:cs="Times New Roman" w:hint="eastAsia"/>
        </w:rPr>
        <w:t>，并进行其他相关对比实验</w:t>
      </w:r>
      <w:r w:rsidR="00965739" w:rsidRPr="00965739">
        <w:rPr>
          <w:rFonts w:cs="Times New Roman" w:hint="eastAsia"/>
        </w:rPr>
        <w:t>。</w:t>
      </w:r>
    </w:p>
    <w:p w14:paraId="7CFE7489" w14:textId="60939FF0" w:rsidR="00783554" w:rsidRPr="00784E35" w:rsidRDefault="00E43BAA" w:rsidP="00010FF2">
      <w:pPr>
        <w:autoSpaceDE w:val="0"/>
        <w:autoSpaceDN w:val="0"/>
        <w:adjustRightInd w:val="0"/>
        <w:spacing w:line="360" w:lineRule="auto"/>
        <w:ind w:firstLineChars="200" w:firstLine="480"/>
        <w:rPr>
          <w:rFonts w:eastAsia="黑体" w:cs="Times New Roman"/>
        </w:rPr>
      </w:pPr>
      <w:r w:rsidRPr="00B30302">
        <w:rPr>
          <w:rFonts w:eastAsia="黑体" w:cs="Times New Roman"/>
          <w:bCs/>
        </w:rPr>
        <w:t>关键词</w:t>
      </w:r>
      <w:r w:rsidRPr="00B30302">
        <w:rPr>
          <w:rFonts w:ascii="宋体" w:hAnsi="宋体" w:cs="Times New Roman"/>
        </w:rPr>
        <w:t>：</w:t>
      </w:r>
      <w:r w:rsidR="00581E81" w:rsidRPr="00B30302">
        <w:rPr>
          <w:rFonts w:ascii="宋体" w:hAnsi="宋体" w:cs="Times New Roman" w:hint="eastAsia"/>
        </w:rPr>
        <w:t>知识图谱</w:t>
      </w:r>
      <w:r w:rsidR="009B04AE" w:rsidRPr="00B30302">
        <w:rPr>
          <w:rFonts w:ascii="宋体" w:hAnsi="宋体" w:cs="Times New Roman"/>
        </w:rPr>
        <w:t>，</w:t>
      </w:r>
      <w:r w:rsidR="00581E81" w:rsidRPr="00B30302">
        <w:rPr>
          <w:rFonts w:ascii="宋体" w:hAnsi="宋体" w:cs="Times New Roman" w:hint="eastAsia"/>
        </w:rPr>
        <w:t>知识图谱补全</w:t>
      </w:r>
      <w:r w:rsidR="00E15F43" w:rsidRPr="00B30302">
        <w:rPr>
          <w:rFonts w:ascii="宋体" w:hAnsi="宋体" w:cs="Times New Roman"/>
        </w:rPr>
        <w:t>，</w:t>
      </w:r>
      <w:r w:rsidR="00581E81" w:rsidRPr="00B30302">
        <w:rPr>
          <w:rFonts w:ascii="宋体" w:hAnsi="宋体" w:cs="Times New Roman" w:hint="eastAsia"/>
        </w:rPr>
        <w:t>语义</w:t>
      </w:r>
      <w:r w:rsidR="00741574" w:rsidRPr="00B30302">
        <w:rPr>
          <w:rFonts w:ascii="宋体" w:hAnsi="宋体" w:cs="Times New Roman" w:hint="eastAsia"/>
        </w:rPr>
        <w:t>层级信息</w:t>
      </w:r>
      <w:r w:rsidR="009B04AE" w:rsidRPr="00B30302">
        <w:rPr>
          <w:rFonts w:ascii="宋体" w:hAnsi="宋体" w:cs="Times New Roman"/>
        </w:rPr>
        <w:t>，</w:t>
      </w:r>
      <w:r w:rsidR="00581E81" w:rsidRPr="00B30302">
        <w:rPr>
          <w:rFonts w:ascii="宋体" w:hAnsi="宋体" w:cs="Times New Roman" w:hint="eastAsia"/>
        </w:rPr>
        <w:t>球面坐标系</w:t>
      </w:r>
      <w:r w:rsidR="00783554" w:rsidRPr="00784E35">
        <w:rPr>
          <w:rFonts w:eastAsia="黑体" w:cs="Times New Roman"/>
          <w:b/>
          <w:sz w:val="36"/>
        </w:rPr>
        <w:br w:type="page"/>
      </w:r>
    </w:p>
    <w:p w14:paraId="48C9AFA5" w14:textId="1FA52253" w:rsidR="00783554" w:rsidRPr="00784E35" w:rsidRDefault="00CD2B98" w:rsidP="00186C13">
      <w:pPr>
        <w:pStyle w:val="ac"/>
        <w:rPr>
          <w:rFonts w:cs="Times New Roman"/>
        </w:rPr>
      </w:pPr>
      <w:r>
        <w:rPr>
          <w:rFonts w:cs="Times New Roman"/>
        </w:rPr>
        <w:lastRenderedPageBreak/>
        <w:t>Abstract</w:t>
      </w:r>
    </w:p>
    <w:p w14:paraId="249FC9E2" w14:textId="21109E99" w:rsidR="00E15F43" w:rsidRPr="00784E35" w:rsidRDefault="00E15F43" w:rsidP="00DD5733">
      <w:pPr>
        <w:autoSpaceDE w:val="0"/>
        <w:autoSpaceDN w:val="0"/>
        <w:adjustRightInd w:val="0"/>
        <w:spacing w:line="360" w:lineRule="auto"/>
        <w:ind w:firstLineChars="200" w:firstLine="480"/>
        <w:rPr>
          <w:rFonts w:eastAsia="黑体" w:cs="Times New Roman"/>
        </w:rPr>
      </w:pPr>
    </w:p>
    <w:p w14:paraId="5EE04D60" w14:textId="456FBE66" w:rsidR="00E15F43" w:rsidRPr="00784E35" w:rsidRDefault="0077242D" w:rsidP="00E15F43">
      <w:pPr>
        <w:pStyle w:val="aa"/>
        <w:ind w:firstLine="480"/>
        <w:rPr>
          <w:rFonts w:cs="Times New Roman"/>
        </w:rPr>
      </w:pPr>
      <w:r w:rsidRPr="0077242D">
        <w:rPr>
          <w:rFonts w:cs="Times New Roman"/>
        </w:rPr>
        <w:t>As one of the important directions in the field of knowledge graph, knowledge graph completion aims to embed the basic elements of knowledge graph——entity and relationship, into the continuous low-dimensional vector space, learn the hidden rules in the knowledge base through digital operations, and finally use it to predict the missing links in the knowledge graph to achieve the effect of improving the knowledge base, and has been proved to be an effective technical method. Most of the existing knowledge graph completion models have changed from simple modeling of triples to modeling for different relational patterns, including symmetry, asymmetry, inverse and composition. However, these methods often ignore the objective semantic hierarchy differences between entities, and the missing of this important hierarchical information will inevitably affect the accuracy of the final prediction. On the other hand, how to enhance the ability of the model to express the semantic stratification phenomenon is also a problem that needs to be considered.</w:t>
      </w:r>
    </w:p>
    <w:p w14:paraId="57A20302" w14:textId="5925E178" w:rsidR="00E15F43" w:rsidRPr="00784E35" w:rsidRDefault="005F2A5A" w:rsidP="003A6A4F">
      <w:pPr>
        <w:pStyle w:val="aa"/>
        <w:ind w:firstLine="480"/>
        <w:rPr>
          <w:rFonts w:cs="Times New Roman"/>
        </w:rPr>
      </w:pPr>
      <w:r>
        <w:rPr>
          <w:rFonts w:cs="Times New Roman" w:hint="eastAsia"/>
        </w:rPr>
        <w:t>T</w:t>
      </w:r>
      <w:r w:rsidR="003A6A4F" w:rsidRPr="003A6A4F">
        <w:rPr>
          <w:rFonts w:cs="Times New Roman"/>
        </w:rPr>
        <w:t xml:space="preserve">his paper proposes a method to complete the task of knowledge graph completion by modeling semantic hierarchical phenomena through spherical coordinate system (SpHKC). </w:t>
      </w:r>
      <w:r w:rsidR="004A6E04" w:rsidRPr="004A6E04">
        <w:rPr>
          <w:rFonts w:cs="Times New Roman"/>
        </w:rPr>
        <w:t>Firstly, clarify the nature of entity semantic hierarchy information, establish a modeling concept of capturing entity semantic hierarchy structure with relationships as the core, and complete the modeling of entity semantic hierarchy phenomenon by combining the spherical coordinate system with the entity semantic hierarchy tree structure. In the scenario of a spherical coordinate system, the modeling problem of entities at different semantic levels is solved by controlling the polar diameter parameters. The modeling problem of entities at approximately the same semantic level is solved by controlling the polar and azimuth parameters. Finally, the two processing methods are integrated. In addition, the polar and azimuth parameters of the three-dimensional spherical coordinate system also provide richer expression space for entities and relationships.</w:t>
      </w:r>
    </w:p>
    <w:p w14:paraId="7D5A4D39" w14:textId="7728CA4C" w:rsidR="00E15F43" w:rsidRPr="00784E35" w:rsidRDefault="001B12D8" w:rsidP="00E15F43">
      <w:pPr>
        <w:pStyle w:val="aa"/>
        <w:ind w:firstLine="480"/>
        <w:rPr>
          <w:rFonts w:cs="Times New Roman"/>
        </w:rPr>
      </w:pPr>
      <w:r w:rsidRPr="001B12D8">
        <w:rPr>
          <w:rFonts w:cs="Times New Roman"/>
        </w:rPr>
        <w:t xml:space="preserve">This paper verifies the performance of the algorithm on three public data sets: WN18RR, FB15k-237 and YAGO3-10. </w:t>
      </w:r>
      <w:r w:rsidR="00A60A48" w:rsidRPr="00A60A48">
        <w:rPr>
          <w:rFonts w:cs="Times New Roman"/>
        </w:rPr>
        <w:t xml:space="preserve">The experiments show that SpHKC performs almost equally well </w:t>
      </w:r>
      <w:r w:rsidR="00A60A48" w:rsidRPr="00A60A48">
        <w:rPr>
          <w:rFonts w:cs="Times New Roman"/>
        </w:rPr>
        <w:lastRenderedPageBreak/>
        <w:t>with current mainstream methods on the FB15k-237 and WN18RR datasets</w:t>
      </w:r>
      <w:r w:rsidRPr="001B12D8">
        <w:rPr>
          <w:rFonts w:cs="Times New Roman"/>
        </w:rPr>
        <w:t xml:space="preserve">, and the indicators such as MRR and Hits@10 are steadily increased by </w:t>
      </w:r>
      <w:r w:rsidR="00A60A48">
        <w:rPr>
          <w:rFonts w:cs="Times New Roman" w:hint="eastAsia"/>
        </w:rPr>
        <w:t>1%</w:t>
      </w:r>
      <w:r w:rsidRPr="001B12D8">
        <w:rPr>
          <w:rFonts w:cs="Times New Roman"/>
        </w:rPr>
        <w:t xml:space="preserve"> on YAGO3-10</w:t>
      </w:r>
      <w:r w:rsidR="00AC371F">
        <w:rPr>
          <w:rFonts w:cs="Times New Roman"/>
        </w:rPr>
        <w:t xml:space="preserve"> </w:t>
      </w:r>
      <w:r w:rsidR="00AC371F">
        <w:rPr>
          <w:rFonts w:cs="Times New Roman" w:hint="eastAsia"/>
        </w:rPr>
        <w:t>dataset</w:t>
      </w:r>
      <w:r w:rsidR="00A60A48">
        <w:rPr>
          <w:rFonts w:cs="Times New Roman"/>
        </w:rPr>
        <w:t xml:space="preserve"> </w:t>
      </w:r>
      <w:r w:rsidR="00A60A48">
        <w:rPr>
          <w:rFonts w:cs="Times New Roman" w:hint="eastAsia"/>
        </w:rPr>
        <w:t>c</w:t>
      </w:r>
      <w:r w:rsidR="00A60A48" w:rsidRPr="00A60A48">
        <w:rPr>
          <w:rFonts w:cs="Times New Roman"/>
        </w:rPr>
        <w:t>ompared with the latest algorithms in relevant research</w:t>
      </w:r>
      <w:r w:rsidRPr="001B12D8">
        <w:rPr>
          <w:rFonts w:cs="Times New Roman"/>
        </w:rPr>
        <w:t xml:space="preserve">. </w:t>
      </w:r>
      <w:r w:rsidR="00320696" w:rsidRPr="00320696">
        <w:rPr>
          <w:rFonts w:cs="Times New Roman"/>
        </w:rPr>
        <w:t>In addition, this article demonstrated the effectiveness of semantic hierarchical information through ablation experiments, and conducted other related comparative experiments.</w:t>
      </w:r>
    </w:p>
    <w:p w14:paraId="4BF64D08" w14:textId="4A63B23D" w:rsidR="00DD05DA" w:rsidRPr="00784E35" w:rsidRDefault="002A0117" w:rsidP="00E34FCC">
      <w:pPr>
        <w:pStyle w:val="aa"/>
        <w:ind w:firstLine="482"/>
        <w:rPr>
          <w:rFonts w:cs="Times New Roman"/>
          <w:bCs/>
        </w:rPr>
      </w:pPr>
      <w:r w:rsidRPr="00784E35">
        <w:rPr>
          <w:rFonts w:cs="Times New Roman"/>
          <w:b/>
          <w:bCs/>
        </w:rPr>
        <w:t>Keywords</w:t>
      </w:r>
      <w:r w:rsidRPr="00784E35">
        <w:rPr>
          <w:rFonts w:cs="Times New Roman"/>
          <w:bCs/>
        </w:rPr>
        <w:t>:</w:t>
      </w:r>
      <w:r w:rsidRPr="00784E35">
        <w:rPr>
          <w:rFonts w:cs="Times New Roman"/>
          <w:b/>
          <w:bCs/>
        </w:rPr>
        <w:t xml:space="preserve"> </w:t>
      </w:r>
      <w:r w:rsidR="00D8657A">
        <w:rPr>
          <w:rFonts w:cs="Times New Roman" w:hint="eastAsia"/>
          <w:bCs/>
        </w:rPr>
        <w:t>Knowledge</w:t>
      </w:r>
      <w:r w:rsidRPr="00784E35">
        <w:rPr>
          <w:rFonts w:cs="Times New Roman"/>
          <w:bCs/>
        </w:rPr>
        <w:t xml:space="preserve"> </w:t>
      </w:r>
      <w:r w:rsidR="00D8657A">
        <w:rPr>
          <w:rFonts w:cs="Times New Roman" w:hint="eastAsia"/>
          <w:bCs/>
        </w:rPr>
        <w:t>Graph</w:t>
      </w:r>
      <w:r w:rsidRPr="00784E35">
        <w:rPr>
          <w:rFonts w:cs="Times New Roman"/>
          <w:bCs/>
        </w:rPr>
        <w:t xml:space="preserve">, </w:t>
      </w:r>
      <w:r w:rsidR="00D8657A">
        <w:rPr>
          <w:rFonts w:cs="Times New Roman" w:hint="eastAsia"/>
          <w:bCs/>
        </w:rPr>
        <w:t>Knowledge</w:t>
      </w:r>
      <w:r w:rsidR="00D8657A" w:rsidRPr="00784E35">
        <w:rPr>
          <w:rFonts w:cs="Times New Roman"/>
          <w:bCs/>
        </w:rPr>
        <w:t xml:space="preserve"> </w:t>
      </w:r>
      <w:r w:rsidR="00D8657A">
        <w:rPr>
          <w:rFonts w:cs="Times New Roman" w:hint="eastAsia"/>
          <w:bCs/>
        </w:rPr>
        <w:t>Graph</w:t>
      </w:r>
      <w:r w:rsidR="00D8657A">
        <w:rPr>
          <w:rFonts w:cs="Times New Roman"/>
          <w:bCs/>
        </w:rPr>
        <w:t xml:space="preserve"> </w:t>
      </w:r>
      <w:r w:rsidR="00D8657A">
        <w:rPr>
          <w:rFonts w:cs="Times New Roman" w:hint="eastAsia"/>
          <w:bCs/>
        </w:rPr>
        <w:t>Completion</w:t>
      </w:r>
      <w:r w:rsidRPr="00784E35">
        <w:rPr>
          <w:rFonts w:cs="Times New Roman"/>
          <w:bCs/>
        </w:rPr>
        <w:t xml:space="preserve">, </w:t>
      </w:r>
      <w:r w:rsidR="00D8657A">
        <w:rPr>
          <w:rFonts w:cs="Times New Roman" w:hint="eastAsia"/>
        </w:rPr>
        <w:t>Semantic</w:t>
      </w:r>
      <w:r w:rsidR="00D8657A">
        <w:rPr>
          <w:rFonts w:cs="Times New Roman"/>
        </w:rPr>
        <w:t xml:space="preserve"> </w:t>
      </w:r>
      <w:r w:rsidR="00D8657A">
        <w:rPr>
          <w:rFonts w:cs="Times New Roman" w:hint="eastAsia"/>
        </w:rPr>
        <w:t>Hierarchical</w:t>
      </w:r>
      <w:r w:rsidR="00D8657A">
        <w:rPr>
          <w:rFonts w:cs="Times New Roman"/>
        </w:rPr>
        <w:t xml:space="preserve"> </w:t>
      </w:r>
      <w:r w:rsidR="00D8657A">
        <w:rPr>
          <w:rFonts w:cs="Times New Roman" w:hint="eastAsia"/>
        </w:rPr>
        <w:t>Information</w:t>
      </w:r>
      <w:r w:rsidRPr="00784E35">
        <w:rPr>
          <w:rFonts w:cs="Times New Roman"/>
          <w:bCs/>
        </w:rPr>
        <w:t xml:space="preserve">, </w:t>
      </w:r>
      <w:r w:rsidR="00D8657A">
        <w:rPr>
          <w:rFonts w:cs="Times New Roman" w:hint="eastAsia"/>
          <w:bCs/>
        </w:rPr>
        <w:t>Spherical</w:t>
      </w:r>
      <w:r w:rsidR="00D8657A">
        <w:rPr>
          <w:rFonts w:cs="Times New Roman"/>
          <w:bCs/>
        </w:rPr>
        <w:t xml:space="preserve"> </w:t>
      </w:r>
      <w:r w:rsidR="00D8657A">
        <w:rPr>
          <w:rFonts w:cs="Times New Roman" w:hint="eastAsia"/>
          <w:bCs/>
        </w:rPr>
        <w:t>Coordinates</w:t>
      </w:r>
    </w:p>
    <w:p w14:paraId="5DFE589A" w14:textId="77777777" w:rsidR="00D8109D" w:rsidRDefault="00783554" w:rsidP="00BF024D">
      <w:pPr>
        <w:pStyle w:val="aff7"/>
        <w:rPr>
          <w:noProof/>
        </w:rPr>
      </w:pPr>
      <w:r w:rsidRPr="00784E35">
        <w:rPr>
          <w:rFonts w:cs="Times New Roman"/>
        </w:rPr>
        <w:br w:type="page"/>
      </w:r>
      <w:r w:rsidR="00FC78A8" w:rsidRPr="00784E35">
        <w:rPr>
          <w:rFonts w:cs="Times New Roman"/>
        </w:rPr>
        <w:lastRenderedPageBreak/>
        <w:t>目</w:t>
      </w:r>
      <w:r w:rsidR="00FC78A8" w:rsidRPr="00784E35">
        <w:rPr>
          <w:rFonts w:cs="Times New Roman"/>
        </w:rPr>
        <w:t xml:space="preserve">  </w:t>
      </w:r>
      <w:r w:rsidR="00FC78A8" w:rsidRPr="00784E35">
        <w:rPr>
          <w:rFonts w:cs="Times New Roman"/>
        </w:rPr>
        <w:t>录</w:t>
      </w:r>
      <w:r w:rsidR="002E7C7E" w:rsidRPr="00784E35">
        <w:rPr>
          <w:rFonts w:cs="Times New Roman"/>
        </w:rPr>
        <w:fldChar w:fldCharType="begin"/>
      </w:r>
      <w:r w:rsidR="002E7C7E" w:rsidRPr="00784E35">
        <w:rPr>
          <w:rFonts w:cs="Times New Roman"/>
        </w:rPr>
        <w:instrText xml:space="preserve"> TOC \o "2-3" \t "</w:instrText>
      </w:r>
      <w:r w:rsidR="002E7C7E" w:rsidRPr="00784E35">
        <w:rPr>
          <w:rFonts w:cs="Times New Roman"/>
        </w:rPr>
        <w:instrText>标题</w:instrText>
      </w:r>
      <w:r w:rsidR="002E7C7E" w:rsidRPr="00784E35">
        <w:rPr>
          <w:rFonts w:cs="Times New Roman"/>
        </w:rPr>
        <w:instrText xml:space="preserve"> 1,1,</w:instrText>
      </w:r>
      <w:r w:rsidR="002E7C7E" w:rsidRPr="00784E35">
        <w:rPr>
          <w:rFonts w:cs="Times New Roman"/>
        </w:rPr>
        <w:instrText>致谢等</w:instrText>
      </w:r>
      <w:r w:rsidR="002E7C7E" w:rsidRPr="00784E35">
        <w:rPr>
          <w:rFonts w:cs="Times New Roman"/>
        </w:rPr>
        <w:instrText xml:space="preserve">,1" </w:instrText>
      </w:r>
      <w:r w:rsidR="002E7C7E" w:rsidRPr="00784E35">
        <w:rPr>
          <w:rFonts w:cs="Times New Roman"/>
        </w:rPr>
        <w:fldChar w:fldCharType="separate"/>
      </w:r>
    </w:p>
    <w:p w14:paraId="0199F959" w14:textId="3C4E840E" w:rsidR="00D8109D" w:rsidRDefault="00D8109D">
      <w:pPr>
        <w:pStyle w:val="TOC1"/>
        <w:rPr>
          <w:rFonts w:asciiTheme="minorHAnsi" w:eastAsiaTheme="minorEastAsia" w:hAnsiTheme="minorHAnsi"/>
          <w:bCs w:val="0"/>
          <w:caps w:val="0"/>
          <w:sz w:val="21"/>
          <w:szCs w:val="22"/>
          <w14:ligatures w14:val="standardContextual"/>
        </w:rPr>
      </w:pPr>
      <w:r>
        <w:t>第一章</w:t>
      </w:r>
      <w:r>
        <w:t xml:space="preserve"> </w:t>
      </w:r>
      <w:r>
        <w:t>绪论</w:t>
      </w:r>
      <w:r>
        <w:tab/>
      </w:r>
      <w:r>
        <w:fldChar w:fldCharType="begin"/>
      </w:r>
      <w:r>
        <w:instrText xml:space="preserve"> PAGEREF _Toc135010284 \h </w:instrText>
      </w:r>
      <w:r>
        <w:fldChar w:fldCharType="separate"/>
      </w:r>
      <w:r>
        <w:t>1</w:t>
      </w:r>
      <w:r>
        <w:fldChar w:fldCharType="end"/>
      </w:r>
    </w:p>
    <w:p w14:paraId="0AFF6B68" w14:textId="6282C48E"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1.1 </w:t>
      </w:r>
      <w:r>
        <w:t>研究背景与意义</w:t>
      </w:r>
      <w:r>
        <w:tab/>
      </w:r>
      <w:r>
        <w:fldChar w:fldCharType="begin"/>
      </w:r>
      <w:r>
        <w:instrText xml:space="preserve"> PAGEREF _Toc135010285 \h </w:instrText>
      </w:r>
      <w:r>
        <w:fldChar w:fldCharType="separate"/>
      </w:r>
      <w:r>
        <w:t>1</w:t>
      </w:r>
      <w:r>
        <w:fldChar w:fldCharType="end"/>
      </w:r>
    </w:p>
    <w:p w14:paraId="03C81E5F" w14:textId="4FB8FC77"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1.2 </w:t>
      </w:r>
      <w:r>
        <w:t>国内外研究现状</w:t>
      </w:r>
      <w:r>
        <w:tab/>
      </w:r>
      <w:r>
        <w:fldChar w:fldCharType="begin"/>
      </w:r>
      <w:r>
        <w:instrText xml:space="preserve"> PAGEREF _Toc135010286 \h </w:instrText>
      </w:r>
      <w:r>
        <w:fldChar w:fldCharType="separate"/>
      </w:r>
      <w:r>
        <w:t>2</w:t>
      </w:r>
      <w:r>
        <w:fldChar w:fldCharType="end"/>
      </w:r>
    </w:p>
    <w:p w14:paraId="2F41DA39" w14:textId="09DEFEF8" w:rsidR="00D8109D" w:rsidRDefault="00D8109D">
      <w:pPr>
        <w:pStyle w:val="TOC3"/>
        <w:ind w:left="960"/>
        <w:rPr>
          <w:rFonts w:asciiTheme="minorHAnsi" w:eastAsiaTheme="minorEastAsia" w:hAnsiTheme="minorHAnsi"/>
          <w:iCs w:val="0"/>
          <w:szCs w:val="22"/>
          <w14:ligatures w14:val="standardContextual"/>
        </w:rPr>
      </w:pPr>
      <w:r>
        <w:t xml:space="preserve">1.2.1 </w:t>
      </w:r>
      <w:r>
        <w:t>知识图谱概述</w:t>
      </w:r>
      <w:r>
        <w:tab/>
      </w:r>
      <w:r>
        <w:fldChar w:fldCharType="begin"/>
      </w:r>
      <w:r>
        <w:instrText xml:space="preserve"> PAGEREF _Toc135010287 \h </w:instrText>
      </w:r>
      <w:r>
        <w:fldChar w:fldCharType="separate"/>
      </w:r>
      <w:r>
        <w:t>2</w:t>
      </w:r>
      <w:r>
        <w:fldChar w:fldCharType="end"/>
      </w:r>
    </w:p>
    <w:p w14:paraId="0C5D8547" w14:textId="23BA4239" w:rsidR="00D8109D" w:rsidRDefault="00D8109D">
      <w:pPr>
        <w:pStyle w:val="TOC3"/>
        <w:ind w:left="960"/>
        <w:rPr>
          <w:rFonts w:asciiTheme="minorHAnsi" w:eastAsiaTheme="minorEastAsia" w:hAnsiTheme="minorHAnsi"/>
          <w:iCs w:val="0"/>
          <w:szCs w:val="22"/>
          <w14:ligatures w14:val="standardContextual"/>
        </w:rPr>
      </w:pPr>
      <w:r>
        <w:t xml:space="preserve">1.2.2 </w:t>
      </w:r>
      <w:r>
        <w:t>知识图谱补全方法发展概述</w:t>
      </w:r>
      <w:r>
        <w:tab/>
      </w:r>
      <w:r>
        <w:fldChar w:fldCharType="begin"/>
      </w:r>
      <w:r>
        <w:instrText xml:space="preserve"> PAGEREF _Toc135010288 \h </w:instrText>
      </w:r>
      <w:r>
        <w:fldChar w:fldCharType="separate"/>
      </w:r>
      <w:r>
        <w:t>2</w:t>
      </w:r>
      <w:r>
        <w:fldChar w:fldCharType="end"/>
      </w:r>
    </w:p>
    <w:p w14:paraId="7ACEB856" w14:textId="1EE9C454"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1.3 </w:t>
      </w:r>
      <w:r>
        <w:t>课题研究目标及内容</w:t>
      </w:r>
      <w:r>
        <w:tab/>
      </w:r>
      <w:r>
        <w:fldChar w:fldCharType="begin"/>
      </w:r>
      <w:r>
        <w:instrText xml:space="preserve"> PAGEREF _Toc135010289 \h </w:instrText>
      </w:r>
      <w:r>
        <w:fldChar w:fldCharType="separate"/>
      </w:r>
      <w:r>
        <w:t>7</w:t>
      </w:r>
      <w:r>
        <w:fldChar w:fldCharType="end"/>
      </w:r>
    </w:p>
    <w:p w14:paraId="6782C4FF" w14:textId="0904E800" w:rsidR="00D8109D" w:rsidRDefault="00D8109D">
      <w:pPr>
        <w:pStyle w:val="TOC3"/>
        <w:ind w:left="960"/>
        <w:rPr>
          <w:rFonts w:asciiTheme="minorHAnsi" w:eastAsiaTheme="minorEastAsia" w:hAnsiTheme="minorHAnsi"/>
          <w:iCs w:val="0"/>
          <w:szCs w:val="22"/>
          <w14:ligatures w14:val="standardContextual"/>
        </w:rPr>
      </w:pPr>
      <w:r>
        <w:t xml:space="preserve">1.3.1 </w:t>
      </w:r>
      <w:r>
        <w:t>研究目标</w:t>
      </w:r>
      <w:r>
        <w:tab/>
      </w:r>
      <w:r>
        <w:fldChar w:fldCharType="begin"/>
      </w:r>
      <w:r>
        <w:instrText xml:space="preserve"> PAGEREF _Toc135010290 \h </w:instrText>
      </w:r>
      <w:r>
        <w:fldChar w:fldCharType="separate"/>
      </w:r>
      <w:r>
        <w:t>7</w:t>
      </w:r>
      <w:r>
        <w:fldChar w:fldCharType="end"/>
      </w:r>
    </w:p>
    <w:p w14:paraId="1ECC55B6" w14:textId="2EC0B80E" w:rsidR="00D8109D" w:rsidRDefault="00D8109D">
      <w:pPr>
        <w:pStyle w:val="TOC3"/>
        <w:ind w:left="960"/>
        <w:rPr>
          <w:rFonts w:asciiTheme="minorHAnsi" w:eastAsiaTheme="minorEastAsia" w:hAnsiTheme="minorHAnsi"/>
          <w:iCs w:val="0"/>
          <w:szCs w:val="22"/>
          <w14:ligatures w14:val="standardContextual"/>
        </w:rPr>
      </w:pPr>
      <w:r>
        <w:t xml:space="preserve">1.3.2 </w:t>
      </w:r>
      <w:r>
        <w:t>研究路线</w:t>
      </w:r>
      <w:r>
        <w:tab/>
      </w:r>
      <w:r>
        <w:fldChar w:fldCharType="begin"/>
      </w:r>
      <w:r>
        <w:instrText xml:space="preserve"> PAGEREF _Toc135010291 \h </w:instrText>
      </w:r>
      <w:r>
        <w:fldChar w:fldCharType="separate"/>
      </w:r>
      <w:r>
        <w:t>7</w:t>
      </w:r>
      <w:r>
        <w:fldChar w:fldCharType="end"/>
      </w:r>
    </w:p>
    <w:p w14:paraId="2000F040" w14:textId="6E00FCDC" w:rsidR="00D8109D" w:rsidRDefault="00D8109D">
      <w:pPr>
        <w:pStyle w:val="TOC3"/>
        <w:ind w:left="960"/>
        <w:rPr>
          <w:rFonts w:asciiTheme="minorHAnsi" w:eastAsiaTheme="minorEastAsia" w:hAnsiTheme="minorHAnsi"/>
          <w:iCs w:val="0"/>
          <w:szCs w:val="22"/>
          <w14:ligatures w14:val="standardContextual"/>
        </w:rPr>
      </w:pPr>
      <w:r>
        <w:t xml:space="preserve">1.3.3 </w:t>
      </w:r>
      <w:r>
        <w:t>研究内容</w:t>
      </w:r>
      <w:r>
        <w:tab/>
      </w:r>
      <w:r>
        <w:fldChar w:fldCharType="begin"/>
      </w:r>
      <w:r>
        <w:instrText xml:space="preserve"> PAGEREF _Toc135010292 \h </w:instrText>
      </w:r>
      <w:r>
        <w:fldChar w:fldCharType="separate"/>
      </w:r>
      <w:r>
        <w:t>8</w:t>
      </w:r>
      <w:r>
        <w:fldChar w:fldCharType="end"/>
      </w:r>
    </w:p>
    <w:p w14:paraId="5F0D8584" w14:textId="2F48C53E"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1.4 </w:t>
      </w:r>
      <w:r>
        <w:t>论文组织与安排</w:t>
      </w:r>
      <w:r>
        <w:tab/>
      </w:r>
      <w:r>
        <w:fldChar w:fldCharType="begin"/>
      </w:r>
      <w:r>
        <w:instrText xml:space="preserve"> PAGEREF _Toc135010293 \h </w:instrText>
      </w:r>
      <w:r>
        <w:fldChar w:fldCharType="separate"/>
      </w:r>
      <w:r>
        <w:t>9</w:t>
      </w:r>
      <w:r>
        <w:fldChar w:fldCharType="end"/>
      </w:r>
    </w:p>
    <w:p w14:paraId="24C7F09F" w14:textId="22D06FBB" w:rsidR="00D8109D" w:rsidRDefault="00D8109D">
      <w:pPr>
        <w:pStyle w:val="TOC1"/>
        <w:rPr>
          <w:rFonts w:asciiTheme="minorHAnsi" w:eastAsiaTheme="minorEastAsia" w:hAnsiTheme="minorHAnsi"/>
          <w:bCs w:val="0"/>
          <w:caps w:val="0"/>
          <w:sz w:val="21"/>
          <w:szCs w:val="22"/>
          <w14:ligatures w14:val="standardContextual"/>
        </w:rPr>
      </w:pPr>
      <w:r>
        <w:t>第二章</w:t>
      </w:r>
      <w:r>
        <w:t xml:space="preserve"> </w:t>
      </w:r>
      <w:r>
        <w:t>相关理论基础</w:t>
      </w:r>
      <w:r>
        <w:tab/>
      </w:r>
      <w:r>
        <w:fldChar w:fldCharType="begin"/>
      </w:r>
      <w:r>
        <w:instrText xml:space="preserve"> PAGEREF _Toc135010294 \h </w:instrText>
      </w:r>
      <w:r>
        <w:fldChar w:fldCharType="separate"/>
      </w:r>
      <w:r>
        <w:t>10</w:t>
      </w:r>
      <w:r>
        <w:fldChar w:fldCharType="end"/>
      </w:r>
    </w:p>
    <w:p w14:paraId="2566CB2C" w14:textId="77DC2E7F"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2.1 </w:t>
      </w:r>
      <w:r>
        <w:t>传统知识图谱补全方法</w:t>
      </w:r>
      <w:r>
        <w:tab/>
      </w:r>
      <w:r>
        <w:fldChar w:fldCharType="begin"/>
      </w:r>
      <w:r>
        <w:instrText xml:space="preserve"> PAGEREF _Toc135010295 \h </w:instrText>
      </w:r>
      <w:r>
        <w:fldChar w:fldCharType="separate"/>
      </w:r>
      <w:r>
        <w:t>10</w:t>
      </w:r>
      <w:r>
        <w:fldChar w:fldCharType="end"/>
      </w:r>
    </w:p>
    <w:p w14:paraId="738D0E6E" w14:textId="50627BDB" w:rsidR="00D8109D" w:rsidRDefault="00D8109D">
      <w:pPr>
        <w:pStyle w:val="TOC3"/>
        <w:ind w:left="960"/>
        <w:rPr>
          <w:rFonts w:asciiTheme="minorHAnsi" w:eastAsiaTheme="minorEastAsia" w:hAnsiTheme="minorHAnsi"/>
          <w:iCs w:val="0"/>
          <w:szCs w:val="22"/>
          <w14:ligatures w14:val="standardContextual"/>
        </w:rPr>
      </w:pPr>
      <w:r>
        <w:t xml:space="preserve">2.1.1 </w:t>
      </w:r>
      <w:r>
        <w:t>基于翻译的方法</w:t>
      </w:r>
      <w:r>
        <w:tab/>
      </w:r>
      <w:r>
        <w:fldChar w:fldCharType="begin"/>
      </w:r>
      <w:r>
        <w:instrText xml:space="preserve"> PAGEREF _Toc135010296 \h </w:instrText>
      </w:r>
      <w:r>
        <w:fldChar w:fldCharType="separate"/>
      </w:r>
      <w:r>
        <w:t>10</w:t>
      </w:r>
      <w:r>
        <w:fldChar w:fldCharType="end"/>
      </w:r>
    </w:p>
    <w:p w14:paraId="056F7BB0" w14:textId="0A813900" w:rsidR="00D8109D" w:rsidRDefault="00D8109D">
      <w:pPr>
        <w:pStyle w:val="TOC3"/>
        <w:ind w:left="960"/>
        <w:rPr>
          <w:rFonts w:asciiTheme="minorHAnsi" w:eastAsiaTheme="minorEastAsia" w:hAnsiTheme="minorHAnsi"/>
          <w:iCs w:val="0"/>
          <w:szCs w:val="22"/>
          <w14:ligatures w14:val="standardContextual"/>
        </w:rPr>
      </w:pPr>
      <w:r>
        <w:t xml:space="preserve">2.1.2 </w:t>
      </w:r>
      <w:r>
        <w:t>基于张量分解的方法</w:t>
      </w:r>
      <w:r>
        <w:tab/>
      </w:r>
      <w:r>
        <w:fldChar w:fldCharType="begin"/>
      </w:r>
      <w:r>
        <w:instrText xml:space="preserve"> PAGEREF _Toc135010297 \h </w:instrText>
      </w:r>
      <w:r>
        <w:fldChar w:fldCharType="separate"/>
      </w:r>
      <w:r>
        <w:t>12</w:t>
      </w:r>
      <w:r>
        <w:fldChar w:fldCharType="end"/>
      </w:r>
    </w:p>
    <w:p w14:paraId="20E8CDCE" w14:textId="04B6B5C7" w:rsidR="00D8109D" w:rsidRDefault="00D8109D">
      <w:pPr>
        <w:pStyle w:val="TOC3"/>
        <w:ind w:left="960"/>
        <w:rPr>
          <w:rFonts w:asciiTheme="minorHAnsi" w:eastAsiaTheme="minorEastAsia" w:hAnsiTheme="minorHAnsi"/>
          <w:iCs w:val="0"/>
          <w:szCs w:val="22"/>
          <w14:ligatures w14:val="standardContextual"/>
        </w:rPr>
      </w:pPr>
      <w:r>
        <w:t xml:space="preserve">2.1.3 </w:t>
      </w:r>
      <w:r>
        <w:t>基于神经网络的方法</w:t>
      </w:r>
      <w:r>
        <w:tab/>
      </w:r>
      <w:r>
        <w:fldChar w:fldCharType="begin"/>
      </w:r>
      <w:r>
        <w:instrText xml:space="preserve"> PAGEREF _Toc135010298 \h </w:instrText>
      </w:r>
      <w:r>
        <w:fldChar w:fldCharType="separate"/>
      </w:r>
      <w:r>
        <w:t>13</w:t>
      </w:r>
      <w:r>
        <w:fldChar w:fldCharType="end"/>
      </w:r>
    </w:p>
    <w:p w14:paraId="1E2C1A86" w14:textId="25F0BD35"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2.2 </w:t>
      </w:r>
      <w:r>
        <w:t>融合分层信息的知识图谱补全方法</w:t>
      </w:r>
      <w:r>
        <w:tab/>
      </w:r>
      <w:r>
        <w:fldChar w:fldCharType="begin"/>
      </w:r>
      <w:r>
        <w:instrText xml:space="preserve"> PAGEREF _Toc135010299 \h </w:instrText>
      </w:r>
      <w:r>
        <w:fldChar w:fldCharType="separate"/>
      </w:r>
      <w:r>
        <w:t>16</w:t>
      </w:r>
      <w:r>
        <w:fldChar w:fldCharType="end"/>
      </w:r>
    </w:p>
    <w:p w14:paraId="1D02537C" w14:textId="558D00B6" w:rsidR="00D8109D" w:rsidRDefault="00D8109D">
      <w:pPr>
        <w:pStyle w:val="TOC3"/>
        <w:ind w:left="960"/>
        <w:rPr>
          <w:rFonts w:asciiTheme="minorHAnsi" w:eastAsiaTheme="minorEastAsia" w:hAnsiTheme="minorHAnsi"/>
          <w:iCs w:val="0"/>
          <w:szCs w:val="22"/>
          <w14:ligatures w14:val="standardContextual"/>
        </w:rPr>
      </w:pPr>
      <w:r>
        <w:t xml:space="preserve">2.2.1 </w:t>
      </w:r>
      <w:r>
        <w:t>关注实体语义层级信息的方法</w:t>
      </w:r>
      <w:r>
        <w:tab/>
      </w:r>
      <w:r>
        <w:fldChar w:fldCharType="begin"/>
      </w:r>
      <w:r>
        <w:instrText xml:space="preserve"> PAGEREF _Toc135010300 \h </w:instrText>
      </w:r>
      <w:r>
        <w:fldChar w:fldCharType="separate"/>
      </w:r>
      <w:r>
        <w:t>16</w:t>
      </w:r>
      <w:r>
        <w:fldChar w:fldCharType="end"/>
      </w:r>
    </w:p>
    <w:p w14:paraId="7D49767D" w14:textId="0971E131" w:rsidR="00D8109D" w:rsidRDefault="00D8109D">
      <w:pPr>
        <w:pStyle w:val="TOC3"/>
        <w:ind w:left="960"/>
        <w:rPr>
          <w:rFonts w:asciiTheme="minorHAnsi" w:eastAsiaTheme="minorEastAsia" w:hAnsiTheme="minorHAnsi"/>
          <w:iCs w:val="0"/>
          <w:szCs w:val="22"/>
          <w14:ligatures w14:val="standardContextual"/>
        </w:rPr>
      </w:pPr>
      <w:r>
        <w:t xml:space="preserve">2.2.2 </w:t>
      </w:r>
      <w:r>
        <w:t>关注关系语义层级信息的方法</w:t>
      </w:r>
      <w:r>
        <w:tab/>
      </w:r>
      <w:r>
        <w:fldChar w:fldCharType="begin"/>
      </w:r>
      <w:r>
        <w:instrText xml:space="preserve"> PAGEREF _Toc135010301 \h </w:instrText>
      </w:r>
      <w:r>
        <w:fldChar w:fldCharType="separate"/>
      </w:r>
      <w:r>
        <w:t>18</w:t>
      </w:r>
      <w:r>
        <w:fldChar w:fldCharType="end"/>
      </w:r>
    </w:p>
    <w:p w14:paraId="06538D54" w14:textId="14EAAE56"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2.3 </w:t>
      </w:r>
      <w:r>
        <w:t>基于几何模型的知识图谱补全方法</w:t>
      </w:r>
      <w:r>
        <w:tab/>
      </w:r>
      <w:r>
        <w:fldChar w:fldCharType="begin"/>
      </w:r>
      <w:r>
        <w:instrText xml:space="preserve"> PAGEREF _Toc135010302 \h </w:instrText>
      </w:r>
      <w:r>
        <w:fldChar w:fldCharType="separate"/>
      </w:r>
      <w:r>
        <w:t>19</w:t>
      </w:r>
      <w:r>
        <w:fldChar w:fldCharType="end"/>
      </w:r>
    </w:p>
    <w:p w14:paraId="4E6182FE" w14:textId="793DE5E7"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2.4 </w:t>
      </w:r>
      <w:r>
        <w:t>本章小结</w:t>
      </w:r>
      <w:r>
        <w:tab/>
      </w:r>
      <w:r>
        <w:fldChar w:fldCharType="begin"/>
      </w:r>
      <w:r>
        <w:instrText xml:space="preserve"> PAGEREF _Toc135010303 \h </w:instrText>
      </w:r>
      <w:r>
        <w:fldChar w:fldCharType="separate"/>
      </w:r>
      <w:r>
        <w:t>22</w:t>
      </w:r>
      <w:r>
        <w:fldChar w:fldCharType="end"/>
      </w:r>
    </w:p>
    <w:p w14:paraId="0DEB1BF3" w14:textId="357E88C3" w:rsidR="00D8109D" w:rsidRDefault="00D8109D">
      <w:pPr>
        <w:pStyle w:val="TOC1"/>
        <w:rPr>
          <w:rFonts w:asciiTheme="minorHAnsi" w:eastAsiaTheme="minorEastAsia" w:hAnsiTheme="minorHAnsi"/>
          <w:bCs w:val="0"/>
          <w:caps w:val="0"/>
          <w:sz w:val="21"/>
          <w:szCs w:val="22"/>
          <w14:ligatures w14:val="standardContextual"/>
        </w:rPr>
      </w:pPr>
      <w:r>
        <w:t>第三章</w:t>
      </w:r>
      <w:r>
        <w:t xml:space="preserve"> </w:t>
      </w:r>
      <w:r>
        <w:t>基于球坐标系的语义层级结构建模方法</w:t>
      </w:r>
      <w:r>
        <w:tab/>
      </w:r>
      <w:r>
        <w:fldChar w:fldCharType="begin"/>
      </w:r>
      <w:r>
        <w:instrText xml:space="preserve"> PAGEREF _Toc135010304 \h </w:instrText>
      </w:r>
      <w:r>
        <w:fldChar w:fldCharType="separate"/>
      </w:r>
      <w:r>
        <w:t>23</w:t>
      </w:r>
      <w:r>
        <w:fldChar w:fldCharType="end"/>
      </w:r>
    </w:p>
    <w:p w14:paraId="0F9BEC4F" w14:textId="5E55D0E3"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3.1 </w:t>
      </w:r>
      <w:r>
        <w:t>问题分析</w:t>
      </w:r>
      <w:r>
        <w:tab/>
      </w:r>
      <w:r>
        <w:fldChar w:fldCharType="begin"/>
      </w:r>
      <w:r>
        <w:instrText xml:space="preserve"> PAGEREF _Toc135010305 \h </w:instrText>
      </w:r>
      <w:r>
        <w:fldChar w:fldCharType="separate"/>
      </w:r>
      <w:r>
        <w:t>23</w:t>
      </w:r>
      <w:r>
        <w:fldChar w:fldCharType="end"/>
      </w:r>
    </w:p>
    <w:p w14:paraId="6BC53A8F" w14:textId="73AA621C"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3.2 </w:t>
      </w:r>
      <w:r>
        <w:t>语义层级建模思想</w:t>
      </w:r>
      <w:r>
        <w:tab/>
      </w:r>
      <w:r>
        <w:fldChar w:fldCharType="begin"/>
      </w:r>
      <w:r>
        <w:instrText xml:space="preserve"> PAGEREF _Toc135010306 \h </w:instrText>
      </w:r>
      <w:r>
        <w:fldChar w:fldCharType="separate"/>
      </w:r>
      <w:r>
        <w:t>24</w:t>
      </w:r>
      <w:r>
        <w:fldChar w:fldCharType="end"/>
      </w:r>
    </w:p>
    <w:p w14:paraId="08647212" w14:textId="4DA482FD"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3.3 </w:t>
      </w:r>
      <w:r>
        <w:t>语义层级建模方法的提出</w:t>
      </w:r>
      <w:r>
        <w:tab/>
      </w:r>
      <w:r>
        <w:fldChar w:fldCharType="begin"/>
      </w:r>
      <w:r>
        <w:instrText xml:space="preserve"> PAGEREF _Toc135010307 \h </w:instrText>
      </w:r>
      <w:r>
        <w:fldChar w:fldCharType="separate"/>
      </w:r>
      <w:r>
        <w:t>26</w:t>
      </w:r>
      <w:r>
        <w:fldChar w:fldCharType="end"/>
      </w:r>
    </w:p>
    <w:p w14:paraId="1078C23B" w14:textId="6016F5F9"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3.4 </w:t>
      </w:r>
      <w:r>
        <w:t>本章小结</w:t>
      </w:r>
      <w:r>
        <w:tab/>
      </w:r>
      <w:r>
        <w:fldChar w:fldCharType="begin"/>
      </w:r>
      <w:r>
        <w:instrText xml:space="preserve"> PAGEREF _Toc135010308 \h </w:instrText>
      </w:r>
      <w:r>
        <w:fldChar w:fldCharType="separate"/>
      </w:r>
      <w:r>
        <w:t>29</w:t>
      </w:r>
      <w:r>
        <w:fldChar w:fldCharType="end"/>
      </w:r>
    </w:p>
    <w:p w14:paraId="03C012ED" w14:textId="3C1A4F42" w:rsidR="00D8109D" w:rsidRDefault="00D8109D">
      <w:pPr>
        <w:pStyle w:val="TOC1"/>
        <w:rPr>
          <w:rFonts w:asciiTheme="minorHAnsi" w:eastAsiaTheme="minorEastAsia" w:hAnsiTheme="minorHAnsi"/>
          <w:bCs w:val="0"/>
          <w:caps w:val="0"/>
          <w:sz w:val="21"/>
          <w:szCs w:val="22"/>
          <w14:ligatures w14:val="standardContextual"/>
        </w:rPr>
      </w:pPr>
      <w:r>
        <w:t>第四章</w:t>
      </w:r>
      <w:r>
        <w:t xml:space="preserve"> </w:t>
      </w:r>
      <w:r>
        <w:t>基于语义分层的知识图谱补全模型设计</w:t>
      </w:r>
      <w:r>
        <w:tab/>
      </w:r>
      <w:r>
        <w:fldChar w:fldCharType="begin"/>
      </w:r>
      <w:r>
        <w:instrText xml:space="preserve"> PAGEREF _Toc135010309 \h </w:instrText>
      </w:r>
      <w:r>
        <w:fldChar w:fldCharType="separate"/>
      </w:r>
      <w:r>
        <w:t>30</w:t>
      </w:r>
      <w:r>
        <w:fldChar w:fldCharType="end"/>
      </w:r>
    </w:p>
    <w:p w14:paraId="7AA2B821" w14:textId="68048665" w:rsidR="00D8109D" w:rsidRDefault="00D8109D">
      <w:pPr>
        <w:pStyle w:val="TOC2"/>
        <w:ind w:left="480"/>
        <w:rPr>
          <w:rFonts w:asciiTheme="minorHAnsi" w:eastAsiaTheme="minorEastAsia" w:hAnsiTheme="minorHAnsi" w:cstheme="minorBidi"/>
          <w:smallCaps w:val="0"/>
          <w:sz w:val="21"/>
          <w:szCs w:val="22"/>
          <w14:ligatures w14:val="standardContextual"/>
        </w:rPr>
      </w:pPr>
      <w:r>
        <w:lastRenderedPageBreak/>
        <w:t xml:space="preserve">4.1 </w:t>
      </w:r>
      <w:r>
        <w:t>相关基础符号说明</w:t>
      </w:r>
      <w:r>
        <w:tab/>
      </w:r>
      <w:r>
        <w:fldChar w:fldCharType="begin"/>
      </w:r>
      <w:r>
        <w:instrText xml:space="preserve"> PAGEREF _Toc135010310 \h </w:instrText>
      </w:r>
      <w:r>
        <w:fldChar w:fldCharType="separate"/>
      </w:r>
      <w:r>
        <w:t>30</w:t>
      </w:r>
      <w:r>
        <w:fldChar w:fldCharType="end"/>
      </w:r>
    </w:p>
    <w:p w14:paraId="4F7EC65E" w14:textId="6FFE36B8"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4.2 </w:t>
      </w:r>
      <w:r>
        <w:t>近似相同语义层级的实体建模</w:t>
      </w:r>
      <w:r>
        <w:tab/>
      </w:r>
      <w:r>
        <w:fldChar w:fldCharType="begin"/>
      </w:r>
      <w:r>
        <w:instrText xml:space="preserve"> PAGEREF _Toc135010311 \h </w:instrText>
      </w:r>
      <w:r>
        <w:fldChar w:fldCharType="separate"/>
      </w:r>
      <w:r>
        <w:t>30</w:t>
      </w:r>
      <w:r>
        <w:fldChar w:fldCharType="end"/>
      </w:r>
    </w:p>
    <w:p w14:paraId="4D8CF211" w14:textId="6B6BD78D" w:rsidR="00D8109D" w:rsidRDefault="00D8109D">
      <w:pPr>
        <w:pStyle w:val="TOC3"/>
        <w:ind w:left="960"/>
        <w:rPr>
          <w:rFonts w:asciiTheme="minorHAnsi" w:eastAsiaTheme="minorEastAsia" w:hAnsiTheme="minorHAnsi"/>
          <w:iCs w:val="0"/>
          <w:szCs w:val="22"/>
          <w14:ligatures w14:val="standardContextual"/>
        </w:rPr>
      </w:pPr>
      <w:r>
        <w:t xml:space="preserve">4.2.1 </w:t>
      </w:r>
      <w:r>
        <w:t>极角部分</w:t>
      </w:r>
      <w:r>
        <w:tab/>
      </w:r>
      <w:r>
        <w:fldChar w:fldCharType="begin"/>
      </w:r>
      <w:r>
        <w:instrText xml:space="preserve"> PAGEREF _Toc135010312 \h </w:instrText>
      </w:r>
      <w:r>
        <w:fldChar w:fldCharType="separate"/>
      </w:r>
      <w:r>
        <w:t>31</w:t>
      </w:r>
      <w:r>
        <w:fldChar w:fldCharType="end"/>
      </w:r>
    </w:p>
    <w:p w14:paraId="332F61EC" w14:textId="1B11679D" w:rsidR="00D8109D" w:rsidRDefault="00D8109D">
      <w:pPr>
        <w:pStyle w:val="TOC3"/>
        <w:ind w:left="960"/>
        <w:rPr>
          <w:rFonts w:asciiTheme="minorHAnsi" w:eastAsiaTheme="minorEastAsia" w:hAnsiTheme="minorHAnsi"/>
          <w:iCs w:val="0"/>
          <w:szCs w:val="22"/>
          <w14:ligatures w14:val="standardContextual"/>
        </w:rPr>
      </w:pPr>
      <w:r>
        <w:t xml:space="preserve">4.2.2 </w:t>
      </w:r>
      <w:r>
        <w:t>方位角部分</w:t>
      </w:r>
      <w:r>
        <w:tab/>
      </w:r>
      <w:r>
        <w:fldChar w:fldCharType="begin"/>
      </w:r>
      <w:r>
        <w:instrText xml:space="preserve"> PAGEREF _Toc135010313 \h </w:instrText>
      </w:r>
      <w:r>
        <w:fldChar w:fldCharType="separate"/>
      </w:r>
      <w:r>
        <w:t>32</w:t>
      </w:r>
      <w:r>
        <w:fldChar w:fldCharType="end"/>
      </w:r>
    </w:p>
    <w:p w14:paraId="3BCC7C37" w14:textId="6504AC1A"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4.3 </w:t>
      </w:r>
      <w:r>
        <w:t>不同语义层级的实体建模</w:t>
      </w:r>
      <w:r>
        <w:tab/>
      </w:r>
      <w:r>
        <w:fldChar w:fldCharType="begin"/>
      </w:r>
      <w:r>
        <w:instrText xml:space="preserve"> PAGEREF _Toc135010314 \h </w:instrText>
      </w:r>
      <w:r>
        <w:fldChar w:fldCharType="separate"/>
      </w:r>
      <w:r>
        <w:t>33</w:t>
      </w:r>
      <w:r>
        <w:fldChar w:fldCharType="end"/>
      </w:r>
    </w:p>
    <w:p w14:paraId="2EC62FE2" w14:textId="1C50EF1A" w:rsidR="00D8109D" w:rsidRDefault="00D8109D">
      <w:pPr>
        <w:pStyle w:val="TOC2"/>
        <w:ind w:left="480"/>
        <w:rPr>
          <w:rFonts w:asciiTheme="minorHAnsi" w:eastAsiaTheme="minorEastAsia" w:hAnsiTheme="minorHAnsi" w:cstheme="minorBidi"/>
          <w:smallCaps w:val="0"/>
          <w:sz w:val="21"/>
          <w:szCs w:val="22"/>
          <w14:ligatures w14:val="standardContextual"/>
        </w:rPr>
      </w:pPr>
      <w:r>
        <w:t>4.4 SpHKC</w:t>
      </w:r>
      <w:r>
        <w:t>及训练策略</w:t>
      </w:r>
      <w:r>
        <w:tab/>
      </w:r>
      <w:r>
        <w:fldChar w:fldCharType="begin"/>
      </w:r>
      <w:r>
        <w:instrText xml:space="preserve"> PAGEREF _Toc135010315 \h </w:instrText>
      </w:r>
      <w:r>
        <w:fldChar w:fldCharType="separate"/>
      </w:r>
      <w:r>
        <w:t>34</w:t>
      </w:r>
      <w:r>
        <w:fldChar w:fldCharType="end"/>
      </w:r>
    </w:p>
    <w:p w14:paraId="0427CC25" w14:textId="342CCC1A"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4.5 </w:t>
      </w:r>
      <w:r>
        <w:t>语义层级信息与图结构融合方案的设计</w:t>
      </w:r>
      <w:r>
        <w:tab/>
      </w:r>
      <w:r>
        <w:fldChar w:fldCharType="begin"/>
      </w:r>
      <w:r>
        <w:instrText xml:space="preserve"> PAGEREF _Toc135010316 \h </w:instrText>
      </w:r>
      <w:r>
        <w:fldChar w:fldCharType="separate"/>
      </w:r>
      <w:r>
        <w:t>36</w:t>
      </w:r>
      <w:r>
        <w:fldChar w:fldCharType="end"/>
      </w:r>
    </w:p>
    <w:p w14:paraId="05CF4F28" w14:textId="55CF53BF"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4.6 </w:t>
      </w:r>
      <w:r>
        <w:t>本章小结</w:t>
      </w:r>
      <w:r>
        <w:tab/>
      </w:r>
      <w:r>
        <w:fldChar w:fldCharType="begin"/>
      </w:r>
      <w:r>
        <w:instrText xml:space="preserve"> PAGEREF _Toc135010317 \h </w:instrText>
      </w:r>
      <w:r>
        <w:fldChar w:fldCharType="separate"/>
      </w:r>
      <w:r>
        <w:t>39</w:t>
      </w:r>
      <w:r>
        <w:fldChar w:fldCharType="end"/>
      </w:r>
    </w:p>
    <w:p w14:paraId="7D1C6F58" w14:textId="2D8C2B31" w:rsidR="00D8109D" w:rsidRDefault="00D8109D">
      <w:pPr>
        <w:pStyle w:val="TOC1"/>
        <w:rPr>
          <w:rFonts w:asciiTheme="minorHAnsi" w:eastAsiaTheme="minorEastAsia" w:hAnsiTheme="minorHAnsi"/>
          <w:bCs w:val="0"/>
          <w:caps w:val="0"/>
          <w:sz w:val="21"/>
          <w:szCs w:val="22"/>
          <w14:ligatures w14:val="standardContextual"/>
        </w:rPr>
      </w:pPr>
      <w:r>
        <w:t>第五章</w:t>
      </w:r>
      <w:r>
        <w:t xml:space="preserve"> </w:t>
      </w:r>
      <w:r>
        <w:t>实验与验证</w:t>
      </w:r>
      <w:r>
        <w:tab/>
      </w:r>
      <w:r>
        <w:fldChar w:fldCharType="begin"/>
      </w:r>
      <w:r>
        <w:instrText xml:space="preserve"> PAGEREF _Toc135010318 \h </w:instrText>
      </w:r>
      <w:r>
        <w:fldChar w:fldCharType="separate"/>
      </w:r>
      <w:r>
        <w:t>40</w:t>
      </w:r>
      <w:r>
        <w:fldChar w:fldCharType="end"/>
      </w:r>
    </w:p>
    <w:p w14:paraId="46E87D8D" w14:textId="78133296"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5.1 </w:t>
      </w:r>
      <w:r>
        <w:t>实验方案设计</w:t>
      </w:r>
      <w:r>
        <w:tab/>
      </w:r>
      <w:r>
        <w:fldChar w:fldCharType="begin"/>
      </w:r>
      <w:r>
        <w:instrText xml:space="preserve"> PAGEREF _Toc135010319 \h </w:instrText>
      </w:r>
      <w:r>
        <w:fldChar w:fldCharType="separate"/>
      </w:r>
      <w:r>
        <w:t>40</w:t>
      </w:r>
      <w:r>
        <w:fldChar w:fldCharType="end"/>
      </w:r>
    </w:p>
    <w:p w14:paraId="60256A5B" w14:textId="6A8F078B" w:rsidR="00D8109D" w:rsidRDefault="00D8109D">
      <w:pPr>
        <w:pStyle w:val="TOC3"/>
        <w:ind w:left="960"/>
        <w:rPr>
          <w:rFonts w:asciiTheme="minorHAnsi" w:eastAsiaTheme="minorEastAsia" w:hAnsiTheme="minorHAnsi"/>
          <w:iCs w:val="0"/>
          <w:szCs w:val="22"/>
          <w14:ligatures w14:val="standardContextual"/>
        </w:rPr>
      </w:pPr>
      <w:r>
        <w:t xml:space="preserve">5.1.1 </w:t>
      </w:r>
      <w:r>
        <w:t>数据集介绍</w:t>
      </w:r>
      <w:r>
        <w:tab/>
      </w:r>
      <w:r>
        <w:fldChar w:fldCharType="begin"/>
      </w:r>
      <w:r>
        <w:instrText xml:space="preserve"> PAGEREF _Toc135010320 \h </w:instrText>
      </w:r>
      <w:r>
        <w:fldChar w:fldCharType="separate"/>
      </w:r>
      <w:r>
        <w:t>40</w:t>
      </w:r>
      <w:r>
        <w:fldChar w:fldCharType="end"/>
      </w:r>
    </w:p>
    <w:p w14:paraId="166E00A0" w14:textId="25041407" w:rsidR="00D8109D" w:rsidRDefault="00D8109D">
      <w:pPr>
        <w:pStyle w:val="TOC3"/>
        <w:ind w:left="960"/>
        <w:rPr>
          <w:rFonts w:asciiTheme="minorHAnsi" w:eastAsiaTheme="minorEastAsia" w:hAnsiTheme="minorHAnsi"/>
          <w:iCs w:val="0"/>
          <w:szCs w:val="22"/>
          <w14:ligatures w14:val="standardContextual"/>
        </w:rPr>
      </w:pPr>
      <w:r>
        <w:t xml:space="preserve">5.1.2 </w:t>
      </w:r>
      <w:r>
        <w:t>实验环境</w:t>
      </w:r>
      <w:r>
        <w:tab/>
      </w:r>
      <w:r>
        <w:fldChar w:fldCharType="begin"/>
      </w:r>
      <w:r>
        <w:instrText xml:space="preserve"> PAGEREF _Toc135010321 \h </w:instrText>
      </w:r>
      <w:r>
        <w:fldChar w:fldCharType="separate"/>
      </w:r>
      <w:r>
        <w:t>41</w:t>
      </w:r>
      <w:r>
        <w:fldChar w:fldCharType="end"/>
      </w:r>
    </w:p>
    <w:p w14:paraId="151AAC41" w14:textId="247EC9C9" w:rsidR="00D8109D" w:rsidRDefault="00D8109D">
      <w:pPr>
        <w:pStyle w:val="TOC3"/>
        <w:ind w:left="960"/>
        <w:rPr>
          <w:rFonts w:asciiTheme="minorHAnsi" w:eastAsiaTheme="minorEastAsia" w:hAnsiTheme="minorHAnsi"/>
          <w:iCs w:val="0"/>
          <w:szCs w:val="22"/>
          <w14:ligatures w14:val="standardContextual"/>
        </w:rPr>
      </w:pPr>
      <w:r>
        <w:t xml:space="preserve">5.1.3 </w:t>
      </w:r>
      <w:r>
        <w:t>评估指标</w:t>
      </w:r>
      <w:r>
        <w:tab/>
      </w:r>
      <w:r>
        <w:fldChar w:fldCharType="begin"/>
      </w:r>
      <w:r>
        <w:instrText xml:space="preserve"> PAGEREF _Toc135010322 \h </w:instrText>
      </w:r>
      <w:r>
        <w:fldChar w:fldCharType="separate"/>
      </w:r>
      <w:r>
        <w:t>41</w:t>
      </w:r>
      <w:r>
        <w:fldChar w:fldCharType="end"/>
      </w:r>
    </w:p>
    <w:p w14:paraId="3B4F00F2" w14:textId="0CA06B49"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5.2 </w:t>
      </w:r>
      <w:r>
        <w:t>实验结果与分析</w:t>
      </w:r>
      <w:r>
        <w:tab/>
      </w:r>
      <w:r>
        <w:fldChar w:fldCharType="begin"/>
      </w:r>
      <w:r>
        <w:instrText xml:space="preserve"> PAGEREF _Toc135010323 \h </w:instrText>
      </w:r>
      <w:r>
        <w:fldChar w:fldCharType="separate"/>
      </w:r>
      <w:r>
        <w:t>43</w:t>
      </w:r>
      <w:r>
        <w:fldChar w:fldCharType="end"/>
      </w:r>
    </w:p>
    <w:p w14:paraId="60E41AC1" w14:textId="6086507B" w:rsidR="00D8109D" w:rsidRDefault="00D8109D">
      <w:pPr>
        <w:pStyle w:val="TOC3"/>
        <w:ind w:left="960"/>
        <w:rPr>
          <w:rFonts w:asciiTheme="minorHAnsi" w:eastAsiaTheme="minorEastAsia" w:hAnsiTheme="minorHAnsi"/>
          <w:iCs w:val="0"/>
          <w:szCs w:val="22"/>
          <w14:ligatures w14:val="standardContextual"/>
        </w:rPr>
      </w:pPr>
      <w:r>
        <w:t xml:space="preserve">5.2.1 </w:t>
      </w:r>
      <w:r>
        <w:t>实验超参数及其他配置</w:t>
      </w:r>
      <w:r>
        <w:tab/>
      </w:r>
      <w:r>
        <w:fldChar w:fldCharType="begin"/>
      </w:r>
      <w:r>
        <w:instrText xml:space="preserve"> PAGEREF _Toc135010324 \h </w:instrText>
      </w:r>
      <w:r>
        <w:fldChar w:fldCharType="separate"/>
      </w:r>
      <w:r>
        <w:t>43</w:t>
      </w:r>
      <w:r>
        <w:fldChar w:fldCharType="end"/>
      </w:r>
    </w:p>
    <w:p w14:paraId="29E34BF6" w14:textId="23030D25" w:rsidR="00D8109D" w:rsidRDefault="00D8109D">
      <w:pPr>
        <w:pStyle w:val="TOC3"/>
        <w:ind w:left="960"/>
        <w:rPr>
          <w:rFonts w:asciiTheme="minorHAnsi" w:eastAsiaTheme="minorEastAsia" w:hAnsiTheme="minorHAnsi"/>
          <w:iCs w:val="0"/>
          <w:szCs w:val="22"/>
          <w14:ligatures w14:val="standardContextual"/>
        </w:rPr>
      </w:pPr>
      <w:r>
        <w:t xml:space="preserve">5.2.2 </w:t>
      </w:r>
      <w:r>
        <w:t>对比方法</w:t>
      </w:r>
      <w:r>
        <w:tab/>
      </w:r>
      <w:r>
        <w:fldChar w:fldCharType="begin"/>
      </w:r>
      <w:r>
        <w:instrText xml:space="preserve"> PAGEREF _Toc135010325 \h </w:instrText>
      </w:r>
      <w:r>
        <w:fldChar w:fldCharType="separate"/>
      </w:r>
      <w:r>
        <w:t>44</w:t>
      </w:r>
      <w:r>
        <w:fldChar w:fldCharType="end"/>
      </w:r>
    </w:p>
    <w:p w14:paraId="0FE5DAC9" w14:textId="226677F3" w:rsidR="00D8109D" w:rsidRDefault="00D8109D">
      <w:pPr>
        <w:pStyle w:val="TOC3"/>
        <w:ind w:left="960"/>
        <w:rPr>
          <w:rFonts w:asciiTheme="minorHAnsi" w:eastAsiaTheme="minorEastAsia" w:hAnsiTheme="minorHAnsi"/>
          <w:iCs w:val="0"/>
          <w:szCs w:val="22"/>
          <w14:ligatures w14:val="standardContextual"/>
        </w:rPr>
      </w:pPr>
      <w:r>
        <w:t xml:space="preserve">5.2.3 </w:t>
      </w:r>
      <w:r>
        <w:t>对比实验结果与分析</w:t>
      </w:r>
      <w:r>
        <w:tab/>
      </w:r>
      <w:r>
        <w:fldChar w:fldCharType="begin"/>
      </w:r>
      <w:r>
        <w:instrText xml:space="preserve"> PAGEREF _Toc135010326 \h </w:instrText>
      </w:r>
      <w:r>
        <w:fldChar w:fldCharType="separate"/>
      </w:r>
      <w:r>
        <w:t>44</w:t>
      </w:r>
      <w:r>
        <w:fldChar w:fldCharType="end"/>
      </w:r>
    </w:p>
    <w:p w14:paraId="00071043" w14:textId="18701B1B" w:rsidR="00D8109D" w:rsidRDefault="00D8109D">
      <w:pPr>
        <w:pStyle w:val="TOC3"/>
        <w:ind w:left="960"/>
        <w:rPr>
          <w:rFonts w:asciiTheme="minorHAnsi" w:eastAsiaTheme="minorEastAsia" w:hAnsiTheme="minorHAnsi"/>
          <w:iCs w:val="0"/>
          <w:szCs w:val="22"/>
          <w14:ligatures w14:val="standardContextual"/>
        </w:rPr>
      </w:pPr>
      <w:r>
        <w:t>5.2.4 SpHKC</w:t>
      </w:r>
      <w:r>
        <w:t>模型消融实验结果与分析</w:t>
      </w:r>
      <w:r>
        <w:tab/>
      </w:r>
      <w:r>
        <w:fldChar w:fldCharType="begin"/>
      </w:r>
      <w:r>
        <w:instrText xml:space="preserve"> PAGEREF _Toc135010327 \h </w:instrText>
      </w:r>
      <w:r>
        <w:fldChar w:fldCharType="separate"/>
      </w:r>
      <w:r>
        <w:t>46</w:t>
      </w:r>
      <w:r>
        <w:fldChar w:fldCharType="end"/>
      </w:r>
    </w:p>
    <w:p w14:paraId="2A079982" w14:textId="770B2C97" w:rsidR="00D8109D" w:rsidRDefault="00D8109D">
      <w:pPr>
        <w:pStyle w:val="TOC3"/>
        <w:ind w:left="960"/>
        <w:rPr>
          <w:rFonts w:asciiTheme="minorHAnsi" w:eastAsiaTheme="minorEastAsia" w:hAnsiTheme="minorHAnsi"/>
          <w:iCs w:val="0"/>
          <w:szCs w:val="22"/>
          <w14:ligatures w14:val="standardContextual"/>
        </w:rPr>
      </w:pPr>
      <w:r>
        <w:t>5.2.5 SpHKC</w:t>
      </w:r>
      <w:r>
        <w:t>模型超参数影响分析</w:t>
      </w:r>
      <w:r>
        <w:tab/>
      </w:r>
      <w:r>
        <w:fldChar w:fldCharType="begin"/>
      </w:r>
      <w:r>
        <w:instrText xml:space="preserve"> PAGEREF _Toc135010328 \h </w:instrText>
      </w:r>
      <w:r>
        <w:fldChar w:fldCharType="separate"/>
      </w:r>
      <w:r>
        <w:t>47</w:t>
      </w:r>
      <w:r>
        <w:fldChar w:fldCharType="end"/>
      </w:r>
    </w:p>
    <w:p w14:paraId="0098C86E" w14:textId="19DC6C70"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5.3 </w:t>
      </w:r>
      <w:r>
        <w:t>其他相关对比实验的讨论与分析</w:t>
      </w:r>
      <w:r>
        <w:tab/>
      </w:r>
      <w:r>
        <w:fldChar w:fldCharType="begin"/>
      </w:r>
      <w:r>
        <w:instrText xml:space="preserve"> PAGEREF _Toc135010329 \h </w:instrText>
      </w:r>
      <w:r>
        <w:fldChar w:fldCharType="separate"/>
      </w:r>
      <w:r>
        <w:t>49</w:t>
      </w:r>
      <w:r>
        <w:fldChar w:fldCharType="end"/>
      </w:r>
    </w:p>
    <w:p w14:paraId="004DC78E" w14:textId="31498AC6" w:rsidR="00D8109D" w:rsidRDefault="00D8109D">
      <w:pPr>
        <w:pStyle w:val="TOC3"/>
        <w:ind w:left="960"/>
        <w:rPr>
          <w:rFonts w:asciiTheme="minorHAnsi" w:eastAsiaTheme="minorEastAsia" w:hAnsiTheme="minorHAnsi"/>
          <w:iCs w:val="0"/>
          <w:szCs w:val="22"/>
          <w14:ligatures w14:val="standardContextual"/>
        </w:rPr>
      </w:pPr>
      <w:r>
        <w:t xml:space="preserve">5.3.1 </w:t>
      </w:r>
      <w:r>
        <w:t>关系及数据集规模对实验结果的影响分析</w:t>
      </w:r>
      <w:r>
        <w:tab/>
      </w:r>
      <w:r>
        <w:fldChar w:fldCharType="begin"/>
      </w:r>
      <w:r>
        <w:instrText xml:space="preserve"> PAGEREF _Toc135010330 \h </w:instrText>
      </w:r>
      <w:r>
        <w:fldChar w:fldCharType="separate"/>
      </w:r>
      <w:r>
        <w:t>49</w:t>
      </w:r>
      <w:r>
        <w:fldChar w:fldCharType="end"/>
      </w:r>
    </w:p>
    <w:p w14:paraId="42ED50C7" w14:textId="2DAF8940" w:rsidR="00D8109D" w:rsidRDefault="00D8109D">
      <w:pPr>
        <w:pStyle w:val="TOC3"/>
        <w:ind w:left="960"/>
        <w:rPr>
          <w:rFonts w:asciiTheme="minorHAnsi" w:eastAsiaTheme="minorEastAsia" w:hAnsiTheme="minorHAnsi"/>
          <w:iCs w:val="0"/>
          <w:szCs w:val="22"/>
          <w14:ligatures w14:val="standardContextual"/>
        </w:rPr>
      </w:pPr>
      <w:r>
        <w:t xml:space="preserve">5.3.2 </w:t>
      </w:r>
      <w:r>
        <w:t>语义信息与图结构融合实验的结果与分析</w:t>
      </w:r>
      <w:r>
        <w:tab/>
      </w:r>
      <w:r>
        <w:fldChar w:fldCharType="begin"/>
      </w:r>
      <w:r>
        <w:instrText xml:space="preserve"> PAGEREF _Toc135010331 \h </w:instrText>
      </w:r>
      <w:r>
        <w:fldChar w:fldCharType="separate"/>
      </w:r>
      <w:r>
        <w:t>51</w:t>
      </w:r>
      <w:r>
        <w:fldChar w:fldCharType="end"/>
      </w:r>
    </w:p>
    <w:p w14:paraId="2540BE7E" w14:textId="7FF84257"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5.4 </w:t>
      </w:r>
      <w:r>
        <w:t>实体嵌入分层结果的可视化及分析</w:t>
      </w:r>
      <w:r>
        <w:tab/>
      </w:r>
      <w:r>
        <w:fldChar w:fldCharType="begin"/>
      </w:r>
      <w:r>
        <w:instrText xml:space="preserve"> PAGEREF _Toc135010332 \h </w:instrText>
      </w:r>
      <w:r>
        <w:fldChar w:fldCharType="separate"/>
      </w:r>
      <w:r>
        <w:t>53</w:t>
      </w:r>
      <w:r>
        <w:fldChar w:fldCharType="end"/>
      </w:r>
    </w:p>
    <w:p w14:paraId="3FD8ADD5" w14:textId="3643C466" w:rsidR="00D8109D" w:rsidRDefault="00D8109D">
      <w:pPr>
        <w:pStyle w:val="TOC2"/>
        <w:ind w:left="480"/>
        <w:rPr>
          <w:rFonts w:asciiTheme="minorHAnsi" w:eastAsiaTheme="minorEastAsia" w:hAnsiTheme="minorHAnsi" w:cstheme="minorBidi"/>
          <w:smallCaps w:val="0"/>
          <w:sz w:val="21"/>
          <w:szCs w:val="22"/>
          <w14:ligatures w14:val="standardContextual"/>
        </w:rPr>
      </w:pPr>
      <w:r>
        <w:t xml:space="preserve">5.5 </w:t>
      </w:r>
      <w:r>
        <w:t>本章小结</w:t>
      </w:r>
      <w:r>
        <w:tab/>
      </w:r>
      <w:r>
        <w:fldChar w:fldCharType="begin"/>
      </w:r>
      <w:r>
        <w:instrText xml:space="preserve"> PAGEREF _Toc135010333 \h </w:instrText>
      </w:r>
      <w:r>
        <w:fldChar w:fldCharType="separate"/>
      </w:r>
      <w:r>
        <w:t>56</w:t>
      </w:r>
      <w:r>
        <w:fldChar w:fldCharType="end"/>
      </w:r>
    </w:p>
    <w:p w14:paraId="769197D9" w14:textId="04B66DCA" w:rsidR="00D8109D" w:rsidRDefault="00D8109D">
      <w:pPr>
        <w:pStyle w:val="TOC1"/>
        <w:rPr>
          <w:rFonts w:asciiTheme="minorHAnsi" w:eastAsiaTheme="minorEastAsia" w:hAnsiTheme="minorHAnsi"/>
          <w:bCs w:val="0"/>
          <w:caps w:val="0"/>
          <w:sz w:val="21"/>
          <w:szCs w:val="22"/>
          <w14:ligatures w14:val="standardContextual"/>
        </w:rPr>
      </w:pPr>
      <w:r>
        <w:t>总结与展望</w:t>
      </w:r>
      <w:r>
        <w:tab/>
      </w:r>
      <w:r>
        <w:fldChar w:fldCharType="begin"/>
      </w:r>
      <w:r>
        <w:instrText xml:space="preserve"> PAGEREF _Toc135010334 \h </w:instrText>
      </w:r>
      <w:r>
        <w:fldChar w:fldCharType="separate"/>
      </w:r>
      <w:r>
        <w:t>57</w:t>
      </w:r>
      <w:r>
        <w:fldChar w:fldCharType="end"/>
      </w:r>
    </w:p>
    <w:p w14:paraId="4A7B4702" w14:textId="664DAD54" w:rsidR="00D8109D" w:rsidRDefault="00D8109D">
      <w:pPr>
        <w:pStyle w:val="TOC1"/>
        <w:rPr>
          <w:rFonts w:asciiTheme="minorHAnsi" w:eastAsiaTheme="minorEastAsia" w:hAnsiTheme="minorHAnsi"/>
          <w:bCs w:val="0"/>
          <w:caps w:val="0"/>
          <w:sz w:val="21"/>
          <w:szCs w:val="22"/>
          <w14:ligatures w14:val="standardContextual"/>
        </w:rPr>
      </w:pPr>
      <w:r>
        <w:t>参考文献</w:t>
      </w:r>
      <w:r>
        <w:tab/>
      </w:r>
      <w:r>
        <w:fldChar w:fldCharType="begin"/>
      </w:r>
      <w:r>
        <w:instrText xml:space="preserve"> PAGEREF _Toc135010335 \h </w:instrText>
      </w:r>
      <w:r>
        <w:fldChar w:fldCharType="separate"/>
      </w:r>
      <w:r>
        <w:t>59</w:t>
      </w:r>
      <w:r>
        <w:fldChar w:fldCharType="end"/>
      </w:r>
    </w:p>
    <w:p w14:paraId="765FF635" w14:textId="64B97E33" w:rsidR="00D8109D" w:rsidRDefault="00D8109D">
      <w:pPr>
        <w:pStyle w:val="TOC1"/>
        <w:rPr>
          <w:rFonts w:asciiTheme="minorHAnsi" w:eastAsiaTheme="minorEastAsia" w:hAnsiTheme="minorHAnsi"/>
          <w:bCs w:val="0"/>
          <w:caps w:val="0"/>
          <w:sz w:val="21"/>
          <w:szCs w:val="22"/>
          <w14:ligatures w14:val="standardContextual"/>
        </w:rPr>
      </w:pPr>
      <w:r>
        <w:t>攻读硕士期间取得的学术成果</w:t>
      </w:r>
      <w:r>
        <w:tab/>
      </w:r>
      <w:r>
        <w:fldChar w:fldCharType="begin"/>
      </w:r>
      <w:r>
        <w:instrText xml:space="preserve"> PAGEREF _Toc135010336 \h </w:instrText>
      </w:r>
      <w:r>
        <w:fldChar w:fldCharType="separate"/>
      </w:r>
      <w:r>
        <w:t>64</w:t>
      </w:r>
      <w:r>
        <w:fldChar w:fldCharType="end"/>
      </w:r>
    </w:p>
    <w:p w14:paraId="5A755154" w14:textId="5B10BEE7" w:rsidR="00D8109D" w:rsidRDefault="00D8109D">
      <w:pPr>
        <w:pStyle w:val="TOC1"/>
        <w:rPr>
          <w:rFonts w:asciiTheme="minorHAnsi" w:eastAsiaTheme="minorEastAsia" w:hAnsiTheme="minorHAnsi"/>
          <w:bCs w:val="0"/>
          <w:caps w:val="0"/>
          <w:sz w:val="21"/>
          <w:szCs w:val="22"/>
          <w14:ligatures w14:val="standardContextual"/>
        </w:rPr>
      </w:pPr>
      <w:r>
        <w:lastRenderedPageBreak/>
        <w:t>致谢</w:t>
      </w:r>
      <w:r>
        <w:tab/>
      </w:r>
      <w:r>
        <w:fldChar w:fldCharType="begin"/>
      </w:r>
      <w:r>
        <w:instrText xml:space="preserve"> PAGEREF _Toc135010337 \h </w:instrText>
      </w:r>
      <w:r>
        <w:fldChar w:fldCharType="separate"/>
      </w:r>
      <w:r>
        <w:t>65</w:t>
      </w:r>
      <w:r>
        <w:fldChar w:fldCharType="end"/>
      </w:r>
    </w:p>
    <w:p w14:paraId="6B87502E" w14:textId="1B0D43A4" w:rsidR="008A6B51" w:rsidRPr="00784E35" w:rsidRDefault="002E7C7E" w:rsidP="004D4940">
      <w:pPr>
        <w:pStyle w:val="aff7"/>
        <w:spacing w:before="163" w:after="163"/>
        <w:jc w:val="both"/>
        <w:rPr>
          <w:rFonts w:cs="Times New Roman"/>
        </w:rPr>
      </w:pPr>
      <w:r w:rsidRPr="00784E35">
        <w:rPr>
          <w:rFonts w:cs="Times New Roman"/>
        </w:rPr>
        <w:fldChar w:fldCharType="end"/>
      </w:r>
      <w:r w:rsidR="008A6B51" w:rsidRPr="00784E35">
        <w:rPr>
          <w:rFonts w:cs="Times New Roman"/>
        </w:rPr>
        <w:br w:type="page"/>
      </w:r>
    </w:p>
    <w:p w14:paraId="5C2AA92B" w14:textId="3DC933C7" w:rsidR="00B12A99" w:rsidRPr="00784E35" w:rsidRDefault="00B12A99" w:rsidP="00BF024D">
      <w:pPr>
        <w:pStyle w:val="aff7"/>
        <w:rPr>
          <w:rFonts w:cs="Times New Roman"/>
        </w:rPr>
      </w:pPr>
      <w:r w:rsidRPr="00784E35">
        <w:rPr>
          <w:rFonts w:cs="Times New Roman"/>
        </w:rPr>
        <w:lastRenderedPageBreak/>
        <w:t>图</w:t>
      </w:r>
      <w:r w:rsidRPr="00784E35">
        <w:rPr>
          <w:rFonts w:cs="Times New Roman"/>
        </w:rPr>
        <w:t xml:space="preserve"> </w:t>
      </w:r>
      <w:r w:rsidR="00883B4A">
        <w:rPr>
          <w:rFonts w:cs="Times New Roman" w:hint="eastAsia"/>
        </w:rPr>
        <w:t>清</w:t>
      </w:r>
      <w:r w:rsidRPr="00784E35">
        <w:rPr>
          <w:rFonts w:cs="Times New Roman"/>
        </w:rPr>
        <w:t xml:space="preserve"> </w:t>
      </w:r>
      <w:r w:rsidR="00883B4A">
        <w:rPr>
          <w:rFonts w:cs="Times New Roman" w:hint="eastAsia"/>
        </w:rPr>
        <w:t>单</w:t>
      </w:r>
    </w:p>
    <w:p w14:paraId="55F8A195" w14:textId="7A5077AF" w:rsidR="00D8109D" w:rsidRDefault="004430EB">
      <w:pPr>
        <w:pStyle w:val="af6"/>
        <w:tabs>
          <w:tab w:val="right" w:leader="dot" w:pos="9060"/>
        </w:tabs>
        <w:rPr>
          <w:rFonts w:asciiTheme="minorHAnsi" w:eastAsiaTheme="minorEastAsia" w:hAnsiTheme="minorHAnsi"/>
          <w:noProof/>
          <w:sz w:val="21"/>
          <w:szCs w:val="22"/>
          <w14:ligatures w14:val="standardContextual"/>
        </w:rPr>
      </w:pPr>
      <w:r w:rsidRPr="00784E35">
        <w:rPr>
          <w:rStyle w:val="af3"/>
          <w:rFonts w:cs="Times New Roman"/>
          <w:noProof/>
          <w:color w:val="auto"/>
        </w:rPr>
        <w:fldChar w:fldCharType="begin"/>
      </w:r>
      <w:r w:rsidRPr="00784E35">
        <w:rPr>
          <w:rStyle w:val="af3"/>
          <w:rFonts w:cs="Times New Roman"/>
          <w:noProof/>
          <w:color w:val="auto"/>
        </w:rPr>
        <w:instrText xml:space="preserve"> TOC \h \z \c "</w:instrText>
      </w:r>
      <w:r w:rsidRPr="00784E35">
        <w:rPr>
          <w:rStyle w:val="af3"/>
          <w:rFonts w:cs="Times New Roman"/>
          <w:noProof/>
          <w:color w:val="auto"/>
        </w:rPr>
        <w:instrText>图</w:instrText>
      </w:r>
      <w:r w:rsidRPr="00784E35">
        <w:rPr>
          <w:rStyle w:val="af3"/>
          <w:rFonts w:cs="Times New Roman"/>
          <w:noProof/>
          <w:color w:val="auto"/>
        </w:rPr>
        <w:instrText xml:space="preserve">" </w:instrText>
      </w:r>
      <w:r w:rsidRPr="00784E35">
        <w:rPr>
          <w:rStyle w:val="af3"/>
          <w:rFonts w:cs="Times New Roman"/>
          <w:noProof/>
          <w:color w:val="auto"/>
        </w:rPr>
        <w:fldChar w:fldCharType="separate"/>
      </w:r>
      <w:hyperlink w:anchor="_Toc135010361" w:history="1">
        <w:r w:rsidR="00D8109D" w:rsidRPr="00F72C68">
          <w:rPr>
            <w:rStyle w:val="af3"/>
            <w:noProof/>
          </w:rPr>
          <w:t>图</w:t>
        </w:r>
        <w:r w:rsidR="00D8109D" w:rsidRPr="00F72C68">
          <w:rPr>
            <w:rStyle w:val="af3"/>
            <w:noProof/>
          </w:rPr>
          <w:t xml:space="preserve">1  </w:t>
        </w:r>
        <w:r w:rsidR="00D8109D" w:rsidRPr="00F72C68">
          <w:rPr>
            <w:rStyle w:val="af3"/>
            <w:noProof/>
          </w:rPr>
          <w:t>研究路线示意图</w:t>
        </w:r>
        <w:r w:rsidR="00D8109D">
          <w:rPr>
            <w:noProof/>
            <w:webHidden/>
          </w:rPr>
          <w:tab/>
        </w:r>
        <w:r w:rsidR="00D8109D">
          <w:rPr>
            <w:noProof/>
            <w:webHidden/>
          </w:rPr>
          <w:fldChar w:fldCharType="begin"/>
        </w:r>
        <w:r w:rsidR="00D8109D">
          <w:rPr>
            <w:noProof/>
            <w:webHidden/>
          </w:rPr>
          <w:instrText xml:space="preserve"> PAGEREF _Toc135010361 \h </w:instrText>
        </w:r>
        <w:r w:rsidR="00D8109D">
          <w:rPr>
            <w:noProof/>
            <w:webHidden/>
          </w:rPr>
        </w:r>
        <w:r w:rsidR="00D8109D">
          <w:rPr>
            <w:noProof/>
            <w:webHidden/>
          </w:rPr>
          <w:fldChar w:fldCharType="separate"/>
        </w:r>
        <w:r w:rsidR="00D8109D">
          <w:rPr>
            <w:noProof/>
            <w:webHidden/>
          </w:rPr>
          <w:t>8</w:t>
        </w:r>
        <w:r w:rsidR="00D8109D">
          <w:rPr>
            <w:noProof/>
            <w:webHidden/>
          </w:rPr>
          <w:fldChar w:fldCharType="end"/>
        </w:r>
      </w:hyperlink>
    </w:p>
    <w:p w14:paraId="3E5BA74C" w14:textId="778028AF"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62" w:history="1">
        <w:r w:rsidR="00D8109D" w:rsidRPr="00F72C68">
          <w:rPr>
            <w:rStyle w:val="af3"/>
            <w:noProof/>
          </w:rPr>
          <w:t>图</w:t>
        </w:r>
        <w:r w:rsidR="00D8109D" w:rsidRPr="00F72C68">
          <w:rPr>
            <w:rStyle w:val="af3"/>
            <w:noProof/>
          </w:rPr>
          <w:t>2  TransE</w:t>
        </w:r>
        <w:r w:rsidR="00D8109D" w:rsidRPr="00F72C68">
          <w:rPr>
            <w:rStyle w:val="af3"/>
            <w:noProof/>
          </w:rPr>
          <w:t>图示</w:t>
        </w:r>
        <w:r w:rsidR="00D8109D">
          <w:rPr>
            <w:noProof/>
            <w:webHidden/>
          </w:rPr>
          <w:tab/>
        </w:r>
        <w:r w:rsidR="00D8109D">
          <w:rPr>
            <w:noProof/>
            <w:webHidden/>
          </w:rPr>
          <w:fldChar w:fldCharType="begin"/>
        </w:r>
        <w:r w:rsidR="00D8109D">
          <w:rPr>
            <w:noProof/>
            <w:webHidden/>
          </w:rPr>
          <w:instrText xml:space="preserve"> PAGEREF _Toc135010362 \h </w:instrText>
        </w:r>
        <w:r w:rsidR="00D8109D">
          <w:rPr>
            <w:noProof/>
            <w:webHidden/>
          </w:rPr>
        </w:r>
        <w:r w:rsidR="00D8109D">
          <w:rPr>
            <w:noProof/>
            <w:webHidden/>
          </w:rPr>
          <w:fldChar w:fldCharType="separate"/>
        </w:r>
        <w:r w:rsidR="00D8109D">
          <w:rPr>
            <w:noProof/>
            <w:webHidden/>
          </w:rPr>
          <w:t>10</w:t>
        </w:r>
        <w:r w:rsidR="00D8109D">
          <w:rPr>
            <w:noProof/>
            <w:webHidden/>
          </w:rPr>
          <w:fldChar w:fldCharType="end"/>
        </w:r>
      </w:hyperlink>
    </w:p>
    <w:p w14:paraId="5D2DE41A" w14:textId="5192FB32"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63" w:history="1">
        <w:r w:rsidR="00D8109D" w:rsidRPr="00F72C68">
          <w:rPr>
            <w:rStyle w:val="af3"/>
            <w:noProof/>
          </w:rPr>
          <w:t>图</w:t>
        </w:r>
        <w:r w:rsidR="00D8109D" w:rsidRPr="00F72C68">
          <w:rPr>
            <w:rStyle w:val="af3"/>
            <w:noProof/>
          </w:rPr>
          <w:t>3  RESCAL</w:t>
        </w:r>
        <w:r w:rsidR="00D8109D" w:rsidRPr="00F72C68">
          <w:rPr>
            <w:rStyle w:val="af3"/>
            <w:noProof/>
          </w:rPr>
          <w:t>方法图示</w:t>
        </w:r>
        <w:r w:rsidR="00D8109D">
          <w:rPr>
            <w:noProof/>
            <w:webHidden/>
          </w:rPr>
          <w:tab/>
        </w:r>
        <w:r w:rsidR="00D8109D">
          <w:rPr>
            <w:noProof/>
            <w:webHidden/>
          </w:rPr>
          <w:fldChar w:fldCharType="begin"/>
        </w:r>
        <w:r w:rsidR="00D8109D">
          <w:rPr>
            <w:noProof/>
            <w:webHidden/>
          </w:rPr>
          <w:instrText xml:space="preserve"> PAGEREF _Toc135010363 \h </w:instrText>
        </w:r>
        <w:r w:rsidR="00D8109D">
          <w:rPr>
            <w:noProof/>
            <w:webHidden/>
          </w:rPr>
        </w:r>
        <w:r w:rsidR="00D8109D">
          <w:rPr>
            <w:noProof/>
            <w:webHidden/>
          </w:rPr>
          <w:fldChar w:fldCharType="separate"/>
        </w:r>
        <w:r w:rsidR="00D8109D">
          <w:rPr>
            <w:noProof/>
            <w:webHidden/>
          </w:rPr>
          <w:t>12</w:t>
        </w:r>
        <w:r w:rsidR="00D8109D">
          <w:rPr>
            <w:noProof/>
            <w:webHidden/>
          </w:rPr>
          <w:fldChar w:fldCharType="end"/>
        </w:r>
      </w:hyperlink>
    </w:p>
    <w:p w14:paraId="44949CF3" w14:textId="6F163708"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64" w:history="1">
        <w:r w:rsidR="00D8109D" w:rsidRPr="00F72C68">
          <w:rPr>
            <w:rStyle w:val="af3"/>
            <w:noProof/>
          </w:rPr>
          <w:t>图</w:t>
        </w:r>
        <w:r w:rsidR="00D8109D" w:rsidRPr="00F72C68">
          <w:rPr>
            <w:rStyle w:val="af3"/>
            <w:noProof/>
          </w:rPr>
          <w:t>4  NTN</w:t>
        </w:r>
        <w:r w:rsidR="00D8109D" w:rsidRPr="00F72C68">
          <w:rPr>
            <w:rStyle w:val="af3"/>
            <w:noProof/>
          </w:rPr>
          <w:t>方法图示</w:t>
        </w:r>
        <w:r w:rsidR="00D8109D">
          <w:rPr>
            <w:noProof/>
            <w:webHidden/>
          </w:rPr>
          <w:tab/>
        </w:r>
        <w:r w:rsidR="00D8109D">
          <w:rPr>
            <w:noProof/>
            <w:webHidden/>
          </w:rPr>
          <w:fldChar w:fldCharType="begin"/>
        </w:r>
        <w:r w:rsidR="00D8109D">
          <w:rPr>
            <w:noProof/>
            <w:webHidden/>
          </w:rPr>
          <w:instrText xml:space="preserve"> PAGEREF _Toc135010364 \h </w:instrText>
        </w:r>
        <w:r w:rsidR="00D8109D">
          <w:rPr>
            <w:noProof/>
            <w:webHidden/>
          </w:rPr>
        </w:r>
        <w:r w:rsidR="00D8109D">
          <w:rPr>
            <w:noProof/>
            <w:webHidden/>
          </w:rPr>
          <w:fldChar w:fldCharType="separate"/>
        </w:r>
        <w:r w:rsidR="00D8109D">
          <w:rPr>
            <w:noProof/>
            <w:webHidden/>
          </w:rPr>
          <w:t>14</w:t>
        </w:r>
        <w:r w:rsidR="00D8109D">
          <w:rPr>
            <w:noProof/>
            <w:webHidden/>
          </w:rPr>
          <w:fldChar w:fldCharType="end"/>
        </w:r>
      </w:hyperlink>
    </w:p>
    <w:p w14:paraId="1455F883" w14:textId="0560F2B0"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65" w:history="1">
        <w:r w:rsidR="00D8109D" w:rsidRPr="00F72C68">
          <w:rPr>
            <w:rStyle w:val="af3"/>
            <w:noProof/>
          </w:rPr>
          <w:t>图</w:t>
        </w:r>
        <w:r w:rsidR="00D8109D" w:rsidRPr="00F72C68">
          <w:rPr>
            <w:rStyle w:val="af3"/>
            <w:noProof/>
          </w:rPr>
          <w:t>5  RotatE</w:t>
        </w:r>
        <w:r w:rsidR="00D8109D" w:rsidRPr="00F72C68">
          <w:rPr>
            <w:rStyle w:val="af3"/>
            <w:noProof/>
          </w:rPr>
          <w:t>方法图示</w:t>
        </w:r>
        <w:r w:rsidR="00D8109D">
          <w:rPr>
            <w:noProof/>
            <w:webHidden/>
          </w:rPr>
          <w:tab/>
        </w:r>
        <w:r w:rsidR="00D8109D">
          <w:rPr>
            <w:noProof/>
            <w:webHidden/>
          </w:rPr>
          <w:fldChar w:fldCharType="begin"/>
        </w:r>
        <w:r w:rsidR="00D8109D">
          <w:rPr>
            <w:noProof/>
            <w:webHidden/>
          </w:rPr>
          <w:instrText xml:space="preserve"> PAGEREF _Toc135010365 \h </w:instrText>
        </w:r>
        <w:r w:rsidR="00D8109D">
          <w:rPr>
            <w:noProof/>
            <w:webHidden/>
          </w:rPr>
        </w:r>
        <w:r w:rsidR="00D8109D">
          <w:rPr>
            <w:noProof/>
            <w:webHidden/>
          </w:rPr>
          <w:fldChar w:fldCharType="separate"/>
        </w:r>
        <w:r w:rsidR="00D8109D">
          <w:rPr>
            <w:noProof/>
            <w:webHidden/>
          </w:rPr>
          <w:t>21</w:t>
        </w:r>
        <w:r w:rsidR="00D8109D">
          <w:rPr>
            <w:noProof/>
            <w:webHidden/>
          </w:rPr>
          <w:fldChar w:fldCharType="end"/>
        </w:r>
      </w:hyperlink>
    </w:p>
    <w:p w14:paraId="412B7216" w14:textId="42F20F34"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66" w:history="1">
        <w:r w:rsidR="00D8109D" w:rsidRPr="00F72C68">
          <w:rPr>
            <w:rStyle w:val="af3"/>
            <w:noProof/>
          </w:rPr>
          <w:t>图</w:t>
        </w:r>
        <w:r w:rsidR="00D8109D" w:rsidRPr="00F72C68">
          <w:rPr>
            <w:rStyle w:val="af3"/>
            <w:noProof/>
          </w:rPr>
          <w:t xml:space="preserve">6  </w:t>
        </w:r>
        <w:r w:rsidR="00D8109D" w:rsidRPr="00F72C68">
          <w:rPr>
            <w:rStyle w:val="af3"/>
            <w:noProof/>
          </w:rPr>
          <w:t>实体语义层级树状结构图</w:t>
        </w:r>
        <w:r w:rsidR="00D8109D">
          <w:rPr>
            <w:noProof/>
            <w:webHidden/>
          </w:rPr>
          <w:tab/>
        </w:r>
        <w:r w:rsidR="00D8109D">
          <w:rPr>
            <w:noProof/>
            <w:webHidden/>
          </w:rPr>
          <w:fldChar w:fldCharType="begin"/>
        </w:r>
        <w:r w:rsidR="00D8109D">
          <w:rPr>
            <w:noProof/>
            <w:webHidden/>
          </w:rPr>
          <w:instrText xml:space="preserve"> PAGEREF _Toc135010366 \h </w:instrText>
        </w:r>
        <w:r w:rsidR="00D8109D">
          <w:rPr>
            <w:noProof/>
            <w:webHidden/>
          </w:rPr>
        </w:r>
        <w:r w:rsidR="00D8109D">
          <w:rPr>
            <w:noProof/>
            <w:webHidden/>
          </w:rPr>
          <w:fldChar w:fldCharType="separate"/>
        </w:r>
        <w:r w:rsidR="00D8109D">
          <w:rPr>
            <w:noProof/>
            <w:webHidden/>
          </w:rPr>
          <w:t>25</w:t>
        </w:r>
        <w:r w:rsidR="00D8109D">
          <w:rPr>
            <w:noProof/>
            <w:webHidden/>
          </w:rPr>
          <w:fldChar w:fldCharType="end"/>
        </w:r>
      </w:hyperlink>
    </w:p>
    <w:p w14:paraId="3AC48E2F" w14:textId="4CA1F91C"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67" w:history="1">
        <w:r w:rsidR="00D8109D" w:rsidRPr="00F72C68">
          <w:rPr>
            <w:rStyle w:val="af3"/>
            <w:noProof/>
          </w:rPr>
          <w:t>图</w:t>
        </w:r>
        <w:r w:rsidR="00D8109D" w:rsidRPr="00F72C68">
          <w:rPr>
            <w:rStyle w:val="af3"/>
            <w:noProof/>
          </w:rPr>
          <w:t xml:space="preserve">7  </w:t>
        </w:r>
        <w:r w:rsidR="00D8109D" w:rsidRPr="00F72C68">
          <w:rPr>
            <w:rStyle w:val="af3"/>
            <w:noProof/>
          </w:rPr>
          <w:t>建模方法框架示意图</w:t>
        </w:r>
        <w:r w:rsidR="00D8109D">
          <w:rPr>
            <w:noProof/>
            <w:webHidden/>
          </w:rPr>
          <w:tab/>
        </w:r>
        <w:r w:rsidR="00D8109D">
          <w:rPr>
            <w:noProof/>
            <w:webHidden/>
          </w:rPr>
          <w:fldChar w:fldCharType="begin"/>
        </w:r>
        <w:r w:rsidR="00D8109D">
          <w:rPr>
            <w:noProof/>
            <w:webHidden/>
          </w:rPr>
          <w:instrText xml:space="preserve"> PAGEREF _Toc135010367 \h </w:instrText>
        </w:r>
        <w:r w:rsidR="00D8109D">
          <w:rPr>
            <w:noProof/>
            <w:webHidden/>
          </w:rPr>
        </w:r>
        <w:r w:rsidR="00D8109D">
          <w:rPr>
            <w:noProof/>
            <w:webHidden/>
          </w:rPr>
          <w:fldChar w:fldCharType="separate"/>
        </w:r>
        <w:r w:rsidR="00D8109D">
          <w:rPr>
            <w:noProof/>
            <w:webHidden/>
          </w:rPr>
          <w:t>26</w:t>
        </w:r>
        <w:r w:rsidR="00D8109D">
          <w:rPr>
            <w:noProof/>
            <w:webHidden/>
          </w:rPr>
          <w:fldChar w:fldCharType="end"/>
        </w:r>
      </w:hyperlink>
    </w:p>
    <w:p w14:paraId="218F72E6" w14:textId="77EAF371"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68" w:history="1">
        <w:r w:rsidR="00D8109D" w:rsidRPr="00F72C68">
          <w:rPr>
            <w:rStyle w:val="af3"/>
            <w:noProof/>
          </w:rPr>
          <w:t>图</w:t>
        </w:r>
        <w:r w:rsidR="00D8109D" w:rsidRPr="00F72C68">
          <w:rPr>
            <w:rStyle w:val="af3"/>
            <w:noProof/>
          </w:rPr>
          <w:t xml:space="preserve">8  </w:t>
        </w:r>
        <w:r w:rsidR="00D8109D" w:rsidRPr="00F72C68">
          <w:rPr>
            <w:rStyle w:val="af3"/>
            <w:noProof/>
          </w:rPr>
          <w:t>球面坐标系示意图</w:t>
        </w:r>
        <w:r w:rsidR="00D8109D">
          <w:rPr>
            <w:noProof/>
            <w:webHidden/>
          </w:rPr>
          <w:tab/>
        </w:r>
        <w:r w:rsidR="00D8109D">
          <w:rPr>
            <w:noProof/>
            <w:webHidden/>
          </w:rPr>
          <w:fldChar w:fldCharType="begin"/>
        </w:r>
        <w:r w:rsidR="00D8109D">
          <w:rPr>
            <w:noProof/>
            <w:webHidden/>
          </w:rPr>
          <w:instrText xml:space="preserve"> PAGEREF _Toc135010368 \h </w:instrText>
        </w:r>
        <w:r w:rsidR="00D8109D">
          <w:rPr>
            <w:noProof/>
            <w:webHidden/>
          </w:rPr>
        </w:r>
        <w:r w:rsidR="00D8109D">
          <w:rPr>
            <w:noProof/>
            <w:webHidden/>
          </w:rPr>
          <w:fldChar w:fldCharType="separate"/>
        </w:r>
        <w:r w:rsidR="00D8109D">
          <w:rPr>
            <w:noProof/>
            <w:webHidden/>
          </w:rPr>
          <w:t>27</w:t>
        </w:r>
        <w:r w:rsidR="00D8109D">
          <w:rPr>
            <w:noProof/>
            <w:webHidden/>
          </w:rPr>
          <w:fldChar w:fldCharType="end"/>
        </w:r>
      </w:hyperlink>
    </w:p>
    <w:p w14:paraId="1737A285" w14:textId="7464EB94"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69" w:history="1">
        <w:r w:rsidR="00D8109D" w:rsidRPr="00F72C68">
          <w:rPr>
            <w:rStyle w:val="af3"/>
            <w:noProof/>
          </w:rPr>
          <w:t>图</w:t>
        </w:r>
        <w:r w:rsidR="00D8109D" w:rsidRPr="00F72C68">
          <w:rPr>
            <w:rStyle w:val="af3"/>
            <w:noProof/>
          </w:rPr>
          <w:t xml:space="preserve">9  </w:t>
        </w:r>
        <w:r w:rsidR="00D8109D" w:rsidRPr="00F72C68">
          <w:rPr>
            <w:rStyle w:val="af3"/>
            <w:noProof/>
          </w:rPr>
          <w:t>语义树状结构与球面坐标系的映射示意图</w:t>
        </w:r>
        <w:r w:rsidR="00D8109D">
          <w:rPr>
            <w:noProof/>
            <w:webHidden/>
          </w:rPr>
          <w:tab/>
        </w:r>
        <w:r w:rsidR="00D8109D">
          <w:rPr>
            <w:noProof/>
            <w:webHidden/>
          </w:rPr>
          <w:fldChar w:fldCharType="begin"/>
        </w:r>
        <w:r w:rsidR="00D8109D">
          <w:rPr>
            <w:noProof/>
            <w:webHidden/>
          </w:rPr>
          <w:instrText xml:space="preserve"> PAGEREF _Toc135010369 \h </w:instrText>
        </w:r>
        <w:r w:rsidR="00D8109D">
          <w:rPr>
            <w:noProof/>
            <w:webHidden/>
          </w:rPr>
        </w:r>
        <w:r w:rsidR="00D8109D">
          <w:rPr>
            <w:noProof/>
            <w:webHidden/>
          </w:rPr>
          <w:fldChar w:fldCharType="separate"/>
        </w:r>
        <w:r w:rsidR="00D8109D">
          <w:rPr>
            <w:noProof/>
            <w:webHidden/>
          </w:rPr>
          <w:t>28</w:t>
        </w:r>
        <w:r w:rsidR="00D8109D">
          <w:rPr>
            <w:noProof/>
            <w:webHidden/>
          </w:rPr>
          <w:fldChar w:fldCharType="end"/>
        </w:r>
      </w:hyperlink>
    </w:p>
    <w:p w14:paraId="4C628E4D" w14:textId="1C233A7E"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70" w:history="1">
        <w:r w:rsidR="00D8109D" w:rsidRPr="00F72C68">
          <w:rPr>
            <w:rStyle w:val="af3"/>
            <w:noProof/>
          </w:rPr>
          <w:t>图</w:t>
        </w:r>
        <w:r w:rsidR="00D8109D" w:rsidRPr="00F72C68">
          <w:rPr>
            <w:rStyle w:val="af3"/>
            <w:noProof/>
          </w:rPr>
          <w:t xml:space="preserve">10  </w:t>
        </w:r>
        <w:r w:rsidR="00D8109D" w:rsidRPr="00F72C68">
          <w:rPr>
            <w:rStyle w:val="af3"/>
            <w:noProof/>
          </w:rPr>
          <w:t>极角部分旋转操作示意图</w:t>
        </w:r>
        <w:r w:rsidR="00D8109D">
          <w:rPr>
            <w:noProof/>
            <w:webHidden/>
          </w:rPr>
          <w:tab/>
        </w:r>
        <w:r w:rsidR="00D8109D">
          <w:rPr>
            <w:noProof/>
            <w:webHidden/>
          </w:rPr>
          <w:fldChar w:fldCharType="begin"/>
        </w:r>
        <w:r w:rsidR="00D8109D">
          <w:rPr>
            <w:noProof/>
            <w:webHidden/>
          </w:rPr>
          <w:instrText xml:space="preserve"> PAGEREF _Toc135010370 \h </w:instrText>
        </w:r>
        <w:r w:rsidR="00D8109D">
          <w:rPr>
            <w:noProof/>
            <w:webHidden/>
          </w:rPr>
        </w:r>
        <w:r w:rsidR="00D8109D">
          <w:rPr>
            <w:noProof/>
            <w:webHidden/>
          </w:rPr>
          <w:fldChar w:fldCharType="separate"/>
        </w:r>
        <w:r w:rsidR="00D8109D">
          <w:rPr>
            <w:noProof/>
            <w:webHidden/>
          </w:rPr>
          <w:t>31</w:t>
        </w:r>
        <w:r w:rsidR="00D8109D">
          <w:rPr>
            <w:noProof/>
            <w:webHidden/>
          </w:rPr>
          <w:fldChar w:fldCharType="end"/>
        </w:r>
      </w:hyperlink>
    </w:p>
    <w:p w14:paraId="7BF9EC79" w14:textId="4E29F43F"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71" w:history="1">
        <w:r w:rsidR="00D8109D" w:rsidRPr="00F72C68">
          <w:rPr>
            <w:rStyle w:val="af3"/>
            <w:noProof/>
          </w:rPr>
          <w:t>图</w:t>
        </w:r>
        <w:r w:rsidR="00D8109D" w:rsidRPr="00F72C68">
          <w:rPr>
            <w:rStyle w:val="af3"/>
            <w:noProof/>
          </w:rPr>
          <w:t xml:space="preserve">11  </w:t>
        </w:r>
        <w:r w:rsidR="00D8109D" w:rsidRPr="00F72C68">
          <w:rPr>
            <w:rStyle w:val="af3"/>
            <w:noProof/>
          </w:rPr>
          <w:t>方位角部分旋转操作示意图</w:t>
        </w:r>
        <w:r w:rsidR="00D8109D">
          <w:rPr>
            <w:noProof/>
            <w:webHidden/>
          </w:rPr>
          <w:tab/>
        </w:r>
        <w:r w:rsidR="00D8109D">
          <w:rPr>
            <w:noProof/>
            <w:webHidden/>
          </w:rPr>
          <w:fldChar w:fldCharType="begin"/>
        </w:r>
        <w:r w:rsidR="00D8109D">
          <w:rPr>
            <w:noProof/>
            <w:webHidden/>
          </w:rPr>
          <w:instrText xml:space="preserve"> PAGEREF _Toc135010371 \h </w:instrText>
        </w:r>
        <w:r w:rsidR="00D8109D">
          <w:rPr>
            <w:noProof/>
            <w:webHidden/>
          </w:rPr>
        </w:r>
        <w:r w:rsidR="00D8109D">
          <w:rPr>
            <w:noProof/>
            <w:webHidden/>
          </w:rPr>
          <w:fldChar w:fldCharType="separate"/>
        </w:r>
        <w:r w:rsidR="00D8109D">
          <w:rPr>
            <w:noProof/>
            <w:webHidden/>
          </w:rPr>
          <w:t>32</w:t>
        </w:r>
        <w:r w:rsidR="00D8109D">
          <w:rPr>
            <w:noProof/>
            <w:webHidden/>
          </w:rPr>
          <w:fldChar w:fldCharType="end"/>
        </w:r>
      </w:hyperlink>
    </w:p>
    <w:p w14:paraId="3DF1C941" w14:textId="06E6287F"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72" w:history="1">
        <w:r w:rsidR="00D8109D" w:rsidRPr="00F72C68">
          <w:rPr>
            <w:rStyle w:val="af3"/>
            <w:noProof/>
          </w:rPr>
          <w:t>图</w:t>
        </w:r>
        <w:r w:rsidR="00D8109D" w:rsidRPr="00F72C68">
          <w:rPr>
            <w:rStyle w:val="af3"/>
            <w:noProof/>
          </w:rPr>
          <w:t xml:space="preserve">12  </w:t>
        </w:r>
        <w:r w:rsidR="00D8109D" w:rsidRPr="00F72C68">
          <w:rPr>
            <w:rStyle w:val="af3"/>
            <w:noProof/>
          </w:rPr>
          <w:t>极径部分缩放操作示意图</w:t>
        </w:r>
        <w:r w:rsidR="00D8109D">
          <w:rPr>
            <w:noProof/>
            <w:webHidden/>
          </w:rPr>
          <w:tab/>
        </w:r>
        <w:r w:rsidR="00D8109D">
          <w:rPr>
            <w:noProof/>
            <w:webHidden/>
          </w:rPr>
          <w:fldChar w:fldCharType="begin"/>
        </w:r>
        <w:r w:rsidR="00D8109D">
          <w:rPr>
            <w:noProof/>
            <w:webHidden/>
          </w:rPr>
          <w:instrText xml:space="preserve"> PAGEREF _Toc135010372 \h </w:instrText>
        </w:r>
        <w:r w:rsidR="00D8109D">
          <w:rPr>
            <w:noProof/>
            <w:webHidden/>
          </w:rPr>
        </w:r>
        <w:r w:rsidR="00D8109D">
          <w:rPr>
            <w:noProof/>
            <w:webHidden/>
          </w:rPr>
          <w:fldChar w:fldCharType="separate"/>
        </w:r>
        <w:r w:rsidR="00D8109D">
          <w:rPr>
            <w:noProof/>
            <w:webHidden/>
          </w:rPr>
          <w:t>33</w:t>
        </w:r>
        <w:r w:rsidR="00D8109D">
          <w:rPr>
            <w:noProof/>
            <w:webHidden/>
          </w:rPr>
          <w:fldChar w:fldCharType="end"/>
        </w:r>
      </w:hyperlink>
    </w:p>
    <w:p w14:paraId="7FC2A0A5" w14:textId="1766AF00"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73" w:history="1">
        <w:r w:rsidR="00D8109D" w:rsidRPr="00F72C68">
          <w:rPr>
            <w:rStyle w:val="af3"/>
            <w:noProof/>
          </w:rPr>
          <w:t>图</w:t>
        </w:r>
        <w:r w:rsidR="00D8109D" w:rsidRPr="00F72C68">
          <w:rPr>
            <w:rStyle w:val="af3"/>
            <w:noProof/>
          </w:rPr>
          <w:t xml:space="preserve">13  </w:t>
        </w:r>
        <w:r w:rsidR="00D8109D" w:rsidRPr="00F72C68">
          <w:rPr>
            <w:rStyle w:val="af3"/>
            <w:noProof/>
          </w:rPr>
          <w:t>链路预测任务图卷积网络方法总体结构示意图</w:t>
        </w:r>
        <w:r w:rsidR="00D8109D">
          <w:rPr>
            <w:noProof/>
            <w:webHidden/>
          </w:rPr>
          <w:tab/>
        </w:r>
        <w:r w:rsidR="00D8109D">
          <w:rPr>
            <w:noProof/>
            <w:webHidden/>
          </w:rPr>
          <w:fldChar w:fldCharType="begin"/>
        </w:r>
        <w:r w:rsidR="00D8109D">
          <w:rPr>
            <w:noProof/>
            <w:webHidden/>
          </w:rPr>
          <w:instrText xml:space="preserve"> PAGEREF _Toc135010373 \h </w:instrText>
        </w:r>
        <w:r w:rsidR="00D8109D">
          <w:rPr>
            <w:noProof/>
            <w:webHidden/>
          </w:rPr>
        </w:r>
        <w:r w:rsidR="00D8109D">
          <w:rPr>
            <w:noProof/>
            <w:webHidden/>
          </w:rPr>
          <w:fldChar w:fldCharType="separate"/>
        </w:r>
        <w:r w:rsidR="00D8109D">
          <w:rPr>
            <w:noProof/>
            <w:webHidden/>
          </w:rPr>
          <w:t>36</w:t>
        </w:r>
        <w:r w:rsidR="00D8109D">
          <w:rPr>
            <w:noProof/>
            <w:webHidden/>
          </w:rPr>
          <w:fldChar w:fldCharType="end"/>
        </w:r>
      </w:hyperlink>
    </w:p>
    <w:p w14:paraId="6899D891" w14:textId="2A13F5D6"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74" w:history="1">
        <w:r w:rsidR="00D8109D" w:rsidRPr="00F72C68">
          <w:rPr>
            <w:rStyle w:val="af3"/>
            <w:noProof/>
          </w:rPr>
          <w:t>图</w:t>
        </w:r>
        <w:r w:rsidR="00D8109D" w:rsidRPr="00F72C68">
          <w:rPr>
            <w:rStyle w:val="af3"/>
            <w:noProof/>
          </w:rPr>
          <w:t xml:space="preserve">14  </w:t>
        </w:r>
        <w:r w:rsidR="00D8109D" w:rsidRPr="00F72C68">
          <w:rPr>
            <w:rStyle w:val="af3"/>
            <w:noProof/>
          </w:rPr>
          <w:t>语义分层信息与图结构信息融合方法示意图</w:t>
        </w:r>
        <w:r w:rsidR="00D8109D">
          <w:rPr>
            <w:noProof/>
            <w:webHidden/>
          </w:rPr>
          <w:tab/>
        </w:r>
        <w:r w:rsidR="00D8109D">
          <w:rPr>
            <w:noProof/>
            <w:webHidden/>
          </w:rPr>
          <w:fldChar w:fldCharType="begin"/>
        </w:r>
        <w:r w:rsidR="00D8109D">
          <w:rPr>
            <w:noProof/>
            <w:webHidden/>
          </w:rPr>
          <w:instrText xml:space="preserve"> PAGEREF _Toc135010374 \h </w:instrText>
        </w:r>
        <w:r w:rsidR="00D8109D">
          <w:rPr>
            <w:noProof/>
            <w:webHidden/>
          </w:rPr>
        </w:r>
        <w:r w:rsidR="00D8109D">
          <w:rPr>
            <w:noProof/>
            <w:webHidden/>
          </w:rPr>
          <w:fldChar w:fldCharType="separate"/>
        </w:r>
        <w:r w:rsidR="00D8109D">
          <w:rPr>
            <w:noProof/>
            <w:webHidden/>
          </w:rPr>
          <w:t>37</w:t>
        </w:r>
        <w:r w:rsidR="00D8109D">
          <w:rPr>
            <w:noProof/>
            <w:webHidden/>
          </w:rPr>
          <w:fldChar w:fldCharType="end"/>
        </w:r>
      </w:hyperlink>
    </w:p>
    <w:p w14:paraId="711631FA" w14:textId="217937AA"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75" w:history="1">
        <w:r w:rsidR="00D8109D" w:rsidRPr="00F72C68">
          <w:rPr>
            <w:rStyle w:val="af3"/>
            <w:noProof/>
          </w:rPr>
          <w:t>图</w:t>
        </w:r>
        <w:r w:rsidR="00D8109D" w:rsidRPr="00F72C68">
          <w:rPr>
            <w:rStyle w:val="af3"/>
            <w:noProof/>
          </w:rPr>
          <w:t>15  SpHKC</w:t>
        </w:r>
        <w:r w:rsidR="00D8109D" w:rsidRPr="00F72C68">
          <w:rPr>
            <w:rStyle w:val="af3"/>
            <w:noProof/>
          </w:rPr>
          <w:t>学习率多段衰减示意图</w:t>
        </w:r>
        <w:r w:rsidR="00D8109D">
          <w:rPr>
            <w:noProof/>
            <w:webHidden/>
          </w:rPr>
          <w:tab/>
        </w:r>
        <w:r w:rsidR="00D8109D">
          <w:rPr>
            <w:noProof/>
            <w:webHidden/>
          </w:rPr>
          <w:fldChar w:fldCharType="begin"/>
        </w:r>
        <w:r w:rsidR="00D8109D">
          <w:rPr>
            <w:noProof/>
            <w:webHidden/>
          </w:rPr>
          <w:instrText xml:space="preserve"> PAGEREF _Toc135010375 \h </w:instrText>
        </w:r>
        <w:r w:rsidR="00D8109D">
          <w:rPr>
            <w:noProof/>
            <w:webHidden/>
          </w:rPr>
        </w:r>
        <w:r w:rsidR="00D8109D">
          <w:rPr>
            <w:noProof/>
            <w:webHidden/>
          </w:rPr>
          <w:fldChar w:fldCharType="separate"/>
        </w:r>
        <w:r w:rsidR="00D8109D">
          <w:rPr>
            <w:noProof/>
            <w:webHidden/>
          </w:rPr>
          <w:t>43</w:t>
        </w:r>
        <w:r w:rsidR="00D8109D">
          <w:rPr>
            <w:noProof/>
            <w:webHidden/>
          </w:rPr>
          <w:fldChar w:fldCharType="end"/>
        </w:r>
      </w:hyperlink>
    </w:p>
    <w:p w14:paraId="7B8834F5" w14:textId="3B65FF04"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76" w:history="1">
        <w:r w:rsidR="00D8109D" w:rsidRPr="00F72C68">
          <w:rPr>
            <w:rStyle w:val="af3"/>
            <w:noProof/>
          </w:rPr>
          <w:t>图</w:t>
        </w:r>
        <w:r w:rsidR="00D8109D" w:rsidRPr="00F72C68">
          <w:rPr>
            <w:rStyle w:val="af3"/>
            <w:noProof/>
          </w:rPr>
          <w:t>16  SpHKC</w:t>
        </w:r>
        <w:r w:rsidR="00D8109D" w:rsidRPr="00F72C68">
          <w:rPr>
            <w:rStyle w:val="af3"/>
            <w:noProof/>
          </w:rPr>
          <w:t>在</w:t>
        </w:r>
        <w:r w:rsidR="00D8109D" w:rsidRPr="00F72C68">
          <w:rPr>
            <w:rStyle w:val="af3"/>
            <w:noProof/>
          </w:rPr>
          <w:t>WN18RR</w:t>
        </w:r>
        <w:r w:rsidR="00D8109D" w:rsidRPr="00F72C68">
          <w:rPr>
            <w:rStyle w:val="af3"/>
            <w:noProof/>
          </w:rPr>
          <w:t>数据集</w:t>
        </w:r>
        <w:r w:rsidR="00D8109D" w:rsidRPr="00F72C68">
          <w:rPr>
            <w:rStyle w:val="af3"/>
            <w:noProof/>
          </w:rPr>
          <w:t>MRR</w:t>
        </w:r>
        <w:r w:rsidR="00D8109D" w:rsidRPr="00F72C68">
          <w:rPr>
            <w:rStyle w:val="af3"/>
            <w:noProof/>
          </w:rPr>
          <w:t>和</w:t>
        </w:r>
        <w:r w:rsidR="00D8109D" w:rsidRPr="00F72C68">
          <w:rPr>
            <w:rStyle w:val="af3"/>
            <w:noProof/>
          </w:rPr>
          <w:t>Hits@10</w:t>
        </w:r>
        <w:r w:rsidR="00D8109D" w:rsidRPr="00F72C68">
          <w:rPr>
            <w:rStyle w:val="af3"/>
            <w:noProof/>
          </w:rPr>
          <w:t>的指标变化</w:t>
        </w:r>
        <w:r w:rsidR="00D8109D">
          <w:rPr>
            <w:noProof/>
            <w:webHidden/>
          </w:rPr>
          <w:tab/>
        </w:r>
        <w:r w:rsidR="00D8109D">
          <w:rPr>
            <w:noProof/>
            <w:webHidden/>
          </w:rPr>
          <w:fldChar w:fldCharType="begin"/>
        </w:r>
        <w:r w:rsidR="00D8109D">
          <w:rPr>
            <w:noProof/>
            <w:webHidden/>
          </w:rPr>
          <w:instrText xml:space="preserve"> PAGEREF _Toc135010376 \h </w:instrText>
        </w:r>
        <w:r w:rsidR="00D8109D">
          <w:rPr>
            <w:noProof/>
            <w:webHidden/>
          </w:rPr>
        </w:r>
        <w:r w:rsidR="00D8109D">
          <w:rPr>
            <w:noProof/>
            <w:webHidden/>
          </w:rPr>
          <w:fldChar w:fldCharType="separate"/>
        </w:r>
        <w:r w:rsidR="00D8109D">
          <w:rPr>
            <w:noProof/>
            <w:webHidden/>
          </w:rPr>
          <w:t>48</w:t>
        </w:r>
        <w:r w:rsidR="00D8109D">
          <w:rPr>
            <w:noProof/>
            <w:webHidden/>
          </w:rPr>
          <w:fldChar w:fldCharType="end"/>
        </w:r>
      </w:hyperlink>
    </w:p>
    <w:p w14:paraId="3364A5FF" w14:textId="59C3CE90"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77" w:history="1">
        <w:r w:rsidR="00D8109D" w:rsidRPr="00F72C68">
          <w:rPr>
            <w:rStyle w:val="af3"/>
            <w:noProof/>
          </w:rPr>
          <w:t>图</w:t>
        </w:r>
        <w:r w:rsidR="00D8109D" w:rsidRPr="00F72C68">
          <w:rPr>
            <w:rStyle w:val="af3"/>
            <w:noProof/>
          </w:rPr>
          <w:t>17  SpHKC</w:t>
        </w:r>
        <w:r w:rsidR="00D8109D" w:rsidRPr="00F72C68">
          <w:rPr>
            <w:rStyle w:val="af3"/>
            <w:noProof/>
          </w:rPr>
          <w:t>在</w:t>
        </w:r>
        <w:r w:rsidR="00D8109D" w:rsidRPr="00F72C68">
          <w:rPr>
            <w:rStyle w:val="af3"/>
            <w:noProof/>
          </w:rPr>
          <w:t>YAGO3-10</w:t>
        </w:r>
        <w:r w:rsidR="00D8109D" w:rsidRPr="00F72C68">
          <w:rPr>
            <w:rStyle w:val="af3"/>
            <w:noProof/>
          </w:rPr>
          <w:t>数据集</w:t>
        </w:r>
        <w:r w:rsidR="00D8109D" w:rsidRPr="00F72C68">
          <w:rPr>
            <w:rStyle w:val="af3"/>
            <w:noProof/>
          </w:rPr>
          <w:t>MRR</w:t>
        </w:r>
        <w:r w:rsidR="00D8109D" w:rsidRPr="00F72C68">
          <w:rPr>
            <w:rStyle w:val="af3"/>
            <w:noProof/>
          </w:rPr>
          <w:t>和</w:t>
        </w:r>
        <w:r w:rsidR="00D8109D" w:rsidRPr="00F72C68">
          <w:rPr>
            <w:rStyle w:val="af3"/>
            <w:noProof/>
          </w:rPr>
          <w:t>Hits@10</w:t>
        </w:r>
        <w:r w:rsidR="00D8109D" w:rsidRPr="00F72C68">
          <w:rPr>
            <w:rStyle w:val="af3"/>
            <w:noProof/>
          </w:rPr>
          <w:t>的指标变化</w:t>
        </w:r>
        <w:r w:rsidR="00D8109D">
          <w:rPr>
            <w:noProof/>
            <w:webHidden/>
          </w:rPr>
          <w:tab/>
        </w:r>
        <w:r w:rsidR="00D8109D">
          <w:rPr>
            <w:noProof/>
            <w:webHidden/>
          </w:rPr>
          <w:fldChar w:fldCharType="begin"/>
        </w:r>
        <w:r w:rsidR="00D8109D">
          <w:rPr>
            <w:noProof/>
            <w:webHidden/>
          </w:rPr>
          <w:instrText xml:space="preserve"> PAGEREF _Toc135010377 \h </w:instrText>
        </w:r>
        <w:r w:rsidR="00D8109D">
          <w:rPr>
            <w:noProof/>
            <w:webHidden/>
          </w:rPr>
        </w:r>
        <w:r w:rsidR="00D8109D">
          <w:rPr>
            <w:noProof/>
            <w:webHidden/>
          </w:rPr>
          <w:fldChar w:fldCharType="separate"/>
        </w:r>
        <w:r w:rsidR="00D8109D">
          <w:rPr>
            <w:noProof/>
            <w:webHidden/>
          </w:rPr>
          <w:t>49</w:t>
        </w:r>
        <w:r w:rsidR="00D8109D">
          <w:rPr>
            <w:noProof/>
            <w:webHidden/>
          </w:rPr>
          <w:fldChar w:fldCharType="end"/>
        </w:r>
      </w:hyperlink>
    </w:p>
    <w:p w14:paraId="3740FF61" w14:textId="1A54FE85"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78" w:history="1">
        <w:r w:rsidR="00D8109D" w:rsidRPr="00F72C68">
          <w:rPr>
            <w:rStyle w:val="af3"/>
            <w:noProof/>
          </w:rPr>
          <w:t>图</w:t>
        </w:r>
        <w:r w:rsidR="00D8109D" w:rsidRPr="00F72C68">
          <w:rPr>
            <w:rStyle w:val="af3"/>
            <w:noProof/>
          </w:rPr>
          <w:t>18  SpHKC</w:t>
        </w:r>
        <w:r w:rsidR="00D8109D" w:rsidRPr="00F72C68">
          <w:rPr>
            <w:rStyle w:val="af3"/>
            <w:noProof/>
          </w:rPr>
          <w:t>在</w:t>
        </w:r>
        <w:r w:rsidR="00D8109D" w:rsidRPr="00F72C68">
          <w:rPr>
            <w:rStyle w:val="af3"/>
            <w:noProof/>
          </w:rPr>
          <w:t>FB15k237</w:t>
        </w:r>
        <w:r w:rsidR="00D8109D" w:rsidRPr="00F72C68">
          <w:rPr>
            <w:rStyle w:val="af3"/>
            <w:noProof/>
          </w:rPr>
          <w:t>数据集</w:t>
        </w:r>
        <w:r w:rsidR="00D8109D" w:rsidRPr="00F72C68">
          <w:rPr>
            <w:rStyle w:val="af3"/>
            <w:noProof/>
          </w:rPr>
          <w:t>MRR</w:t>
        </w:r>
        <w:r w:rsidR="00D8109D" w:rsidRPr="00F72C68">
          <w:rPr>
            <w:rStyle w:val="af3"/>
            <w:noProof/>
          </w:rPr>
          <w:t>和</w:t>
        </w:r>
        <w:r w:rsidR="00D8109D" w:rsidRPr="00F72C68">
          <w:rPr>
            <w:rStyle w:val="af3"/>
            <w:noProof/>
          </w:rPr>
          <w:t>Hits@10</w:t>
        </w:r>
        <w:r w:rsidR="00D8109D" w:rsidRPr="00F72C68">
          <w:rPr>
            <w:rStyle w:val="af3"/>
            <w:noProof/>
          </w:rPr>
          <w:t>的指标变化</w:t>
        </w:r>
        <w:r w:rsidR="00D8109D">
          <w:rPr>
            <w:noProof/>
            <w:webHidden/>
          </w:rPr>
          <w:tab/>
        </w:r>
        <w:r w:rsidR="00D8109D">
          <w:rPr>
            <w:noProof/>
            <w:webHidden/>
          </w:rPr>
          <w:fldChar w:fldCharType="begin"/>
        </w:r>
        <w:r w:rsidR="00D8109D">
          <w:rPr>
            <w:noProof/>
            <w:webHidden/>
          </w:rPr>
          <w:instrText xml:space="preserve"> PAGEREF _Toc135010378 \h </w:instrText>
        </w:r>
        <w:r w:rsidR="00D8109D">
          <w:rPr>
            <w:noProof/>
            <w:webHidden/>
          </w:rPr>
        </w:r>
        <w:r w:rsidR="00D8109D">
          <w:rPr>
            <w:noProof/>
            <w:webHidden/>
          </w:rPr>
          <w:fldChar w:fldCharType="separate"/>
        </w:r>
        <w:r w:rsidR="00D8109D">
          <w:rPr>
            <w:noProof/>
            <w:webHidden/>
          </w:rPr>
          <w:t>49</w:t>
        </w:r>
        <w:r w:rsidR="00D8109D">
          <w:rPr>
            <w:noProof/>
            <w:webHidden/>
          </w:rPr>
          <w:fldChar w:fldCharType="end"/>
        </w:r>
      </w:hyperlink>
    </w:p>
    <w:p w14:paraId="5391FA9D" w14:textId="446C394E"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79" w:history="1">
        <w:r w:rsidR="00D8109D" w:rsidRPr="00F72C68">
          <w:rPr>
            <w:rStyle w:val="af3"/>
            <w:noProof/>
          </w:rPr>
          <w:t>图</w:t>
        </w:r>
        <w:r w:rsidR="00D8109D" w:rsidRPr="00F72C68">
          <w:rPr>
            <w:rStyle w:val="af3"/>
            <w:noProof/>
          </w:rPr>
          <w:t>19  HAKE</w:t>
        </w:r>
        <w:r w:rsidR="00D8109D" w:rsidRPr="00F72C68">
          <w:rPr>
            <w:rStyle w:val="af3"/>
            <w:noProof/>
          </w:rPr>
          <w:t>和</w:t>
        </w:r>
        <w:r w:rsidR="00D8109D" w:rsidRPr="00F72C68">
          <w:rPr>
            <w:rStyle w:val="af3"/>
            <w:noProof/>
          </w:rPr>
          <w:t>SpHKC</w:t>
        </w:r>
        <w:r w:rsidR="00D8109D" w:rsidRPr="00F72C68">
          <w:rPr>
            <w:rStyle w:val="af3"/>
            <w:noProof/>
          </w:rPr>
          <w:t>在</w:t>
        </w:r>
        <w:r w:rsidR="00D8109D" w:rsidRPr="00F72C68">
          <w:rPr>
            <w:rStyle w:val="af3"/>
            <w:noProof/>
          </w:rPr>
          <w:t>MRR</w:t>
        </w:r>
        <w:r w:rsidR="00D8109D" w:rsidRPr="00F72C68">
          <w:rPr>
            <w:rStyle w:val="af3"/>
            <w:noProof/>
          </w:rPr>
          <w:t>指标上随关系数量的变化</w:t>
        </w:r>
        <w:r w:rsidR="00D8109D">
          <w:rPr>
            <w:noProof/>
            <w:webHidden/>
          </w:rPr>
          <w:tab/>
        </w:r>
        <w:r w:rsidR="00D8109D">
          <w:rPr>
            <w:noProof/>
            <w:webHidden/>
          </w:rPr>
          <w:fldChar w:fldCharType="begin"/>
        </w:r>
        <w:r w:rsidR="00D8109D">
          <w:rPr>
            <w:noProof/>
            <w:webHidden/>
          </w:rPr>
          <w:instrText xml:space="preserve"> PAGEREF _Toc135010379 \h </w:instrText>
        </w:r>
        <w:r w:rsidR="00D8109D">
          <w:rPr>
            <w:noProof/>
            <w:webHidden/>
          </w:rPr>
        </w:r>
        <w:r w:rsidR="00D8109D">
          <w:rPr>
            <w:noProof/>
            <w:webHidden/>
          </w:rPr>
          <w:fldChar w:fldCharType="separate"/>
        </w:r>
        <w:r w:rsidR="00D8109D">
          <w:rPr>
            <w:noProof/>
            <w:webHidden/>
          </w:rPr>
          <w:t>50</w:t>
        </w:r>
        <w:r w:rsidR="00D8109D">
          <w:rPr>
            <w:noProof/>
            <w:webHidden/>
          </w:rPr>
          <w:fldChar w:fldCharType="end"/>
        </w:r>
      </w:hyperlink>
    </w:p>
    <w:p w14:paraId="224832BA" w14:textId="220DF651"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80" w:history="1">
        <w:r w:rsidR="00D8109D" w:rsidRPr="00F72C68">
          <w:rPr>
            <w:rStyle w:val="af3"/>
            <w:noProof/>
          </w:rPr>
          <w:t>图</w:t>
        </w:r>
        <w:r w:rsidR="00D8109D" w:rsidRPr="00F72C68">
          <w:rPr>
            <w:rStyle w:val="af3"/>
            <w:noProof/>
          </w:rPr>
          <w:t>20  HAKE</w:t>
        </w:r>
        <w:r w:rsidR="00D8109D" w:rsidRPr="00F72C68">
          <w:rPr>
            <w:rStyle w:val="af3"/>
            <w:noProof/>
          </w:rPr>
          <w:t>和</w:t>
        </w:r>
        <w:r w:rsidR="00D8109D" w:rsidRPr="00F72C68">
          <w:rPr>
            <w:rStyle w:val="af3"/>
            <w:noProof/>
          </w:rPr>
          <w:t>SpHKC</w:t>
        </w:r>
        <w:r w:rsidR="00D8109D" w:rsidRPr="00F72C68">
          <w:rPr>
            <w:rStyle w:val="af3"/>
            <w:noProof/>
          </w:rPr>
          <w:t>在</w:t>
        </w:r>
        <w:r w:rsidR="00D8109D" w:rsidRPr="00F72C68">
          <w:rPr>
            <w:rStyle w:val="af3"/>
            <w:noProof/>
          </w:rPr>
          <w:t>Hits@10</w:t>
        </w:r>
        <w:r w:rsidR="00D8109D" w:rsidRPr="00F72C68">
          <w:rPr>
            <w:rStyle w:val="af3"/>
            <w:noProof/>
          </w:rPr>
          <w:t>指标上随关系数量的变化</w:t>
        </w:r>
        <w:r w:rsidR="00D8109D">
          <w:rPr>
            <w:noProof/>
            <w:webHidden/>
          </w:rPr>
          <w:tab/>
        </w:r>
        <w:r w:rsidR="00D8109D">
          <w:rPr>
            <w:noProof/>
            <w:webHidden/>
          </w:rPr>
          <w:fldChar w:fldCharType="begin"/>
        </w:r>
        <w:r w:rsidR="00D8109D">
          <w:rPr>
            <w:noProof/>
            <w:webHidden/>
          </w:rPr>
          <w:instrText xml:space="preserve"> PAGEREF _Toc135010380 \h </w:instrText>
        </w:r>
        <w:r w:rsidR="00D8109D">
          <w:rPr>
            <w:noProof/>
            <w:webHidden/>
          </w:rPr>
        </w:r>
        <w:r w:rsidR="00D8109D">
          <w:rPr>
            <w:noProof/>
            <w:webHidden/>
          </w:rPr>
          <w:fldChar w:fldCharType="separate"/>
        </w:r>
        <w:r w:rsidR="00D8109D">
          <w:rPr>
            <w:noProof/>
            <w:webHidden/>
          </w:rPr>
          <w:t>51</w:t>
        </w:r>
        <w:r w:rsidR="00D8109D">
          <w:rPr>
            <w:noProof/>
            <w:webHidden/>
          </w:rPr>
          <w:fldChar w:fldCharType="end"/>
        </w:r>
      </w:hyperlink>
    </w:p>
    <w:p w14:paraId="46CECD4E" w14:textId="419E3AC2"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81" w:history="1">
        <w:r w:rsidR="00D8109D" w:rsidRPr="00F72C68">
          <w:rPr>
            <w:rStyle w:val="af3"/>
            <w:noProof/>
          </w:rPr>
          <w:t>图</w:t>
        </w:r>
        <w:r w:rsidR="00D8109D" w:rsidRPr="00F72C68">
          <w:rPr>
            <w:rStyle w:val="af3"/>
            <w:noProof/>
          </w:rPr>
          <w:t xml:space="preserve">21  </w:t>
        </w:r>
        <w:r w:rsidR="00D8109D" w:rsidRPr="00F72C68">
          <w:rPr>
            <w:rStyle w:val="af3"/>
            <w:noProof/>
          </w:rPr>
          <w:t>某关系为</w:t>
        </w:r>
        <w:r w:rsidR="00D8109D" w:rsidRPr="00F72C68">
          <w:rPr>
            <w:rStyle w:val="af3"/>
            <w:noProof/>
          </w:rPr>
          <w:t>_hypernym</w:t>
        </w:r>
        <w:r w:rsidR="00D8109D" w:rsidRPr="00F72C68">
          <w:rPr>
            <w:rStyle w:val="af3"/>
            <w:noProof/>
          </w:rPr>
          <w:t>三元组头尾实体嵌入分层结果</w:t>
        </w:r>
        <w:r w:rsidR="00D8109D">
          <w:rPr>
            <w:noProof/>
            <w:webHidden/>
          </w:rPr>
          <w:tab/>
        </w:r>
        <w:r w:rsidR="00D8109D">
          <w:rPr>
            <w:noProof/>
            <w:webHidden/>
          </w:rPr>
          <w:fldChar w:fldCharType="begin"/>
        </w:r>
        <w:r w:rsidR="00D8109D">
          <w:rPr>
            <w:noProof/>
            <w:webHidden/>
          </w:rPr>
          <w:instrText xml:space="preserve"> PAGEREF _Toc135010381 \h </w:instrText>
        </w:r>
        <w:r w:rsidR="00D8109D">
          <w:rPr>
            <w:noProof/>
            <w:webHidden/>
          </w:rPr>
        </w:r>
        <w:r w:rsidR="00D8109D">
          <w:rPr>
            <w:noProof/>
            <w:webHidden/>
          </w:rPr>
          <w:fldChar w:fldCharType="separate"/>
        </w:r>
        <w:r w:rsidR="00D8109D">
          <w:rPr>
            <w:noProof/>
            <w:webHidden/>
          </w:rPr>
          <w:t>54</w:t>
        </w:r>
        <w:r w:rsidR="00D8109D">
          <w:rPr>
            <w:noProof/>
            <w:webHidden/>
          </w:rPr>
          <w:fldChar w:fldCharType="end"/>
        </w:r>
      </w:hyperlink>
    </w:p>
    <w:p w14:paraId="06A70AF9" w14:textId="6F079200"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82" w:history="1">
        <w:r w:rsidR="00D8109D" w:rsidRPr="00F72C68">
          <w:rPr>
            <w:rStyle w:val="af3"/>
            <w:noProof/>
          </w:rPr>
          <w:t>图</w:t>
        </w:r>
        <w:r w:rsidR="00D8109D" w:rsidRPr="00F72C68">
          <w:rPr>
            <w:rStyle w:val="af3"/>
            <w:noProof/>
          </w:rPr>
          <w:t xml:space="preserve">22  </w:t>
        </w:r>
        <w:r w:rsidR="00D8109D" w:rsidRPr="00F72C68">
          <w:rPr>
            <w:rStyle w:val="af3"/>
            <w:noProof/>
          </w:rPr>
          <w:t>某关系为</w:t>
        </w:r>
        <w:r w:rsidR="00D8109D" w:rsidRPr="00F72C68">
          <w:rPr>
            <w:rStyle w:val="af3"/>
            <w:noProof/>
          </w:rPr>
          <w:t>_member_meronym</w:t>
        </w:r>
        <w:r w:rsidR="00D8109D" w:rsidRPr="00F72C68">
          <w:rPr>
            <w:rStyle w:val="af3"/>
            <w:noProof/>
          </w:rPr>
          <w:t>三元组头尾实体嵌入分层结果</w:t>
        </w:r>
        <w:r w:rsidR="00D8109D">
          <w:rPr>
            <w:noProof/>
            <w:webHidden/>
          </w:rPr>
          <w:tab/>
        </w:r>
        <w:r w:rsidR="00D8109D">
          <w:rPr>
            <w:noProof/>
            <w:webHidden/>
          </w:rPr>
          <w:fldChar w:fldCharType="begin"/>
        </w:r>
        <w:r w:rsidR="00D8109D">
          <w:rPr>
            <w:noProof/>
            <w:webHidden/>
          </w:rPr>
          <w:instrText xml:space="preserve"> PAGEREF _Toc135010382 \h </w:instrText>
        </w:r>
        <w:r w:rsidR="00D8109D">
          <w:rPr>
            <w:noProof/>
            <w:webHidden/>
          </w:rPr>
        </w:r>
        <w:r w:rsidR="00D8109D">
          <w:rPr>
            <w:noProof/>
            <w:webHidden/>
          </w:rPr>
          <w:fldChar w:fldCharType="separate"/>
        </w:r>
        <w:r w:rsidR="00D8109D">
          <w:rPr>
            <w:noProof/>
            <w:webHidden/>
          </w:rPr>
          <w:t>54</w:t>
        </w:r>
        <w:r w:rsidR="00D8109D">
          <w:rPr>
            <w:noProof/>
            <w:webHidden/>
          </w:rPr>
          <w:fldChar w:fldCharType="end"/>
        </w:r>
      </w:hyperlink>
    </w:p>
    <w:p w14:paraId="515C9992" w14:textId="1D3AFA7C" w:rsidR="00D8109D" w:rsidRDefault="00000000">
      <w:pPr>
        <w:pStyle w:val="af6"/>
        <w:tabs>
          <w:tab w:val="right" w:leader="dot" w:pos="9060"/>
        </w:tabs>
        <w:rPr>
          <w:rFonts w:asciiTheme="minorHAnsi" w:eastAsiaTheme="minorEastAsia" w:hAnsiTheme="minorHAnsi"/>
          <w:noProof/>
          <w:sz w:val="21"/>
          <w:szCs w:val="22"/>
          <w14:ligatures w14:val="standardContextual"/>
        </w:rPr>
      </w:pPr>
      <w:hyperlink w:anchor="_Toc135010383" w:history="1">
        <w:r w:rsidR="00D8109D" w:rsidRPr="00F72C68">
          <w:rPr>
            <w:rStyle w:val="af3"/>
            <w:noProof/>
          </w:rPr>
          <w:t>图</w:t>
        </w:r>
        <w:r w:rsidR="00D8109D" w:rsidRPr="00F72C68">
          <w:rPr>
            <w:rStyle w:val="af3"/>
            <w:noProof/>
          </w:rPr>
          <w:t xml:space="preserve">23  </w:t>
        </w:r>
        <w:r w:rsidR="00D8109D" w:rsidRPr="00F72C68">
          <w:rPr>
            <w:rStyle w:val="af3"/>
            <w:noProof/>
          </w:rPr>
          <w:t>某关系为</w:t>
        </w:r>
        <w:r w:rsidR="00D8109D" w:rsidRPr="00F72C68">
          <w:rPr>
            <w:rStyle w:val="af3"/>
            <w:noProof/>
          </w:rPr>
          <w:t>_similar_to</w:t>
        </w:r>
        <w:r w:rsidR="00D8109D" w:rsidRPr="00F72C68">
          <w:rPr>
            <w:rStyle w:val="af3"/>
            <w:noProof/>
          </w:rPr>
          <w:t>三元组头尾实体嵌入分层结果</w:t>
        </w:r>
        <w:r w:rsidR="00D8109D">
          <w:rPr>
            <w:noProof/>
            <w:webHidden/>
          </w:rPr>
          <w:tab/>
        </w:r>
        <w:r w:rsidR="00D8109D">
          <w:rPr>
            <w:noProof/>
            <w:webHidden/>
          </w:rPr>
          <w:fldChar w:fldCharType="begin"/>
        </w:r>
        <w:r w:rsidR="00D8109D">
          <w:rPr>
            <w:noProof/>
            <w:webHidden/>
          </w:rPr>
          <w:instrText xml:space="preserve"> PAGEREF _Toc135010383 \h </w:instrText>
        </w:r>
        <w:r w:rsidR="00D8109D">
          <w:rPr>
            <w:noProof/>
            <w:webHidden/>
          </w:rPr>
        </w:r>
        <w:r w:rsidR="00D8109D">
          <w:rPr>
            <w:noProof/>
            <w:webHidden/>
          </w:rPr>
          <w:fldChar w:fldCharType="separate"/>
        </w:r>
        <w:r w:rsidR="00D8109D">
          <w:rPr>
            <w:noProof/>
            <w:webHidden/>
          </w:rPr>
          <w:t>55</w:t>
        </w:r>
        <w:r w:rsidR="00D8109D">
          <w:rPr>
            <w:noProof/>
            <w:webHidden/>
          </w:rPr>
          <w:fldChar w:fldCharType="end"/>
        </w:r>
      </w:hyperlink>
    </w:p>
    <w:p w14:paraId="3789D2A7" w14:textId="6DF1C87F" w:rsidR="00D8109D" w:rsidRPr="00906BE5" w:rsidRDefault="004430EB" w:rsidP="00906BE5">
      <w:pPr>
        <w:pStyle w:val="af6"/>
        <w:tabs>
          <w:tab w:val="right" w:leader="dot" w:pos="9061"/>
        </w:tabs>
        <w:jc w:val="center"/>
        <w:rPr>
          <w:rFonts w:ascii="黑体" w:eastAsia="黑体" w:hAnsi="黑体"/>
          <w:b/>
          <w:bCs/>
          <w:noProof/>
          <w:sz w:val="36"/>
          <w:szCs w:val="36"/>
        </w:rPr>
      </w:pPr>
      <w:r w:rsidRPr="00784E35">
        <w:rPr>
          <w:rStyle w:val="af3"/>
          <w:rFonts w:cs="Times New Roman"/>
          <w:noProof/>
          <w:color w:val="auto"/>
        </w:rPr>
        <w:lastRenderedPageBreak/>
        <w:fldChar w:fldCharType="end"/>
      </w:r>
      <w:r w:rsidR="002C0B2E" w:rsidRPr="00906BE5">
        <w:rPr>
          <w:rFonts w:ascii="黑体" w:eastAsia="黑体" w:hAnsi="黑体" w:cs="Times New Roman"/>
          <w:b/>
          <w:bCs/>
          <w:sz w:val="36"/>
          <w:szCs w:val="36"/>
        </w:rPr>
        <w:t>表</w:t>
      </w:r>
      <w:r w:rsidR="00883B4A" w:rsidRPr="00906BE5">
        <w:rPr>
          <w:rFonts w:ascii="黑体" w:eastAsia="黑体" w:hAnsi="黑体" w:cs="Times New Roman"/>
          <w:b/>
          <w:bCs/>
          <w:sz w:val="36"/>
          <w:szCs w:val="36"/>
        </w:rPr>
        <w:t xml:space="preserve"> </w:t>
      </w:r>
      <w:r w:rsidR="00883B4A" w:rsidRPr="00906BE5">
        <w:rPr>
          <w:rFonts w:ascii="黑体" w:eastAsia="黑体" w:hAnsi="黑体" w:cs="Times New Roman" w:hint="eastAsia"/>
          <w:b/>
          <w:bCs/>
          <w:sz w:val="36"/>
          <w:szCs w:val="36"/>
        </w:rPr>
        <w:t>清</w:t>
      </w:r>
      <w:r w:rsidR="00883B4A" w:rsidRPr="00906BE5">
        <w:rPr>
          <w:rFonts w:ascii="黑体" w:eastAsia="黑体" w:hAnsi="黑体" w:cs="Times New Roman"/>
          <w:b/>
          <w:bCs/>
          <w:sz w:val="36"/>
          <w:szCs w:val="36"/>
        </w:rPr>
        <w:t xml:space="preserve"> </w:t>
      </w:r>
      <w:r w:rsidR="00883B4A" w:rsidRPr="00906BE5">
        <w:rPr>
          <w:rFonts w:ascii="黑体" w:eastAsia="黑体" w:hAnsi="黑体" w:cs="Times New Roman" w:hint="eastAsia"/>
          <w:b/>
          <w:bCs/>
          <w:sz w:val="36"/>
          <w:szCs w:val="36"/>
        </w:rPr>
        <w:t>单</w:t>
      </w:r>
      <w:r w:rsidR="00DE0C4F">
        <w:rPr>
          <w:rFonts w:ascii="黑体" w:eastAsia="黑体" w:hAnsi="黑体" w:cs="Times New Roman"/>
          <w:b/>
          <w:bCs/>
          <w:sz w:val="36"/>
          <w:szCs w:val="36"/>
        </w:rPr>
        <w:fldChar w:fldCharType="begin"/>
      </w:r>
      <w:r w:rsidR="00DE0C4F" w:rsidRPr="00906BE5">
        <w:rPr>
          <w:rFonts w:ascii="黑体" w:eastAsia="黑体" w:hAnsi="黑体" w:cs="Times New Roman"/>
          <w:b/>
          <w:bCs/>
          <w:sz w:val="36"/>
          <w:szCs w:val="36"/>
        </w:rPr>
        <w:instrText xml:space="preserve"> TOC \c "表" </w:instrText>
      </w:r>
      <w:r w:rsidR="00DE0C4F">
        <w:rPr>
          <w:rFonts w:ascii="黑体" w:eastAsia="黑体" w:hAnsi="黑体" w:cs="Times New Roman"/>
          <w:b/>
          <w:bCs/>
          <w:sz w:val="36"/>
          <w:szCs w:val="36"/>
        </w:rPr>
        <w:fldChar w:fldCharType="separate"/>
      </w:r>
    </w:p>
    <w:p w14:paraId="3D63306D" w14:textId="35021064" w:rsidR="00D8109D" w:rsidRDefault="00D8109D">
      <w:pPr>
        <w:pStyle w:val="af6"/>
        <w:tabs>
          <w:tab w:val="right" w:leader="dot" w:pos="9060"/>
        </w:tabs>
        <w:rPr>
          <w:rFonts w:asciiTheme="minorHAnsi" w:eastAsiaTheme="minorEastAsia" w:hAnsiTheme="minorHAnsi"/>
          <w:noProof/>
          <w:sz w:val="21"/>
          <w:szCs w:val="22"/>
          <w14:ligatures w14:val="standardContextual"/>
        </w:rPr>
      </w:pPr>
      <w:r>
        <w:rPr>
          <w:noProof/>
        </w:rPr>
        <w:t>表</w:t>
      </w:r>
      <w:r>
        <w:rPr>
          <w:noProof/>
        </w:rPr>
        <w:t xml:space="preserve">1  </w:t>
      </w:r>
      <w:r>
        <w:rPr>
          <w:noProof/>
        </w:rPr>
        <w:t>主流知识图谱补全算法分类别对比</w:t>
      </w:r>
      <w:r>
        <w:rPr>
          <w:noProof/>
        </w:rPr>
        <w:tab/>
      </w:r>
      <w:r>
        <w:rPr>
          <w:noProof/>
        </w:rPr>
        <w:fldChar w:fldCharType="begin"/>
      </w:r>
      <w:r>
        <w:rPr>
          <w:noProof/>
        </w:rPr>
        <w:instrText xml:space="preserve"> PAGEREF _Toc135010394 \h </w:instrText>
      </w:r>
      <w:r>
        <w:rPr>
          <w:noProof/>
        </w:rPr>
      </w:r>
      <w:r>
        <w:rPr>
          <w:noProof/>
        </w:rPr>
        <w:fldChar w:fldCharType="separate"/>
      </w:r>
      <w:r>
        <w:rPr>
          <w:noProof/>
        </w:rPr>
        <w:t>7</w:t>
      </w:r>
      <w:r>
        <w:rPr>
          <w:noProof/>
        </w:rPr>
        <w:fldChar w:fldCharType="end"/>
      </w:r>
    </w:p>
    <w:p w14:paraId="2145A4AF" w14:textId="4A494984" w:rsidR="00D8109D" w:rsidRDefault="00D8109D">
      <w:pPr>
        <w:pStyle w:val="af6"/>
        <w:tabs>
          <w:tab w:val="right" w:leader="dot" w:pos="9060"/>
        </w:tabs>
        <w:rPr>
          <w:rFonts w:asciiTheme="minorHAnsi" w:eastAsiaTheme="minorEastAsia" w:hAnsiTheme="minorHAnsi"/>
          <w:noProof/>
          <w:sz w:val="21"/>
          <w:szCs w:val="22"/>
          <w14:ligatures w14:val="standardContextual"/>
        </w:rPr>
      </w:pPr>
      <w:r>
        <w:rPr>
          <w:noProof/>
        </w:rPr>
        <w:t>表</w:t>
      </w:r>
      <w:r>
        <w:rPr>
          <w:noProof/>
        </w:rPr>
        <w:t xml:space="preserve">2  </w:t>
      </w:r>
      <w:r>
        <w:rPr>
          <w:noProof/>
        </w:rPr>
        <w:t>数据集统计信息</w:t>
      </w:r>
      <w:r>
        <w:rPr>
          <w:noProof/>
        </w:rPr>
        <w:tab/>
      </w:r>
      <w:r>
        <w:rPr>
          <w:noProof/>
        </w:rPr>
        <w:fldChar w:fldCharType="begin"/>
      </w:r>
      <w:r>
        <w:rPr>
          <w:noProof/>
        </w:rPr>
        <w:instrText xml:space="preserve"> PAGEREF _Toc135010395 \h </w:instrText>
      </w:r>
      <w:r>
        <w:rPr>
          <w:noProof/>
        </w:rPr>
      </w:r>
      <w:r>
        <w:rPr>
          <w:noProof/>
        </w:rPr>
        <w:fldChar w:fldCharType="separate"/>
      </w:r>
      <w:r>
        <w:rPr>
          <w:noProof/>
        </w:rPr>
        <w:t>41</w:t>
      </w:r>
      <w:r>
        <w:rPr>
          <w:noProof/>
        </w:rPr>
        <w:fldChar w:fldCharType="end"/>
      </w:r>
    </w:p>
    <w:p w14:paraId="07CB944F" w14:textId="6FF9B9AB" w:rsidR="00D8109D" w:rsidRDefault="00D8109D">
      <w:pPr>
        <w:pStyle w:val="af6"/>
        <w:tabs>
          <w:tab w:val="right" w:leader="dot" w:pos="9060"/>
        </w:tabs>
        <w:rPr>
          <w:rFonts w:asciiTheme="minorHAnsi" w:eastAsiaTheme="minorEastAsia" w:hAnsiTheme="minorHAnsi"/>
          <w:noProof/>
          <w:sz w:val="21"/>
          <w:szCs w:val="22"/>
          <w14:ligatures w14:val="standardContextual"/>
        </w:rPr>
      </w:pPr>
      <w:r>
        <w:rPr>
          <w:noProof/>
        </w:rPr>
        <w:t>表</w:t>
      </w:r>
      <w:r>
        <w:rPr>
          <w:noProof/>
        </w:rPr>
        <w:t xml:space="preserve">3  </w:t>
      </w:r>
      <w:r>
        <w:rPr>
          <w:noProof/>
        </w:rPr>
        <w:t>实验硬件配置和软件环境</w:t>
      </w:r>
      <w:r>
        <w:rPr>
          <w:noProof/>
        </w:rPr>
        <w:tab/>
      </w:r>
      <w:r>
        <w:rPr>
          <w:noProof/>
        </w:rPr>
        <w:fldChar w:fldCharType="begin"/>
      </w:r>
      <w:r>
        <w:rPr>
          <w:noProof/>
        </w:rPr>
        <w:instrText xml:space="preserve"> PAGEREF _Toc135010396 \h </w:instrText>
      </w:r>
      <w:r>
        <w:rPr>
          <w:noProof/>
        </w:rPr>
      </w:r>
      <w:r>
        <w:rPr>
          <w:noProof/>
        </w:rPr>
        <w:fldChar w:fldCharType="separate"/>
      </w:r>
      <w:r>
        <w:rPr>
          <w:noProof/>
        </w:rPr>
        <w:t>41</w:t>
      </w:r>
      <w:r>
        <w:rPr>
          <w:noProof/>
        </w:rPr>
        <w:fldChar w:fldCharType="end"/>
      </w:r>
    </w:p>
    <w:p w14:paraId="28056029" w14:textId="283266C4" w:rsidR="00D8109D" w:rsidRDefault="00D8109D">
      <w:pPr>
        <w:pStyle w:val="af6"/>
        <w:tabs>
          <w:tab w:val="right" w:leader="dot" w:pos="9060"/>
        </w:tabs>
        <w:rPr>
          <w:rFonts w:asciiTheme="minorHAnsi" w:eastAsiaTheme="minorEastAsia" w:hAnsiTheme="minorHAnsi"/>
          <w:noProof/>
          <w:sz w:val="21"/>
          <w:szCs w:val="22"/>
          <w14:ligatures w14:val="standardContextual"/>
        </w:rPr>
      </w:pPr>
      <w:r>
        <w:rPr>
          <w:noProof/>
        </w:rPr>
        <w:t>表</w:t>
      </w:r>
      <w:r>
        <w:rPr>
          <w:noProof/>
        </w:rPr>
        <w:t>4  SpHKC</w:t>
      </w:r>
      <w:r>
        <w:rPr>
          <w:noProof/>
        </w:rPr>
        <w:t>超参数设置</w:t>
      </w:r>
      <w:r>
        <w:rPr>
          <w:noProof/>
        </w:rPr>
        <w:tab/>
      </w:r>
      <w:r>
        <w:rPr>
          <w:noProof/>
        </w:rPr>
        <w:fldChar w:fldCharType="begin"/>
      </w:r>
      <w:r>
        <w:rPr>
          <w:noProof/>
        </w:rPr>
        <w:instrText xml:space="preserve"> PAGEREF _Toc135010397 \h </w:instrText>
      </w:r>
      <w:r>
        <w:rPr>
          <w:noProof/>
        </w:rPr>
      </w:r>
      <w:r>
        <w:rPr>
          <w:noProof/>
        </w:rPr>
        <w:fldChar w:fldCharType="separate"/>
      </w:r>
      <w:r>
        <w:rPr>
          <w:noProof/>
        </w:rPr>
        <w:t>43</w:t>
      </w:r>
      <w:r>
        <w:rPr>
          <w:noProof/>
        </w:rPr>
        <w:fldChar w:fldCharType="end"/>
      </w:r>
    </w:p>
    <w:p w14:paraId="7146C6FB" w14:textId="2DF2BFB3" w:rsidR="00D8109D" w:rsidRDefault="00D8109D">
      <w:pPr>
        <w:pStyle w:val="af6"/>
        <w:tabs>
          <w:tab w:val="right" w:leader="dot" w:pos="9060"/>
        </w:tabs>
        <w:rPr>
          <w:rFonts w:asciiTheme="minorHAnsi" w:eastAsiaTheme="minorEastAsia" w:hAnsiTheme="minorHAnsi"/>
          <w:noProof/>
          <w:sz w:val="21"/>
          <w:szCs w:val="22"/>
          <w14:ligatures w14:val="standardContextual"/>
        </w:rPr>
      </w:pPr>
      <w:r>
        <w:rPr>
          <w:noProof/>
        </w:rPr>
        <w:t>表</w:t>
      </w:r>
      <w:r>
        <w:rPr>
          <w:noProof/>
        </w:rPr>
        <w:t>5  SpHKC</w:t>
      </w:r>
      <w:r>
        <w:rPr>
          <w:noProof/>
        </w:rPr>
        <w:t>与主流同类型方法实验结果对比</w:t>
      </w:r>
      <w:r>
        <w:rPr>
          <w:noProof/>
        </w:rPr>
        <w:tab/>
      </w:r>
      <w:r>
        <w:rPr>
          <w:noProof/>
        </w:rPr>
        <w:fldChar w:fldCharType="begin"/>
      </w:r>
      <w:r>
        <w:rPr>
          <w:noProof/>
        </w:rPr>
        <w:instrText xml:space="preserve"> PAGEREF _Toc135010398 \h </w:instrText>
      </w:r>
      <w:r>
        <w:rPr>
          <w:noProof/>
        </w:rPr>
      </w:r>
      <w:r>
        <w:rPr>
          <w:noProof/>
        </w:rPr>
        <w:fldChar w:fldCharType="separate"/>
      </w:r>
      <w:r>
        <w:rPr>
          <w:noProof/>
        </w:rPr>
        <w:t>44</w:t>
      </w:r>
      <w:r>
        <w:rPr>
          <w:noProof/>
        </w:rPr>
        <w:fldChar w:fldCharType="end"/>
      </w:r>
    </w:p>
    <w:p w14:paraId="434C6CF7" w14:textId="07889B74" w:rsidR="00D8109D" w:rsidRDefault="00D8109D">
      <w:pPr>
        <w:pStyle w:val="af6"/>
        <w:tabs>
          <w:tab w:val="right" w:leader="dot" w:pos="9060"/>
        </w:tabs>
        <w:rPr>
          <w:rFonts w:asciiTheme="minorHAnsi" w:eastAsiaTheme="minorEastAsia" w:hAnsiTheme="minorHAnsi"/>
          <w:noProof/>
          <w:sz w:val="21"/>
          <w:szCs w:val="22"/>
          <w14:ligatures w14:val="standardContextual"/>
        </w:rPr>
      </w:pPr>
      <w:r>
        <w:rPr>
          <w:noProof/>
        </w:rPr>
        <w:t>表</w:t>
      </w:r>
      <w:r>
        <w:rPr>
          <w:noProof/>
        </w:rPr>
        <w:t>6  SpHKC</w:t>
      </w:r>
      <w:r>
        <w:rPr>
          <w:noProof/>
        </w:rPr>
        <w:t>模型消融实验结果</w:t>
      </w:r>
      <w:r>
        <w:rPr>
          <w:noProof/>
        </w:rPr>
        <w:tab/>
      </w:r>
      <w:r>
        <w:rPr>
          <w:noProof/>
        </w:rPr>
        <w:fldChar w:fldCharType="begin"/>
      </w:r>
      <w:r>
        <w:rPr>
          <w:noProof/>
        </w:rPr>
        <w:instrText xml:space="preserve"> PAGEREF _Toc135010399 \h </w:instrText>
      </w:r>
      <w:r>
        <w:rPr>
          <w:noProof/>
        </w:rPr>
      </w:r>
      <w:r>
        <w:rPr>
          <w:noProof/>
        </w:rPr>
        <w:fldChar w:fldCharType="separate"/>
      </w:r>
      <w:r>
        <w:rPr>
          <w:noProof/>
        </w:rPr>
        <w:t>46</w:t>
      </w:r>
      <w:r>
        <w:rPr>
          <w:noProof/>
        </w:rPr>
        <w:fldChar w:fldCharType="end"/>
      </w:r>
    </w:p>
    <w:p w14:paraId="65FD1B37" w14:textId="1193EE4A" w:rsidR="00D8109D" w:rsidRDefault="00D8109D">
      <w:pPr>
        <w:pStyle w:val="af6"/>
        <w:tabs>
          <w:tab w:val="right" w:leader="dot" w:pos="9060"/>
        </w:tabs>
        <w:rPr>
          <w:rFonts w:asciiTheme="minorHAnsi" w:eastAsiaTheme="minorEastAsia" w:hAnsiTheme="minorHAnsi"/>
          <w:noProof/>
          <w:sz w:val="21"/>
          <w:szCs w:val="22"/>
          <w14:ligatures w14:val="standardContextual"/>
        </w:rPr>
      </w:pPr>
      <w:r>
        <w:rPr>
          <w:noProof/>
        </w:rPr>
        <w:t>表</w:t>
      </w:r>
      <w:r>
        <w:rPr>
          <w:noProof/>
        </w:rPr>
        <w:t>7  SpHKC</w:t>
      </w:r>
      <w:r>
        <w:rPr>
          <w:noProof/>
        </w:rPr>
        <w:t>在</w:t>
      </w:r>
      <w:r>
        <w:rPr>
          <w:noProof/>
        </w:rPr>
        <w:t>WN18RR</w:t>
      </w:r>
      <w:r>
        <w:rPr>
          <w:noProof/>
        </w:rPr>
        <w:t>与</w:t>
      </w:r>
      <w:r>
        <w:rPr>
          <w:noProof/>
        </w:rPr>
        <w:t>YAGO3-10</w:t>
      </w:r>
      <w:r>
        <w:rPr>
          <w:noProof/>
        </w:rPr>
        <w:t>数据集的嵌入维度影响</w:t>
      </w:r>
      <w:r>
        <w:rPr>
          <w:noProof/>
        </w:rPr>
        <w:tab/>
      </w:r>
      <w:r>
        <w:rPr>
          <w:noProof/>
        </w:rPr>
        <w:fldChar w:fldCharType="begin"/>
      </w:r>
      <w:r>
        <w:rPr>
          <w:noProof/>
        </w:rPr>
        <w:instrText xml:space="preserve"> PAGEREF _Toc135010400 \h </w:instrText>
      </w:r>
      <w:r>
        <w:rPr>
          <w:noProof/>
        </w:rPr>
      </w:r>
      <w:r>
        <w:rPr>
          <w:noProof/>
        </w:rPr>
        <w:fldChar w:fldCharType="separate"/>
      </w:r>
      <w:r>
        <w:rPr>
          <w:noProof/>
        </w:rPr>
        <w:t>48</w:t>
      </w:r>
      <w:r>
        <w:rPr>
          <w:noProof/>
        </w:rPr>
        <w:fldChar w:fldCharType="end"/>
      </w:r>
    </w:p>
    <w:p w14:paraId="3A0A04DE" w14:textId="452E5503" w:rsidR="00D8109D" w:rsidRDefault="00D8109D">
      <w:pPr>
        <w:pStyle w:val="af6"/>
        <w:tabs>
          <w:tab w:val="right" w:leader="dot" w:pos="9060"/>
        </w:tabs>
        <w:rPr>
          <w:rFonts w:asciiTheme="minorHAnsi" w:eastAsiaTheme="minorEastAsia" w:hAnsiTheme="minorHAnsi"/>
          <w:noProof/>
          <w:sz w:val="21"/>
          <w:szCs w:val="22"/>
          <w14:ligatures w14:val="standardContextual"/>
        </w:rPr>
      </w:pPr>
      <w:r>
        <w:rPr>
          <w:noProof/>
        </w:rPr>
        <w:t>表</w:t>
      </w:r>
      <w:r>
        <w:rPr>
          <w:noProof/>
        </w:rPr>
        <w:t>8  SpHKC</w:t>
      </w:r>
      <w:r>
        <w:rPr>
          <w:noProof/>
        </w:rPr>
        <w:t>在</w:t>
      </w:r>
      <w:r>
        <w:rPr>
          <w:noProof/>
        </w:rPr>
        <w:t>FB15k-237</w:t>
      </w:r>
      <w:r>
        <w:rPr>
          <w:noProof/>
        </w:rPr>
        <w:t>数据集的嵌入维度影响</w:t>
      </w:r>
      <w:r>
        <w:rPr>
          <w:noProof/>
        </w:rPr>
        <w:tab/>
      </w:r>
      <w:r>
        <w:rPr>
          <w:noProof/>
        </w:rPr>
        <w:fldChar w:fldCharType="begin"/>
      </w:r>
      <w:r>
        <w:rPr>
          <w:noProof/>
        </w:rPr>
        <w:instrText xml:space="preserve"> PAGEREF _Toc135010401 \h </w:instrText>
      </w:r>
      <w:r>
        <w:rPr>
          <w:noProof/>
        </w:rPr>
      </w:r>
      <w:r>
        <w:rPr>
          <w:noProof/>
        </w:rPr>
        <w:fldChar w:fldCharType="separate"/>
      </w:r>
      <w:r>
        <w:rPr>
          <w:noProof/>
        </w:rPr>
        <w:t>48</w:t>
      </w:r>
      <w:r>
        <w:rPr>
          <w:noProof/>
        </w:rPr>
        <w:fldChar w:fldCharType="end"/>
      </w:r>
    </w:p>
    <w:p w14:paraId="2D69841A" w14:textId="13AE001B" w:rsidR="00D8109D" w:rsidRDefault="00D8109D">
      <w:pPr>
        <w:pStyle w:val="af6"/>
        <w:tabs>
          <w:tab w:val="right" w:leader="dot" w:pos="9060"/>
        </w:tabs>
        <w:rPr>
          <w:rFonts w:asciiTheme="minorHAnsi" w:eastAsiaTheme="minorEastAsia" w:hAnsiTheme="minorHAnsi"/>
          <w:noProof/>
          <w:sz w:val="21"/>
          <w:szCs w:val="22"/>
          <w14:ligatures w14:val="standardContextual"/>
        </w:rPr>
      </w:pPr>
      <w:r>
        <w:rPr>
          <w:noProof/>
        </w:rPr>
        <w:t>表</w:t>
      </w:r>
      <w:r>
        <w:rPr>
          <w:noProof/>
        </w:rPr>
        <w:t xml:space="preserve">9  </w:t>
      </w:r>
      <w:r>
        <w:rPr>
          <w:noProof/>
        </w:rPr>
        <w:t>关系数量对</w:t>
      </w:r>
      <w:r>
        <w:rPr>
          <w:noProof/>
        </w:rPr>
        <w:t>HAKE</w:t>
      </w:r>
      <w:r>
        <w:rPr>
          <w:noProof/>
        </w:rPr>
        <w:t>和</w:t>
      </w:r>
      <w:r>
        <w:rPr>
          <w:noProof/>
        </w:rPr>
        <w:t>SpHKC</w:t>
      </w:r>
      <w:r>
        <w:rPr>
          <w:noProof/>
        </w:rPr>
        <w:t>的影响</w:t>
      </w:r>
      <w:r>
        <w:rPr>
          <w:noProof/>
        </w:rPr>
        <w:tab/>
      </w:r>
      <w:r>
        <w:rPr>
          <w:noProof/>
        </w:rPr>
        <w:fldChar w:fldCharType="begin"/>
      </w:r>
      <w:r>
        <w:rPr>
          <w:noProof/>
        </w:rPr>
        <w:instrText xml:space="preserve"> PAGEREF _Toc135010402 \h </w:instrText>
      </w:r>
      <w:r>
        <w:rPr>
          <w:noProof/>
        </w:rPr>
      </w:r>
      <w:r>
        <w:rPr>
          <w:noProof/>
        </w:rPr>
        <w:fldChar w:fldCharType="separate"/>
      </w:r>
      <w:r>
        <w:rPr>
          <w:noProof/>
        </w:rPr>
        <w:t>50</w:t>
      </w:r>
      <w:r>
        <w:rPr>
          <w:noProof/>
        </w:rPr>
        <w:fldChar w:fldCharType="end"/>
      </w:r>
    </w:p>
    <w:p w14:paraId="43FDAFEA" w14:textId="4C13E7F3" w:rsidR="00D8109D" w:rsidRDefault="00D8109D">
      <w:pPr>
        <w:pStyle w:val="af6"/>
        <w:tabs>
          <w:tab w:val="right" w:leader="dot" w:pos="9060"/>
        </w:tabs>
        <w:rPr>
          <w:rFonts w:asciiTheme="minorHAnsi" w:eastAsiaTheme="minorEastAsia" w:hAnsiTheme="minorHAnsi"/>
          <w:noProof/>
          <w:sz w:val="21"/>
          <w:szCs w:val="22"/>
          <w14:ligatures w14:val="standardContextual"/>
        </w:rPr>
      </w:pPr>
      <w:r>
        <w:rPr>
          <w:noProof/>
        </w:rPr>
        <w:t>表</w:t>
      </w:r>
      <w:r>
        <w:rPr>
          <w:noProof/>
        </w:rPr>
        <w:t xml:space="preserve">10  </w:t>
      </w:r>
      <w:r>
        <w:rPr>
          <w:noProof/>
        </w:rPr>
        <w:t>语义信息与图结构信息融合实验结果</w:t>
      </w:r>
      <w:r>
        <w:rPr>
          <w:noProof/>
        </w:rPr>
        <w:tab/>
      </w:r>
      <w:r>
        <w:rPr>
          <w:noProof/>
        </w:rPr>
        <w:fldChar w:fldCharType="begin"/>
      </w:r>
      <w:r>
        <w:rPr>
          <w:noProof/>
        </w:rPr>
        <w:instrText xml:space="preserve"> PAGEREF _Toc135010403 \h </w:instrText>
      </w:r>
      <w:r>
        <w:rPr>
          <w:noProof/>
        </w:rPr>
      </w:r>
      <w:r>
        <w:rPr>
          <w:noProof/>
        </w:rPr>
        <w:fldChar w:fldCharType="separate"/>
      </w:r>
      <w:r>
        <w:rPr>
          <w:noProof/>
        </w:rPr>
        <w:t>51</w:t>
      </w:r>
      <w:r>
        <w:rPr>
          <w:noProof/>
        </w:rPr>
        <w:fldChar w:fldCharType="end"/>
      </w:r>
    </w:p>
    <w:p w14:paraId="0CDADD04" w14:textId="66FB73FA" w:rsidR="00FE6A95" w:rsidRPr="00784E35" w:rsidRDefault="00DE0C4F" w:rsidP="00DE0C4F">
      <w:pPr>
        <w:pStyle w:val="aff7"/>
        <w:rPr>
          <w:rFonts w:cs="Times New Roman"/>
        </w:rPr>
        <w:sectPr w:rsidR="00FE6A95" w:rsidRPr="00784E35" w:rsidSect="00275521">
          <w:headerReference w:type="default" r:id="rId14"/>
          <w:footerReference w:type="even" r:id="rId15"/>
          <w:footerReference w:type="default" r:id="rId16"/>
          <w:pgSz w:w="11906" w:h="16838" w:code="9"/>
          <w:pgMar w:top="1418" w:right="1418" w:bottom="1418" w:left="1418" w:header="851" w:footer="851" w:gutter="0"/>
          <w:pgNumType w:fmt="upperRoman" w:start="1"/>
          <w:cols w:space="425"/>
          <w:docGrid w:type="lines" w:linePitch="326"/>
        </w:sectPr>
      </w:pPr>
      <w:r>
        <w:rPr>
          <w:rFonts w:cs="Times New Roman"/>
        </w:rPr>
        <w:fldChar w:fldCharType="end"/>
      </w:r>
    </w:p>
    <w:p w14:paraId="14A20B1C" w14:textId="14DA833E" w:rsidR="00783554" w:rsidRPr="00784E35" w:rsidRDefault="001E6156" w:rsidP="00761F62">
      <w:pPr>
        <w:pStyle w:val="1"/>
      </w:pPr>
      <w:bookmarkStart w:id="29" w:name="_Toc527224005"/>
      <w:bookmarkStart w:id="30" w:name="_Toc22222534"/>
      <w:bookmarkStart w:id="31" w:name="_Toc25581186"/>
      <w:bookmarkStart w:id="32" w:name="_Toc88255637"/>
      <w:bookmarkStart w:id="33" w:name="_Toc135010284"/>
      <w:r w:rsidRPr="00784E35">
        <w:lastRenderedPageBreak/>
        <w:t>第一章</w:t>
      </w:r>
      <w:r w:rsidR="00F8358E" w:rsidRPr="00784E35">
        <w:t xml:space="preserve"> </w:t>
      </w:r>
      <w:r w:rsidRPr="00784E35">
        <w:t>绪论</w:t>
      </w:r>
      <w:bookmarkEnd w:id="29"/>
      <w:bookmarkEnd w:id="30"/>
      <w:bookmarkEnd w:id="31"/>
      <w:bookmarkEnd w:id="32"/>
      <w:bookmarkEnd w:id="33"/>
    </w:p>
    <w:p w14:paraId="09D437F1" w14:textId="08C6D288" w:rsidR="00783554" w:rsidRPr="00784E35" w:rsidRDefault="001218BA" w:rsidP="00761F62">
      <w:pPr>
        <w:pStyle w:val="2"/>
      </w:pPr>
      <w:bookmarkStart w:id="34" w:name="_Toc527224006"/>
      <w:bookmarkStart w:id="35" w:name="_Toc22222535"/>
      <w:bookmarkStart w:id="36" w:name="_Toc25581187"/>
      <w:bookmarkStart w:id="37" w:name="_Toc88255638"/>
      <w:bookmarkStart w:id="38" w:name="_Toc135010285"/>
      <w:r w:rsidRPr="00784E35">
        <w:t xml:space="preserve">1.1 </w:t>
      </w:r>
      <w:r w:rsidR="003056F7">
        <w:rPr>
          <w:rFonts w:hint="eastAsia"/>
        </w:rPr>
        <w:t>研究</w:t>
      </w:r>
      <w:r w:rsidRPr="00784E35">
        <w:t>背景</w:t>
      </w:r>
      <w:r w:rsidR="003056F7">
        <w:rPr>
          <w:rFonts w:hint="eastAsia"/>
        </w:rPr>
        <w:t>与</w:t>
      </w:r>
      <w:r w:rsidRPr="00784E35">
        <w:t>意义</w:t>
      </w:r>
      <w:bookmarkEnd w:id="34"/>
      <w:bookmarkEnd w:id="35"/>
      <w:bookmarkEnd w:id="36"/>
      <w:bookmarkEnd w:id="37"/>
      <w:bookmarkEnd w:id="38"/>
    </w:p>
    <w:p w14:paraId="4084E472" w14:textId="6A7D53F3" w:rsidR="00381944" w:rsidRDefault="00381944" w:rsidP="00381944">
      <w:pPr>
        <w:pStyle w:val="aa"/>
        <w:ind w:firstLine="480"/>
      </w:pPr>
      <w:bookmarkStart w:id="39" w:name="_Toc527224007"/>
      <w:bookmarkStart w:id="40" w:name="_Toc22222536"/>
      <w:bookmarkStart w:id="41" w:name="_Toc25581188"/>
      <w:r>
        <w:rPr>
          <w:rFonts w:hint="eastAsia"/>
        </w:rPr>
        <w:t>知识图谱</w:t>
      </w:r>
      <w:r w:rsidR="00EA59C2">
        <w:rPr>
          <w:rFonts w:hint="eastAsia"/>
        </w:rPr>
        <w:t>（</w:t>
      </w:r>
      <w:r w:rsidR="00EA59C2">
        <w:rPr>
          <w:rFonts w:hint="eastAsia"/>
        </w:rPr>
        <w:t>Knowledge</w:t>
      </w:r>
      <w:r w:rsidR="00EA59C2">
        <w:t xml:space="preserve"> </w:t>
      </w:r>
      <w:r w:rsidR="00EA59C2">
        <w:rPr>
          <w:rFonts w:hint="eastAsia"/>
        </w:rPr>
        <w:t>Graph</w:t>
      </w:r>
      <w:r w:rsidR="00EA59C2">
        <w:rPr>
          <w:rFonts w:hint="eastAsia"/>
        </w:rPr>
        <w:t>）</w:t>
      </w:r>
      <w:r>
        <w:rPr>
          <w:rFonts w:hint="eastAsia"/>
        </w:rPr>
        <w:t>是采用图结构来表示事物之间联系的知识库，作为一种方便存储，展示效果直观，且能很好地表达现实世界知识的结构，在当前的大数据时代下，受到越来越多的关注，可以帮助人们从海量数据中寻求到自己所需要的隐含信息，为知识挖掘提供支持，更高效地为上层应用如推荐、问答系统等提供服务。</w:t>
      </w:r>
    </w:p>
    <w:p w14:paraId="453CB085" w14:textId="3D925070" w:rsidR="00381944" w:rsidRDefault="00381944" w:rsidP="00381944">
      <w:pPr>
        <w:pStyle w:val="aa"/>
        <w:ind w:firstLine="480"/>
      </w:pPr>
      <w:r>
        <w:rPr>
          <w:rFonts w:hint="eastAsia"/>
        </w:rPr>
        <w:t>现有的知识图谱</w:t>
      </w:r>
      <w:r w:rsidR="005B1AC9">
        <w:rPr>
          <w:rFonts w:hint="eastAsia"/>
        </w:rPr>
        <w:t>大多</w:t>
      </w:r>
      <w:r>
        <w:rPr>
          <w:rFonts w:hint="eastAsia"/>
        </w:rPr>
        <w:t>是通过人为查找或运行算法等方式从现实世界中获取的，通过知识抽取技术从文本中识别实体、抽取关系，并建立知识图谱，并人工加以补充。但以人力构建的知识库</w:t>
      </w:r>
      <w:r w:rsidR="005B1AC9">
        <w:rPr>
          <w:rFonts w:hint="eastAsia"/>
        </w:rPr>
        <w:t>终究</w:t>
      </w:r>
      <w:r>
        <w:rPr>
          <w:rFonts w:hint="eastAsia"/>
        </w:rPr>
        <w:t>无法涵盖世界上的全部信息，当上层应用需要获取的</w:t>
      </w:r>
      <w:r w:rsidR="00003791">
        <w:rPr>
          <w:rFonts w:hint="eastAsia"/>
        </w:rPr>
        <w:t>知识</w:t>
      </w:r>
      <w:r>
        <w:rPr>
          <w:rFonts w:hint="eastAsia"/>
        </w:rPr>
        <w:t>在知识图谱中不存在时，将会导致相对较差的展现效果。因此对于现有知识图谱的完善，即知识图谱补全任务，是当前知识图谱领域的主要研究方向之一。</w:t>
      </w:r>
    </w:p>
    <w:p w14:paraId="444CC69E" w14:textId="77777777" w:rsidR="00381944" w:rsidRDefault="00381944" w:rsidP="00381944">
      <w:pPr>
        <w:pStyle w:val="aa"/>
        <w:ind w:firstLine="480"/>
      </w:pPr>
      <w:r>
        <w:rPr>
          <w:rFonts w:hint="eastAsia"/>
        </w:rPr>
        <w:t>对知识图谱进行补全，需要去挖掘知识图谱中各类事实之间的潜在规律，然而当前构成知识图谱的三元组大多是以文本或标识符号表示的，难以直接进行利用。如何以一种合适的方式将这些语义化信息的特征表示出来，是知识图谱补全任务的重要前提。传统方法往往是通过特征工程，进行大量的数据统计，需要耗费相当多的人力以及时间成本，且可移植性不高，因此自动化学习的方法逐渐被提出。</w:t>
      </w:r>
    </w:p>
    <w:p w14:paraId="506C6F3E" w14:textId="6CCC8027" w:rsidR="00381944" w:rsidRDefault="00381944" w:rsidP="00381944">
      <w:pPr>
        <w:pStyle w:val="aa"/>
        <w:ind w:firstLine="480"/>
      </w:pPr>
      <w:r>
        <w:rPr>
          <w:rFonts w:hint="eastAsia"/>
        </w:rPr>
        <w:t>现阶段解决上述问题的主要方法为知识表示学习</w:t>
      </w:r>
      <w:r w:rsidR="005B1AC9" w:rsidRPr="0089272C">
        <w:rPr>
          <w:rFonts w:hint="eastAsia"/>
        </w:rPr>
        <w:t>（</w:t>
      </w:r>
      <w:r w:rsidR="005B1AC9" w:rsidRPr="0089272C">
        <w:rPr>
          <w:rFonts w:hint="eastAsia"/>
        </w:rPr>
        <w:t>Knowledge</w:t>
      </w:r>
      <w:r w:rsidR="005B1AC9" w:rsidRPr="0089272C">
        <w:t xml:space="preserve"> Graph Representation Learning</w:t>
      </w:r>
      <w:r w:rsidR="005B1AC9" w:rsidRPr="0089272C">
        <w:rPr>
          <w:rFonts w:hint="eastAsia"/>
        </w:rPr>
        <w:t>）</w:t>
      </w:r>
      <w:r>
        <w:rPr>
          <w:rFonts w:hint="eastAsia"/>
        </w:rPr>
        <w:t>，又称知识图谱嵌入（</w:t>
      </w:r>
      <w:r>
        <w:rPr>
          <w:rFonts w:hint="eastAsia"/>
        </w:rPr>
        <w:t>Knowledge Graph Embedding</w:t>
      </w:r>
      <w:r>
        <w:rPr>
          <w:rFonts w:hint="eastAsia"/>
        </w:rPr>
        <w:t>），其核心思想在于将知识图谱中的文本数字化，即将</w:t>
      </w:r>
      <w:r w:rsidR="0071649C">
        <w:rPr>
          <w:rFonts w:hint="eastAsia"/>
        </w:rPr>
        <w:t>知识图谱</w:t>
      </w:r>
      <w:r>
        <w:rPr>
          <w:rFonts w:hint="eastAsia"/>
        </w:rPr>
        <w:t>中的实体和关系表示为连续低维向量空间中的元素，也可称作“嵌入”（</w:t>
      </w:r>
      <w:r>
        <w:rPr>
          <w:rFonts w:hint="eastAsia"/>
        </w:rPr>
        <w:t>Embedding</w:t>
      </w:r>
      <w:r>
        <w:rPr>
          <w:rFonts w:hint="eastAsia"/>
        </w:rPr>
        <w:t>），嵌入的形式主要为向量、矩阵等。然后</w:t>
      </w:r>
      <w:r w:rsidR="0071649C">
        <w:rPr>
          <w:rFonts w:hint="eastAsia"/>
        </w:rPr>
        <w:t>使用预先定义好的得分函数</w:t>
      </w:r>
      <w:r w:rsidR="0071649C" w:rsidRPr="0089272C">
        <w:rPr>
          <w:rFonts w:hint="eastAsia"/>
        </w:rPr>
        <w:t>（</w:t>
      </w:r>
      <w:r w:rsidR="0071649C" w:rsidRPr="0089272C">
        <w:t>S</w:t>
      </w:r>
      <w:r w:rsidR="0071649C" w:rsidRPr="0089272C">
        <w:rPr>
          <w:rFonts w:hint="eastAsia"/>
        </w:rPr>
        <w:t>coring</w:t>
      </w:r>
      <w:r w:rsidR="0071649C" w:rsidRPr="0089272C">
        <w:t xml:space="preserve"> F</w:t>
      </w:r>
      <w:r w:rsidR="0071649C" w:rsidRPr="0089272C">
        <w:rPr>
          <w:rFonts w:hint="eastAsia"/>
        </w:rPr>
        <w:t>unction</w:t>
      </w:r>
      <w:r w:rsidR="0071649C" w:rsidRPr="0089272C">
        <w:rPr>
          <w:rFonts w:hint="eastAsia"/>
        </w:rPr>
        <w:t>）</w:t>
      </w:r>
      <w:r w:rsidR="007C7D47">
        <w:rPr>
          <w:rFonts w:hint="eastAsia"/>
        </w:rPr>
        <w:t>计算</w:t>
      </w:r>
      <w:r w:rsidR="0071649C">
        <w:rPr>
          <w:rFonts w:hint="eastAsia"/>
        </w:rPr>
        <w:t>知识图谱中某项事实存在的</w:t>
      </w:r>
      <w:r w:rsidR="007C7D47">
        <w:rPr>
          <w:rFonts w:hint="eastAsia"/>
        </w:rPr>
        <w:t>可能性</w:t>
      </w:r>
      <w:r w:rsidR="0071649C">
        <w:rPr>
          <w:rFonts w:hint="eastAsia"/>
        </w:rPr>
        <w:t>，并与实际存在的事实进行对比，最大化对实际存在事实预测的概率，从而进一步更新并最终习得实体和关系的嵌入</w:t>
      </w:r>
      <w:r>
        <w:rPr>
          <w:rFonts w:hint="eastAsia"/>
        </w:rPr>
        <w:t>。虽然知识图谱补全任务是习得嵌入后的上层应用，但由于当前的知识图谱补全任务都是依托于知识图谱嵌入来完成的，</w:t>
      </w:r>
      <w:r w:rsidR="003B3CD4" w:rsidRPr="003B3CD4">
        <w:rPr>
          <w:rFonts w:hint="eastAsia"/>
        </w:rPr>
        <w:t>因此知识图谱补全任务方法</w:t>
      </w:r>
      <w:r w:rsidR="003B3CD4">
        <w:rPr>
          <w:rFonts w:hint="eastAsia"/>
        </w:rPr>
        <w:t>往往</w:t>
      </w:r>
      <w:r w:rsidR="003B3CD4" w:rsidRPr="003B3CD4">
        <w:rPr>
          <w:rFonts w:hint="eastAsia"/>
        </w:rPr>
        <w:t>也被</w:t>
      </w:r>
      <w:r w:rsidR="003B3CD4">
        <w:rPr>
          <w:rFonts w:hint="eastAsia"/>
        </w:rPr>
        <w:t>直接</w:t>
      </w:r>
      <w:r w:rsidR="003B3CD4" w:rsidRPr="003B3CD4">
        <w:rPr>
          <w:rFonts w:hint="eastAsia"/>
        </w:rPr>
        <w:t>称为知识图谱嵌入</w:t>
      </w:r>
      <w:r w:rsidR="003B3CD4">
        <w:rPr>
          <w:rFonts w:hint="eastAsia"/>
        </w:rPr>
        <w:t>。在</w:t>
      </w:r>
      <w:r>
        <w:rPr>
          <w:rFonts w:hint="eastAsia"/>
        </w:rPr>
        <w:t>学术上一般不对两者进行算法研究上的区分，本文也不将上述两者区别看待。</w:t>
      </w:r>
    </w:p>
    <w:p w14:paraId="7FFFD306" w14:textId="2635567D" w:rsidR="00381944" w:rsidRPr="00381944" w:rsidRDefault="0071649C" w:rsidP="00381944">
      <w:pPr>
        <w:pStyle w:val="aa"/>
        <w:ind w:firstLine="480"/>
      </w:pPr>
      <w:r>
        <w:rPr>
          <w:rFonts w:hint="eastAsia"/>
        </w:rPr>
        <w:lastRenderedPageBreak/>
        <w:t>知识图谱补全任务旨在利用</w:t>
      </w:r>
      <w:r w:rsidR="00864AF6">
        <w:rPr>
          <w:rFonts w:hint="eastAsia"/>
        </w:rPr>
        <w:t>学习到</w:t>
      </w:r>
      <w:r>
        <w:rPr>
          <w:rFonts w:hint="eastAsia"/>
        </w:rPr>
        <w:t>的知识图谱中已知</w:t>
      </w:r>
      <w:r w:rsidR="00864AF6">
        <w:rPr>
          <w:rFonts w:hint="eastAsia"/>
        </w:rPr>
        <w:t>实体和关系的嵌入，</w:t>
      </w:r>
      <w:r>
        <w:rPr>
          <w:rFonts w:hint="eastAsia"/>
        </w:rPr>
        <w:t>通过</w:t>
      </w:r>
      <w:r w:rsidR="00864AF6">
        <w:rPr>
          <w:rFonts w:hint="eastAsia"/>
        </w:rPr>
        <w:t>得分函数对缺失的边进行预测，即链路预测任务（</w:t>
      </w:r>
      <w:r w:rsidR="00864AF6">
        <w:rPr>
          <w:rFonts w:hint="eastAsia"/>
        </w:rPr>
        <w:t>Link</w:t>
      </w:r>
      <w:r w:rsidR="00864AF6">
        <w:t xml:space="preserve"> </w:t>
      </w:r>
      <w:r w:rsidR="00864AF6">
        <w:rPr>
          <w:rFonts w:hint="eastAsia"/>
        </w:rPr>
        <w:t>Predition</w:t>
      </w:r>
      <w:r w:rsidR="00864AF6">
        <w:rPr>
          <w:rFonts w:hint="eastAsia"/>
        </w:rPr>
        <w:t>）。</w:t>
      </w:r>
      <w:r w:rsidR="00381944">
        <w:rPr>
          <w:rFonts w:hint="eastAsia"/>
        </w:rPr>
        <w:t>目前关于知识图谱补全</w:t>
      </w:r>
      <w:r w:rsidR="006F6C8A">
        <w:rPr>
          <w:rFonts w:hint="eastAsia"/>
        </w:rPr>
        <w:t>任务</w:t>
      </w:r>
      <w:r w:rsidR="00381944">
        <w:rPr>
          <w:rFonts w:hint="eastAsia"/>
        </w:rPr>
        <w:t>的主流研究方法已经不仅仅局限于对知识图谱基本元素（实体、关系）的挖掘，而是去考虑如何更加充分地将知识图谱中包含的其它形式的信息融合进来，以达到增强原有模型的效果。而实体以及关系之间在语义上存在的分层现象便是其中之一，</w:t>
      </w:r>
      <w:r w:rsidR="007B6E92">
        <w:rPr>
          <w:rFonts w:hint="eastAsia"/>
        </w:rPr>
        <w:t>但是</w:t>
      </w:r>
      <w:r w:rsidR="003D3FA3">
        <w:rPr>
          <w:rFonts w:hint="eastAsia"/>
        </w:rPr>
        <w:t>很多现有的方法</w:t>
      </w:r>
      <w:r w:rsidR="007B6E92">
        <w:rPr>
          <w:rFonts w:hint="eastAsia"/>
        </w:rPr>
        <w:t>却</w:t>
      </w:r>
      <w:r w:rsidR="003D3FA3">
        <w:rPr>
          <w:rFonts w:hint="eastAsia"/>
        </w:rPr>
        <w:t>往往忽略了这一部分</w:t>
      </w:r>
      <w:r w:rsidR="008D2DBB">
        <w:rPr>
          <w:rFonts w:hint="eastAsia"/>
        </w:rPr>
        <w:t>内容</w:t>
      </w:r>
      <w:r w:rsidR="00381944">
        <w:rPr>
          <w:rFonts w:hint="eastAsia"/>
        </w:rPr>
        <w:t>。</w:t>
      </w:r>
      <w:r w:rsidR="008D2DBB">
        <w:rPr>
          <w:rFonts w:hint="eastAsia"/>
        </w:rPr>
        <w:t>本文研究的基于语义分层的知识图谱补全方法，能够将语义分层信息融入传统知识图谱补全模型中，丰富实体和关系嵌入的表达能力，</w:t>
      </w:r>
      <w:r w:rsidR="00842E01">
        <w:rPr>
          <w:rFonts w:hint="eastAsia"/>
        </w:rPr>
        <w:t>以提升算法的性能</w:t>
      </w:r>
      <w:r w:rsidR="008D2DBB">
        <w:rPr>
          <w:rFonts w:hint="eastAsia"/>
        </w:rPr>
        <w:t>。</w:t>
      </w:r>
    </w:p>
    <w:p w14:paraId="34D4B4AA" w14:textId="13B32E46" w:rsidR="00783554" w:rsidRPr="00784E35" w:rsidRDefault="001218BA" w:rsidP="00761F62">
      <w:pPr>
        <w:pStyle w:val="2"/>
      </w:pPr>
      <w:bookmarkStart w:id="42" w:name="_Toc88255639"/>
      <w:bookmarkStart w:id="43" w:name="_Toc135010286"/>
      <w:r w:rsidRPr="00784E35">
        <w:t xml:space="preserve">1.2 </w:t>
      </w:r>
      <w:r w:rsidR="00783554" w:rsidRPr="00784E35">
        <w:t>国内外研究现状</w:t>
      </w:r>
      <w:bookmarkEnd w:id="39"/>
      <w:bookmarkEnd w:id="40"/>
      <w:bookmarkEnd w:id="41"/>
      <w:bookmarkEnd w:id="42"/>
      <w:bookmarkEnd w:id="43"/>
    </w:p>
    <w:p w14:paraId="3151F280" w14:textId="0E99B701" w:rsidR="00DD4833" w:rsidRPr="00784E35" w:rsidRDefault="00DD4833" w:rsidP="00761F62">
      <w:pPr>
        <w:pStyle w:val="3"/>
      </w:pPr>
      <w:bookmarkStart w:id="44" w:name="_Toc88255640"/>
      <w:bookmarkStart w:id="45" w:name="_Toc135010287"/>
      <w:r w:rsidRPr="00784E35">
        <w:t xml:space="preserve">1.2.1 </w:t>
      </w:r>
      <w:r w:rsidR="003056F7">
        <w:rPr>
          <w:rFonts w:hint="eastAsia"/>
        </w:rPr>
        <w:t>知识图谱概述</w:t>
      </w:r>
      <w:bookmarkEnd w:id="44"/>
      <w:bookmarkEnd w:id="45"/>
    </w:p>
    <w:p w14:paraId="15773FF3" w14:textId="4880923F" w:rsidR="0060503C" w:rsidRDefault="001F2A2F" w:rsidP="00D13512">
      <w:pPr>
        <w:pStyle w:val="aa"/>
        <w:ind w:firstLine="480"/>
      </w:pPr>
      <w:r>
        <w:rPr>
          <w:rFonts w:hint="eastAsia"/>
        </w:rPr>
        <w:t>知识图谱起源于名为“语义网络”的知识表达模式，并随着</w:t>
      </w:r>
      <w:r>
        <w:rPr>
          <w:rFonts w:hint="eastAsia"/>
        </w:rPr>
        <w:t>2</w:t>
      </w:r>
      <w:r>
        <w:t>012</w:t>
      </w:r>
      <w:r>
        <w:rPr>
          <w:rFonts w:hint="eastAsia"/>
        </w:rPr>
        <w:t>年谷歌知识图谱</w:t>
      </w:r>
      <w:r>
        <w:fldChar w:fldCharType="begin"/>
      </w:r>
      <w:r>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fldChar w:fldCharType="separate"/>
      </w:r>
      <w:r w:rsidRPr="00957E35">
        <w:rPr>
          <w:vertAlign w:val="superscript"/>
        </w:rPr>
        <w:t>[1]</w:t>
      </w:r>
      <w:r>
        <w:fldChar w:fldCharType="end"/>
      </w:r>
      <w:r>
        <w:rPr>
          <w:rFonts w:hint="eastAsia"/>
        </w:rPr>
        <w:t>的发布确立了如今知识图谱的含义</w:t>
      </w:r>
      <w:r>
        <w:fldChar w:fldCharType="begin"/>
      </w:r>
      <w:r>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fldChar w:fldCharType="separate"/>
      </w:r>
      <w:r w:rsidRPr="00957E35">
        <w:rPr>
          <w:vertAlign w:val="superscript"/>
        </w:rPr>
        <w:t>[</w:t>
      </w:r>
      <w:r>
        <w:rPr>
          <w:vertAlign w:val="superscript"/>
        </w:rPr>
        <w:t>2</w:t>
      </w:r>
      <w:r w:rsidRPr="00957E35">
        <w:rPr>
          <w:vertAlign w:val="superscript"/>
        </w:rPr>
        <w:t>]</w:t>
      </w:r>
      <w:r>
        <w:fldChar w:fldCharType="end"/>
      </w:r>
      <w:r>
        <w:rPr>
          <w:rFonts w:hint="eastAsia"/>
        </w:rPr>
        <w:t>，图的</w:t>
      </w:r>
      <w:r w:rsidR="000F3AAF">
        <w:rPr>
          <w:rFonts w:hint="eastAsia"/>
        </w:rPr>
        <w:t>结点</w:t>
      </w:r>
      <w:r>
        <w:rPr>
          <w:rFonts w:hint="eastAsia"/>
        </w:rPr>
        <w:t>表示现实世界中的具体事物——实体（</w:t>
      </w:r>
      <w:r>
        <w:rPr>
          <w:rFonts w:hint="eastAsia"/>
        </w:rPr>
        <w:t>entity</w:t>
      </w:r>
      <w:r>
        <w:rPr>
          <w:rFonts w:hint="eastAsia"/>
        </w:rPr>
        <w:t>），图的边表示这些实体之间的关系（</w:t>
      </w:r>
      <w:r>
        <w:rPr>
          <w:rFonts w:hint="eastAsia"/>
        </w:rPr>
        <w:t>relation</w:t>
      </w:r>
      <w:r>
        <w:rPr>
          <w:rFonts w:hint="eastAsia"/>
        </w:rPr>
        <w:t>）。知识图谱主要通过“三元组”的形式对数据进行存储，形式为</w:t>
      </w:r>
      <w:r w:rsidR="00072821">
        <w:rPr>
          <w:rFonts w:hint="eastAsia"/>
        </w:rPr>
        <w:t>&lt;</w:t>
      </w:r>
      <w:r>
        <w:rPr>
          <w:rFonts w:hint="eastAsia"/>
        </w:rPr>
        <w:t>头实体，关系，尾实体</w:t>
      </w:r>
      <w:r w:rsidR="00072821">
        <w:rPr>
          <w:rFonts w:hint="eastAsia"/>
        </w:rPr>
        <w:t>&gt;</w:t>
      </w:r>
      <w:r>
        <w:rPr>
          <w:rFonts w:hint="eastAsia"/>
        </w:rPr>
        <w:t>，这样一个具体的三元组也被称为“事实”（</w:t>
      </w:r>
      <w:r>
        <w:rPr>
          <w:rFonts w:hint="eastAsia"/>
        </w:rPr>
        <w:t>fact</w:t>
      </w:r>
      <w:r>
        <w:rPr>
          <w:rFonts w:hint="eastAsia"/>
        </w:rPr>
        <w:t>）。</w:t>
      </w:r>
    </w:p>
    <w:p w14:paraId="0DE88F1A" w14:textId="08A4E295" w:rsidR="00D13512" w:rsidRPr="00D13512" w:rsidRDefault="001F2A2F" w:rsidP="00D13512">
      <w:pPr>
        <w:pStyle w:val="aa"/>
        <w:ind w:firstLine="480"/>
      </w:pPr>
      <w:r>
        <w:rPr>
          <w:rFonts w:hint="eastAsia"/>
        </w:rPr>
        <w:t>目前的知识图谱根据开源情况分为两类：开放知识图谱（</w:t>
      </w:r>
      <w:r>
        <w:rPr>
          <w:rFonts w:hint="eastAsia"/>
        </w:rPr>
        <w:t>Open</w:t>
      </w:r>
      <w:r>
        <w:t xml:space="preserve"> knowledge graph</w:t>
      </w:r>
      <w:r>
        <w:rPr>
          <w:rFonts w:hint="eastAsia"/>
        </w:rPr>
        <w:t>）和企业知识图谱（</w:t>
      </w:r>
      <w:r>
        <w:rPr>
          <w:rFonts w:hint="eastAsia"/>
        </w:rPr>
        <w:t>E</w:t>
      </w:r>
      <w:r>
        <w:t>nterprise knowledge graph</w:t>
      </w:r>
      <w:r>
        <w:rPr>
          <w:rFonts w:hint="eastAsia"/>
        </w:rPr>
        <w:t>）。开放知识图谱</w:t>
      </w:r>
      <w:r w:rsidR="005D1003">
        <w:rPr>
          <w:rFonts w:hint="eastAsia"/>
        </w:rPr>
        <w:t>即</w:t>
      </w:r>
      <w:r>
        <w:rPr>
          <w:rFonts w:hint="eastAsia"/>
        </w:rPr>
        <w:t>线上开源</w:t>
      </w:r>
      <w:r w:rsidR="005D1003">
        <w:rPr>
          <w:rFonts w:hint="eastAsia"/>
        </w:rPr>
        <w:t>的</w:t>
      </w:r>
      <w:r>
        <w:rPr>
          <w:rFonts w:hint="eastAsia"/>
        </w:rPr>
        <w:t>知识图谱，可以为所有人所获取并应用于实验，例如</w:t>
      </w:r>
      <w:r>
        <w:rPr>
          <w:rFonts w:hint="eastAsia"/>
        </w:rPr>
        <w:t>WordNet</w:t>
      </w:r>
      <w:r>
        <w:fldChar w:fldCharType="begin"/>
      </w:r>
      <w:r>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fldChar w:fldCharType="separate"/>
      </w:r>
      <w:r w:rsidRPr="00957E35">
        <w:rPr>
          <w:vertAlign w:val="superscript"/>
        </w:rPr>
        <w:t>[</w:t>
      </w:r>
      <w:r>
        <w:rPr>
          <w:vertAlign w:val="superscript"/>
        </w:rPr>
        <w:t>3</w:t>
      </w:r>
      <w:r w:rsidRPr="00957E35">
        <w:rPr>
          <w:vertAlign w:val="superscript"/>
        </w:rPr>
        <w:t>]</w:t>
      </w:r>
      <w:r>
        <w:fldChar w:fldCharType="end"/>
      </w:r>
      <w:r>
        <w:rPr>
          <w:rFonts w:hint="eastAsia"/>
        </w:rPr>
        <w:t>、</w:t>
      </w:r>
      <w:r>
        <w:rPr>
          <w:rFonts w:hint="eastAsia"/>
        </w:rPr>
        <w:t>Freebase</w:t>
      </w:r>
      <w:r>
        <w:fldChar w:fldCharType="begin"/>
      </w:r>
      <w:r>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fldChar w:fldCharType="separate"/>
      </w:r>
      <w:r w:rsidRPr="00957E35">
        <w:rPr>
          <w:vertAlign w:val="superscript"/>
        </w:rPr>
        <w:t>[</w:t>
      </w:r>
      <w:r>
        <w:rPr>
          <w:vertAlign w:val="superscript"/>
        </w:rPr>
        <w:t>4</w:t>
      </w:r>
      <w:r w:rsidRPr="00957E35">
        <w:rPr>
          <w:vertAlign w:val="superscript"/>
        </w:rPr>
        <w:t>]</w:t>
      </w:r>
      <w:r>
        <w:fldChar w:fldCharType="end"/>
      </w:r>
      <w:r>
        <w:rPr>
          <w:rFonts w:hint="eastAsia"/>
        </w:rPr>
        <w:t>、</w:t>
      </w:r>
      <w:r>
        <w:rPr>
          <w:rFonts w:hint="eastAsia"/>
        </w:rPr>
        <w:t>YAGO</w:t>
      </w:r>
      <w:r>
        <w:fldChar w:fldCharType="begin"/>
      </w:r>
      <w:r>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fldChar w:fldCharType="separate"/>
      </w:r>
      <w:r w:rsidRPr="00957E35">
        <w:rPr>
          <w:vertAlign w:val="superscript"/>
        </w:rPr>
        <w:t>[</w:t>
      </w:r>
      <w:r>
        <w:rPr>
          <w:vertAlign w:val="superscript"/>
        </w:rPr>
        <w:t>5</w:t>
      </w:r>
      <w:r w:rsidRPr="00957E35">
        <w:rPr>
          <w:vertAlign w:val="superscript"/>
        </w:rPr>
        <w:t>]</w:t>
      </w:r>
      <w:r>
        <w:fldChar w:fldCharType="end"/>
      </w:r>
      <w:r>
        <w:rPr>
          <w:rFonts w:hint="eastAsia"/>
        </w:rPr>
        <w:t>、</w:t>
      </w:r>
      <w:r>
        <w:rPr>
          <w:rFonts w:hint="eastAsia"/>
        </w:rPr>
        <w:t>Wikidata</w:t>
      </w:r>
      <w:r>
        <w:fldChar w:fldCharType="begin"/>
      </w:r>
      <w:r>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fldChar w:fldCharType="separate"/>
      </w:r>
      <w:r w:rsidRPr="00957E35">
        <w:rPr>
          <w:vertAlign w:val="superscript"/>
        </w:rPr>
        <w:t>[</w:t>
      </w:r>
      <w:r>
        <w:rPr>
          <w:vertAlign w:val="superscript"/>
        </w:rPr>
        <w:t>6</w:t>
      </w:r>
      <w:r w:rsidRPr="00957E35">
        <w:rPr>
          <w:vertAlign w:val="superscript"/>
        </w:rPr>
        <w:t>]</w:t>
      </w:r>
      <w:r>
        <w:fldChar w:fldCharType="end"/>
      </w:r>
      <w:r>
        <w:rPr>
          <w:rFonts w:hint="eastAsia"/>
        </w:rPr>
        <w:t>、</w:t>
      </w:r>
      <w:r>
        <w:rPr>
          <w:rFonts w:hint="eastAsia"/>
        </w:rPr>
        <w:t>DBpedia</w:t>
      </w:r>
      <w:r>
        <w:fldChar w:fldCharType="begin"/>
      </w:r>
      <w:r>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fldChar w:fldCharType="separate"/>
      </w:r>
      <w:r w:rsidRPr="00957E35">
        <w:rPr>
          <w:vertAlign w:val="superscript"/>
        </w:rPr>
        <w:t>[</w:t>
      </w:r>
      <w:r>
        <w:rPr>
          <w:vertAlign w:val="superscript"/>
        </w:rPr>
        <w:t>7</w:t>
      </w:r>
      <w:r w:rsidRPr="00957E35">
        <w:rPr>
          <w:vertAlign w:val="superscript"/>
        </w:rPr>
        <w:t>]</w:t>
      </w:r>
      <w:r>
        <w:fldChar w:fldCharType="end"/>
      </w:r>
      <w:r>
        <w:rPr>
          <w:rFonts w:hint="eastAsia"/>
        </w:rPr>
        <w:t>等。而企业知识图谱则是用于商业</w:t>
      </w:r>
      <w:r w:rsidR="005D1003">
        <w:rPr>
          <w:rFonts w:hint="eastAsia"/>
        </w:rPr>
        <w:t>部分</w:t>
      </w:r>
      <w:r>
        <w:rPr>
          <w:rFonts w:hint="eastAsia"/>
        </w:rPr>
        <w:t>，仅对企业内部开放使用，如</w:t>
      </w:r>
      <w:r>
        <w:rPr>
          <w:rFonts w:hint="eastAsia"/>
        </w:rPr>
        <w:t>Google</w:t>
      </w:r>
      <w:r>
        <w:fldChar w:fldCharType="begin"/>
      </w:r>
      <w:r>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fldChar w:fldCharType="separate"/>
      </w:r>
      <w:r w:rsidRPr="00957E35">
        <w:rPr>
          <w:vertAlign w:val="superscript"/>
        </w:rPr>
        <w:t>[</w:t>
      </w:r>
      <w:r>
        <w:rPr>
          <w:vertAlign w:val="superscript"/>
        </w:rPr>
        <w:t>1</w:t>
      </w:r>
      <w:r w:rsidRPr="00957E35">
        <w:rPr>
          <w:vertAlign w:val="superscript"/>
        </w:rPr>
        <w:t>]</w:t>
      </w:r>
      <w:r>
        <w:fldChar w:fldCharType="end"/>
      </w:r>
      <w:r>
        <w:rPr>
          <w:rFonts w:hint="eastAsia"/>
        </w:rPr>
        <w:t>，</w:t>
      </w:r>
      <w:r>
        <w:rPr>
          <w:rFonts w:hint="eastAsia"/>
        </w:rPr>
        <w:t>eBay</w:t>
      </w:r>
      <w:r>
        <w:fldChar w:fldCharType="begin"/>
      </w:r>
      <w:r>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fldChar w:fldCharType="separate"/>
      </w:r>
      <w:r w:rsidRPr="00957E35">
        <w:rPr>
          <w:vertAlign w:val="superscript"/>
        </w:rPr>
        <w:t>[</w:t>
      </w:r>
      <w:r>
        <w:rPr>
          <w:vertAlign w:val="superscript"/>
        </w:rPr>
        <w:t>8</w:t>
      </w:r>
      <w:r w:rsidRPr="00957E35">
        <w:rPr>
          <w:vertAlign w:val="superscript"/>
        </w:rPr>
        <w:t>]</w:t>
      </w:r>
      <w:r>
        <w:fldChar w:fldCharType="end"/>
      </w:r>
      <w:r>
        <w:rPr>
          <w:rFonts w:hint="eastAsia"/>
        </w:rPr>
        <w:t>，</w:t>
      </w:r>
      <w:r>
        <w:rPr>
          <w:rFonts w:hint="eastAsia"/>
        </w:rPr>
        <w:t>Amazon</w:t>
      </w:r>
      <w:r>
        <w:fldChar w:fldCharType="begin"/>
      </w:r>
      <w:r>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fldChar w:fldCharType="separate"/>
      </w:r>
      <w:r w:rsidRPr="00957E35">
        <w:rPr>
          <w:vertAlign w:val="superscript"/>
        </w:rPr>
        <w:t>[</w:t>
      </w:r>
      <w:r>
        <w:rPr>
          <w:vertAlign w:val="superscript"/>
        </w:rPr>
        <w:t>9</w:t>
      </w:r>
      <w:r w:rsidRPr="00957E35">
        <w:rPr>
          <w:vertAlign w:val="superscript"/>
        </w:rPr>
        <w:t>]</w:t>
      </w:r>
      <w:r>
        <w:fldChar w:fldCharType="end"/>
      </w:r>
      <w:r>
        <w:rPr>
          <w:rFonts w:hint="eastAsia"/>
        </w:rPr>
        <w:t>等。当前学术界关于知识图谱数据集的使用主要以开放知识图谱为主。</w:t>
      </w:r>
    </w:p>
    <w:p w14:paraId="1B18362D" w14:textId="20799B78" w:rsidR="00DD4833" w:rsidRPr="00784E35" w:rsidRDefault="00DD4833" w:rsidP="00761F62">
      <w:pPr>
        <w:pStyle w:val="3"/>
      </w:pPr>
      <w:bookmarkStart w:id="46" w:name="_Toc88255641"/>
      <w:bookmarkStart w:id="47" w:name="_Toc135010288"/>
      <w:r w:rsidRPr="00784E35">
        <w:t xml:space="preserve">1.2.2 </w:t>
      </w:r>
      <w:r w:rsidR="003056F7">
        <w:rPr>
          <w:rFonts w:hint="eastAsia"/>
        </w:rPr>
        <w:t>知识图谱补全方法发展概述</w:t>
      </w:r>
      <w:bookmarkEnd w:id="46"/>
      <w:bookmarkEnd w:id="47"/>
    </w:p>
    <w:p w14:paraId="12FA91EB" w14:textId="7239F94D" w:rsidR="00875A95" w:rsidRDefault="00B76AAC" w:rsidP="00F648AB">
      <w:pPr>
        <w:pStyle w:val="aa"/>
        <w:ind w:firstLine="480"/>
        <w:rPr>
          <w:rFonts w:cs="Times New Roman"/>
          <w:noProof/>
        </w:rPr>
      </w:pPr>
      <w:r>
        <w:rPr>
          <w:rFonts w:cs="Times New Roman" w:hint="eastAsia"/>
          <w:noProof/>
        </w:rPr>
        <w:t>知识图谱补全任务旨在利用知识图谱中已知边的信息，对现实中存在但于图中缺失的边进行预测</w:t>
      </w:r>
      <w:r w:rsidR="007C7D47">
        <w:rPr>
          <w:rFonts w:cs="Times New Roman" w:hint="eastAsia"/>
          <w:noProof/>
        </w:rPr>
        <w:t>。</w:t>
      </w:r>
      <w:r>
        <w:rPr>
          <w:rFonts w:cs="Times New Roman" w:hint="eastAsia"/>
          <w:noProof/>
        </w:rPr>
        <w:t>知识图谱补全任务方法即知识图谱</w:t>
      </w:r>
      <w:r w:rsidR="00142C0F">
        <w:rPr>
          <w:rFonts w:cs="Times New Roman" w:hint="eastAsia"/>
          <w:noProof/>
        </w:rPr>
        <w:t>表示学习</w:t>
      </w:r>
      <w:r w:rsidR="007C7D47">
        <w:rPr>
          <w:rFonts w:cs="Times New Roman" w:hint="eastAsia"/>
          <w:noProof/>
        </w:rPr>
        <w:t>，核心思想是将实体和关系表示为某个连续向量空间的嵌入，通过得分函数计算知识图谱中</w:t>
      </w:r>
      <w:r w:rsidR="00786454">
        <w:rPr>
          <w:rFonts w:cs="Times New Roman" w:hint="eastAsia"/>
          <w:noProof/>
        </w:rPr>
        <w:t>某项</w:t>
      </w:r>
      <w:r w:rsidR="007C7D47">
        <w:rPr>
          <w:rFonts w:cs="Times New Roman" w:hint="eastAsia"/>
          <w:noProof/>
        </w:rPr>
        <w:t>事实存在的</w:t>
      </w:r>
      <w:r w:rsidR="00786454">
        <w:rPr>
          <w:rFonts w:cs="Times New Roman" w:hint="eastAsia"/>
          <w:noProof/>
        </w:rPr>
        <w:t>可能性。</w:t>
      </w:r>
      <w:r w:rsidR="001D1B60">
        <w:rPr>
          <w:rFonts w:cs="Times New Roman" w:hint="eastAsia"/>
          <w:noProof/>
        </w:rPr>
        <w:t>目前对于知识图谱补全领域，在学术上根据方法</w:t>
      </w:r>
      <w:r w:rsidR="00142C0F">
        <w:rPr>
          <w:rFonts w:cs="Times New Roman" w:hint="eastAsia"/>
          <w:noProof/>
        </w:rPr>
        <w:t>主体思想和原理的</w:t>
      </w:r>
      <w:r w:rsidR="001D1B60">
        <w:rPr>
          <w:rFonts w:cs="Times New Roman" w:hint="eastAsia"/>
          <w:noProof/>
        </w:rPr>
        <w:t>不同，</w:t>
      </w:r>
      <w:r w:rsidR="00142C0F">
        <w:rPr>
          <w:rFonts w:cs="Times New Roman" w:hint="eastAsia"/>
          <w:noProof/>
        </w:rPr>
        <w:t>大致可以</w:t>
      </w:r>
      <w:r w:rsidR="001D1B60">
        <w:rPr>
          <w:rFonts w:cs="Times New Roman" w:hint="eastAsia"/>
          <w:noProof/>
        </w:rPr>
        <w:t>分</w:t>
      </w:r>
      <w:r w:rsidR="00142C0F">
        <w:rPr>
          <w:rFonts w:cs="Times New Roman" w:hint="eastAsia"/>
          <w:noProof/>
        </w:rPr>
        <w:t>为</w:t>
      </w:r>
      <w:r w:rsidR="001D1B60">
        <w:rPr>
          <w:rFonts w:cs="Times New Roman" w:hint="eastAsia"/>
          <w:noProof/>
        </w:rPr>
        <w:t>以下四类：</w:t>
      </w:r>
      <w:r w:rsidR="00142C0F">
        <w:rPr>
          <w:rFonts w:cs="Times New Roman" w:hint="eastAsia"/>
          <w:noProof/>
        </w:rPr>
        <w:t>基于翻译的知识图谱表示学习、基于张量分解的知识图谱表示学习、基于神经网络的知识图谱表示学习和融合多源信息的知识图谱表示学习。</w:t>
      </w:r>
    </w:p>
    <w:p w14:paraId="351E0086" w14:textId="1BB6F6F3" w:rsidR="00E93764" w:rsidRDefault="00CD4C47" w:rsidP="00F648AB">
      <w:pPr>
        <w:pStyle w:val="aa"/>
        <w:ind w:firstLine="480"/>
      </w:pPr>
      <w:r>
        <w:rPr>
          <w:rFonts w:cs="Times New Roman" w:hint="eastAsia"/>
          <w:noProof/>
        </w:rPr>
        <w:lastRenderedPageBreak/>
        <w:t>基于翻译的知识图谱表示学习是最早被提出也是最经典的一类方法，其</w:t>
      </w:r>
      <w:r w:rsidR="00E11263">
        <w:rPr>
          <w:rFonts w:cs="Times New Roman" w:hint="eastAsia"/>
          <w:noProof/>
        </w:rPr>
        <w:t>核心</w:t>
      </w:r>
      <w:r>
        <w:rPr>
          <w:rFonts w:cs="Times New Roman" w:hint="eastAsia"/>
          <w:noProof/>
        </w:rPr>
        <w:t>思想较为简单，</w:t>
      </w:r>
      <w:r w:rsidR="00E11263">
        <w:rPr>
          <w:rFonts w:cs="Times New Roman" w:hint="eastAsia"/>
          <w:noProof/>
        </w:rPr>
        <w:t>起源于</w:t>
      </w:r>
      <w:r w:rsidR="00E11263" w:rsidRPr="00304468">
        <w:rPr>
          <w:rFonts w:hint="eastAsia"/>
          <w:color w:val="000000"/>
        </w:rPr>
        <w:t>2</w:t>
      </w:r>
      <w:r w:rsidR="00E11263" w:rsidRPr="00304468">
        <w:rPr>
          <w:color w:val="000000"/>
        </w:rPr>
        <w:t>013</w:t>
      </w:r>
      <w:r w:rsidR="00E11263" w:rsidRPr="00304468">
        <w:rPr>
          <w:rFonts w:hint="eastAsia"/>
          <w:color w:val="000000"/>
        </w:rPr>
        <w:t>年提出的</w:t>
      </w:r>
      <w:r w:rsidR="00E11263" w:rsidRPr="00304468">
        <w:rPr>
          <w:rFonts w:hint="eastAsia"/>
          <w:color w:val="000000"/>
        </w:rPr>
        <w:t>TransE</w:t>
      </w:r>
      <w:r w:rsidR="00E11263" w:rsidRPr="00304468">
        <w:rPr>
          <w:rFonts w:hint="eastAsia"/>
          <w:color w:val="000000"/>
        </w:rPr>
        <w:t>方法</w:t>
      </w:r>
      <w:r w:rsidR="00E11263">
        <w:fldChar w:fldCharType="begin"/>
      </w:r>
      <w:r w:rsidR="00E11263">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rsidR="00E11263">
        <w:fldChar w:fldCharType="separate"/>
      </w:r>
      <w:r w:rsidR="00E11263" w:rsidRPr="00957E35">
        <w:rPr>
          <w:vertAlign w:val="superscript"/>
        </w:rPr>
        <w:t>[</w:t>
      </w:r>
      <w:r w:rsidR="00E11263">
        <w:rPr>
          <w:vertAlign w:val="superscript"/>
        </w:rPr>
        <w:t>10</w:t>
      </w:r>
      <w:r w:rsidR="00E11263" w:rsidRPr="00957E35">
        <w:rPr>
          <w:vertAlign w:val="superscript"/>
        </w:rPr>
        <w:t>]</w:t>
      </w:r>
      <w:r w:rsidR="00E11263">
        <w:fldChar w:fldCharType="end"/>
      </w:r>
      <w:r w:rsidR="00E11263">
        <w:rPr>
          <w:rFonts w:cs="Times New Roman" w:hint="eastAsia"/>
          <w:noProof/>
        </w:rPr>
        <w:t>。该类方法将三元组中的关系视为一个实体到另一个实体的翻译过程，</w:t>
      </w:r>
      <w:r w:rsidR="00CC17AE">
        <w:rPr>
          <w:rFonts w:cs="Times New Roman" w:hint="eastAsia"/>
          <w:noProof/>
        </w:rPr>
        <w:t>即</w:t>
      </w:r>
      <w:r w:rsidR="009B0EA1">
        <w:rPr>
          <w:rFonts w:cs="Times New Roman" w:hint="eastAsia"/>
          <w:noProof/>
        </w:rPr>
        <w:t>对于头实体嵌入</w:t>
      </w:r>
      <m:oMath>
        <m:r>
          <m:rPr>
            <m:sty m:val="bi"/>
          </m:rPr>
          <w:rPr>
            <w:rFonts w:ascii="Cambria Math" w:hAnsi="Cambria Math" w:cs="Times New Roman"/>
            <w:noProof/>
          </w:rPr>
          <m:t>h</m:t>
        </m:r>
      </m:oMath>
      <w:r w:rsidR="009B0EA1">
        <w:rPr>
          <w:rFonts w:cs="Times New Roman" w:hint="eastAsia"/>
          <w:noProof/>
        </w:rPr>
        <w:t>，期望其在关系嵌入</w:t>
      </w:r>
      <m:oMath>
        <m:r>
          <m:rPr>
            <m:sty m:val="bi"/>
          </m:rPr>
          <w:rPr>
            <w:rFonts w:ascii="Cambria Math" w:hAnsi="Cambria Math" w:cs="Times New Roman"/>
            <w:noProof/>
          </w:rPr>
          <m:t>r</m:t>
        </m:r>
      </m:oMath>
      <w:r w:rsidR="009B0EA1">
        <w:rPr>
          <w:rFonts w:cs="Times New Roman" w:hint="eastAsia"/>
          <w:noProof/>
        </w:rPr>
        <w:t>的作用下靠近尾实体嵌入</w:t>
      </w:r>
      <m:oMath>
        <m:r>
          <m:rPr>
            <m:sty m:val="bi"/>
          </m:rPr>
          <w:rPr>
            <w:rFonts w:ascii="Cambria Math" w:hAnsi="Cambria Math" w:cs="Times New Roman"/>
            <w:noProof/>
          </w:rPr>
          <m:t>t</m:t>
        </m:r>
      </m:oMath>
      <w:r w:rsidR="009B0EA1">
        <w:rPr>
          <w:rFonts w:cs="Times New Roman" w:hint="eastAsia"/>
          <w:noProof/>
        </w:rPr>
        <w:t>。</w:t>
      </w:r>
      <w:r w:rsidR="00E11263">
        <w:rPr>
          <w:rFonts w:cs="Times New Roman" w:hint="eastAsia"/>
          <w:noProof/>
        </w:rPr>
        <w:t>由于其往往体现为向量在空间上的平移，因此又被称为平移距离模型</w:t>
      </w:r>
      <w:r w:rsidR="009B0EA1">
        <w:rPr>
          <w:rFonts w:cs="Times New Roman" w:hint="eastAsia"/>
          <w:noProof/>
        </w:rPr>
        <w:t>。</w:t>
      </w:r>
      <w:r w:rsidR="009F2CC9">
        <w:rPr>
          <w:rFonts w:cs="Times New Roman" w:hint="eastAsia"/>
          <w:noProof/>
        </w:rPr>
        <w:t>早期</w:t>
      </w:r>
      <w:r w:rsidR="009F2CC9">
        <w:rPr>
          <w:rFonts w:cs="Times New Roman" w:hint="eastAsia"/>
          <w:noProof/>
        </w:rPr>
        <w:t>TransE</w:t>
      </w:r>
      <w:r w:rsidR="009F2CC9">
        <w:rPr>
          <w:rFonts w:cs="Times New Roman" w:hint="eastAsia"/>
          <w:noProof/>
        </w:rPr>
        <w:t>模型对实体和关系的建模能力较弱，无法处理一对多、多对一以及多对多关系，因此后续衍生出了</w:t>
      </w:r>
      <w:r w:rsidR="009F2CC9" w:rsidRPr="00304468">
        <w:rPr>
          <w:rFonts w:hint="eastAsia"/>
          <w:color w:val="000000"/>
        </w:rPr>
        <w:t>Trans</w:t>
      </w:r>
      <w:r w:rsidR="009F2CC9" w:rsidRPr="00304468">
        <w:rPr>
          <w:color w:val="000000"/>
        </w:rPr>
        <w:t>H</w:t>
      </w:r>
      <w:r w:rsidR="009F2CC9">
        <w:fldChar w:fldCharType="begin"/>
      </w:r>
      <w:r w:rsidR="009F2CC9">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rsidR="009F2CC9">
        <w:fldChar w:fldCharType="separate"/>
      </w:r>
      <w:r w:rsidR="009F2CC9" w:rsidRPr="00957E35">
        <w:rPr>
          <w:vertAlign w:val="superscript"/>
        </w:rPr>
        <w:t>[</w:t>
      </w:r>
      <w:r w:rsidR="009F2CC9">
        <w:rPr>
          <w:vertAlign w:val="superscript"/>
        </w:rPr>
        <w:t>11</w:t>
      </w:r>
      <w:r w:rsidR="009F2CC9" w:rsidRPr="00957E35">
        <w:rPr>
          <w:vertAlign w:val="superscript"/>
        </w:rPr>
        <w:t>]</w:t>
      </w:r>
      <w:r w:rsidR="009F2CC9">
        <w:fldChar w:fldCharType="end"/>
      </w:r>
      <w:r w:rsidR="009F2CC9" w:rsidRPr="00304468">
        <w:rPr>
          <w:rFonts w:hint="eastAsia"/>
          <w:color w:val="000000"/>
        </w:rPr>
        <w:t>，</w:t>
      </w:r>
      <w:r w:rsidR="009F2CC9" w:rsidRPr="00304468">
        <w:rPr>
          <w:color w:val="000000"/>
        </w:rPr>
        <w:t>T</w:t>
      </w:r>
      <w:r w:rsidR="009F2CC9" w:rsidRPr="00304468">
        <w:rPr>
          <w:rFonts w:hint="eastAsia"/>
          <w:color w:val="000000"/>
        </w:rPr>
        <w:t>rans</w:t>
      </w:r>
      <w:r w:rsidR="009F2CC9" w:rsidRPr="00304468">
        <w:rPr>
          <w:color w:val="000000"/>
        </w:rPr>
        <w:t>R</w:t>
      </w:r>
      <w:r w:rsidR="009F2CC9">
        <w:fldChar w:fldCharType="begin"/>
      </w:r>
      <w:r w:rsidR="009F2CC9">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rsidR="009F2CC9">
        <w:fldChar w:fldCharType="separate"/>
      </w:r>
      <w:r w:rsidR="009F2CC9" w:rsidRPr="00957E35">
        <w:rPr>
          <w:vertAlign w:val="superscript"/>
        </w:rPr>
        <w:t>[</w:t>
      </w:r>
      <w:r w:rsidR="009F2CC9">
        <w:rPr>
          <w:vertAlign w:val="superscript"/>
        </w:rPr>
        <w:t>12</w:t>
      </w:r>
      <w:r w:rsidR="009F2CC9" w:rsidRPr="00957E35">
        <w:rPr>
          <w:vertAlign w:val="superscript"/>
        </w:rPr>
        <w:t>]</w:t>
      </w:r>
      <w:r w:rsidR="009F2CC9">
        <w:fldChar w:fldCharType="end"/>
      </w:r>
      <w:r w:rsidR="009F2CC9" w:rsidRPr="00304468">
        <w:rPr>
          <w:rFonts w:hint="eastAsia"/>
          <w:color w:val="000000"/>
        </w:rPr>
        <w:t>，</w:t>
      </w:r>
      <w:r w:rsidR="009F2CC9" w:rsidRPr="00304468">
        <w:rPr>
          <w:rFonts w:hint="eastAsia"/>
          <w:color w:val="000000"/>
        </w:rPr>
        <w:t>TransD</w:t>
      </w:r>
      <w:r w:rsidR="009F2CC9">
        <w:fldChar w:fldCharType="begin"/>
      </w:r>
      <w:r w:rsidR="009F2CC9">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rsidR="009F2CC9">
        <w:fldChar w:fldCharType="separate"/>
      </w:r>
      <w:r w:rsidR="009F2CC9" w:rsidRPr="00957E35">
        <w:rPr>
          <w:vertAlign w:val="superscript"/>
        </w:rPr>
        <w:t>[</w:t>
      </w:r>
      <w:r w:rsidR="009F2CC9">
        <w:rPr>
          <w:vertAlign w:val="superscript"/>
        </w:rPr>
        <w:t>13</w:t>
      </w:r>
      <w:r w:rsidR="009F2CC9" w:rsidRPr="00957E35">
        <w:rPr>
          <w:vertAlign w:val="superscript"/>
        </w:rPr>
        <w:t>]</w:t>
      </w:r>
      <w:r w:rsidR="009F2CC9">
        <w:fldChar w:fldCharType="end"/>
      </w:r>
      <w:r w:rsidR="009F2CC9" w:rsidRPr="00304468">
        <w:rPr>
          <w:rFonts w:hint="eastAsia"/>
          <w:color w:val="000000"/>
        </w:rPr>
        <w:t>，</w:t>
      </w:r>
      <w:r w:rsidR="009F2CC9" w:rsidRPr="00304468">
        <w:rPr>
          <w:rFonts w:hint="eastAsia"/>
          <w:color w:val="000000"/>
        </w:rPr>
        <w:t>Trans</w:t>
      </w:r>
      <w:r w:rsidR="009F2CC9" w:rsidRPr="00304468">
        <w:rPr>
          <w:color w:val="000000"/>
        </w:rPr>
        <w:t>A</w:t>
      </w:r>
      <w:r w:rsidR="009F2CC9">
        <w:fldChar w:fldCharType="begin"/>
      </w:r>
      <w:r w:rsidR="009F2CC9">
        <w:instrText xml:space="preserve"> ADDIN ZOTERO_ITEM CSL_CITATION {"citationID":"vMadgw6H","properties":{"formattedCitation":"\\super [1]\\nosupersub{}","plainCitation":"[1]","noteIndex":0},"citationItems":[{"id":355,"uris":["http://zotero.org/users/5779008/items/9HXKNJ7W"],"uri":["http://zotero.org/users/5779008/items/9HXKNJ7W"],"itemData":{"id":355,"type":"book","abstract":"The Interface System is a comprehensive method for developing and managing computer-assisted instructional courses or computer-managed instructional courses composed of sets of instructional modules. Each module is defined by one or more behavioral objectives and by a list of prerequisite modules that must be completed successfully before the specific module can be attempted. The system's key components are: 1) a standard general structure for all modules; 2) a consistent method of labeling logic and text elements; and 3) computer programs (presently written in COURSEWRITER with Assembly Language functions) to regulate inter-module student traffic and to execute system-controlled and student-controlled instructional decisions. (PB)","language":"en","note":"ZSCC: 0000003","source":"ERIC","title":"Course Modularization Applied: The Interface System and Its Implications for Sequence Control and Data Analysis","title-short":"Course Modularization Applied","URL":"https://eric.ed.gov/?id=ED088424","author":[{"family":"Schneider","given":"E. W."}],"accessed":{"date-parts":[["2020",5,13]]},"issued":{"date-parts":[["1973",11]]}}}],"schema":"https://github.com/citation-style-language/schema/raw/master/csl-citation.json"} </w:instrText>
      </w:r>
      <w:r w:rsidR="009F2CC9">
        <w:fldChar w:fldCharType="separate"/>
      </w:r>
      <w:r w:rsidR="009F2CC9" w:rsidRPr="00957E35">
        <w:rPr>
          <w:vertAlign w:val="superscript"/>
        </w:rPr>
        <w:t>[</w:t>
      </w:r>
      <w:r w:rsidR="009F2CC9">
        <w:rPr>
          <w:vertAlign w:val="superscript"/>
        </w:rPr>
        <w:t>14</w:t>
      </w:r>
      <w:r w:rsidR="009F2CC9" w:rsidRPr="00957E35">
        <w:rPr>
          <w:vertAlign w:val="superscript"/>
        </w:rPr>
        <w:t>]</w:t>
      </w:r>
      <w:r w:rsidR="009F2CC9">
        <w:fldChar w:fldCharType="end"/>
      </w:r>
      <w:r w:rsidR="009F2CC9">
        <w:rPr>
          <w:rFonts w:hint="eastAsia"/>
        </w:rPr>
        <w:t>等模型，不断丰富</w:t>
      </w:r>
      <w:r w:rsidR="00CC17AE">
        <w:rPr>
          <w:rFonts w:hint="eastAsia"/>
        </w:rPr>
        <w:t>该类方法</w:t>
      </w:r>
      <w:r w:rsidR="009F2CC9">
        <w:rPr>
          <w:rFonts w:hint="eastAsia"/>
        </w:rPr>
        <w:t>的表达能力。</w:t>
      </w:r>
    </w:p>
    <w:p w14:paraId="2084EB19" w14:textId="7E7A1B41" w:rsidR="009F2CC9" w:rsidRDefault="009F2CC9" w:rsidP="00F648AB">
      <w:pPr>
        <w:pStyle w:val="aa"/>
        <w:ind w:firstLine="480"/>
        <w:rPr>
          <w:rFonts w:cs="Times New Roman"/>
          <w:noProof/>
        </w:rPr>
      </w:pPr>
      <w:r>
        <w:rPr>
          <w:rFonts w:cs="Times New Roman" w:hint="eastAsia"/>
          <w:noProof/>
        </w:rPr>
        <w:t>总体来讲，基于翻译的知识图谱表示学习方法往往模型结构简单，数学方面的可解释性强，便于直观理解，可扩展性强。但是由于该类方法属于浅层结构，对于实体和关系的表达仅依靠对其嵌入的学习，因此模型的建模能力相对于后续的复杂方法较弱。</w:t>
      </w:r>
    </w:p>
    <w:p w14:paraId="2D747D15" w14:textId="43B84CD5" w:rsidR="00124987" w:rsidRDefault="00124987" w:rsidP="00F648AB">
      <w:pPr>
        <w:pStyle w:val="aa"/>
        <w:ind w:firstLine="480"/>
        <w:rPr>
          <w:color w:val="000000"/>
        </w:rPr>
      </w:pPr>
      <w:r>
        <w:rPr>
          <w:rFonts w:cs="Times New Roman" w:hint="eastAsia"/>
          <w:noProof/>
        </w:rPr>
        <w:t>基于张量分解的知识图谱表示学习也属于早期</w:t>
      </w:r>
      <w:r w:rsidR="00874646">
        <w:rPr>
          <w:rFonts w:cs="Times New Roman" w:hint="eastAsia"/>
          <w:noProof/>
        </w:rPr>
        <w:t>思想</w:t>
      </w:r>
      <w:r>
        <w:rPr>
          <w:rFonts w:cs="Times New Roman" w:hint="eastAsia"/>
          <w:noProof/>
        </w:rPr>
        <w:t>，其中最为经典的是</w:t>
      </w:r>
      <w:r w:rsidRPr="000F2655">
        <w:rPr>
          <w:rFonts w:hint="eastAsia"/>
        </w:rPr>
        <w:t>R</w:t>
      </w:r>
      <w:r w:rsidRPr="000F2655">
        <w:t>ESCAL</w:t>
      </w:r>
      <w:r>
        <w:fldChar w:fldCharType="begin"/>
      </w:r>
      <w:r>
        <w:instrText xml:space="preserve"> ADDIN ZOTERO_ITEM CSL_CITATION {"citationID":"a26gov5bvl","properties":{"formattedCitation":"\\super [7]\\nosupersub{}","plainCitation":"[7]","noteIndex":0},"citationItems":[{"id":100,"uris":["http://zotero.org/groups/2620574/items/3ARWTC44"],"uri":["http://zotero.org/groups/2620574/items/3ARWTC44"],"itemData":{"id":100,"type":"paper-conference","container-title":"Proceedings of the 28th International Conference on Machine Learning, ICML 2011, Bellevue, Washington, USA, June 28 - July 2, 2011","page":"809–816","publisher":"Omnipress","title":"A Three-Way Model for Collective Learning on Multi-Relational Data","URL":"https://icml.cc/2011/papers/438_icmlpaper.pdf","author":[{"family":"Nickel","given":"Maximilian"},{"family":"Tresp","given":"Volker"},{"family":"Kriegel","given":"Hans-Peter"}],"editor":[{"family":"Getoor","given":"Lise"},{"family":"Scheffer","given":"Tobias"}],"issued":{"date-parts":[["2011"]]}}}],"schema":"https://github.com/citation-style-language/schema/raw/master/csl-citation.json"} </w:instrText>
      </w:r>
      <w:r>
        <w:fldChar w:fldCharType="separate"/>
      </w:r>
      <w:r w:rsidRPr="008C63B3">
        <w:rPr>
          <w:kern w:val="0"/>
          <w:vertAlign w:val="superscript"/>
        </w:rPr>
        <w:t>[</w:t>
      </w:r>
      <w:r>
        <w:rPr>
          <w:kern w:val="0"/>
          <w:vertAlign w:val="superscript"/>
        </w:rPr>
        <w:t>1</w:t>
      </w:r>
      <w:r w:rsidR="00874646">
        <w:rPr>
          <w:rFonts w:hint="eastAsia"/>
          <w:kern w:val="0"/>
          <w:vertAlign w:val="superscript"/>
        </w:rPr>
        <w:t>5</w:t>
      </w:r>
      <w:r w:rsidRPr="008C63B3">
        <w:rPr>
          <w:kern w:val="0"/>
          <w:vertAlign w:val="superscript"/>
        </w:rPr>
        <w:t>]</w:t>
      </w:r>
      <w:r>
        <w:fldChar w:fldCharType="end"/>
      </w:r>
      <w:r>
        <w:rPr>
          <w:rFonts w:cs="Times New Roman" w:hint="eastAsia"/>
          <w:noProof/>
        </w:rPr>
        <w:t>方法，</w:t>
      </w:r>
      <w:r w:rsidR="009B0EA1">
        <w:rPr>
          <w:rFonts w:cs="Times New Roman" w:hint="eastAsia"/>
          <w:noProof/>
        </w:rPr>
        <w:t>该类方法将</w:t>
      </w:r>
      <w:r w:rsidR="009B0EA1">
        <w:rPr>
          <w:rFonts w:hint="eastAsia"/>
          <w:color w:val="000000"/>
        </w:rPr>
        <w:t>知识图谱整体表示为一个高维的稀疏张量，对实体数量为</w:t>
      </w:r>
      <m:oMath>
        <m:r>
          <w:rPr>
            <w:rFonts w:ascii="Cambria Math" w:hAnsi="Cambria Math" w:hint="eastAsia"/>
            <w:color w:val="000000"/>
          </w:rPr>
          <m:t>E</m:t>
        </m:r>
      </m:oMath>
      <w:r w:rsidR="009B0EA1">
        <w:rPr>
          <w:rFonts w:hint="eastAsia"/>
          <w:color w:val="000000"/>
        </w:rPr>
        <w:t>，关系数量为</w:t>
      </w:r>
      <m:oMath>
        <m:r>
          <w:rPr>
            <w:rFonts w:ascii="Cambria Math" w:hAnsi="Cambria Math" w:hint="eastAsia"/>
            <w:color w:val="000000"/>
          </w:rPr>
          <m:t>R</m:t>
        </m:r>
      </m:oMath>
      <w:r w:rsidR="009B0EA1">
        <w:rPr>
          <w:rFonts w:hint="eastAsia"/>
          <w:color w:val="000000"/>
        </w:rPr>
        <w:t>的知识图谱，用于表示该图谱的张量维度为</w:t>
      </w:r>
      <m:oMath>
        <m:r>
          <w:rPr>
            <w:rFonts w:ascii="Cambria Math" w:hAnsi="Cambria Math" w:hint="eastAsia"/>
          </w:rPr>
          <m:t>E</m:t>
        </m:r>
        <m:r>
          <w:rPr>
            <w:rFonts w:ascii="Cambria Math" w:hAnsi="Cambria Math"/>
          </w:rPr>
          <m:t>×</m:t>
        </m:r>
        <m:r>
          <w:rPr>
            <w:rFonts w:ascii="Cambria Math" w:hAnsi="Cambria Math" w:hint="eastAsia"/>
          </w:rPr>
          <m:t>E</m:t>
        </m:r>
        <m:r>
          <w:rPr>
            <w:rFonts w:ascii="Cambria Math" w:hAnsi="Cambria Math"/>
          </w:rPr>
          <m:t>×R</m:t>
        </m:r>
      </m:oMath>
      <w:r w:rsidR="009B0EA1">
        <w:rPr>
          <w:rFonts w:hint="eastAsia"/>
          <w:color w:val="000000"/>
        </w:rPr>
        <w:t>，</w:t>
      </w:r>
      <w:r w:rsidR="000E0E62">
        <w:rPr>
          <w:rFonts w:hint="eastAsia"/>
          <w:color w:val="000000"/>
        </w:rPr>
        <w:t>其中位于</w:t>
      </w:r>
      <w:r w:rsidR="000E0E62" w:rsidRPr="0089272C">
        <w:rPr>
          <w:rFonts w:hint="eastAsia"/>
        </w:rPr>
        <w:t>第</w:t>
      </w:r>
      <m:oMath>
        <m:r>
          <w:rPr>
            <w:rFonts w:ascii="Cambria Math" w:hAnsi="Cambria Math"/>
          </w:rPr>
          <m:t>i</m:t>
        </m:r>
      </m:oMath>
      <w:r w:rsidR="000E0E62" w:rsidRPr="0089272C">
        <w:rPr>
          <w:rFonts w:hint="eastAsia"/>
        </w:rPr>
        <w:t>行</w:t>
      </w:r>
      <w:r w:rsidR="000E0E62">
        <w:rPr>
          <w:rFonts w:hint="eastAsia"/>
        </w:rPr>
        <w:t>第</w:t>
      </w:r>
      <m:oMath>
        <m:r>
          <w:rPr>
            <w:rFonts w:ascii="Cambria Math" w:hAnsi="Cambria Math"/>
          </w:rPr>
          <m:t>j</m:t>
        </m:r>
      </m:oMath>
      <w:r w:rsidR="000E0E62" w:rsidRPr="0089272C">
        <w:rPr>
          <w:rFonts w:hint="eastAsia"/>
        </w:rPr>
        <w:t>列深度为</w:t>
      </w:r>
      <m:oMath>
        <m:r>
          <w:rPr>
            <w:rFonts w:ascii="Cambria Math" w:hAnsi="Cambria Math"/>
          </w:rPr>
          <m:t>r</m:t>
        </m:r>
      </m:oMath>
      <w:r w:rsidR="000E0E62" w:rsidRPr="0089272C">
        <w:rPr>
          <w:rFonts w:hint="eastAsia"/>
        </w:rPr>
        <w:t>的</w:t>
      </w:r>
      <w:r w:rsidR="000E0E62">
        <w:rPr>
          <w:rFonts w:hint="eastAsia"/>
        </w:rPr>
        <w:t>元素表示三元组</w:t>
      </w:r>
      <w:r w:rsidR="000E0E62">
        <w:rPr>
          <w:rFonts w:hint="eastAsia"/>
        </w:rPr>
        <w:t>&lt;</w:t>
      </w:r>
      <m:oMath>
        <m:r>
          <w:rPr>
            <w:rFonts w:ascii="Cambria Math" w:hAnsi="Cambria Math"/>
          </w:rPr>
          <m:t xml:space="preserve">i, </m:t>
        </m:r>
        <m:r>
          <w:rPr>
            <w:rFonts w:ascii="Cambria Math" w:hAnsi="Cambria Math" w:hint="eastAsia"/>
          </w:rPr>
          <m:t>r</m:t>
        </m:r>
        <m:r>
          <w:rPr>
            <w:rFonts w:ascii="Cambria Math" w:hAnsi="Cambria Math"/>
          </w:rPr>
          <m:t xml:space="preserve">, </m:t>
        </m:r>
        <m:r>
          <w:rPr>
            <w:rFonts w:ascii="Cambria Math" w:hAnsi="Cambria Math" w:hint="eastAsia"/>
          </w:rPr>
          <m:t>j</m:t>
        </m:r>
      </m:oMath>
      <w:r w:rsidR="000E0E62">
        <w:t>&gt;</w:t>
      </w:r>
      <w:r w:rsidR="000E0E62">
        <w:rPr>
          <w:rFonts w:hint="eastAsia"/>
        </w:rPr>
        <w:t>是否存在，</w:t>
      </w:r>
      <w:r w:rsidR="000E0E62" w:rsidRPr="0089272C">
        <w:rPr>
          <w:rFonts w:hint="eastAsia"/>
        </w:rPr>
        <w:t>值为</w:t>
      </w:r>
      <w:r w:rsidR="000E0E62" w:rsidRPr="0089272C">
        <w:rPr>
          <w:rFonts w:hint="eastAsia"/>
        </w:rPr>
        <w:t>1</w:t>
      </w:r>
      <w:r w:rsidR="000E0E62">
        <w:rPr>
          <w:rFonts w:hint="eastAsia"/>
        </w:rPr>
        <w:t>则</w:t>
      </w:r>
      <w:r w:rsidR="000E0E62" w:rsidRPr="0089272C">
        <w:rPr>
          <w:rFonts w:hint="eastAsia"/>
        </w:rPr>
        <w:t>表示实体</w:t>
      </w:r>
      <m:oMath>
        <m:r>
          <w:rPr>
            <w:rFonts w:ascii="Cambria Math" w:hAnsi="Cambria Math"/>
          </w:rPr>
          <m:t>i</m:t>
        </m:r>
      </m:oMath>
      <w:r w:rsidR="000E0E62" w:rsidRPr="0089272C">
        <w:rPr>
          <w:rFonts w:hint="eastAsia"/>
        </w:rPr>
        <w:t>与实体</w:t>
      </w:r>
      <m:oMath>
        <m:r>
          <w:rPr>
            <w:rFonts w:ascii="Cambria Math" w:hAnsi="Cambria Math" w:hint="eastAsia"/>
          </w:rPr>
          <m:t>j</m:t>
        </m:r>
      </m:oMath>
      <w:r w:rsidR="000E0E62" w:rsidRPr="0089272C">
        <w:rPr>
          <w:rFonts w:hint="eastAsia"/>
        </w:rPr>
        <w:t>之间存在关系</w:t>
      </w:r>
      <m:oMath>
        <m:r>
          <w:rPr>
            <w:rFonts w:ascii="Cambria Math" w:hAnsi="Cambria Math" w:hint="eastAsia"/>
          </w:rPr>
          <m:t>r</m:t>
        </m:r>
      </m:oMath>
      <w:r w:rsidR="00E21007">
        <w:rPr>
          <w:rFonts w:hint="eastAsia"/>
        </w:rPr>
        <w:t>，值为</w:t>
      </w:r>
      <w:r w:rsidR="00E21007">
        <w:rPr>
          <w:rFonts w:hint="eastAsia"/>
        </w:rPr>
        <w:t>0</w:t>
      </w:r>
      <w:r w:rsidR="00E21007">
        <w:rPr>
          <w:rFonts w:hint="eastAsia"/>
        </w:rPr>
        <w:t>则表示</w:t>
      </w:r>
      <w:r w:rsidR="00E21007" w:rsidRPr="0089272C">
        <w:rPr>
          <w:rFonts w:hint="eastAsia"/>
        </w:rPr>
        <w:t>实体</w:t>
      </w:r>
      <m:oMath>
        <m:r>
          <w:rPr>
            <w:rFonts w:ascii="Cambria Math" w:hAnsi="Cambria Math"/>
          </w:rPr>
          <m:t>i</m:t>
        </m:r>
      </m:oMath>
      <w:r w:rsidR="00E21007" w:rsidRPr="0089272C">
        <w:rPr>
          <w:rFonts w:hint="eastAsia"/>
        </w:rPr>
        <w:t>与实体</w:t>
      </w:r>
      <m:oMath>
        <m:r>
          <w:rPr>
            <w:rFonts w:ascii="Cambria Math" w:hAnsi="Cambria Math" w:hint="eastAsia"/>
          </w:rPr>
          <m:t>j</m:t>
        </m:r>
      </m:oMath>
      <w:r w:rsidR="00E21007" w:rsidRPr="0089272C">
        <w:rPr>
          <w:rFonts w:hint="eastAsia"/>
        </w:rPr>
        <w:t>之间</w:t>
      </w:r>
      <w:r w:rsidR="00E21007">
        <w:rPr>
          <w:rFonts w:hint="eastAsia"/>
        </w:rPr>
        <w:t>不</w:t>
      </w:r>
      <w:r w:rsidR="00E21007" w:rsidRPr="0089272C">
        <w:rPr>
          <w:rFonts w:hint="eastAsia"/>
        </w:rPr>
        <w:t>存在关系</w:t>
      </w:r>
      <m:oMath>
        <m:r>
          <w:rPr>
            <w:rFonts w:ascii="Cambria Math" w:hAnsi="Cambria Math" w:hint="eastAsia"/>
          </w:rPr>
          <m:t>r</m:t>
        </m:r>
      </m:oMath>
      <w:r w:rsidR="00E21007">
        <w:rPr>
          <w:rFonts w:hint="eastAsia"/>
        </w:rPr>
        <w:t>。建立上述张量</w:t>
      </w:r>
      <w:r w:rsidR="009B0EA1">
        <w:rPr>
          <w:rFonts w:hint="eastAsia"/>
          <w:color w:val="000000"/>
        </w:rPr>
        <w:t>后</w:t>
      </w:r>
      <w:r w:rsidR="00E45966">
        <w:rPr>
          <w:rFonts w:hint="eastAsia"/>
          <w:color w:val="000000"/>
        </w:rPr>
        <w:t>使用一维向量表示头尾实体，使用二维矩阵表示关系，最后</w:t>
      </w:r>
      <w:r w:rsidR="009B0EA1">
        <w:rPr>
          <w:rFonts w:hint="eastAsia"/>
          <w:color w:val="000000"/>
        </w:rPr>
        <w:t>通过矩阵分解的相关方法进行知识嵌入的学习。</w:t>
      </w:r>
    </w:p>
    <w:p w14:paraId="6F3D34E3" w14:textId="3533E1A5" w:rsidR="00052222" w:rsidRDefault="00052222" w:rsidP="00F648AB">
      <w:pPr>
        <w:pStyle w:val="aa"/>
        <w:ind w:firstLine="480"/>
      </w:pPr>
      <w:r>
        <w:rPr>
          <w:rFonts w:hint="eastAsia"/>
          <w:color w:val="000000"/>
        </w:rPr>
        <w:t>在此之后，大量基于</w:t>
      </w:r>
      <w:r>
        <w:rPr>
          <w:rFonts w:hint="eastAsia"/>
          <w:color w:val="000000"/>
        </w:rPr>
        <w:t>RESCAL</w:t>
      </w:r>
      <w:r>
        <w:rPr>
          <w:rFonts w:hint="eastAsia"/>
          <w:color w:val="000000"/>
        </w:rPr>
        <w:t>方法的模型被提出，</w:t>
      </w:r>
      <w:r w:rsidR="007E2F1C">
        <w:rPr>
          <w:rFonts w:hint="eastAsia"/>
          <w:color w:val="000000"/>
        </w:rPr>
        <w:t>其中</w:t>
      </w:r>
      <w:r w:rsidR="007E2F1C" w:rsidRPr="0089272C">
        <w:rPr>
          <w:rFonts w:hint="eastAsia"/>
        </w:rPr>
        <w:t>DistMult</w:t>
      </w:r>
      <w:r w:rsidR="007E2F1C" w:rsidRPr="0089272C">
        <w:fldChar w:fldCharType="begin"/>
      </w:r>
      <w:r w:rsidR="007E2F1C" w:rsidRPr="0089272C">
        <w:instrText xml:space="preserve"> ADDIN ZOTERO_ITEM CSL_CITATION {"citationID":"TcZ3Cm2o","properties":{"formattedCitation":"\\super [17]\\nosupersub{}","plainCitation":"[17]","noteIndex":0},"citationItems":[{"id":781,"uris":["http://zotero.org/users/5779008/items/S58NSYIY"],"itemData":{"id":781,"type":"paper-conference","abstract":"We consider learning representations of entities and relations in KBs using the neural-embedding approach. We show that most existing models, including NTN (Socher et al., 2013) and TransE (Bordes et al., 2013b), can be generalized under a uniﬁed learning framework, where entities are low-dimensional vectors learned from a neural network and relations are bilinear and/or linear mapping functions. Under this framework, we compare a variety of embedding models on the link prediction task. We show that a simple bilinear formulation achieves new state-of-the-art results for the task (achieving a top-10 accuracy of 73.2% vs. 54.7% by TransE on Freebase). Furthermore, we introduce a novel approach that utilizes the learned relation embeddings to mine logical rules such as BornInCitypa, bq ^ CityInCountrypb, cq ùñ N ationalitypa, cq. We ﬁnd that embeddings learned from the bilinear objective are particularly good at capturing relational semantics, and that the composition of relations is characterized by matrix multiplication. More interestingly, we demonstrate that our embedding-based rule extraction approach successfully outperforms a state-ofthe-art conﬁdence-based rule mining approach in mining Horn rules that involve compositional reasoning.","archive":"DistMult","archive_location":"ICLR 2015","container-title":"3rd International Conference on Learning Representations","event-place":"San Diego, CA, USA","language":"en","note":"500","publisher-place":"San Diego, CA, USA","title":"Embedding Entities and Relations for Learning and Inference in Knowledge Bases","URL":"http://arxiv.org/abs/1412.6575","author":[{"family":"Yang","given":"Bishan"},{"family":"Yih","given":"Wen-tau"},{"family":"He","given":"Xiaodong"},{"family":"Gao","given":"Jianfeng"},{"family":"Deng","given":"Li"}],"editor":[{"family":"Bengio","given":"Yoshua"},{"family":"LeCun","given":"Yann"}],"issued":{"date-parts":[["2015",5,7]]},"citation-key":"yangEmbeddingEntitiesRelations2015"}}],"schema":"https://github.com/citation-style-language/schema/raw/master/csl-citation.json"} </w:instrText>
      </w:r>
      <w:r w:rsidR="007E2F1C" w:rsidRPr="0089272C">
        <w:fldChar w:fldCharType="separate"/>
      </w:r>
      <w:r w:rsidR="007E2F1C" w:rsidRPr="0089272C">
        <w:rPr>
          <w:vertAlign w:val="superscript"/>
        </w:rPr>
        <w:t>[1</w:t>
      </w:r>
      <w:r w:rsidR="007E2F1C">
        <w:rPr>
          <w:rFonts w:hint="eastAsia"/>
          <w:vertAlign w:val="superscript"/>
        </w:rPr>
        <w:t>6</w:t>
      </w:r>
      <w:r w:rsidR="007E2F1C" w:rsidRPr="0089272C">
        <w:rPr>
          <w:vertAlign w:val="superscript"/>
        </w:rPr>
        <w:t>]</w:t>
      </w:r>
      <w:r w:rsidR="007E2F1C" w:rsidRPr="0089272C">
        <w:fldChar w:fldCharType="end"/>
      </w:r>
      <w:r w:rsidR="007E2F1C">
        <w:rPr>
          <w:rFonts w:hint="eastAsia"/>
        </w:rPr>
        <w:t>将用于表示关系的</w:t>
      </w:r>
      <w:r w:rsidR="00A226C5">
        <w:rPr>
          <w:rFonts w:hint="eastAsia"/>
        </w:rPr>
        <w:t>二维</w:t>
      </w:r>
      <w:r w:rsidR="007E2F1C">
        <w:rPr>
          <w:rFonts w:hint="eastAsia"/>
        </w:rPr>
        <w:t>矩阵参数简化为对角矩阵，大大降低了参数空间的复杂度，也取得了更好的效果。</w:t>
      </w:r>
      <w:r w:rsidR="007E2F1C" w:rsidRPr="000F2655">
        <w:rPr>
          <w:rFonts w:hint="eastAsia"/>
        </w:rPr>
        <w:t>ComplEx</w:t>
      </w:r>
      <w:r w:rsidR="007E2F1C">
        <w:fldChar w:fldCharType="begin"/>
      </w:r>
      <w:r w:rsidR="007E2F1C">
        <w:instrText xml:space="preserve"> ADDIN ZOTERO_ITEM CSL_CITATION {"citationID":"a2l9dta0eog","properties":{"formattedCitation":"\\super [9]\\nosupersub{}","plainCitation":"[9]","noteIndex":0},"citationItems":[{"id":102,"uris":["http://zotero.org/groups/2620574/items/NJ6DDV2I"],"uri":["http://zotero.org/groups/2620574/items/NJ6DDV2I"],"itemData":{"id":102,"type":"paper-conference","collection-title":"JMLR Workshop and Conference Proceedings","container-title":"Proceedings of the 33nd International Conference on Machine Learning, ICML 2016, New York City, NY, USA, June 19-24, 2016","page":"2071–2080","publisher":"JMLR.org","title":"Complex Embeddings for Simple Link Prediction","URL":"http://proceedings.mlr.press/v48/trouillon16.html","volume":"48","author":[{"family":"Trouillon","given":"Théo"},{"family":"Welbl","given":"Johannes"},{"family":"Riedel","given":"Sebastian"},{"family":"Gaussier","given":"Éric"},{"family":"Bouchard","given":"Guillaume"}],"editor":[{"family":"Balcan","given":"Maria-Florina"},{"family":"Weinberger","given":"Kilian Q."}],"issued":{"date-parts":[["2016"]]}}}],"schema":"https://github.com/citation-style-language/schema/raw/master/csl-citation.json"} </w:instrText>
      </w:r>
      <w:r w:rsidR="007E2F1C">
        <w:fldChar w:fldCharType="separate"/>
      </w:r>
      <w:r w:rsidR="007E2F1C" w:rsidRPr="008C63B3">
        <w:rPr>
          <w:kern w:val="0"/>
          <w:vertAlign w:val="superscript"/>
        </w:rPr>
        <w:t>[</w:t>
      </w:r>
      <w:r w:rsidR="007E2F1C">
        <w:rPr>
          <w:kern w:val="0"/>
          <w:vertAlign w:val="superscript"/>
        </w:rPr>
        <w:t>1</w:t>
      </w:r>
      <w:r w:rsidR="007E2F1C">
        <w:rPr>
          <w:rFonts w:hint="eastAsia"/>
          <w:kern w:val="0"/>
          <w:vertAlign w:val="superscript"/>
        </w:rPr>
        <w:t>7</w:t>
      </w:r>
      <w:r w:rsidR="007E2F1C" w:rsidRPr="008C63B3">
        <w:rPr>
          <w:kern w:val="0"/>
          <w:vertAlign w:val="superscript"/>
        </w:rPr>
        <w:t>]</w:t>
      </w:r>
      <w:r w:rsidR="007E2F1C">
        <w:fldChar w:fldCharType="end"/>
      </w:r>
      <w:r w:rsidR="007E2F1C">
        <w:rPr>
          <w:rFonts w:hint="eastAsia"/>
        </w:rPr>
        <w:t>将嵌入的取值范围从实数域扩展到复数域，通过复数的共轭性质增强了对语义互逆关系的建模能力。后续还包括</w:t>
      </w:r>
      <w:r w:rsidR="007E2F1C" w:rsidRPr="000F2655">
        <w:rPr>
          <w:rFonts w:hint="eastAsia"/>
        </w:rPr>
        <w:t>HolE</w:t>
      </w:r>
      <w:r w:rsidR="007E2F1C">
        <w:fldChar w:fldCharType="begin"/>
      </w:r>
      <w:r w:rsidR="007E2F1C">
        <w:instrText xml:space="preserve"> ADDIN ZOTERO_ITEM CSL_CITATION {"citationID":"a1kfdjmilej","properties":{"formattedCitation":"\\super [10]\\nosupersub{}","plainCitation":"[10]","noteIndex":0},"citationItems":[{"id":103,"uris":["http://zotero.org/groups/2620574/items/GXQSN4QG"],"uri":["http://zotero.org/groups/2620574/items/GXQSN4QG"],"itemData":{"id":103,"type":"paper-conference","container-title":"Proceedings of the Thirtieth AAAI Conference on Artificial Intelligence, February 12-17, 2016, Phoenix, Arizona, USA","page":"1955–1961","publisher":"AAAI Press","title":"Holographic Embeddings of Knowledge Graphs","URL":"http://www.aaai.org/ocs/index.php/AAAI/AAAI16/paper/view/12484","author":[{"family":"Nickel","given":"Maximilian"},{"family":"Rosasco","given":"Lorenzo"},{"family":"Poggio","given":"Tomaso A."}],"editor":[{"family":"Schuurmans","given":"Dale"},{"family":"Wellman","given":"Michael P."}],"issued":{"date-parts":[["2016"]]}}}],"schema":"https://github.com/citation-style-language/schema/raw/master/csl-citation.json"} </w:instrText>
      </w:r>
      <w:r w:rsidR="007E2F1C">
        <w:fldChar w:fldCharType="separate"/>
      </w:r>
      <w:r w:rsidR="007E2F1C" w:rsidRPr="008C63B3">
        <w:rPr>
          <w:kern w:val="0"/>
          <w:vertAlign w:val="superscript"/>
        </w:rPr>
        <w:t>[</w:t>
      </w:r>
      <w:r w:rsidR="007E2F1C">
        <w:rPr>
          <w:kern w:val="0"/>
          <w:vertAlign w:val="superscript"/>
        </w:rPr>
        <w:t>1</w:t>
      </w:r>
      <w:r w:rsidR="007E2F1C">
        <w:rPr>
          <w:rFonts w:hint="eastAsia"/>
          <w:kern w:val="0"/>
          <w:vertAlign w:val="superscript"/>
        </w:rPr>
        <w:t>8</w:t>
      </w:r>
      <w:r w:rsidR="007E2F1C" w:rsidRPr="008C63B3">
        <w:rPr>
          <w:kern w:val="0"/>
          <w:vertAlign w:val="superscript"/>
        </w:rPr>
        <w:t>]</w:t>
      </w:r>
      <w:r w:rsidR="007E2F1C">
        <w:fldChar w:fldCharType="end"/>
      </w:r>
      <w:r w:rsidR="007E2F1C" w:rsidRPr="000F2655">
        <w:rPr>
          <w:rFonts w:hint="eastAsia"/>
        </w:rPr>
        <w:t>、</w:t>
      </w:r>
      <w:r w:rsidR="007E2F1C" w:rsidRPr="000F2655">
        <w:rPr>
          <w:rFonts w:hint="eastAsia"/>
        </w:rPr>
        <w:t>ANALOGY</w:t>
      </w:r>
      <w:r w:rsidR="007E2F1C">
        <w:fldChar w:fldCharType="begin"/>
      </w:r>
      <w:r w:rsidR="007E2F1C">
        <w:instrText xml:space="preserve"> ADDIN ZOTERO_ITEM CSL_CITATION {"citationID":"a16e687elqv","properties":{"formattedCitation":"\\super [11]\\nosupersub{}","plainCitation":"[11]","noteIndex":0},"citationItems":[{"id":104,"uris":["http://zotero.org/groups/2620574/items/GWAWEIUB"],"uri":["http://zotero.org/groups/2620574/items/GWAWEIUB"],"itemData":{"id":104,"type":"paper-conference","collection-title":"Proceedings of Machine Learning Research","container-title":"Proceedings of the 34th International Conference on Machine Learning, ICML 2017, Sydney, NSW, Australia, 6-11 August 2017","page":"2168–2178","publisher":"PMLR","title":"Analogical Inference for Multi-relational Embeddings","URL":"http://proceedings.mlr.press/v70/liu17d.html","volume":"70","author":[{"family":"Liu","given":"Hanxiao"},{"family":"Wu","given":"Yuexin"},{"family":"Yang","given":"Yiming"}],"editor":[{"family":"Precup","given":"Doina"},{"family":"Teh","given":"Yee Whye"}],"issued":{"date-parts":[["2017"]]}}}],"schema":"https://github.com/citation-style-language/schema/raw/master/csl-citation.json"} </w:instrText>
      </w:r>
      <w:r w:rsidR="007E2F1C">
        <w:fldChar w:fldCharType="separate"/>
      </w:r>
      <w:r w:rsidR="007E2F1C" w:rsidRPr="008C63B3">
        <w:rPr>
          <w:kern w:val="0"/>
          <w:vertAlign w:val="superscript"/>
        </w:rPr>
        <w:t>[</w:t>
      </w:r>
      <w:r w:rsidR="007E2F1C">
        <w:rPr>
          <w:rFonts w:hint="eastAsia"/>
          <w:kern w:val="0"/>
          <w:vertAlign w:val="superscript"/>
        </w:rPr>
        <w:t>19</w:t>
      </w:r>
      <w:r w:rsidR="007E2F1C" w:rsidRPr="008C63B3">
        <w:rPr>
          <w:kern w:val="0"/>
          <w:vertAlign w:val="superscript"/>
        </w:rPr>
        <w:t>]</w:t>
      </w:r>
      <w:r w:rsidR="007E2F1C">
        <w:fldChar w:fldCharType="end"/>
      </w:r>
      <w:r w:rsidR="007E2F1C" w:rsidRPr="000F2655">
        <w:rPr>
          <w:rFonts w:hint="eastAsia"/>
        </w:rPr>
        <w:t>、</w:t>
      </w:r>
      <w:r w:rsidR="007E2F1C" w:rsidRPr="000F2655">
        <w:rPr>
          <w:rFonts w:hint="eastAsia"/>
        </w:rPr>
        <w:t>CrossE</w:t>
      </w:r>
      <w:r w:rsidR="007E2F1C">
        <w:fldChar w:fldCharType="begin"/>
      </w:r>
      <w:r w:rsidR="007E2F1C">
        <w:instrText xml:space="preserve"> ADDIN ZOTERO_ITEM CSL_CITATION {"citationID":"a23bijfnrpm","properties":{"formattedCitation":"\\super [12]\\nosupersub{}","plainCitation":"[12]","noteIndex":0},"citationItems":[{"id":124,"uris":["http://zotero.org/groups/2620574/items/7DTLN4XK"],"uri":["http://zotero.org/groups/2620574/items/7DTLN4XK"],"itemData":{"id":124,"type":"paper-conference","container-title":"Proceedings of the Twelfth ACM International Conference on Web Search and Data Mining, WSDM 2019, Melbourne, VIC, Australia, February 11-15, 2019","DOI":"10.1145/3289600.3291014","page":"96–104","publisher":"ACM","title":"Interaction Embeddings for Prediction and Explanation in Knowledge Graphs","URL":"https://doi.org/10.1145/3289600.3291014","author":[{"family":"Zhang","given":"Wen"},{"family":"Paudel","given":"Bibek"},{"family":"Zhang","given":"Wei"},{"family":"Bernstein","given":"Abraham"},{"family":"Chen","given":"Huajun"}],"editor":[{"family":"Culpepper","given":"J. Shane"},{"family":"Moffat","given":"Alistair"},{"family":"Bennett","given":"Paul N."},{"family":"Lerman","given":"Kristina"}],"issued":{"date-parts":[["2019"]]}}}],"schema":"https://github.com/citation-style-language/schema/raw/master/csl-citation.json"} </w:instrText>
      </w:r>
      <w:r w:rsidR="007E2F1C">
        <w:fldChar w:fldCharType="separate"/>
      </w:r>
      <w:r w:rsidR="007E2F1C" w:rsidRPr="008C63B3">
        <w:rPr>
          <w:kern w:val="0"/>
          <w:vertAlign w:val="superscript"/>
        </w:rPr>
        <w:t>[</w:t>
      </w:r>
      <w:r w:rsidR="007E2F1C">
        <w:rPr>
          <w:kern w:val="0"/>
          <w:vertAlign w:val="superscript"/>
        </w:rPr>
        <w:t>2</w:t>
      </w:r>
      <w:r w:rsidR="007E2F1C">
        <w:rPr>
          <w:rFonts w:hint="eastAsia"/>
          <w:kern w:val="0"/>
          <w:vertAlign w:val="superscript"/>
        </w:rPr>
        <w:t>0</w:t>
      </w:r>
      <w:r w:rsidR="007E2F1C" w:rsidRPr="008C63B3">
        <w:rPr>
          <w:kern w:val="0"/>
          <w:vertAlign w:val="superscript"/>
        </w:rPr>
        <w:t>]</w:t>
      </w:r>
      <w:r w:rsidR="007E2F1C">
        <w:fldChar w:fldCharType="end"/>
      </w:r>
      <w:r w:rsidR="007E2F1C" w:rsidRPr="000F2655">
        <w:rPr>
          <w:rFonts w:hint="eastAsia"/>
        </w:rPr>
        <w:t>等</w:t>
      </w:r>
      <w:r w:rsidR="007E2F1C">
        <w:rPr>
          <w:rFonts w:hint="eastAsia"/>
        </w:rPr>
        <w:t>方法，使用更为复杂的运算操作来强化模型对知识的表达</w:t>
      </w:r>
      <w:r w:rsidR="00A226C5">
        <w:rPr>
          <w:rFonts w:hint="eastAsia"/>
        </w:rPr>
        <w:t>，进一步提升效果</w:t>
      </w:r>
      <w:r w:rsidR="007E2F1C">
        <w:rPr>
          <w:rFonts w:hint="eastAsia"/>
        </w:rPr>
        <w:t>。</w:t>
      </w:r>
    </w:p>
    <w:p w14:paraId="499626D5" w14:textId="575F1F8B" w:rsidR="003C00E9" w:rsidRDefault="003C00E9" w:rsidP="00F648AB">
      <w:pPr>
        <w:pStyle w:val="aa"/>
        <w:ind w:firstLine="480"/>
        <w:rPr>
          <w:rFonts w:cs="Times New Roman"/>
          <w:noProof/>
        </w:rPr>
      </w:pPr>
      <w:r>
        <w:rPr>
          <w:rFonts w:cs="Times New Roman" w:hint="eastAsia"/>
          <w:noProof/>
        </w:rPr>
        <w:t>总体来讲，基于张量分解的知识图谱表示学习方法</w:t>
      </w:r>
      <w:r w:rsidR="00486F64">
        <w:rPr>
          <w:rFonts w:cs="Times New Roman" w:hint="eastAsia"/>
          <w:noProof/>
        </w:rPr>
        <w:t>通过数学运算学习实体和关系之间的双线性关系，也被称作双线性模型，具有可解释性强的特点，且相比传统基于翻译的知识图谱表示学习方法结构更加复杂，使用相对更多的参数增强了</w:t>
      </w:r>
      <w:r w:rsidR="004552B4">
        <w:rPr>
          <w:rFonts w:cs="Times New Roman" w:hint="eastAsia"/>
          <w:noProof/>
        </w:rPr>
        <w:t>对知识的建模</w:t>
      </w:r>
      <w:r w:rsidR="00486F64">
        <w:rPr>
          <w:rFonts w:cs="Times New Roman" w:hint="eastAsia"/>
          <w:noProof/>
        </w:rPr>
        <w:t>能力。但由于此类方法对知识图谱中的事实进行统一处理，因此</w:t>
      </w:r>
      <w:r w:rsidR="004552B4">
        <w:rPr>
          <w:rFonts w:cs="Times New Roman" w:hint="eastAsia"/>
          <w:noProof/>
        </w:rPr>
        <w:t>不易于与其他方法结合，并且其本质还是浅层的数学模型，表达能力较弱。</w:t>
      </w:r>
    </w:p>
    <w:p w14:paraId="774A0197" w14:textId="71065560" w:rsidR="0019031D" w:rsidRDefault="004C3C21" w:rsidP="00F648AB">
      <w:pPr>
        <w:pStyle w:val="aa"/>
        <w:ind w:firstLine="480"/>
        <w:rPr>
          <w:color w:val="000000"/>
        </w:rPr>
      </w:pPr>
      <w:r>
        <w:rPr>
          <w:rFonts w:cs="Times New Roman" w:hint="eastAsia"/>
          <w:noProof/>
        </w:rPr>
        <w:t>基于神经网络的知识图谱表示学习</w:t>
      </w:r>
      <w:r w:rsidR="00053227">
        <w:rPr>
          <w:rFonts w:cs="Times New Roman" w:hint="eastAsia"/>
          <w:noProof/>
        </w:rPr>
        <w:t>是近年来主流的研究方法，受到深度学习的影响，各种网络结构也被应用到知识图谱补全任务上，凭借高参数量尽可能求得对事实的充分</w:t>
      </w:r>
      <w:r w:rsidR="00053227">
        <w:rPr>
          <w:rFonts w:cs="Times New Roman" w:hint="eastAsia"/>
          <w:noProof/>
        </w:rPr>
        <w:lastRenderedPageBreak/>
        <w:t>拟合。</w:t>
      </w:r>
      <w:r w:rsidR="00053227">
        <w:rPr>
          <w:rFonts w:hint="eastAsia"/>
          <w:color w:val="000000"/>
        </w:rPr>
        <w:t>由于神经网络种类繁多，因此此类方法涉及到的子方法种类也比较多，属于较为庞大且相对较杂的分支。</w:t>
      </w:r>
    </w:p>
    <w:p w14:paraId="1B063A57" w14:textId="591ECC95" w:rsidR="00053227" w:rsidRDefault="00053227" w:rsidP="00F648AB">
      <w:pPr>
        <w:pStyle w:val="aa"/>
        <w:ind w:firstLine="480"/>
        <w:rPr>
          <w:color w:val="000000"/>
        </w:rPr>
      </w:pPr>
      <w:r>
        <w:rPr>
          <w:rFonts w:hint="eastAsia"/>
          <w:color w:val="000000"/>
        </w:rPr>
        <w:t>最早出现的是使用多层神经网络进行表示学习的方法，其原理是直接使用传统的多层神经网络对知识图谱的事实进行拟合，输入层是三元组嵌入，输出层是三元组存在的可能性评估。相比起先前的两类浅层方法来说由于采用了神经网络的结构，更大的参数量使得模型的表达能力更强，效果更好，但由于此类方法的网络结构相对简单</w:t>
      </w:r>
      <w:r w:rsidR="00037BEF">
        <w:rPr>
          <w:rFonts w:hint="eastAsia"/>
          <w:color w:val="000000"/>
        </w:rPr>
        <w:t>，因此对知识图谱的特点没有进行建模，网络结构与知识图谱的强行结合也使得方法的可解释性较差。</w:t>
      </w:r>
      <w:r w:rsidR="00194E08">
        <w:rPr>
          <w:rFonts w:hint="eastAsia"/>
          <w:color w:val="000000"/>
        </w:rPr>
        <w:t>此类方法主要包括</w:t>
      </w:r>
      <w:r w:rsidR="00194E08">
        <w:rPr>
          <w:rFonts w:hint="eastAsia"/>
          <w:color w:val="000000"/>
        </w:rPr>
        <w:t>SME</w:t>
      </w:r>
      <w:r w:rsidR="00194E08">
        <w:rPr>
          <w:color w:val="000000"/>
          <w:vertAlign w:val="superscript"/>
        </w:rPr>
        <w:t>[21]</w:t>
      </w:r>
      <w:r w:rsidR="00194E08">
        <w:rPr>
          <w:rFonts w:hint="eastAsia"/>
          <w:color w:val="000000"/>
        </w:rPr>
        <w:t>、</w:t>
      </w:r>
      <w:r w:rsidR="00194E08">
        <w:rPr>
          <w:rFonts w:hint="eastAsia"/>
          <w:color w:val="000000"/>
        </w:rPr>
        <w:t>NTN</w:t>
      </w:r>
      <w:r w:rsidR="00194E08">
        <w:rPr>
          <w:color w:val="000000"/>
          <w:vertAlign w:val="superscript"/>
        </w:rPr>
        <w:t>[22]</w:t>
      </w:r>
      <w:r w:rsidR="00194E08">
        <w:rPr>
          <w:rFonts w:hint="eastAsia"/>
          <w:color w:val="000000"/>
        </w:rPr>
        <w:t>、</w:t>
      </w:r>
      <w:r w:rsidR="00194E08">
        <w:rPr>
          <w:color w:val="000000"/>
        </w:rPr>
        <w:t>MLP</w:t>
      </w:r>
      <w:r w:rsidR="00194E08">
        <w:rPr>
          <w:color w:val="000000"/>
          <w:vertAlign w:val="superscript"/>
        </w:rPr>
        <w:t>[23]</w:t>
      </w:r>
      <w:r w:rsidR="00194E08">
        <w:rPr>
          <w:rFonts w:hint="eastAsia"/>
          <w:color w:val="000000"/>
        </w:rPr>
        <w:t>等。</w:t>
      </w:r>
    </w:p>
    <w:p w14:paraId="58DD9E51" w14:textId="314CB98C" w:rsidR="006C7952" w:rsidRDefault="006C7952" w:rsidP="00F648AB">
      <w:pPr>
        <w:pStyle w:val="aa"/>
        <w:ind w:firstLine="480"/>
        <w:rPr>
          <w:color w:val="000000"/>
        </w:rPr>
      </w:pPr>
      <w:r>
        <w:rPr>
          <w:rFonts w:hint="eastAsia"/>
          <w:color w:val="000000"/>
        </w:rPr>
        <w:t>受到计算机视觉领域研究方法的影响，后续使用卷积神经网络的学习方法被提出。</w:t>
      </w:r>
      <w:r w:rsidR="00B02125">
        <w:rPr>
          <w:rFonts w:hint="eastAsia"/>
          <w:color w:val="000000"/>
        </w:rPr>
        <w:t>此类方法的思想是将用于表示三元组的嵌入</w:t>
      </w:r>
      <w:r w:rsidR="007B1A0F">
        <w:rPr>
          <w:rFonts w:hint="eastAsia"/>
          <w:color w:val="000000"/>
        </w:rPr>
        <w:t>拼接为更高维张量的形式，然后构造出卷积核对张量进行卷积操作，通过神经网络层，最后输出得分。其中最经典的是</w:t>
      </w:r>
      <w:r w:rsidR="007B1A0F">
        <w:rPr>
          <w:rFonts w:hint="eastAsia"/>
          <w:color w:val="000000"/>
        </w:rPr>
        <w:t>ConvE</w:t>
      </w:r>
      <w:r w:rsidR="007B1A0F">
        <w:rPr>
          <w:color w:val="000000"/>
          <w:vertAlign w:val="superscript"/>
        </w:rPr>
        <w:t>[24]</w:t>
      </w:r>
      <w:r w:rsidR="007B1A0F">
        <w:rPr>
          <w:rFonts w:hint="eastAsia"/>
          <w:color w:val="000000"/>
        </w:rPr>
        <w:t>方法，</w:t>
      </w:r>
      <w:r w:rsidR="00833844">
        <w:rPr>
          <w:rFonts w:hint="eastAsia"/>
          <w:color w:val="000000"/>
        </w:rPr>
        <w:t>该方法将实体和关系的一维向量进行结构重组，转换为二维矩阵，将矩阵中的每一个元素当作图片的像素点对待，然后构造卷积核在这个特征矩阵上进行卷积操作，再重组为一维向量后通过全连接层，最后利用输出结果与尾实体嵌入求内积，作为模型对三元组的预测概率。</w:t>
      </w:r>
    </w:p>
    <w:p w14:paraId="5BCE5F85" w14:textId="618BB2BD" w:rsidR="00E37818" w:rsidRDefault="004B7C41" w:rsidP="00F648AB">
      <w:pPr>
        <w:pStyle w:val="aa"/>
        <w:ind w:firstLine="480"/>
        <w:rPr>
          <w:color w:val="000000"/>
        </w:rPr>
      </w:pPr>
      <w:r>
        <w:rPr>
          <w:rFonts w:hint="eastAsia"/>
          <w:color w:val="000000"/>
        </w:rPr>
        <w:t>在此之后，大量基于</w:t>
      </w:r>
      <w:r>
        <w:rPr>
          <w:rFonts w:hint="eastAsia"/>
          <w:color w:val="000000"/>
        </w:rPr>
        <w:t>ConvE</w:t>
      </w:r>
      <w:r>
        <w:rPr>
          <w:rFonts w:hint="eastAsia"/>
          <w:color w:val="000000"/>
        </w:rPr>
        <w:t>方法的模型被提出，其中</w:t>
      </w:r>
      <w:r w:rsidR="00DC0DD1">
        <w:rPr>
          <w:rFonts w:hint="eastAsia"/>
          <w:color w:val="000000"/>
        </w:rPr>
        <w:t>ConvR</w:t>
      </w:r>
      <w:r w:rsidR="00DC0DD1">
        <w:rPr>
          <w:color w:val="000000"/>
          <w:vertAlign w:val="superscript"/>
        </w:rPr>
        <w:t>[25]</w:t>
      </w:r>
      <w:r w:rsidR="00DC0DD1">
        <w:rPr>
          <w:rFonts w:hint="eastAsia"/>
          <w:color w:val="000000"/>
        </w:rPr>
        <w:t>方法通过使用关系的嵌入</w:t>
      </w:r>
      <w:r w:rsidR="00F92B16">
        <w:rPr>
          <w:rFonts w:hint="eastAsia"/>
          <w:color w:val="000000"/>
        </w:rPr>
        <w:t>对</w:t>
      </w:r>
      <w:r w:rsidR="00DC0DD1">
        <w:rPr>
          <w:rFonts w:hint="eastAsia"/>
          <w:color w:val="000000"/>
        </w:rPr>
        <w:t>卷积核</w:t>
      </w:r>
      <w:r w:rsidR="00F92B16">
        <w:rPr>
          <w:rFonts w:hint="eastAsia"/>
          <w:color w:val="000000"/>
        </w:rPr>
        <w:t>进行构造</w:t>
      </w:r>
      <w:r w:rsidR="00DC0DD1">
        <w:rPr>
          <w:rFonts w:hint="eastAsia"/>
          <w:color w:val="000000"/>
        </w:rPr>
        <w:t>，</w:t>
      </w:r>
      <w:r w:rsidR="00F92B16">
        <w:rPr>
          <w:rFonts w:hint="eastAsia"/>
          <w:color w:val="000000"/>
        </w:rPr>
        <w:t>合理地增强实体和关系嵌入交互的同时减少了引入的参数量</w:t>
      </w:r>
      <w:r w:rsidR="00DE4BD4">
        <w:rPr>
          <w:rFonts w:hint="eastAsia"/>
          <w:color w:val="000000"/>
        </w:rPr>
        <w:t>。</w:t>
      </w:r>
      <w:r w:rsidR="009B3AAF">
        <w:rPr>
          <w:rFonts w:hint="eastAsia"/>
          <w:color w:val="000000"/>
        </w:rPr>
        <w:t>InteractE</w:t>
      </w:r>
      <w:r w:rsidR="009B3AAF">
        <w:rPr>
          <w:color w:val="000000"/>
          <w:vertAlign w:val="superscript"/>
        </w:rPr>
        <w:t>[26]</w:t>
      </w:r>
      <w:r w:rsidR="009B3AAF">
        <w:rPr>
          <w:rFonts w:hint="eastAsia"/>
          <w:color w:val="000000"/>
        </w:rPr>
        <w:t>方法</w:t>
      </w:r>
      <w:r w:rsidR="00F92B16">
        <w:rPr>
          <w:rFonts w:hint="eastAsia"/>
          <w:color w:val="000000"/>
        </w:rPr>
        <w:t>则通过将</w:t>
      </w:r>
      <w:r w:rsidR="00F92B16">
        <w:rPr>
          <w:rFonts w:hint="eastAsia"/>
          <w:color w:val="000000"/>
        </w:rPr>
        <w:t>ConvE</w:t>
      </w:r>
      <w:r w:rsidR="00F92B16">
        <w:rPr>
          <w:rFonts w:hint="eastAsia"/>
          <w:color w:val="000000"/>
        </w:rPr>
        <w:t>中重组嵌入的方式修改为棋盘式，使实体和关系嵌入的交互深入到每个分量，并使用循环卷积替代一般的卷积操作</w:t>
      </w:r>
      <w:r w:rsidR="009B3AAF">
        <w:rPr>
          <w:rFonts w:hint="eastAsia"/>
          <w:color w:val="000000"/>
        </w:rPr>
        <w:t>。</w:t>
      </w:r>
      <w:r w:rsidR="00264297">
        <w:rPr>
          <w:rFonts w:hint="eastAsia"/>
          <w:color w:val="000000"/>
        </w:rPr>
        <w:t>此外</w:t>
      </w:r>
      <w:r w:rsidR="008D0BCF">
        <w:rPr>
          <w:rFonts w:hint="eastAsia"/>
          <w:color w:val="000000"/>
        </w:rPr>
        <w:t>，</w:t>
      </w:r>
      <w:r w:rsidR="009B3AAF">
        <w:rPr>
          <w:rFonts w:hint="eastAsia"/>
          <w:color w:val="000000"/>
        </w:rPr>
        <w:t>还包括</w:t>
      </w:r>
      <w:r w:rsidR="009B3AAF">
        <w:rPr>
          <w:rFonts w:hint="eastAsia"/>
          <w:color w:val="000000"/>
        </w:rPr>
        <w:t>ConvKB</w:t>
      </w:r>
      <w:r w:rsidR="009B3AAF">
        <w:rPr>
          <w:color w:val="000000"/>
          <w:vertAlign w:val="superscript"/>
        </w:rPr>
        <w:t>[27]</w:t>
      </w:r>
      <w:r w:rsidR="009B3AAF">
        <w:rPr>
          <w:rFonts w:hint="eastAsia"/>
          <w:color w:val="000000"/>
        </w:rPr>
        <w:t>、</w:t>
      </w:r>
      <w:r w:rsidR="009B3AAF">
        <w:rPr>
          <w:rFonts w:hint="eastAsia"/>
          <w:color w:val="000000"/>
        </w:rPr>
        <w:t>CapsE</w:t>
      </w:r>
      <w:r w:rsidR="009B3AAF">
        <w:rPr>
          <w:color w:val="000000"/>
          <w:vertAlign w:val="superscript"/>
        </w:rPr>
        <w:t>[28]</w:t>
      </w:r>
      <w:r w:rsidR="009B3AAF">
        <w:rPr>
          <w:rFonts w:hint="eastAsia"/>
          <w:color w:val="000000"/>
        </w:rPr>
        <w:t>等</w:t>
      </w:r>
      <w:r w:rsidR="008D0BCF">
        <w:rPr>
          <w:rFonts w:hint="eastAsia"/>
          <w:color w:val="000000"/>
        </w:rPr>
        <w:t>方法</w:t>
      </w:r>
      <w:r w:rsidR="009B3AAF">
        <w:rPr>
          <w:rFonts w:hint="eastAsia"/>
          <w:color w:val="000000"/>
        </w:rPr>
        <w:t>。</w:t>
      </w:r>
      <w:r w:rsidR="00312290">
        <w:rPr>
          <w:rFonts w:hint="eastAsia"/>
          <w:color w:val="000000"/>
        </w:rPr>
        <w:t>该类模型引入了更先进的网络结构，可以捕获实体和关系嵌入在各个分量维度存在的联系，因此效果相较于先前的多层神经网络方法要更优，但是此类网络结构仍然无法很好地建模知识图谱结构上的特性。</w:t>
      </w:r>
    </w:p>
    <w:p w14:paraId="4754F24C" w14:textId="2E4FA0EA" w:rsidR="004C1B6D" w:rsidRDefault="001C75E0" w:rsidP="00F648AB">
      <w:pPr>
        <w:pStyle w:val="aa"/>
        <w:ind w:firstLine="480"/>
        <w:rPr>
          <w:rFonts w:cs="Times New Roman"/>
          <w:noProof/>
        </w:rPr>
      </w:pPr>
      <w:r>
        <w:rPr>
          <w:rFonts w:cs="Times New Roman" w:hint="eastAsia"/>
          <w:noProof/>
        </w:rPr>
        <w:t>近期提出的基于图神经网络的方法解决了上述问题，</w:t>
      </w:r>
      <w:r w:rsidR="006D7EF8">
        <w:rPr>
          <w:rFonts w:cs="Times New Roman" w:hint="eastAsia"/>
          <w:noProof/>
        </w:rPr>
        <w:t>更确切地讲是图卷积神经网络模型</w:t>
      </w:r>
      <w:r w:rsidR="00667DCA">
        <w:rPr>
          <w:rFonts w:cs="Times New Roman" w:hint="eastAsia"/>
          <w:noProof/>
        </w:rPr>
        <w:t>GCN</w:t>
      </w:r>
      <w:r w:rsidR="00667DCA">
        <w:rPr>
          <w:rFonts w:cs="Times New Roman"/>
          <w:noProof/>
          <w:vertAlign w:val="superscript"/>
        </w:rPr>
        <w:t>[29]</w:t>
      </w:r>
      <w:r w:rsidR="006D7EF8">
        <w:rPr>
          <w:rFonts w:cs="Times New Roman" w:hint="eastAsia"/>
          <w:noProof/>
        </w:rPr>
        <w:t>。</w:t>
      </w:r>
      <w:r w:rsidR="008B12A2">
        <w:rPr>
          <w:rFonts w:cs="Times New Roman" w:hint="eastAsia"/>
          <w:noProof/>
        </w:rPr>
        <w:t>此类模型是知识图谱补全在神经网络领域的最新研究方向，先前的网络结构以及传统模型大多在单个三元组上进行学习，忽略了三元组和三元组之间的联系，而通过这种联系构成的知识图谱图结构，也并没有被建模。</w:t>
      </w:r>
      <w:r w:rsidR="00667DCA">
        <w:rPr>
          <w:rFonts w:cs="Times New Roman" w:hint="eastAsia"/>
          <w:noProof/>
        </w:rPr>
        <w:t>因此图卷积神经网络作为一种图结构特化的网络模型，</w:t>
      </w:r>
      <w:r w:rsidR="00DF1AC4">
        <w:rPr>
          <w:rFonts w:cs="Times New Roman" w:hint="eastAsia"/>
          <w:noProof/>
        </w:rPr>
        <w:t>在当时被认为</w:t>
      </w:r>
      <w:r w:rsidR="00667DCA">
        <w:rPr>
          <w:rFonts w:cs="Times New Roman" w:hint="eastAsia"/>
          <w:noProof/>
        </w:rPr>
        <w:t>能够很好地对知识图谱图</w:t>
      </w:r>
      <w:r w:rsidR="00DF1AC4">
        <w:rPr>
          <w:rFonts w:cs="Times New Roman" w:hint="eastAsia"/>
          <w:noProof/>
        </w:rPr>
        <w:t>结构</w:t>
      </w:r>
      <w:r w:rsidR="00667DCA">
        <w:rPr>
          <w:rFonts w:cs="Times New Roman" w:hint="eastAsia"/>
          <w:noProof/>
        </w:rPr>
        <w:t>的特点进行学习。此类方法的开山之作是</w:t>
      </w:r>
      <w:r w:rsidR="00667DCA">
        <w:rPr>
          <w:rFonts w:cs="Times New Roman" w:hint="eastAsia"/>
          <w:noProof/>
        </w:rPr>
        <w:t>R-GCN</w:t>
      </w:r>
      <w:r w:rsidR="00667DCA">
        <w:rPr>
          <w:rFonts w:cs="Times New Roman"/>
          <w:noProof/>
          <w:vertAlign w:val="superscript"/>
        </w:rPr>
        <w:t>[30]</w:t>
      </w:r>
      <w:r w:rsidR="00667DCA">
        <w:rPr>
          <w:rFonts w:cs="Times New Roman" w:hint="eastAsia"/>
          <w:noProof/>
        </w:rPr>
        <w:t>，</w:t>
      </w:r>
      <w:r w:rsidR="00DF1AC4">
        <w:rPr>
          <w:rFonts w:cs="Times New Roman" w:hint="eastAsia"/>
          <w:noProof/>
        </w:rPr>
        <w:t>其模型结构分为两部分，编码器部分负责使用图卷</w:t>
      </w:r>
      <w:r w:rsidR="00DF1AC4">
        <w:rPr>
          <w:rFonts w:cs="Times New Roman" w:hint="eastAsia"/>
          <w:noProof/>
        </w:rPr>
        <w:lastRenderedPageBreak/>
        <w:t>积神经网络对图的结构信息进行建模，解码器部分则是利用传统知识图谱补全任务方法的得分函数对编码器部分学习到的实体和关系嵌入进行评估。后续该方向的研究方法</w:t>
      </w:r>
      <w:r w:rsidR="005B13FF">
        <w:rPr>
          <w:rFonts w:cs="Times New Roman" w:hint="eastAsia"/>
          <w:noProof/>
        </w:rPr>
        <w:t>在</w:t>
      </w:r>
      <w:r w:rsidR="00DF1AC4">
        <w:rPr>
          <w:rFonts w:cs="Times New Roman" w:hint="eastAsia"/>
          <w:noProof/>
        </w:rPr>
        <w:t>保留编码器</w:t>
      </w:r>
      <w:r w:rsidR="00DF1AC4">
        <w:rPr>
          <w:rFonts w:cs="Times New Roman" w:hint="eastAsia"/>
          <w:noProof/>
        </w:rPr>
        <w:t>-</w:t>
      </w:r>
      <w:r w:rsidR="00DF1AC4">
        <w:rPr>
          <w:rFonts w:cs="Times New Roman" w:hint="eastAsia"/>
          <w:noProof/>
        </w:rPr>
        <w:t>解码器结构</w:t>
      </w:r>
      <w:r w:rsidR="005B13FF">
        <w:rPr>
          <w:rFonts w:cs="Times New Roman" w:hint="eastAsia"/>
          <w:noProof/>
        </w:rPr>
        <w:t>的基础上进行改进</w:t>
      </w:r>
      <w:r w:rsidR="00DF1AC4">
        <w:rPr>
          <w:rFonts w:cs="Times New Roman" w:hint="eastAsia"/>
          <w:noProof/>
        </w:rPr>
        <w:t>，</w:t>
      </w:r>
      <w:r w:rsidR="005B13FF">
        <w:rPr>
          <w:rFonts w:cs="Times New Roman" w:hint="eastAsia"/>
          <w:noProof/>
        </w:rPr>
        <w:t>包括</w:t>
      </w:r>
      <w:r w:rsidR="000502B0">
        <w:rPr>
          <w:rFonts w:cs="Times New Roman" w:hint="eastAsia"/>
          <w:noProof/>
        </w:rPr>
        <w:t>SACN</w:t>
      </w:r>
      <w:r w:rsidR="000502B0">
        <w:rPr>
          <w:rFonts w:cs="Times New Roman"/>
          <w:noProof/>
          <w:vertAlign w:val="superscript"/>
        </w:rPr>
        <w:t>[31]</w:t>
      </w:r>
      <w:r w:rsidR="000502B0">
        <w:rPr>
          <w:rFonts w:cs="Times New Roman" w:hint="eastAsia"/>
          <w:noProof/>
        </w:rPr>
        <w:t>、</w:t>
      </w:r>
      <w:r w:rsidR="000502B0">
        <w:rPr>
          <w:rFonts w:cs="Times New Roman" w:hint="eastAsia"/>
          <w:noProof/>
        </w:rPr>
        <w:t>VR-GCN</w:t>
      </w:r>
      <w:r w:rsidR="000502B0">
        <w:rPr>
          <w:rFonts w:cs="Times New Roman"/>
          <w:noProof/>
          <w:vertAlign w:val="superscript"/>
        </w:rPr>
        <w:t>[32]</w:t>
      </w:r>
      <w:r w:rsidR="000502B0">
        <w:rPr>
          <w:rFonts w:cs="Times New Roman" w:hint="eastAsia"/>
          <w:noProof/>
        </w:rPr>
        <w:t>、</w:t>
      </w:r>
      <w:r w:rsidR="000502B0">
        <w:rPr>
          <w:rFonts w:cs="Times New Roman" w:hint="eastAsia"/>
          <w:noProof/>
        </w:rPr>
        <w:t>CompGCN</w:t>
      </w:r>
      <w:r w:rsidR="000502B0">
        <w:rPr>
          <w:rFonts w:cs="Times New Roman"/>
          <w:noProof/>
          <w:vertAlign w:val="superscript"/>
        </w:rPr>
        <w:t>[33]</w:t>
      </w:r>
      <w:r w:rsidR="005B13FF">
        <w:rPr>
          <w:rFonts w:cs="Times New Roman" w:hint="eastAsia"/>
          <w:noProof/>
        </w:rPr>
        <w:t>等。</w:t>
      </w:r>
    </w:p>
    <w:p w14:paraId="2E2F1975" w14:textId="64E59B4E" w:rsidR="004C3C21" w:rsidRDefault="004C3C21" w:rsidP="00F648AB">
      <w:pPr>
        <w:pStyle w:val="aa"/>
        <w:ind w:firstLine="480"/>
        <w:rPr>
          <w:rFonts w:cs="Times New Roman"/>
          <w:noProof/>
        </w:rPr>
      </w:pPr>
      <w:r>
        <w:rPr>
          <w:rFonts w:cs="Times New Roman" w:hint="eastAsia"/>
          <w:noProof/>
        </w:rPr>
        <w:t>总体来讲，</w:t>
      </w:r>
      <w:r w:rsidR="00385951">
        <w:rPr>
          <w:rFonts w:cs="Times New Roman" w:hint="eastAsia"/>
          <w:noProof/>
        </w:rPr>
        <w:t>基于神经网络的知识图谱表示学习方法</w:t>
      </w:r>
      <w:r w:rsidR="003D47CF">
        <w:rPr>
          <w:rFonts w:cs="Times New Roman" w:hint="eastAsia"/>
          <w:noProof/>
        </w:rPr>
        <w:t>通过深度学习领域的各类神经网络模型对知识图谱中的事实以及图结构等信息进行拟合，属于深层模型，其</w:t>
      </w:r>
      <w:r w:rsidR="00CC2FF2">
        <w:rPr>
          <w:rFonts w:cs="Times New Roman" w:hint="eastAsia"/>
          <w:noProof/>
        </w:rPr>
        <w:t>在链路预测任务上的</w:t>
      </w:r>
      <w:r w:rsidR="003D47CF">
        <w:rPr>
          <w:rFonts w:cs="Times New Roman" w:hint="eastAsia"/>
          <w:noProof/>
        </w:rPr>
        <w:t>效果普遍优于传统的知识图谱嵌入模型</w:t>
      </w:r>
      <w:r w:rsidR="00CC2FF2">
        <w:rPr>
          <w:rFonts w:cs="Times New Roman" w:hint="eastAsia"/>
          <w:noProof/>
        </w:rPr>
        <w:t>。</w:t>
      </w:r>
      <w:r w:rsidR="007116AF">
        <w:rPr>
          <w:rFonts w:cs="Times New Roman" w:hint="eastAsia"/>
          <w:noProof/>
        </w:rPr>
        <w:t>但是</w:t>
      </w:r>
      <w:r w:rsidR="00CC2FF2">
        <w:rPr>
          <w:rFonts w:cs="Times New Roman" w:hint="eastAsia"/>
          <w:noProof/>
        </w:rPr>
        <w:t>由于</w:t>
      </w:r>
      <w:r w:rsidR="007116AF">
        <w:rPr>
          <w:rFonts w:cs="Times New Roman" w:hint="eastAsia"/>
          <w:noProof/>
        </w:rPr>
        <w:t>参数</w:t>
      </w:r>
      <w:r w:rsidR="00CC2FF2">
        <w:rPr>
          <w:rFonts w:cs="Times New Roman" w:hint="eastAsia"/>
          <w:noProof/>
        </w:rPr>
        <w:t>空间</w:t>
      </w:r>
      <w:r w:rsidR="007116AF">
        <w:rPr>
          <w:rFonts w:cs="Times New Roman" w:hint="eastAsia"/>
          <w:noProof/>
        </w:rPr>
        <w:t>相对较大，因此训练周期长，在大型知识图谱应用</w:t>
      </w:r>
      <w:r w:rsidR="00CC2FF2">
        <w:rPr>
          <w:rFonts w:cs="Times New Roman" w:hint="eastAsia"/>
          <w:noProof/>
        </w:rPr>
        <w:t>场景</w:t>
      </w:r>
      <w:r w:rsidR="007116AF">
        <w:rPr>
          <w:rFonts w:cs="Times New Roman" w:hint="eastAsia"/>
          <w:noProof/>
        </w:rPr>
        <w:t>下的时间成本</w:t>
      </w:r>
      <w:r w:rsidR="00CC2FF2">
        <w:rPr>
          <w:rFonts w:cs="Times New Roman" w:hint="eastAsia"/>
          <w:noProof/>
        </w:rPr>
        <w:t>过</w:t>
      </w:r>
      <w:r w:rsidR="007116AF">
        <w:rPr>
          <w:rFonts w:cs="Times New Roman" w:hint="eastAsia"/>
          <w:noProof/>
        </w:rPr>
        <w:t>高，</w:t>
      </w:r>
      <w:r w:rsidR="004E38EB">
        <w:rPr>
          <w:rFonts w:cs="Times New Roman" w:hint="eastAsia"/>
          <w:noProof/>
        </w:rPr>
        <w:t>同时</w:t>
      </w:r>
      <w:r w:rsidR="007116AF">
        <w:rPr>
          <w:rFonts w:cs="Times New Roman" w:hint="eastAsia"/>
          <w:noProof/>
        </w:rPr>
        <w:t>黑盒模型的可解释性也较差。</w:t>
      </w:r>
    </w:p>
    <w:p w14:paraId="1EE801D8" w14:textId="0C32C5B0" w:rsidR="004C3C21" w:rsidRDefault="004C3C21" w:rsidP="00F648AB">
      <w:pPr>
        <w:pStyle w:val="aa"/>
        <w:ind w:firstLine="480"/>
        <w:rPr>
          <w:color w:val="000000"/>
        </w:rPr>
      </w:pPr>
      <w:r>
        <w:rPr>
          <w:rFonts w:cs="Times New Roman" w:hint="eastAsia"/>
          <w:noProof/>
        </w:rPr>
        <w:t>融合多源信息的知识图谱表示学习</w:t>
      </w:r>
      <w:r w:rsidR="00053227">
        <w:rPr>
          <w:rFonts w:cs="Times New Roman" w:hint="eastAsia"/>
          <w:noProof/>
        </w:rPr>
        <w:t>是近年来新兴起的研究思路，主要思想为基于上述传统算法，结合其他数据而非模型自身的额外信息进行学习，</w:t>
      </w:r>
      <w:r w:rsidR="004730AB">
        <w:rPr>
          <w:rFonts w:hint="eastAsia"/>
          <w:color w:val="000000"/>
        </w:rPr>
        <w:t>包括但不限于</w:t>
      </w:r>
      <w:r w:rsidR="000663AD">
        <w:rPr>
          <w:rFonts w:hint="eastAsia"/>
          <w:color w:val="000000"/>
        </w:rPr>
        <w:t>路径、</w:t>
      </w:r>
      <w:r w:rsidR="00053227">
        <w:rPr>
          <w:rFonts w:hint="eastAsia"/>
          <w:color w:val="000000"/>
        </w:rPr>
        <w:t>文本描述、规则、</w:t>
      </w:r>
      <w:r w:rsidR="000663AD">
        <w:rPr>
          <w:rFonts w:hint="eastAsia"/>
          <w:color w:val="000000"/>
        </w:rPr>
        <w:t>时序、</w:t>
      </w:r>
      <w:r w:rsidR="00053227">
        <w:rPr>
          <w:rFonts w:hint="eastAsia"/>
          <w:color w:val="000000"/>
        </w:rPr>
        <w:t>语义层级等</w:t>
      </w:r>
      <w:r w:rsidR="004730AB">
        <w:rPr>
          <w:rFonts w:hint="eastAsia"/>
          <w:color w:val="000000"/>
        </w:rPr>
        <w:t>，从而</w:t>
      </w:r>
      <w:r w:rsidR="001075E5">
        <w:rPr>
          <w:rFonts w:hint="eastAsia"/>
          <w:color w:val="000000"/>
        </w:rPr>
        <w:t>使得模型能够更充分地从各个维度学习到知识图谱中的信息。</w:t>
      </w:r>
    </w:p>
    <w:p w14:paraId="7EA5392B" w14:textId="01FA78F8" w:rsidR="000663AD" w:rsidRDefault="00B166B2" w:rsidP="00F648AB">
      <w:pPr>
        <w:pStyle w:val="aa"/>
        <w:ind w:firstLine="480"/>
        <w:rPr>
          <w:rFonts w:cs="Times New Roman"/>
          <w:noProof/>
        </w:rPr>
      </w:pPr>
      <w:r>
        <w:rPr>
          <w:rFonts w:cs="Times New Roman" w:hint="eastAsia"/>
          <w:noProof/>
        </w:rPr>
        <w:t>对于融合路径信息的方法，其思想和图卷积神经网络较为贴近，都是将重点放在邻居信息上。不同的是，此类方法往往使用循环神经网络，在序列和关系路径层面上对知识图谱进行建模，学习多跳内邻居对当前实体的影响</w:t>
      </w:r>
      <w:r w:rsidR="008E54AC">
        <w:rPr>
          <w:rFonts w:cs="Times New Roman" w:hint="eastAsia"/>
          <w:noProof/>
        </w:rPr>
        <w:t>。例如</w:t>
      </w:r>
      <w:r w:rsidR="008E54AC">
        <w:rPr>
          <w:rFonts w:hint="eastAsia"/>
        </w:rPr>
        <w:t>PTransE</w:t>
      </w:r>
      <w:r w:rsidR="008E54AC">
        <w:rPr>
          <w:vertAlign w:val="superscript"/>
        </w:rPr>
        <w:t>[34]</w:t>
      </w:r>
      <w:r w:rsidR="008E54AC">
        <w:rPr>
          <w:rFonts w:hint="eastAsia"/>
        </w:rPr>
        <w:t>，在</w:t>
      </w:r>
      <w:r w:rsidR="008E54AC">
        <w:rPr>
          <w:rFonts w:hint="eastAsia"/>
        </w:rPr>
        <w:t>TransE</w:t>
      </w:r>
      <w:r w:rsidR="008E54AC">
        <w:rPr>
          <w:rFonts w:hint="eastAsia"/>
        </w:rPr>
        <w:t>的基础上额外考虑了关系路径，使用基于路径约束的资源分配算法保证关系路径的可信度，并分别使用加法、乘法和</w:t>
      </w:r>
      <w:r w:rsidR="008E54AC">
        <w:rPr>
          <w:rFonts w:hint="eastAsia"/>
        </w:rPr>
        <w:t>RNN</w:t>
      </w:r>
      <w:r w:rsidR="008E54AC">
        <w:rPr>
          <w:rFonts w:hint="eastAsia"/>
        </w:rPr>
        <w:t>对关系路径进行表示。此类方法还</w:t>
      </w:r>
      <w:r w:rsidR="00A2301E">
        <w:rPr>
          <w:rFonts w:cs="Times New Roman" w:hint="eastAsia"/>
          <w:noProof/>
        </w:rPr>
        <w:t>包括</w:t>
      </w:r>
      <w:r w:rsidR="00A2301E">
        <w:rPr>
          <w:rFonts w:cs="Times New Roman" w:hint="eastAsia"/>
          <w:noProof/>
        </w:rPr>
        <w:t>Jointly</w:t>
      </w:r>
      <w:r w:rsidR="00A2301E">
        <w:rPr>
          <w:rFonts w:cs="Times New Roman"/>
          <w:noProof/>
        </w:rPr>
        <w:t>(A-LSTM)</w:t>
      </w:r>
      <w:r w:rsidR="00A2301E">
        <w:rPr>
          <w:rFonts w:cs="Times New Roman"/>
          <w:noProof/>
          <w:vertAlign w:val="superscript"/>
        </w:rPr>
        <w:t>[3</w:t>
      </w:r>
      <w:r w:rsidR="00740664">
        <w:rPr>
          <w:rFonts w:cs="Times New Roman" w:hint="eastAsia"/>
          <w:noProof/>
          <w:vertAlign w:val="superscript"/>
        </w:rPr>
        <w:t>5</w:t>
      </w:r>
      <w:r w:rsidR="00A2301E">
        <w:rPr>
          <w:rFonts w:cs="Times New Roman"/>
          <w:noProof/>
          <w:vertAlign w:val="superscript"/>
        </w:rPr>
        <w:t>]</w:t>
      </w:r>
      <w:r w:rsidR="00A2301E">
        <w:rPr>
          <w:rFonts w:cs="Times New Roman" w:hint="eastAsia"/>
          <w:noProof/>
        </w:rPr>
        <w:t>、</w:t>
      </w:r>
      <w:r w:rsidR="00A2301E">
        <w:rPr>
          <w:rFonts w:cs="Times New Roman" w:hint="eastAsia"/>
          <w:noProof/>
        </w:rPr>
        <w:t>RSN</w:t>
      </w:r>
      <w:r w:rsidR="00A2301E">
        <w:rPr>
          <w:rFonts w:cs="Times New Roman"/>
          <w:noProof/>
          <w:vertAlign w:val="superscript"/>
        </w:rPr>
        <w:t>[3</w:t>
      </w:r>
      <w:r w:rsidR="00740664">
        <w:rPr>
          <w:rFonts w:cs="Times New Roman" w:hint="eastAsia"/>
          <w:noProof/>
          <w:vertAlign w:val="superscript"/>
        </w:rPr>
        <w:t>6</w:t>
      </w:r>
      <w:r w:rsidR="00A2301E">
        <w:rPr>
          <w:rFonts w:cs="Times New Roman"/>
          <w:noProof/>
          <w:vertAlign w:val="superscript"/>
        </w:rPr>
        <w:t>]</w:t>
      </w:r>
      <w:r w:rsidR="00A2301E">
        <w:rPr>
          <w:rFonts w:cs="Times New Roman" w:hint="eastAsia"/>
          <w:noProof/>
        </w:rPr>
        <w:t>、</w:t>
      </w:r>
      <w:r w:rsidR="00A2301E">
        <w:rPr>
          <w:rFonts w:cs="Times New Roman" w:hint="eastAsia"/>
          <w:noProof/>
        </w:rPr>
        <w:t>DOLORES</w:t>
      </w:r>
      <w:r w:rsidR="00A2301E">
        <w:rPr>
          <w:rFonts w:cs="Times New Roman"/>
          <w:noProof/>
          <w:vertAlign w:val="superscript"/>
        </w:rPr>
        <w:t>[3</w:t>
      </w:r>
      <w:r w:rsidR="00740664">
        <w:rPr>
          <w:rFonts w:cs="Times New Roman" w:hint="eastAsia"/>
          <w:noProof/>
          <w:vertAlign w:val="superscript"/>
        </w:rPr>
        <w:t>7</w:t>
      </w:r>
      <w:r w:rsidR="00A2301E">
        <w:rPr>
          <w:rFonts w:cs="Times New Roman"/>
          <w:noProof/>
          <w:vertAlign w:val="superscript"/>
        </w:rPr>
        <w:t>]</w:t>
      </w:r>
      <w:r w:rsidR="00A2301E">
        <w:rPr>
          <w:rFonts w:cs="Times New Roman" w:hint="eastAsia"/>
          <w:noProof/>
        </w:rPr>
        <w:t>等</w:t>
      </w:r>
      <w:r w:rsidR="0074513D">
        <w:rPr>
          <w:rFonts w:cs="Times New Roman" w:hint="eastAsia"/>
          <w:noProof/>
        </w:rPr>
        <w:t>。</w:t>
      </w:r>
    </w:p>
    <w:p w14:paraId="7FD18A77" w14:textId="4734CC80" w:rsidR="0074513D" w:rsidRDefault="00CA5321" w:rsidP="00F648AB">
      <w:pPr>
        <w:pStyle w:val="aa"/>
        <w:ind w:firstLine="480"/>
        <w:rPr>
          <w:rFonts w:cs="Times New Roman"/>
          <w:noProof/>
        </w:rPr>
      </w:pPr>
      <w:r>
        <w:rPr>
          <w:rFonts w:cs="Times New Roman" w:hint="eastAsia"/>
          <w:noProof/>
        </w:rPr>
        <w:t>对于融合其他信息的相关方法，例如文本描述信息，事实上</w:t>
      </w:r>
      <w:r>
        <w:rPr>
          <w:rFonts w:cs="Times New Roman" w:hint="eastAsia"/>
          <w:noProof/>
        </w:rPr>
        <w:t>NTN</w:t>
      </w:r>
      <w:r>
        <w:rPr>
          <w:rFonts w:cs="Times New Roman" w:hint="eastAsia"/>
          <w:noProof/>
        </w:rPr>
        <w:t>方法就已经使用了新闻语料库得到词向量，进一步处理后用于初始化实体嵌入。</w:t>
      </w:r>
      <w:r>
        <w:rPr>
          <w:rFonts w:cs="Times New Roman" w:hint="eastAsia"/>
          <w:noProof/>
        </w:rPr>
        <w:t>DKRL</w:t>
      </w:r>
      <w:r>
        <w:rPr>
          <w:rFonts w:cs="Times New Roman"/>
          <w:noProof/>
          <w:vertAlign w:val="superscript"/>
        </w:rPr>
        <w:t>[38]</w:t>
      </w:r>
      <w:r>
        <w:rPr>
          <w:rFonts w:cs="Times New Roman" w:hint="eastAsia"/>
          <w:noProof/>
        </w:rPr>
        <w:t>方法分别</w:t>
      </w:r>
      <w:r w:rsidRPr="0089272C">
        <w:rPr>
          <w:rFonts w:hint="eastAsia"/>
        </w:rPr>
        <w:t>学习实体</w:t>
      </w:r>
      <w:r>
        <w:rPr>
          <w:rFonts w:hint="eastAsia"/>
        </w:rPr>
        <w:t>关于</w:t>
      </w:r>
      <w:r w:rsidRPr="0089272C">
        <w:rPr>
          <w:rFonts w:hint="eastAsia"/>
        </w:rPr>
        <w:t>结构的表示和</w:t>
      </w:r>
      <w:r>
        <w:rPr>
          <w:rFonts w:hint="eastAsia"/>
        </w:rPr>
        <w:t>关于</w:t>
      </w:r>
      <w:r w:rsidRPr="0089272C">
        <w:rPr>
          <w:rFonts w:hint="eastAsia"/>
        </w:rPr>
        <w:t>文本描述的表示，然后</w:t>
      </w:r>
      <w:r>
        <w:rPr>
          <w:rFonts w:hint="eastAsia"/>
        </w:rPr>
        <w:t>将</w:t>
      </w:r>
      <w:r w:rsidRPr="0089272C">
        <w:rPr>
          <w:rFonts w:hint="eastAsia"/>
        </w:rPr>
        <w:t>两种表示</w:t>
      </w:r>
      <w:r>
        <w:rPr>
          <w:rFonts w:hint="eastAsia"/>
        </w:rPr>
        <w:t>相结合并给出</w:t>
      </w:r>
      <w:r w:rsidRPr="0089272C">
        <w:rPr>
          <w:rFonts w:hint="eastAsia"/>
        </w:rPr>
        <w:t>预测</w:t>
      </w:r>
      <w:r>
        <w:rPr>
          <w:rFonts w:hint="eastAsia"/>
        </w:rPr>
        <w:t>。</w:t>
      </w:r>
      <w:r w:rsidR="00227782">
        <w:rPr>
          <w:rFonts w:hint="eastAsia"/>
        </w:rPr>
        <w:t>另一方面，</w:t>
      </w:r>
      <w:r w:rsidR="00B53E9D">
        <w:rPr>
          <w:rFonts w:hint="eastAsia"/>
        </w:rPr>
        <w:t>RPJE</w:t>
      </w:r>
      <w:r w:rsidR="00B53E9D">
        <w:rPr>
          <w:vertAlign w:val="superscript"/>
        </w:rPr>
        <w:t>[39]</w:t>
      </w:r>
      <w:r w:rsidR="00B53E9D">
        <w:rPr>
          <w:rFonts w:hint="eastAsia"/>
        </w:rPr>
        <w:t>和</w:t>
      </w:r>
      <w:r w:rsidR="00B53E9D">
        <w:rPr>
          <w:rFonts w:hint="eastAsia"/>
        </w:rPr>
        <w:t>ILP</w:t>
      </w:r>
      <w:r w:rsidR="00B53E9D">
        <w:rPr>
          <w:vertAlign w:val="superscript"/>
        </w:rPr>
        <w:t>[40]</w:t>
      </w:r>
      <w:r w:rsidR="00B53E9D">
        <w:rPr>
          <w:rFonts w:hint="eastAsia"/>
        </w:rPr>
        <w:t>方法通过使用规则挖掘工具，从知识图谱中抽取逻辑规则结构，并将其与传统基于嵌入的方法融合。</w:t>
      </w:r>
      <w:r w:rsidR="00227782">
        <w:rPr>
          <w:rFonts w:hint="eastAsia"/>
        </w:rPr>
        <w:t>此外，考虑到知识图谱事实的时效性，原有的知识可能会失效，而新的实体或关系会被添加，因此</w:t>
      </w:r>
      <w:r w:rsidR="00227782">
        <w:rPr>
          <w:rFonts w:hint="eastAsia"/>
        </w:rPr>
        <w:t>tTransE</w:t>
      </w:r>
      <w:r w:rsidR="00227782">
        <w:rPr>
          <w:rFonts w:hint="eastAsia"/>
        </w:rPr>
        <w:t>、</w:t>
      </w:r>
      <w:r w:rsidR="00227782">
        <w:rPr>
          <w:rFonts w:hint="eastAsia"/>
        </w:rPr>
        <w:t>tTransH</w:t>
      </w:r>
      <w:r w:rsidR="00227782">
        <w:rPr>
          <w:rFonts w:hint="eastAsia"/>
        </w:rPr>
        <w:t>、</w:t>
      </w:r>
      <w:r w:rsidR="00227782">
        <w:rPr>
          <w:rFonts w:hint="eastAsia"/>
        </w:rPr>
        <w:t>tTransR</w:t>
      </w:r>
      <w:r w:rsidR="00227782">
        <w:rPr>
          <w:vertAlign w:val="superscript"/>
        </w:rPr>
        <w:t>[41]</w:t>
      </w:r>
      <w:r w:rsidR="00227782">
        <w:rPr>
          <w:rFonts w:hint="eastAsia"/>
        </w:rPr>
        <w:t>等方法</w:t>
      </w:r>
      <w:r w:rsidR="002A2069">
        <w:rPr>
          <w:rFonts w:hint="eastAsia"/>
        </w:rPr>
        <w:t>分别基于</w:t>
      </w:r>
      <w:r w:rsidR="002A2069" w:rsidRPr="000F2655">
        <w:rPr>
          <w:rFonts w:hint="eastAsia"/>
        </w:rPr>
        <w:t>TransE</w:t>
      </w:r>
      <w:r w:rsidR="002A2069" w:rsidRPr="000F2655">
        <w:rPr>
          <w:rFonts w:hint="eastAsia"/>
        </w:rPr>
        <w:t>、</w:t>
      </w:r>
      <w:r w:rsidR="002A2069" w:rsidRPr="000F2655">
        <w:rPr>
          <w:rFonts w:hint="eastAsia"/>
        </w:rPr>
        <w:t>Trans</w:t>
      </w:r>
      <w:r w:rsidR="002A2069">
        <w:t>H</w:t>
      </w:r>
      <w:r w:rsidR="002A2069" w:rsidRPr="000F2655">
        <w:rPr>
          <w:rFonts w:hint="eastAsia"/>
        </w:rPr>
        <w:t>和</w:t>
      </w:r>
      <w:r w:rsidR="002A2069" w:rsidRPr="000F2655">
        <w:rPr>
          <w:rFonts w:hint="eastAsia"/>
        </w:rPr>
        <w:t>TransR</w:t>
      </w:r>
      <w:r w:rsidR="002A2069">
        <w:rPr>
          <w:rFonts w:hint="eastAsia"/>
        </w:rPr>
        <w:t>等传统模型进行改进，额外添加了时间维度，将三元组拓展为四元组进行学习。</w:t>
      </w:r>
    </w:p>
    <w:p w14:paraId="59102AD4" w14:textId="699D481F" w:rsidR="004C3C21" w:rsidRDefault="004C3C21" w:rsidP="00F648AB">
      <w:pPr>
        <w:pStyle w:val="aa"/>
        <w:ind w:firstLine="480"/>
        <w:rPr>
          <w:rFonts w:cs="Times New Roman"/>
          <w:noProof/>
        </w:rPr>
      </w:pPr>
      <w:r>
        <w:rPr>
          <w:rFonts w:cs="Times New Roman" w:hint="eastAsia"/>
          <w:noProof/>
        </w:rPr>
        <w:lastRenderedPageBreak/>
        <w:t>总体来讲</w:t>
      </w:r>
      <w:r w:rsidR="003D47CF">
        <w:rPr>
          <w:rFonts w:cs="Times New Roman" w:hint="eastAsia"/>
          <w:noProof/>
        </w:rPr>
        <w:t>，</w:t>
      </w:r>
      <w:r w:rsidR="00385951">
        <w:rPr>
          <w:rFonts w:cs="Times New Roman" w:hint="eastAsia"/>
          <w:noProof/>
        </w:rPr>
        <w:t>融合多源信息的知识图谱表示学习方法</w:t>
      </w:r>
      <w:r w:rsidR="00A76829">
        <w:rPr>
          <w:rFonts w:cs="Times New Roman" w:hint="eastAsia"/>
          <w:noProof/>
        </w:rPr>
        <w:t>通过获取并引入知识图谱内部其他形式的信息，从而增强传统方法对知识的学习能力和建模能力，是近几年的主要研究方向之一，也取得了很好的效果。但是其它形式的信息往往代表需要额外的资源，例如文本、属性或规则等，而获取</w:t>
      </w:r>
      <w:r w:rsidR="006F716D">
        <w:rPr>
          <w:rFonts w:cs="Times New Roman" w:hint="eastAsia"/>
          <w:noProof/>
        </w:rPr>
        <w:t>操作</w:t>
      </w:r>
      <w:r w:rsidR="00A76829">
        <w:rPr>
          <w:rFonts w:cs="Times New Roman" w:hint="eastAsia"/>
          <w:noProof/>
        </w:rPr>
        <w:t>也意味着需要引入</w:t>
      </w:r>
      <w:r w:rsidR="00B55A96">
        <w:rPr>
          <w:rFonts w:cs="Times New Roman" w:hint="eastAsia"/>
          <w:noProof/>
        </w:rPr>
        <w:t>与模型本身无关的</w:t>
      </w:r>
      <w:r w:rsidR="00A76829">
        <w:rPr>
          <w:rFonts w:cs="Times New Roman" w:hint="eastAsia"/>
          <w:noProof/>
        </w:rPr>
        <w:t>额外步骤</w:t>
      </w:r>
      <w:r w:rsidR="00D039B6">
        <w:rPr>
          <w:rFonts w:cs="Times New Roman" w:hint="eastAsia"/>
          <w:noProof/>
        </w:rPr>
        <w:t>，在增加操作成本的同时，方法</w:t>
      </w:r>
      <w:r w:rsidR="000505FC">
        <w:rPr>
          <w:rFonts w:cs="Times New Roman" w:hint="eastAsia"/>
          <w:noProof/>
        </w:rPr>
        <w:t>的</w:t>
      </w:r>
      <w:r w:rsidR="00D039B6">
        <w:rPr>
          <w:rFonts w:cs="Times New Roman" w:hint="eastAsia"/>
          <w:noProof/>
        </w:rPr>
        <w:t>总体结构也会变得不便于直观理解。</w:t>
      </w:r>
    </w:p>
    <w:p w14:paraId="608E1CF7" w14:textId="281B0E51" w:rsidR="00FE7A97" w:rsidRDefault="00A76829" w:rsidP="00F648AB">
      <w:pPr>
        <w:pStyle w:val="aa"/>
        <w:ind w:firstLine="480"/>
        <w:rPr>
          <w:rFonts w:cs="Times New Roman"/>
          <w:noProof/>
        </w:rPr>
      </w:pPr>
      <w:r>
        <w:rPr>
          <w:rFonts w:cs="Times New Roman" w:hint="eastAsia"/>
          <w:noProof/>
        </w:rPr>
        <w:t>另外，</w:t>
      </w:r>
      <w:r w:rsidR="00531099">
        <w:rPr>
          <w:rFonts w:cs="Times New Roman" w:hint="eastAsia"/>
          <w:noProof/>
        </w:rPr>
        <w:t>在融合多源信息的各类方法中，关于融合语义层次结构信息的相关研究目前相对较少</w:t>
      </w:r>
      <w:r w:rsidR="005F3364">
        <w:rPr>
          <w:rFonts w:cs="Times New Roman" w:hint="eastAsia"/>
          <w:noProof/>
        </w:rPr>
        <w:t>，此类方法主要分析知识图谱中实体或关系在语义层面存在的差异，并利用该差异信息进行知识的表示学习。</w:t>
      </w:r>
      <w:r w:rsidR="000277D1" w:rsidRPr="000277D1">
        <w:rPr>
          <w:rFonts w:cs="Times New Roman" w:hint="eastAsia"/>
          <w:noProof/>
        </w:rPr>
        <w:t>TKRL</w:t>
      </w:r>
      <w:r w:rsidR="000277D1">
        <w:rPr>
          <w:rFonts w:cs="Times New Roman"/>
          <w:noProof/>
          <w:vertAlign w:val="superscript"/>
        </w:rPr>
        <w:t>[42]</w:t>
      </w:r>
      <w:r w:rsidR="000277D1">
        <w:rPr>
          <w:rFonts w:cs="Times New Roman" w:hint="eastAsia"/>
          <w:noProof/>
        </w:rPr>
        <w:t>方法首先提出实体具有不同的类型，即语义层面上类型信息属于实体的属性</w:t>
      </w:r>
      <w:r w:rsidR="000277D1" w:rsidRPr="000277D1">
        <w:rPr>
          <w:rFonts w:cs="Times New Roman" w:hint="eastAsia"/>
          <w:noProof/>
        </w:rPr>
        <w:t>，</w:t>
      </w:r>
      <w:r w:rsidR="000277D1">
        <w:rPr>
          <w:rFonts w:cs="Times New Roman" w:hint="eastAsia"/>
          <w:noProof/>
        </w:rPr>
        <w:t>通过</w:t>
      </w:r>
      <w:r w:rsidR="000277D1" w:rsidRPr="000277D1">
        <w:rPr>
          <w:rFonts w:cs="Times New Roman" w:hint="eastAsia"/>
          <w:noProof/>
        </w:rPr>
        <w:t>额外学习实体的类型信息，将其加入到实体嵌入</w:t>
      </w:r>
      <w:r w:rsidR="000277D1">
        <w:rPr>
          <w:rFonts w:cs="Times New Roman" w:hint="eastAsia"/>
          <w:noProof/>
        </w:rPr>
        <w:t>中</w:t>
      </w:r>
      <w:r w:rsidR="00274AC5">
        <w:rPr>
          <w:rFonts w:cs="Times New Roman" w:hint="eastAsia"/>
          <w:noProof/>
        </w:rPr>
        <w:t>，并进行后续的训练和预测。</w:t>
      </w:r>
      <w:r w:rsidR="0093209D">
        <w:rPr>
          <w:rFonts w:cs="Times New Roman" w:hint="eastAsia"/>
          <w:noProof/>
        </w:rPr>
        <w:t>基于</w:t>
      </w:r>
      <w:r w:rsidR="0093209D">
        <w:rPr>
          <w:rFonts w:cs="Times New Roman" w:hint="eastAsia"/>
          <w:noProof/>
        </w:rPr>
        <w:t>TransE</w:t>
      </w:r>
      <w:r w:rsidR="0093209D">
        <w:rPr>
          <w:rFonts w:cs="Times New Roman" w:hint="eastAsia"/>
          <w:noProof/>
        </w:rPr>
        <w:t>的</w:t>
      </w:r>
      <w:r w:rsidR="0093209D" w:rsidRPr="0093209D">
        <w:rPr>
          <w:rFonts w:cs="Times New Roman" w:hint="eastAsia"/>
          <w:noProof/>
        </w:rPr>
        <w:t>Trans-HRS</w:t>
      </w:r>
      <w:r w:rsidR="0093209D">
        <w:rPr>
          <w:rFonts w:cs="Times New Roman"/>
          <w:noProof/>
          <w:vertAlign w:val="superscript"/>
        </w:rPr>
        <w:t>[43]</w:t>
      </w:r>
      <w:r w:rsidR="0093209D" w:rsidRPr="0093209D">
        <w:rPr>
          <w:rFonts w:cs="Times New Roman" w:hint="eastAsia"/>
          <w:noProof/>
        </w:rPr>
        <w:t>和</w:t>
      </w:r>
      <w:r w:rsidR="0093209D" w:rsidRPr="0093209D">
        <w:rPr>
          <w:rFonts w:cs="Times New Roman" w:hint="eastAsia"/>
          <w:noProof/>
        </w:rPr>
        <w:t>TransRHS</w:t>
      </w:r>
      <w:r w:rsidR="0093209D">
        <w:rPr>
          <w:rFonts w:cs="Times New Roman"/>
          <w:noProof/>
          <w:vertAlign w:val="superscript"/>
        </w:rPr>
        <w:t>[44]</w:t>
      </w:r>
      <w:r w:rsidR="0093209D">
        <w:rPr>
          <w:rFonts w:cs="Times New Roman" w:hint="eastAsia"/>
          <w:noProof/>
        </w:rPr>
        <w:t>模型</w:t>
      </w:r>
      <w:r w:rsidR="005131DF">
        <w:rPr>
          <w:rFonts w:cs="Times New Roman" w:hint="eastAsia"/>
          <w:noProof/>
        </w:rPr>
        <w:t>则是</w:t>
      </w:r>
      <w:r w:rsidR="0093209D">
        <w:rPr>
          <w:rFonts w:cs="Times New Roman" w:hint="eastAsia"/>
          <w:noProof/>
        </w:rPr>
        <w:t>通</w:t>
      </w:r>
      <w:r w:rsidR="0093209D" w:rsidRPr="0093209D">
        <w:rPr>
          <w:rFonts w:cs="Times New Roman" w:hint="eastAsia"/>
          <w:noProof/>
        </w:rPr>
        <w:t>过在关系集合中划分关系的层次结构，再以聚类方式学习关系的语义层级。</w:t>
      </w:r>
      <w:r w:rsidR="005131DF">
        <w:rPr>
          <w:rFonts w:cs="Times New Roman" w:hint="eastAsia"/>
          <w:noProof/>
        </w:rPr>
        <w:t>同期的</w:t>
      </w:r>
      <w:r w:rsidR="005131DF">
        <w:rPr>
          <w:rFonts w:cs="Times New Roman" w:hint="eastAsia"/>
          <w:noProof/>
        </w:rPr>
        <w:t>HAKE</w:t>
      </w:r>
      <w:r w:rsidR="005131DF">
        <w:rPr>
          <w:rFonts w:cs="Times New Roman"/>
          <w:noProof/>
          <w:vertAlign w:val="superscript"/>
        </w:rPr>
        <w:t>[45]</w:t>
      </w:r>
      <w:r w:rsidR="005131DF">
        <w:rPr>
          <w:rFonts w:cs="Times New Roman" w:hint="eastAsia"/>
          <w:noProof/>
        </w:rPr>
        <w:t>方法将关注点放回到实体的语义层级差异上，并通过极坐标系对实体之间的</w:t>
      </w:r>
      <w:r w:rsidR="00C223B9">
        <w:rPr>
          <w:rFonts w:cs="Times New Roman" w:hint="eastAsia"/>
          <w:noProof/>
        </w:rPr>
        <w:t>这种</w:t>
      </w:r>
      <w:r w:rsidR="005131DF">
        <w:rPr>
          <w:rFonts w:cs="Times New Roman" w:hint="eastAsia"/>
          <w:noProof/>
        </w:rPr>
        <w:t>差异现象进行建模。</w:t>
      </w:r>
      <w:r w:rsidR="00542427">
        <w:rPr>
          <w:rFonts w:cs="Times New Roman" w:hint="eastAsia"/>
          <w:noProof/>
        </w:rPr>
        <w:t>这些方法通过引入实体或关系语义的层级结构也取得了很好的效果，但是同样存在需要额外信息和操作步骤的问题，并且大多与传统方法结合得不紧密，在模型的表达能力上仍有提升空间。</w:t>
      </w:r>
      <w:r w:rsidR="003D3151">
        <w:rPr>
          <w:rFonts w:cs="Times New Roman" w:hint="eastAsia"/>
          <w:noProof/>
        </w:rPr>
        <w:t>上述</w:t>
      </w:r>
      <w:r w:rsidR="0022314B">
        <w:rPr>
          <w:rFonts w:cs="Times New Roman" w:hint="eastAsia"/>
          <w:noProof/>
        </w:rPr>
        <w:t>部分相关</w:t>
      </w:r>
      <w:r w:rsidR="003D3151">
        <w:rPr>
          <w:rFonts w:cs="Times New Roman" w:hint="eastAsia"/>
          <w:noProof/>
        </w:rPr>
        <w:t>方法的具体细节将在下一章进行讨论。</w:t>
      </w:r>
    </w:p>
    <w:p w14:paraId="212303B5" w14:textId="4C871827" w:rsidR="00094519" w:rsidRDefault="00DA4E04" w:rsidP="00F648AB">
      <w:pPr>
        <w:pStyle w:val="aa"/>
        <w:ind w:firstLine="480"/>
        <w:rPr>
          <w:rFonts w:cs="Times New Roman"/>
          <w:noProof/>
        </w:rPr>
      </w:pPr>
      <w:r>
        <w:rPr>
          <w:rFonts w:cs="Times New Roman" w:hint="eastAsia"/>
          <w:noProof/>
        </w:rPr>
        <w:t>最后</w:t>
      </w:r>
      <w:r w:rsidR="00094519">
        <w:rPr>
          <w:rFonts w:cs="Times New Roman" w:hint="eastAsia"/>
          <w:noProof/>
        </w:rPr>
        <w:t>，现阶段除了通过</w:t>
      </w:r>
      <w:r>
        <w:rPr>
          <w:rFonts w:cs="Times New Roman" w:hint="eastAsia"/>
          <w:noProof/>
        </w:rPr>
        <w:t>引入</w:t>
      </w:r>
      <w:r w:rsidR="00094519">
        <w:rPr>
          <w:rFonts w:cs="Times New Roman" w:hint="eastAsia"/>
          <w:noProof/>
        </w:rPr>
        <w:t>多源信息对模型</w:t>
      </w:r>
      <w:r>
        <w:rPr>
          <w:rFonts w:cs="Times New Roman" w:hint="eastAsia"/>
          <w:noProof/>
        </w:rPr>
        <w:t>进行横向广度上的强化</w:t>
      </w:r>
      <w:r w:rsidR="00094519">
        <w:rPr>
          <w:rFonts w:cs="Times New Roman" w:hint="eastAsia"/>
          <w:noProof/>
        </w:rPr>
        <w:t>以外，</w:t>
      </w:r>
      <w:r w:rsidR="00322D7C">
        <w:rPr>
          <w:rFonts w:cs="Times New Roman" w:hint="eastAsia"/>
          <w:noProof/>
        </w:rPr>
        <w:t>也有越来越多的方法通过复杂化传统方法的数学模型，引入其他数学工具，对模型进行纵向深度上的强化。例如对</w:t>
      </w:r>
      <w:r w:rsidR="00A968A3">
        <w:rPr>
          <w:rFonts w:cs="Times New Roman" w:hint="eastAsia"/>
          <w:noProof/>
        </w:rPr>
        <w:t>将关系视为平移操作的</w:t>
      </w:r>
      <w:r w:rsidR="00322D7C">
        <w:rPr>
          <w:rFonts w:cs="Times New Roman" w:hint="eastAsia"/>
          <w:noProof/>
        </w:rPr>
        <w:t>传统基于翻译的模型，</w:t>
      </w:r>
      <w:r w:rsidR="00A968A3">
        <w:rPr>
          <w:rFonts w:cs="Times New Roman" w:hint="eastAsia"/>
          <w:noProof/>
        </w:rPr>
        <w:t>目前衍生出的一种新思路是将平移操作替换为旋转等其他操作，从新的角度对关系进行建模</w:t>
      </w:r>
      <w:r w:rsidR="00165297">
        <w:rPr>
          <w:rFonts w:cs="Times New Roman" w:hint="eastAsia"/>
          <w:noProof/>
        </w:rPr>
        <w:t>，</w:t>
      </w:r>
      <w:r w:rsidR="00D807E5">
        <w:rPr>
          <w:rFonts w:cs="Times New Roman" w:hint="eastAsia"/>
          <w:noProof/>
        </w:rPr>
        <w:t>并且通过对关系建模的复杂化，进一步将实体引入到更高维的空间，这类通过将关系建模为对实体在某一空间下的几何操作的方法也被称为基于几何模型的知识图谱补全方法。</w:t>
      </w:r>
      <w:r w:rsidR="0058667B">
        <w:rPr>
          <w:rFonts w:cs="Times New Roman" w:hint="eastAsia"/>
          <w:noProof/>
        </w:rPr>
        <w:t>以</w:t>
      </w:r>
      <w:r w:rsidR="0058667B">
        <w:rPr>
          <w:rFonts w:cs="Times New Roman" w:hint="eastAsia"/>
          <w:noProof/>
        </w:rPr>
        <w:t>RotatE</w:t>
      </w:r>
      <w:r w:rsidR="0058667B">
        <w:rPr>
          <w:rFonts w:cs="Times New Roman" w:hint="eastAsia"/>
          <w:noProof/>
          <w:vertAlign w:val="superscript"/>
        </w:rPr>
        <w:t>[</w:t>
      </w:r>
      <w:r w:rsidR="0058667B">
        <w:rPr>
          <w:rFonts w:cs="Times New Roman"/>
          <w:noProof/>
          <w:vertAlign w:val="superscript"/>
        </w:rPr>
        <w:t>46]</w:t>
      </w:r>
      <w:r w:rsidR="0058667B">
        <w:rPr>
          <w:rFonts w:cs="Times New Roman" w:hint="eastAsia"/>
          <w:noProof/>
        </w:rPr>
        <w:t>为首，衍生出了</w:t>
      </w:r>
      <w:r w:rsidR="001B21A7">
        <w:rPr>
          <w:rFonts w:cs="Times New Roman" w:hint="eastAsia"/>
          <w:noProof/>
        </w:rPr>
        <w:t>QuatE</w:t>
      </w:r>
      <w:r w:rsidR="001B21A7">
        <w:rPr>
          <w:rFonts w:cs="Times New Roman"/>
          <w:noProof/>
          <w:vertAlign w:val="superscript"/>
        </w:rPr>
        <w:t>[47]</w:t>
      </w:r>
      <w:r w:rsidR="001B21A7">
        <w:rPr>
          <w:rFonts w:cs="Times New Roman" w:hint="eastAsia"/>
          <w:noProof/>
        </w:rPr>
        <w:t>、</w:t>
      </w:r>
      <w:r w:rsidR="001B21A7">
        <w:rPr>
          <w:rFonts w:cs="Times New Roman" w:hint="eastAsia"/>
          <w:noProof/>
        </w:rPr>
        <w:t>Rotate3D</w:t>
      </w:r>
      <w:r w:rsidR="001B21A7">
        <w:rPr>
          <w:rFonts w:cs="Times New Roman"/>
          <w:noProof/>
          <w:vertAlign w:val="superscript"/>
        </w:rPr>
        <w:t>[48]</w:t>
      </w:r>
      <w:r w:rsidR="001B21A7">
        <w:rPr>
          <w:rFonts w:cs="Times New Roman" w:hint="eastAsia"/>
          <w:noProof/>
        </w:rPr>
        <w:t>、</w:t>
      </w:r>
      <w:r w:rsidR="001B21A7">
        <w:rPr>
          <w:rFonts w:cs="Times New Roman" w:hint="eastAsia"/>
          <w:noProof/>
        </w:rPr>
        <w:t>M</w:t>
      </w:r>
      <w:r w:rsidR="001B21A7">
        <w:rPr>
          <w:rFonts w:cs="Times New Roman"/>
          <w:noProof/>
        </w:rPr>
        <w:t>R</w:t>
      </w:r>
      <w:r w:rsidR="001B21A7">
        <w:rPr>
          <w:rFonts w:cs="Times New Roman" w:hint="eastAsia"/>
          <w:noProof/>
        </w:rPr>
        <w:t>otatE</w:t>
      </w:r>
      <w:r w:rsidR="001B21A7">
        <w:rPr>
          <w:rFonts w:cs="Times New Roman"/>
          <w:noProof/>
          <w:vertAlign w:val="superscript"/>
        </w:rPr>
        <w:t>[49]</w:t>
      </w:r>
      <w:r w:rsidR="001B21A7">
        <w:rPr>
          <w:rFonts w:cs="Times New Roman" w:hint="eastAsia"/>
          <w:noProof/>
        </w:rPr>
        <w:t>、</w:t>
      </w:r>
      <w:r w:rsidR="001B21A7">
        <w:rPr>
          <w:rFonts w:cs="Times New Roman" w:hint="eastAsia"/>
          <w:noProof/>
        </w:rPr>
        <w:t>PairRE</w:t>
      </w:r>
      <w:r w:rsidR="001B21A7">
        <w:rPr>
          <w:rFonts w:cs="Times New Roman"/>
          <w:noProof/>
          <w:vertAlign w:val="superscript"/>
        </w:rPr>
        <w:t>[50]</w:t>
      </w:r>
      <w:r w:rsidR="0058667B">
        <w:rPr>
          <w:rFonts w:cs="Times New Roman" w:hint="eastAsia"/>
          <w:noProof/>
        </w:rPr>
        <w:t>等方法，具体细节将在下一章进行讨论。</w:t>
      </w:r>
    </w:p>
    <w:p w14:paraId="360FBABC" w14:textId="68E472B4" w:rsidR="008D78C7" w:rsidRDefault="00B936A4" w:rsidP="00F648AB">
      <w:pPr>
        <w:pStyle w:val="aa"/>
        <w:ind w:firstLine="480"/>
        <w:rPr>
          <w:rFonts w:cs="Times New Roman"/>
          <w:noProof/>
        </w:rPr>
      </w:pPr>
      <w:r>
        <w:rPr>
          <w:rFonts w:cs="Times New Roman" w:hint="eastAsia"/>
          <w:noProof/>
        </w:rPr>
        <w:t>综上所述，</w:t>
      </w:r>
      <w:r w:rsidR="008D78C7">
        <w:rPr>
          <w:rFonts w:cs="Times New Roman" w:hint="eastAsia"/>
          <w:noProof/>
        </w:rPr>
        <w:t>将目前主流的</w:t>
      </w:r>
      <w:r w:rsidR="007255C0">
        <w:rPr>
          <w:rFonts w:cs="Times New Roman" w:hint="eastAsia"/>
          <w:noProof/>
        </w:rPr>
        <w:t>若干</w:t>
      </w:r>
      <w:r w:rsidR="008D78C7">
        <w:rPr>
          <w:rFonts w:cs="Times New Roman" w:hint="eastAsia"/>
          <w:noProof/>
        </w:rPr>
        <w:t>种知识图谱补全方法分类别进行对比，列出各种算法的优缺点如表</w:t>
      </w:r>
      <w:r w:rsidR="008D78C7">
        <w:rPr>
          <w:rFonts w:cs="Times New Roman" w:hint="eastAsia"/>
          <w:noProof/>
        </w:rPr>
        <w:t>1</w:t>
      </w:r>
      <w:r w:rsidR="008D78C7">
        <w:rPr>
          <w:rFonts w:cs="Times New Roman" w:hint="eastAsia"/>
          <w:noProof/>
        </w:rPr>
        <w:t>所示。</w:t>
      </w:r>
      <w:r w:rsidR="00C3204C">
        <w:rPr>
          <w:rFonts w:cs="Times New Roman" w:hint="eastAsia"/>
          <w:noProof/>
        </w:rPr>
        <w:t>可以看到，从最早的基于翻译的算法，到现在基于深度模型以及融合多源信息的算法，知识图谱补全方法对实体和关系的表达能力在逐渐增强，但与之对应的是，算法参数复杂度的增加，或是算法过程中操作步骤的复杂化，这一点是不可避免的趋势。</w:t>
      </w:r>
    </w:p>
    <w:p w14:paraId="2DC5985C" w14:textId="779E0301" w:rsidR="00666B44" w:rsidRDefault="00885F60" w:rsidP="00885F60">
      <w:pPr>
        <w:pStyle w:val="af4"/>
        <w:rPr>
          <w:noProof/>
        </w:rPr>
      </w:pPr>
      <w:bookmarkStart w:id="48" w:name="_Toc13501039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16F73">
        <w:rPr>
          <w:noProof/>
        </w:rPr>
        <w:t>1</w:t>
      </w:r>
      <w:r>
        <w:fldChar w:fldCharType="end"/>
      </w:r>
      <w:r>
        <w:t xml:space="preserve">  </w:t>
      </w:r>
      <w:r>
        <w:rPr>
          <w:rFonts w:hint="eastAsia"/>
        </w:rPr>
        <w:t>主流知识图谱补全算法分类别对比</w:t>
      </w:r>
      <w:bookmarkEnd w:id="48"/>
    </w:p>
    <w:tbl>
      <w:tblPr>
        <w:tblStyle w:val="af0"/>
        <w:tblW w:w="0" w:type="auto"/>
        <w:tblLook w:val="04A0" w:firstRow="1" w:lastRow="0" w:firstColumn="1" w:lastColumn="0" w:noHBand="0" w:noVBand="1"/>
      </w:tblPr>
      <w:tblGrid>
        <w:gridCol w:w="2122"/>
        <w:gridCol w:w="3918"/>
        <w:gridCol w:w="3020"/>
      </w:tblGrid>
      <w:tr w:rsidR="0061366B" w14:paraId="7E0F2B4C" w14:textId="77777777" w:rsidTr="00277919">
        <w:tc>
          <w:tcPr>
            <w:tcW w:w="2122" w:type="dxa"/>
          </w:tcPr>
          <w:p w14:paraId="527761C9" w14:textId="35FBB1B6" w:rsidR="0061366B" w:rsidRPr="00202069" w:rsidRDefault="0061366B" w:rsidP="00277919">
            <w:pPr>
              <w:jc w:val="center"/>
              <w:rPr>
                <w:b/>
                <w:bCs/>
                <w:sz w:val="21"/>
                <w:szCs w:val="21"/>
              </w:rPr>
            </w:pPr>
            <w:r w:rsidRPr="00202069">
              <w:rPr>
                <w:rFonts w:hint="eastAsia"/>
                <w:b/>
                <w:bCs/>
                <w:sz w:val="21"/>
                <w:szCs w:val="21"/>
              </w:rPr>
              <w:t>技术类型</w:t>
            </w:r>
          </w:p>
        </w:tc>
        <w:tc>
          <w:tcPr>
            <w:tcW w:w="3918" w:type="dxa"/>
          </w:tcPr>
          <w:p w14:paraId="48EF4059" w14:textId="73A0F7A9" w:rsidR="0061366B" w:rsidRPr="00202069" w:rsidRDefault="006A0492" w:rsidP="00277919">
            <w:pPr>
              <w:jc w:val="center"/>
              <w:rPr>
                <w:b/>
                <w:bCs/>
                <w:sz w:val="21"/>
                <w:szCs w:val="21"/>
              </w:rPr>
            </w:pPr>
            <w:r w:rsidRPr="00202069">
              <w:rPr>
                <w:rFonts w:hint="eastAsia"/>
                <w:b/>
                <w:bCs/>
                <w:sz w:val="21"/>
                <w:szCs w:val="21"/>
              </w:rPr>
              <w:t>优点</w:t>
            </w:r>
          </w:p>
        </w:tc>
        <w:tc>
          <w:tcPr>
            <w:tcW w:w="3020" w:type="dxa"/>
          </w:tcPr>
          <w:p w14:paraId="1D84787E" w14:textId="2D69ADEE" w:rsidR="0061366B" w:rsidRPr="00202069" w:rsidRDefault="006A0492" w:rsidP="00277919">
            <w:pPr>
              <w:jc w:val="center"/>
              <w:rPr>
                <w:b/>
                <w:bCs/>
                <w:sz w:val="21"/>
                <w:szCs w:val="21"/>
              </w:rPr>
            </w:pPr>
            <w:r w:rsidRPr="00202069">
              <w:rPr>
                <w:rFonts w:hint="eastAsia"/>
                <w:b/>
                <w:bCs/>
                <w:sz w:val="21"/>
                <w:szCs w:val="21"/>
              </w:rPr>
              <w:t>缺点</w:t>
            </w:r>
          </w:p>
        </w:tc>
      </w:tr>
      <w:tr w:rsidR="0061366B" w14:paraId="4197205B" w14:textId="77777777" w:rsidTr="00AB6C43">
        <w:tc>
          <w:tcPr>
            <w:tcW w:w="2122" w:type="dxa"/>
            <w:vAlign w:val="center"/>
          </w:tcPr>
          <w:p w14:paraId="26FD0549" w14:textId="2CBDD747" w:rsidR="0061366B" w:rsidRPr="00277919" w:rsidRDefault="00277919" w:rsidP="00AB6C43">
            <w:pPr>
              <w:rPr>
                <w:sz w:val="21"/>
                <w:szCs w:val="21"/>
              </w:rPr>
            </w:pPr>
            <w:r w:rsidRPr="00277919">
              <w:rPr>
                <w:rFonts w:hint="eastAsia"/>
                <w:sz w:val="21"/>
                <w:szCs w:val="21"/>
              </w:rPr>
              <w:t>基于翻译</w:t>
            </w:r>
          </w:p>
        </w:tc>
        <w:tc>
          <w:tcPr>
            <w:tcW w:w="3918" w:type="dxa"/>
            <w:vAlign w:val="center"/>
          </w:tcPr>
          <w:p w14:paraId="53C092F7" w14:textId="15789457" w:rsidR="0061366B" w:rsidRPr="00277919" w:rsidRDefault="007D3047" w:rsidP="00AB6C43">
            <w:pPr>
              <w:rPr>
                <w:sz w:val="21"/>
                <w:szCs w:val="21"/>
              </w:rPr>
            </w:pPr>
            <w:r w:rsidRPr="007D3047">
              <w:rPr>
                <w:rFonts w:hint="eastAsia"/>
                <w:sz w:val="21"/>
                <w:szCs w:val="21"/>
              </w:rPr>
              <w:t>结构简单，</w:t>
            </w:r>
            <w:r>
              <w:rPr>
                <w:rFonts w:hint="eastAsia"/>
                <w:sz w:val="21"/>
                <w:szCs w:val="21"/>
              </w:rPr>
              <w:t>模型参数少，</w:t>
            </w:r>
            <w:r w:rsidRPr="007D3047">
              <w:rPr>
                <w:rFonts w:hint="eastAsia"/>
                <w:sz w:val="21"/>
                <w:szCs w:val="21"/>
              </w:rPr>
              <w:t>可解释性强，便于直观理解，可扩展性强</w:t>
            </w:r>
          </w:p>
        </w:tc>
        <w:tc>
          <w:tcPr>
            <w:tcW w:w="3020" w:type="dxa"/>
            <w:vAlign w:val="center"/>
          </w:tcPr>
          <w:p w14:paraId="1DD2F895" w14:textId="4D126C8E" w:rsidR="0061366B" w:rsidRPr="00277919" w:rsidRDefault="007D3047" w:rsidP="00AB6C43">
            <w:pPr>
              <w:rPr>
                <w:sz w:val="21"/>
                <w:szCs w:val="21"/>
              </w:rPr>
            </w:pPr>
            <w:r>
              <w:rPr>
                <w:rFonts w:hint="eastAsia"/>
                <w:sz w:val="21"/>
                <w:szCs w:val="21"/>
              </w:rPr>
              <w:t>传统方法</w:t>
            </w:r>
            <w:r w:rsidR="003C0ACB">
              <w:rPr>
                <w:rFonts w:hint="eastAsia"/>
                <w:sz w:val="21"/>
                <w:szCs w:val="21"/>
              </w:rPr>
              <w:t>表达</w:t>
            </w:r>
            <w:r w:rsidRPr="007D3047">
              <w:rPr>
                <w:rFonts w:hint="eastAsia"/>
                <w:sz w:val="21"/>
                <w:szCs w:val="21"/>
              </w:rPr>
              <w:t>能力弱</w:t>
            </w:r>
          </w:p>
        </w:tc>
      </w:tr>
      <w:tr w:rsidR="0061366B" w14:paraId="0594E2EF" w14:textId="77777777" w:rsidTr="00AB6C43">
        <w:tc>
          <w:tcPr>
            <w:tcW w:w="2122" w:type="dxa"/>
            <w:vAlign w:val="center"/>
          </w:tcPr>
          <w:p w14:paraId="5DC10DB0" w14:textId="13A634B1" w:rsidR="0061366B" w:rsidRPr="00277919" w:rsidRDefault="00CC5414" w:rsidP="00AB6C43">
            <w:pPr>
              <w:rPr>
                <w:sz w:val="21"/>
                <w:szCs w:val="21"/>
              </w:rPr>
            </w:pPr>
            <w:r w:rsidRPr="00277919">
              <w:rPr>
                <w:rFonts w:hint="eastAsia"/>
                <w:sz w:val="21"/>
                <w:szCs w:val="21"/>
              </w:rPr>
              <w:t>基于张量分解</w:t>
            </w:r>
          </w:p>
        </w:tc>
        <w:tc>
          <w:tcPr>
            <w:tcW w:w="3918" w:type="dxa"/>
            <w:vAlign w:val="center"/>
          </w:tcPr>
          <w:p w14:paraId="5236EF7B" w14:textId="77325371" w:rsidR="0061366B" w:rsidRPr="00277919" w:rsidRDefault="003C0ACB" w:rsidP="00AB6C43">
            <w:pPr>
              <w:rPr>
                <w:sz w:val="21"/>
                <w:szCs w:val="21"/>
              </w:rPr>
            </w:pPr>
            <w:r>
              <w:rPr>
                <w:rFonts w:hint="eastAsia"/>
                <w:sz w:val="21"/>
                <w:szCs w:val="21"/>
              </w:rPr>
              <w:t>结构相对简单，模型参数较少，可解释性强，</w:t>
            </w:r>
            <w:r w:rsidRPr="003C0ACB">
              <w:rPr>
                <w:rFonts w:hint="eastAsia"/>
                <w:sz w:val="21"/>
                <w:szCs w:val="21"/>
              </w:rPr>
              <w:t>表达能力较</w:t>
            </w:r>
            <w:r>
              <w:rPr>
                <w:rFonts w:hint="eastAsia"/>
                <w:sz w:val="21"/>
                <w:szCs w:val="21"/>
              </w:rPr>
              <w:t>传统</w:t>
            </w:r>
            <w:r w:rsidRPr="003C0ACB">
              <w:rPr>
                <w:rFonts w:hint="eastAsia"/>
                <w:sz w:val="21"/>
                <w:szCs w:val="21"/>
              </w:rPr>
              <w:t>翻译模型强一些</w:t>
            </w:r>
          </w:p>
        </w:tc>
        <w:tc>
          <w:tcPr>
            <w:tcW w:w="3020" w:type="dxa"/>
            <w:vAlign w:val="center"/>
          </w:tcPr>
          <w:p w14:paraId="208E13A8" w14:textId="483ED1A4" w:rsidR="0061366B" w:rsidRPr="00277919" w:rsidRDefault="003C0ACB" w:rsidP="00AB6C43">
            <w:pPr>
              <w:rPr>
                <w:sz w:val="21"/>
                <w:szCs w:val="21"/>
              </w:rPr>
            </w:pPr>
            <w:r>
              <w:rPr>
                <w:rFonts w:hint="eastAsia"/>
                <w:sz w:val="21"/>
                <w:szCs w:val="21"/>
              </w:rPr>
              <w:t>表达能力较弱，可扩展性差</w:t>
            </w:r>
          </w:p>
        </w:tc>
      </w:tr>
      <w:tr w:rsidR="0061366B" w14:paraId="664466E2" w14:textId="77777777" w:rsidTr="00AB6C43">
        <w:tc>
          <w:tcPr>
            <w:tcW w:w="2122" w:type="dxa"/>
            <w:vAlign w:val="center"/>
          </w:tcPr>
          <w:p w14:paraId="3BD2A891" w14:textId="25F4DC32" w:rsidR="0061366B" w:rsidRPr="00277919" w:rsidRDefault="00CC5414" w:rsidP="00AB6C43">
            <w:pPr>
              <w:rPr>
                <w:sz w:val="21"/>
                <w:szCs w:val="21"/>
              </w:rPr>
            </w:pPr>
            <w:r w:rsidRPr="00277919">
              <w:rPr>
                <w:rFonts w:hint="eastAsia"/>
                <w:sz w:val="21"/>
                <w:szCs w:val="21"/>
              </w:rPr>
              <w:t>基于神经网络</w:t>
            </w:r>
          </w:p>
        </w:tc>
        <w:tc>
          <w:tcPr>
            <w:tcW w:w="3918" w:type="dxa"/>
            <w:vAlign w:val="center"/>
          </w:tcPr>
          <w:p w14:paraId="1B998FEE" w14:textId="15CA987F" w:rsidR="0061366B" w:rsidRPr="00277919" w:rsidRDefault="009A728B" w:rsidP="00AB6C43">
            <w:pPr>
              <w:rPr>
                <w:sz w:val="21"/>
                <w:szCs w:val="21"/>
              </w:rPr>
            </w:pPr>
            <w:r>
              <w:rPr>
                <w:rFonts w:hint="eastAsia"/>
                <w:sz w:val="21"/>
                <w:szCs w:val="21"/>
              </w:rPr>
              <w:t>模型表达能力强，可以捕获实体和关系间的交互，以及被认为可以学习图结构信息</w:t>
            </w:r>
          </w:p>
        </w:tc>
        <w:tc>
          <w:tcPr>
            <w:tcW w:w="3020" w:type="dxa"/>
            <w:vAlign w:val="center"/>
          </w:tcPr>
          <w:p w14:paraId="6D335B59" w14:textId="1DF78DFE" w:rsidR="0061366B" w:rsidRPr="00277919" w:rsidRDefault="009A728B" w:rsidP="00AB6C43">
            <w:pPr>
              <w:rPr>
                <w:sz w:val="21"/>
                <w:szCs w:val="21"/>
              </w:rPr>
            </w:pPr>
            <w:r>
              <w:rPr>
                <w:rFonts w:hint="eastAsia"/>
                <w:sz w:val="21"/>
                <w:szCs w:val="21"/>
              </w:rPr>
              <w:t>参数量大，训练时间和空间成本高，难以应用于大规模知识图谱</w:t>
            </w:r>
          </w:p>
        </w:tc>
      </w:tr>
      <w:tr w:rsidR="0061366B" w14:paraId="6B40C763" w14:textId="77777777" w:rsidTr="00AB6C43">
        <w:tc>
          <w:tcPr>
            <w:tcW w:w="2122" w:type="dxa"/>
            <w:vAlign w:val="center"/>
          </w:tcPr>
          <w:p w14:paraId="692BC830" w14:textId="5E7C8E84" w:rsidR="0061366B" w:rsidRPr="00277919" w:rsidRDefault="00CC5414" w:rsidP="00AB6C43">
            <w:pPr>
              <w:rPr>
                <w:sz w:val="21"/>
                <w:szCs w:val="21"/>
              </w:rPr>
            </w:pPr>
            <w:r w:rsidRPr="00277919">
              <w:rPr>
                <w:rFonts w:hint="eastAsia"/>
                <w:sz w:val="21"/>
                <w:szCs w:val="21"/>
              </w:rPr>
              <w:t>融合多源信息</w:t>
            </w:r>
          </w:p>
        </w:tc>
        <w:tc>
          <w:tcPr>
            <w:tcW w:w="3918" w:type="dxa"/>
            <w:vAlign w:val="center"/>
          </w:tcPr>
          <w:p w14:paraId="4FABBC58" w14:textId="33B3B1FA" w:rsidR="0061366B" w:rsidRPr="00277919" w:rsidRDefault="001063DB" w:rsidP="00AB6C43">
            <w:pPr>
              <w:rPr>
                <w:sz w:val="21"/>
                <w:szCs w:val="21"/>
              </w:rPr>
            </w:pPr>
            <w:r w:rsidRPr="001063DB">
              <w:rPr>
                <w:rFonts w:hint="eastAsia"/>
                <w:sz w:val="21"/>
                <w:szCs w:val="21"/>
              </w:rPr>
              <w:t>利用不同来源的信息，</w:t>
            </w:r>
            <w:r w:rsidR="009A1B89">
              <w:rPr>
                <w:rFonts w:hint="eastAsia"/>
                <w:sz w:val="21"/>
                <w:szCs w:val="21"/>
              </w:rPr>
              <w:t>从更多角度进行学习，</w:t>
            </w:r>
            <w:r w:rsidRPr="001063DB">
              <w:rPr>
                <w:rFonts w:hint="eastAsia"/>
                <w:sz w:val="21"/>
                <w:szCs w:val="21"/>
              </w:rPr>
              <w:t>与现有的各种方法</w:t>
            </w:r>
            <w:r>
              <w:rPr>
                <w:rFonts w:hint="eastAsia"/>
                <w:sz w:val="21"/>
                <w:szCs w:val="21"/>
              </w:rPr>
              <w:t>相</w:t>
            </w:r>
            <w:r w:rsidRPr="001063DB">
              <w:rPr>
                <w:rFonts w:hint="eastAsia"/>
                <w:sz w:val="21"/>
                <w:szCs w:val="21"/>
              </w:rPr>
              <w:t>结合，丰富知识图谱表示学习和补全任务的效果</w:t>
            </w:r>
          </w:p>
        </w:tc>
        <w:tc>
          <w:tcPr>
            <w:tcW w:w="3020" w:type="dxa"/>
            <w:vAlign w:val="center"/>
          </w:tcPr>
          <w:p w14:paraId="0A654CD2" w14:textId="0720E889" w:rsidR="0061366B" w:rsidRPr="009A1B89" w:rsidRDefault="009A1B89" w:rsidP="00AB6C43">
            <w:pPr>
              <w:rPr>
                <w:sz w:val="21"/>
                <w:szCs w:val="21"/>
              </w:rPr>
            </w:pPr>
            <w:r>
              <w:rPr>
                <w:rFonts w:hint="eastAsia"/>
                <w:sz w:val="21"/>
                <w:szCs w:val="21"/>
              </w:rPr>
              <w:t>通常需要额外资源（文本、属性、规则等），以及额外的操作步骤</w:t>
            </w:r>
          </w:p>
        </w:tc>
      </w:tr>
      <w:tr w:rsidR="0061366B" w14:paraId="483976C2" w14:textId="77777777" w:rsidTr="00AB6C43">
        <w:tc>
          <w:tcPr>
            <w:tcW w:w="2122" w:type="dxa"/>
            <w:vAlign w:val="center"/>
          </w:tcPr>
          <w:p w14:paraId="2F2E1C86" w14:textId="486F5419" w:rsidR="0061366B" w:rsidRPr="00277919" w:rsidRDefault="00FE7A97" w:rsidP="00AB6C43">
            <w:pPr>
              <w:rPr>
                <w:sz w:val="21"/>
                <w:szCs w:val="21"/>
              </w:rPr>
            </w:pPr>
            <w:r w:rsidRPr="00277919">
              <w:rPr>
                <w:rFonts w:hint="eastAsia"/>
                <w:sz w:val="21"/>
                <w:szCs w:val="21"/>
              </w:rPr>
              <w:t>融合层次结构信息</w:t>
            </w:r>
          </w:p>
        </w:tc>
        <w:tc>
          <w:tcPr>
            <w:tcW w:w="3918" w:type="dxa"/>
            <w:vAlign w:val="center"/>
          </w:tcPr>
          <w:p w14:paraId="17090864" w14:textId="3F9A795B" w:rsidR="0061366B" w:rsidRPr="00277919" w:rsidRDefault="00AF30A7" w:rsidP="00AB6C43">
            <w:pPr>
              <w:rPr>
                <w:sz w:val="21"/>
                <w:szCs w:val="21"/>
              </w:rPr>
            </w:pPr>
            <w:r>
              <w:rPr>
                <w:rFonts w:hint="eastAsia"/>
                <w:sz w:val="21"/>
                <w:szCs w:val="21"/>
              </w:rPr>
              <w:t>引入语义层级结构差异信息，使得模型能在更深层次的语义层面进行学习，增强传统模型对知识的表达能力</w:t>
            </w:r>
          </w:p>
        </w:tc>
        <w:tc>
          <w:tcPr>
            <w:tcW w:w="3020" w:type="dxa"/>
            <w:vAlign w:val="center"/>
          </w:tcPr>
          <w:p w14:paraId="50939149" w14:textId="4D7D74A7" w:rsidR="0061366B" w:rsidRPr="00AF30A7" w:rsidRDefault="00AF30A7" w:rsidP="00AB6C43">
            <w:pPr>
              <w:rPr>
                <w:sz w:val="21"/>
                <w:szCs w:val="21"/>
              </w:rPr>
            </w:pPr>
            <w:r>
              <w:rPr>
                <w:rFonts w:hint="eastAsia"/>
                <w:sz w:val="21"/>
                <w:szCs w:val="21"/>
              </w:rPr>
              <w:t>通常需要引入属性等额外信息和聚类等操作，与传统模型的融合和表达能力仍有提升空间</w:t>
            </w:r>
          </w:p>
        </w:tc>
      </w:tr>
      <w:tr w:rsidR="0061366B" w14:paraId="3ABE09DB" w14:textId="77777777" w:rsidTr="00AB6C43">
        <w:tc>
          <w:tcPr>
            <w:tcW w:w="2122" w:type="dxa"/>
            <w:vAlign w:val="center"/>
          </w:tcPr>
          <w:p w14:paraId="5F8DD720" w14:textId="50B9763B" w:rsidR="0061366B" w:rsidRPr="00277919" w:rsidRDefault="00FE7A97" w:rsidP="00AB6C43">
            <w:pPr>
              <w:rPr>
                <w:sz w:val="21"/>
                <w:szCs w:val="21"/>
              </w:rPr>
            </w:pPr>
            <w:r w:rsidRPr="00277919">
              <w:rPr>
                <w:rFonts w:hint="eastAsia"/>
                <w:sz w:val="21"/>
                <w:szCs w:val="21"/>
              </w:rPr>
              <w:t>基于几何模型</w:t>
            </w:r>
          </w:p>
        </w:tc>
        <w:tc>
          <w:tcPr>
            <w:tcW w:w="3918" w:type="dxa"/>
            <w:vAlign w:val="center"/>
          </w:tcPr>
          <w:p w14:paraId="5F82E0FB" w14:textId="7395B79A" w:rsidR="0061366B" w:rsidRPr="00277919" w:rsidRDefault="00013111" w:rsidP="00AB6C43">
            <w:pPr>
              <w:rPr>
                <w:sz w:val="21"/>
                <w:szCs w:val="21"/>
              </w:rPr>
            </w:pPr>
            <w:r>
              <w:rPr>
                <w:rFonts w:hint="eastAsia"/>
                <w:sz w:val="21"/>
                <w:szCs w:val="21"/>
              </w:rPr>
              <w:t>结构较为简单，</w:t>
            </w:r>
            <w:r w:rsidR="008732F5">
              <w:rPr>
                <w:rFonts w:hint="eastAsia"/>
                <w:sz w:val="21"/>
                <w:szCs w:val="21"/>
              </w:rPr>
              <w:t>模型参数较少，可解释性强，</w:t>
            </w:r>
            <w:r>
              <w:rPr>
                <w:rFonts w:hint="eastAsia"/>
                <w:sz w:val="21"/>
                <w:szCs w:val="21"/>
              </w:rPr>
              <w:t>可扩展性强，复杂化对关系的表示以及实体的建模，增强了模型的表达能力</w:t>
            </w:r>
          </w:p>
        </w:tc>
        <w:tc>
          <w:tcPr>
            <w:tcW w:w="3020" w:type="dxa"/>
            <w:vAlign w:val="center"/>
          </w:tcPr>
          <w:p w14:paraId="3AFDEEC7" w14:textId="3170E7C0" w:rsidR="0061366B" w:rsidRPr="008965DC" w:rsidRDefault="004D0E05" w:rsidP="00AB6C43">
            <w:pPr>
              <w:rPr>
                <w:sz w:val="21"/>
                <w:szCs w:val="21"/>
              </w:rPr>
            </w:pPr>
            <w:r>
              <w:rPr>
                <w:rFonts w:hint="eastAsia"/>
                <w:sz w:val="21"/>
                <w:szCs w:val="21"/>
              </w:rPr>
              <w:t>引入越来越复杂的数学工具，因此模型逐渐变得不便直观理解，</w:t>
            </w:r>
            <w:r w:rsidR="00C61E3A">
              <w:rPr>
                <w:rFonts w:hint="eastAsia"/>
                <w:sz w:val="21"/>
                <w:szCs w:val="21"/>
              </w:rPr>
              <w:t>以及</w:t>
            </w:r>
            <w:r>
              <w:rPr>
                <w:rFonts w:hint="eastAsia"/>
                <w:sz w:val="21"/>
                <w:szCs w:val="21"/>
              </w:rPr>
              <w:t>无法建模图结构信息</w:t>
            </w:r>
          </w:p>
        </w:tc>
      </w:tr>
    </w:tbl>
    <w:p w14:paraId="1B72D36A" w14:textId="0730349C" w:rsidR="00783554" w:rsidRPr="00784E35" w:rsidRDefault="001218BA" w:rsidP="00761F62">
      <w:pPr>
        <w:pStyle w:val="2"/>
      </w:pPr>
      <w:bookmarkStart w:id="49" w:name="_Toc527224010"/>
      <w:bookmarkStart w:id="50" w:name="_Toc22222539"/>
      <w:bookmarkStart w:id="51" w:name="_Toc25581189"/>
      <w:bookmarkStart w:id="52" w:name="_Toc88255642"/>
      <w:bookmarkStart w:id="53" w:name="_Toc135010289"/>
      <w:r w:rsidRPr="00784E35">
        <w:t>1.3</w:t>
      </w:r>
      <w:r w:rsidR="009B7B75" w:rsidRPr="00784E35">
        <w:t xml:space="preserve"> </w:t>
      </w:r>
      <w:r w:rsidR="00783554" w:rsidRPr="00784E35">
        <w:t>课题研究目标及内容</w:t>
      </w:r>
      <w:bookmarkEnd w:id="49"/>
      <w:bookmarkEnd w:id="50"/>
      <w:bookmarkEnd w:id="51"/>
      <w:bookmarkEnd w:id="52"/>
      <w:bookmarkEnd w:id="53"/>
    </w:p>
    <w:p w14:paraId="1F253FC2" w14:textId="628F5FD8" w:rsidR="00783554" w:rsidRPr="00784E35" w:rsidRDefault="001218BA" w:rsidP="00761F62">
      <w:pPr>
        <w:pStyle w:val="3"/>
      </w:pPr>
      <w:bookmarkStart w:id="54" w:name="_Toc527224011"/>
      <w:bookmarkStart w:id="55" w:name="_Toc22222540"/>
      <w:bookmarkStart w:id="56" w:name="_Toc25581190"/>
      <w:bookmarkStart w:id="57" w:name="_Toc88255643"/>
      <w:bookmarkStart w:id="58" w:name="_Toc135010290"/>
      <w:r w:rsidRPr="00784E35">
        <w:t xml:space="preserve">1.3.1 </w:t>
      </w:r>
      <w:r w:rsidRPr="00784E35">
        <w:t>研究目标</w:t>
      </w:r>
      <w:bookmarkEnd w:id="54"/>
      <w:bookmarkEnd w:id="55"/>
      <w:bookmarkEnd w:id="56"/>
      <w:bookmarkEnd w:id="57"/>
      <w:bookmarkEnd w:id="58"/>
    </w:p>
    <w:p w14:paraId="751B8C65" w14:textId="665E7402" w:rsidR="0019031D" w:rsidRPr="00784E35" w:rsidRDefault="0019031D" w:rsidP="00117881">
      <w:pPr>
        <w:pStyle w:val="aa"/>
        <w:ind w:firstLine="480"/>
        <w:rPr>
          <w:lang w:bidi="ar"/>
        </w:rPr>
      </w:pPr>
      <w:bookmarkStart w:id="59" w:name="_Toc22222541"/>
      <w:bookmarkStart w:id="60" w:name="_Toc25581191"/>
      <w:r>
        <w:rPr>
          <w:rFonts w:hint="eastAsia"/>
        </w:rPr>
        <w:t>本课题针对当前</w:t>
      </w:r>
      <w:r w:rsidR="00983195">
        <w:rPr>
          <w:rFonts w:hint="eastAsia"/>
        </w:rPr>
        <w:t>大多数</w:t>
      </w:r>
      <w:r>
        <w:rPr>
          <w:rFonts w:hint="eastAsia"/>
        </w:rPr>
        <w:t>模型对语义分层</w:t>
      </w:r>
      <w:r w:rsidR="00983195">
        <w:rPr>
          <w:rFonts w:hint="eastAsia"/>
        </w:rPr>
        <w:t>信息</w:t>
      </w:r>
      <w:r>
        <w:rPr>
          <w:rFonts w:hint="eastAsia"/>
        </w:rPr>
        <w:t>考虑不足的</w:t>
      </w:r>
      <w:r w:rsidR="00983195">
        <w:rPr>
          <w:rFonts w:hint="eastAsia"/>
        </w:rPr>
        <w:t>问题</w:t>
      </w:r>
      <w:r>
        <w:rPr>
          <w:rFonts w:hint="eastAsia"/>
        </w:rPr>
        <w:t>，</w:t>
      </w:r>
      <w:r w:rsidR="00983195">
        <w:rPr>
          <w:rFonts w:hint="eastAsia"/>
        </w:rPr>
        <w:t>研究语义层级结构的建模方式，并将其与传统知识图谱补全方法进行结合，提出一种基于语义分层的知识图谱补全方法。通过该算法，利用实体和关系的语义层级信息</w:t>
      </w:r>
      <w:r>
        <w:rPr>
          <w:rFonts w:hint="eastAsia"/>
        </w:rPr>
        <w:t>以</w:t>
      </w:r>
      <w:r w:rsidR="00983195">
        <w:rPr>
          <w:rFonts w:hint="eastAsia"/>
        </w:rPr>
        <w:t>达到</w:t>
      </w:r>
      <w:r>
        <w:rPr>
          <w:rFonts w:hint="eastAsia"/>
        </w:rPr>
        <w:t>增强原有模型</w:t>
      </w:r>
      <w:r w:rsidR="00983195">
        <w:rPr>
          <w:rFonts w:hint="eastAsia"/>
        </w:rPr>
        <w:t>表达能力的</w:t>
      </w:r>
      <w:r>
        <w:rPr>
          <w:rFonts w:hint="eastAsia"/>
        </w:rPr>
        <w:t>效果，学习到更为合适的知识图谱表示，提升</w:t>
      </w:r>
      <w:r w:rsidR="00D50909">
        <w:rPr>
          <w:rFonts w:hint="eastAsia"/>
        </w:rPr>
        <w:t>模型在</w:t>
      </w:r>
      <w:r>
        <w:rPr>
          <w:rFonts w:hint="eastAsia"/>
        </w:rPr>
        <w:t>知识图谱补全任务</w:t>
      </w:r>
      <w:r w:rsidR="00D50909">
        <w:rPr>
          <w:rFonts w:hint="eastAsia"/>
        </w:rPr>
        <w:t>上</w:t>
      </w:r>
      <w:r>
        <w:rPr>
          <w:rFonts w:hint="eastAsia"/>
        </w:rPr>
        <w:t>的表现。</w:t>
      </w:r>
    </w:p>
    <w:p w14:paraId="2448C8B1" w14:textId="5D48AC5D" w:rsidR="00783554" w:rsidRPr="00784E35" w:rsidRDefault="001218BA" w:rsidP="00761F62">
      <w:pPr>
        <w:pStyle w:val="3"/>
      </w:pPr>
      <w:bookmarkStart w:id="61" w:name="_Toc88255644"/>
      <w:bookmarkStart w:id="62" w:name="_Toc135010291"/>
      <w:r w:rsidRPr="00784E35">
        <w:t xml:space="preserve">1.3.2 </w:t>
      </w:r>
      <w:r w:rsidR="00783554" w:rsidRPr="00784E35">
        <w:t>研究路线</w:t>
      </w:r>
      <w:bookmarkEnd w:id="59"/>
      <w:bookmarkEnd w:id="60"/>
      <w:bookmarkEnd w:id="61"/>
      <w:bookmarkEnd w:id="62"/>
    </w:p>
    <w:p w14:paraId="26501F08" w14:textId="27830EDB" w:rsidR="002B35FE" w:rsidRDefault="002B35FE" w:rsidP="00F648AB">
      <w:pPr>
        <w:pStyle w:val="aa"/>
        <w:ind w:firstLine="480"/>
        <w:rPr>
          <w:rFonts w:cs="Times New Roman"/>
        </w:rPr>
      </w:pPr>
      <w:r>
        <w:rPr>
          <w:rFonts w:cs="Times New Roman" w:hint="eastAsia"/>
        </w:rPr>
        <w:t>针对本课题的研究目标，设计研究路线如图</w:t>
      </w:r>
      <w:r>
        <w:rPr>
          <w:rFonts w:cs="Times New Roman" w:hint="eastAsia"/>
        </w:rPr>
        <w:t>1</w:t>
      </w:r>
      <w:r>
        <w:rPr>
          <w:rFonts w:cs="Times New Roman" w:hint="eastAsia"/>
        </w:rPr>
        <w:t>所示。首先获取相关的开源知识图谱数据集，为后续模型的训练</w:t>
      </w:r>
      <w:r w:rsidR="009656C2">
        <w:rPr>
          <w:rFonts w:cs="Times New Roman" w:hint="eastAsia"/>
        </w:rPr>
        <w:t>以及评估</w:t>
      </w:r>
      <w:r>
        <w:rPr>
          <w:rFonts w:cs="Times New Roman" w:hint="eastAsia"/>
        </w:rPr>
        <w:t>提供底层的数据</w:t>
      </w:r>
      <w:r w:rsidR="00261850">
        <w:rPr>
          <w:rFonts w:cs="Times New Roman" w:hint="eastAsia"/>
        </w:rPr>
        <w:t>支撑</w:t>
      </w:r>
      <w:r>
        <w:rPr>
          <w:rFonts w:cs="Times New Roman" w:hint="eastAsia"/>
        </w:rPr>
        <w:t>。然后</w:t>
      </w:r>
      <w:r w:rsidR="009656C2">
        <w:rPr>
          <w:rFonts w:cs="Times New Roman" w:hint="eastAsia"/>
        </w:rPr>
        <w:t>通过分析知识图谱的结构和内容，</w:t>
      </w:r>
      <w:r>
        <w:rPr>
          <w:rFonts w:cs="Times New Roman" w:hint="eastAsia"/>
        </w:rPr>
        <w:t>设计方案将图谱中实体间客观存在的语义分层现象概念化并具象化，为语义分层结构的建模打下基础。</w:t>
      </w:r>
      <w:r w:rsidR="005B78F8">
        <w:rPr>
          <w:rFonts w:cs="Times New Roman" w:hint="eastAsia"/>
        </w:rPr>
        <w:t>接下来针对不同语义层级以及相同语义层级两种不同情况，分别设计建模方式，并提出一种综合考虑上述两种情况进行融合的统一模型。</w:t>
      </w:r>
      <w:r w:rsidR="009656C2">
        <w:rPr>
          <w:rFonts w:cs="Times New Roman" w:hint="eastAsia"/>
        </w:rPr>
        <w:t>最后进行</w:t>
      </w:r>
      <w:r w:rsidR="005B78F8">
        <w:rPr>
          <w:rFonts w:cs="Times New Roman" w:hint="eastAsia"/>
        </w:rPr>
        <w:t>实验</w:t>
      </w:r>
      <w:r w:rsidR="009656C2">
        <w:rPr>
          <w:rFonts w:cs="Times New Roman" w:hint="eastAsia"/>
        </w:rPr>
        <w:t>方案的设计</w:t>
      </w:r>
      <w:r w:rsidR="005B78F8">
        <w:rPr>
          <w:rFonts w:cs="Times New Roman" w:hint="eastAsia"/>
        </w:rPr>
        <w:t>，在最初收集数据集的测试集上进行评估，</w:t>
      </w:r>
      <w:r w:rsidR="009656C2">
        <w:rPr>
          <w:rFonts w:cs="Times New Roman" w:hint="eastAsia"/>
        </w:rPr>
        <w:t>依据</w:t>
      </w:r>
      <w:r w:rsidR="005B78F8">
        <w:rPr>
          <w:rFonts w:cs="Times New Roman" w:hint="eastAsia"/>
        </w:rPr>
        <w:t>评价指标</w:t>
      </w:r>
      <w:r w:rsidR="009656C2">
        <w:rPr>
          <w:rFonts w:cs="Times New Roman" w:hint="eastAsia"/>
        </w:rPr>
        <w:t>确定</w:t>
      </w:r>
      <w:r w:rsidR="005B78F8">
        <w:rPr>
          <w:rFonts w:cs="Times New Roman" w:hint="eastAsia"/>
        </w:rPr>
        <w:t>对比实验</w:t>
      </w:r>
      <w:r w:rsidR="009656C2">
        <w:rPr>
          <w:rFonts w:cs="Times New Roman" w:hint="eastAsia"/>
        </w:rPr>
        <w:t>的结果，</w:t>
      </w:r>
      <w:r w:rsidR="005B78F8">
        <w:rPr>
          <w:rFonts w:cs="Times New Roman" w:hint="eastAsia"/>
        </w:rPr>
        <w:t>验证</w:t>
      </w:r>
      <w:r w:rsidR="009656C2">
        <w:rPr>
          <w:rFonts w:cs="Times New Roman" w:hint="eastAsia"/>
        </w:rPr>
        <w:t>本文</w:t>
      </w:r>
      <w:r w:rsidR="005B78F8">
        <w:rPr>
          <w:rFonts w:cs="Times New Roman" w:hint="eastAsia"/>
        </w:rPr>
        <w:t>方法的有效性</w:t>
      </w:r>
      <w:r w:rsidR="00C10343">
        <w:rPr>
          <w:rFonts w:cs="Times New Roman" w:hint="eastAsia"/>
        </w:rPr>
        <w:t>，</w:t>
      </w:r>
      <w:r w:rsidR="009656C2">
        <w:rPr>
          <w:rFonts w:cs="Times New Roman" w:hint="eastAsia"/>
        </w:rPr>
        <w:t>并进行相关分析</w:t>
      </w:r>
      <w:r w:rsidR="005B78F8">
        <w:rPr>
          <w:rFonts w:cs="Times New Roman" w:hint="eastAsia"/>
        </w:rPr>
        <w:t>。</w:t>
      </w:r>
    </w:p>
    <w:p w14:paraId="27688856" w14:textId="57DDB338" w:rsidR="00FC3411" w:rsidRDefault="00082D8C" w:rsidP="00FC3411">
      <w:pPr>
        <w:pStyle w:val="aa"/>
        <w:ind w:firstLineChars="0" w:firstLine="0"/>
        <w:jc w:val="center"/>
        <w:rPr>
          <w:rFonts w:cs="Times New Roman"/>
        </w:rPr>
      </w:pPr>
      <w:r>
        <w:rPr>
          <w:rFonts w:cs="Times New Roman"/>
          <w:noProof/>
        </w:rPr>
        <w:lastRenderedPageBreak/>
        <w:drawing>
          <wp:inline distT="0" distB="0" distL="0" distR="0" wp14:anchorId="6F315211" wp14:editId="3479A303">
            <wp:extent cx="5759450" cy="2233930"/>
            <wp:effectExtent l="0" t="0" r="0" b="0"/>
            <wp:docPr id="1918946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4625" name="图片 1918946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233930"/>
                    </a:xfrm>
                    <a:prstGeom prst="rect">
                      <a:avLst/>
                    </a:prstGeom>
                  </pic:spPr>
                </pic:pic>
              </a:graphicData>
            </a:graphic>
          </wp:inline>
        </w:drawing>
      </w:r>
    </w:p>
    <w:p w14:paraId="015ADB09" w14:textId="251DA25B" w:rsidR="00FC3411" w:rsidRPr="00784E35" w:rsidRDefault="00FC3411" w:rsidP="00FC3411">
      <w:pPr>
        <w:pStyle w:val="af4"/>
      </w:pPr>
      <w:bookmarkStart w:id="63" w:name="_Toc1350103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1</w:t>
      </w:r>
      <w:r>
        <w:fldChar w:fldCharType="end"/>
      </w:r>
      <w:r>
        <w:t xml:space="preserve">  </w:t>
      </w:r>
      <w:r>
        <w:rPr>
          <w:rFonts w:hint="eastAsia"/>
        </w:rPr>
        <w:t>研究路线示意图</w:t>
      </w:r>
      <w:bookmarkEnd w:id="63"/>
    </w:p>
    <w:p w14:paraId="26559EF9" w14:textId="47BEF5BC" w:rsidR="00C751A0" w:rsidRPr="00784E35" w:rsidRDefault="001218BA" w:rsidP="00761F62">
      <w:pPr>
        <w:pStyle w:val="3"/>
      </w:pPr>
      <w:bookmarkStart w:id="64" w:name="_Toc527224012"/>
      <w:bookmarkStart w:id="65" w:name="_Toc22222542"/>
      <w:bookmarkStart w:id="66" w:name="_Toc25581192"/>
      <w:bookmarkStart w:id="67" w:name="_Toc88255645"/>
      <w:bookmarkStart w:id="68" w:name="_Toc135010292"/>
      <w:r w:rsidRPr="00784E35">
        <w:t xml:space="preserve">1.3.3 </w:t>
      </w:r>
      <w:r w:rsidR="00783554" w:rsidRPr="00784E35">
        <w:t>研究内容</w:t>
      </w:r>
      <w:bookmarkEnd w:id="64"/>
      <w:bookmarkEnd w:id="65"/>
      <w:bookmarkEnd w:id="66"/>
      <w:bookmarkEnd w:id="67"/>
      <w:bookmarkEnd w:id="68"/>
    </w:p>
    <w:p w14:paraId="5F5E0AA7" w14:textId="36B0672C" w:rsidR="0048365E" w:rsidRDefault="00237B74" w:rsidP="0048365E">
      <w:pPr>
        <w:pStyle w:val="aa"/>
        <w:ind w:firstLine="480"/>
      </w:pPr>
      <w:bookmarkStart w:id="69" w:name="_Toc527224013"/>
      <w:bookmarkStart w:id="70" w:name="_Toc22222543"/>
      <w:bookmarkStart w:id="71" w:name="_Toc25581193"/>
      <w:r>
        <w:rPr>
          <w:rFonts w:hint="eastAsia"/>
        </w:rPr>
        <w:t>针对研究目标设计</w:t>
      </w:r>
      <w:r w:rsidR="0048365E">
        <w:rPr>
          <w:rFonts w:hint="eastAsia"/>
        </w:rPr>
        <w:t>出</w:t>
      </w:r>
      <w:r>
        <w:rPr>
          <w:rFonts w:hint="eastAsia"/>
        </w:rPr>
        <w:t>研究路线后，本课题重点研究路线中“概念化语义分层结构”</w:t>
      </w:r>
      <w:r w:rsidR="0048365E">
        <w:rPr>
          <w:rFonts w:hint="eastAsia"/>
        </w:rPr>
        <w:t>以及</w:t>
      </w:r>
      <w:r>
        <w:rPr>
          <w:rFonts w:hint="eastAsia"/>
        </w:rPr>
        <w:t>“语义层级建模”的相关部分，</w:t>
      </w:r>
      <w:r w:rsidR="00261850">
        <w:rPr>
          <w:rFonts w:hint="eastAsia"/>
        </w:rPr>
        <w:t>通过分析知识图谱中实体和关系的语义分层现象，将其融入到传统知识图谱补全方法中并进行建模，进而提升模型的表达能力，论文的</w:t>
      </w:r>
      <w:r w:rsidR="0048365E">
        <w:rPr>
          <w:rFonts w:hint="eastAsia"/>
        </w:rPr>
        <w:t>主要研究内容包含以下三个方面：</w:t>
      </w:r>
    </w:p>
    <w:p w14:paraId="33E91DB8" w14:textId="570A0708" w:rsidR="0048365E" w:rsidRDefault="0048365E" w:rsidP="0048365E">
      <w:pPr>
        <w:pStyle w:val="aa"/>
        <w:ind w:firstLine="480"/>
      </w:pPr>
      <w:r>
        <w:rPr>
          <w:rFonts w:hint="eastAsia"/>
        </w:rPr>
        <w:t>（</w:t>
      </w:r>
      <w:r>
        <w:rPr>
          <w:rFonts w:hint="eastAsia"/>
        </w:rPr>
        <w:t>1</w:t>
      </w:r>
      <w:r>
        <w:rPr>
          <w:rFonts w:hint="eastAsia"/>
        </w:rPr>
        <w:t>）</w:t>
      </w:r>
      <w:r w:rsidR="00954CD7">
        <w:rPr>
          <w:rFonts w:hint="eastAsia"/>
        </w:rPr>
        <w:t>语义分层结构的概念化与建模</w:t>
      </w:r>
    </w:p>
    <w:p w14:paraId="4BC8F99B" w14:textId="562B5CAD" w:rsidR="0048365E" w:rsidRDefault="00D0792A" w:rsidP="0048365E">
      <w:pPr>
        <w:pStyle w:val="aa"/>
        <w:ind w:firstLine="480"/>
      </w:pPr>
      <w:r>
        <w:rPr>
          <w:rFonts w:cs="Times New Roman" w:hint="eastAsia"/>
        </w:rPr>
        <w:t>知识图谱中实体的语义层次差异是客观存在的，一般情况下想要直接捕获这种差异信息比较困难，往往需要通过自然语言处理等方法进行抽取。但是在知识图谱中，</w:t>
      </w:r>
      <w:r w:rsidR="009354B3">
        <w:rPr>
          <w:rFonts w:cs="Times New Roman" w:hint="eastAsia"/>
        </w:rPr>
        <w:t>两个实体是通过关系进行连结的，</w:t>
      </w:r>
      <w:r>
        <w:rPr>
          <w:rFonts w:cs="Times New Roman" w:hint="eastAsia"/>
        </w:rPr>
        <w:t>连结两个实体间的关系</w:t>
      </w:r>
      <w:r w:rsidR="009354B3">
        <w:rPr>
          <w:rFonts w:cs="Times New Roman" w:hint="eastAsia"/>
        </w:rPr>
        <w:t>其自身的语义很可能包含了实体的语义层次信息。因此，本文计划研究如何</w:t>
      </w:r>
      <w:r>
        <w:rPr>
          <w:rFonts w:cs="Times New Roman" w:hint="eastAsia"/>
        </w:rPr>
        <w:t>通过</w:t>
      </w:r>
      <w:r w:rsidR="009354B3">
        <w:rPr>
          <w:rFonts w:cs="Times New Roman" w:hint="eastAsia"/>
        </w:rPr>
        <w:t>对</w:t>
      </w:r>
      <w:r>
        <w:rPr>
          <w:rFonts w:cs="Times New Roman" w:hint="eastAsia"/>
        </w:rPr>
        <w:t>关系自身语义信息</w:t>
      </w:r>
      <w:r w:rsidR="009354B3">
        <w:rPr>
          <w:rFonts w:cs="Times New Roman" w:hint="eastAsia"/>
        </w:rPr>
        <w:t>的分析</w:t>
      </w:r>
      <w:r>
        <w:rPr>
          <w:rFonts w:cs="Times New Roman" w:hint="eastAsia"/>
        </w:rPr>
        <w:t>，显示地将实体间的</w:t>
      </w:r>
      <w:r w:rsidR="009354B3">
        <w:rPr>
          <w:rFonts w:cs="Times New Roman" w:hint="eastAsia"/>
        </w:rPr>
        <w:t>语义</w:t>
      </w:r>
      <w:r>
        <w:rPr>
          <w:rFonts w:cs="Times New Roman" w:hint="eastAsia"/>
        </w:rPr>
        <w:t>层次结构</w:t>
      </w:r>
      <w:r w:rsidR="003540F5">
        <w:rPr>
          <w:rFonts w:cs="Times New Roman" w:hint="eastAsia"/>
        </w:rPr>
        <w:t>进行</w:t>
      </w:r>
      <w:r>
        <w:rPr>
          <w:rFonts w:cs="Times New Roman" w:hint="eastAsia"/>
        </w:rPr>
        <w:t>展现</w:t>
      </w:r>
      <w:r w:rsidR="009354B3">
        <w:rPr>
          <w:rFonts w:cs="Times New Roman" w:hint="eastAsia"/>
        </w:rPr>
        <w:t>，并</w:t>
      </w:r>
      <w:r>
        <w:rPr>
          <w:rFonts w:cs="Times New Roman" w:hint="eastAsia"/>
        </w:rPr>
        <w:t>通过对知识图谱整体结构和内容的分析，确立实体语义层次结构的形式和概念，为后续对语义层次结构差异的建模打下基础。</w:t>
      </w:r>
    </w:p>
    <w:p w14:paraId="3FE753BC" w14:textId="2EE79089" w:rsidR="0048365E" w:rsidRDefault="0048365E" w:rsidP="0048365E">
      <w:pPr>
        <w:pStyle w:val="aa"/>
        <w:ind w:firstLine="480"/>
      </w:pPr>
      <w:r>
        <w:rPr>
          <w:rFonts w:hint="eastAsia"/>
        </w:rPr>
        <w:t>（</w:t>
      </w:r>
      <w:r>
        <w:rPr>
          <w:rFonts w:hint="eastAsia"/>
        </w:rPr>
        <w:t>2</w:t>
      </w:r>
      <w:r>
        <w:rPr>
          <w:rFonts w:hint="eastAsia"/>
        </w:rPr>
        <w:t>）</w:t>
      </w:r>
      <w:r w:rsidR="00954CD7">
        <w:rPr>
          <w:rFonts w:hint="eastAsia"/>
        </w:rPr>
        <w:t>面向实体语义层级异同的建模</w:t>
      </w:r>
    </w:p>
    <w:p w14:paraId="3665BDF4" w14:textId="27A8E9D7" w:rsidR="0048365E" w:rsidRDefault="00D0792A" w:rsidP="0048365E">
      <w:pPr>
        <w:pStyle w:val="aa"/>
        <w:ind w:firstLine="480"/>
      </w:pPr>
      <w:r>
        <w:rPr>
          <w:rFonts w:cs="Times New Roman" w:hint="eastAsia"/>
        </w:rPr>
        <w:t>经过（</w:t>
      </w:r>
      <w:r>
        <w:rPr>
          <w:rFonts w:cs="Times New Roman" w:hint="eastAsia"/>
        </w:rPr>
        <w:t>1</w:t>
      </w:r>
      <w:r>
        <w:rPr>
          <w:rFonts w:cs="Times New Roman" w:hint="eastAsia"/>
        </w:rPr>
        <w:t>）中的分析</w:t>
      </w:r>
      <w:r w:rsidR="00303C2F">
        <w:rPr>
          <w:rFonts w:cs="Times New Roman" w:hint="eastAsia"/>
        </w:rPr>
        <w:t>，确立理论基础后</w:t>
      </w:r>
      <w:r>
        <w:rPr>
          <w:rFonts w:cs="Times New Roman" w:hint="eastAsia"/>
        </w:rPr>
        <w:t>，实体根据其所处语义层级的情况，</w:t>
      </w:r>
      <w:r w:rsidR="00303C2F">
        <w:rPr>
          <w:rFonts w:cs="Times New Roman" w:hint="eastAsia"/>
        </w:rPr>
        <w:t>必定会</w:t>
      </w:r>
      <w:r>
        <w:rPr>
          <w:rFonts w:cs="Times New Roman" w:hint="eastAsia"/>
        </w:rPr>
        <w:t>分为“处于相同语义层级”和“处于不同语义层级”两大类。本文针对上述两种不同情况分别设计建模方案，</w:t>
      </w:r>
      <w:r w:rsidR="00303C2F">
        <w:rPr>
          <w:rFonts w:cs="Times New Roman" w:hint="eastAsia"/>
        </w:rPr>
        <w:t>计划研究如何</w:t>
      </w:r>
      <w:r>
        <w:rPr>
          <w:rFonts w:cs="Times New Roman" w:hint="eastAsia"/>
        </w:rPr>
        <w:t>在体现知识图谱中语义层次差异性的同时，将这种差异信息自然地融合进现有可靠的主流模型方案中。</w:t>
      </w:r>
    </w:p>
    <w:p w14:paraId="7B7E8D34" w14:textId="21432AB1" w:rsidR="0048365E" w:rsidRDefault="0048365E" w:rsidP="0048365E">
      <w:pPr>
        <w:pStyle w:val="aa"/>
        <w:ind w:firstLine="480"/>
      </w:pPr>
      <w:r>
        <w:rPr>
          <w:rFonts w:hint="eastAsia"/>
        </w:rPr>
        <w:t>（</w:t>
      </w:r>
      <w:r>
        <w:rPr>
          <w:rFonts w:hint="eastAsia"/>
        </w:rPr>
        <w:t>3</w:t>
      </w:r>
      <w:r>
        <w:rPr>
          <w:rFonts w:hint="eastAsia"/>
        </w:rPr>
        <w:t>）</w:t>
      </w:r>
      <w:r w:rsidR="00954CD7">
        <w:rPr>
          <w:rFonts w:hint="eastAsia"/>
        </w:rPr>
        <w:t>融合统一模型的提出与验证</w:t>
      </w:r>
    </w:p>
    <w:p w14:paraId="3AA2014B" w14:textId="725929FA" w:rsidR="0048365E" w:rsidRPr="00784E35" w:rsidRDefault="00D0792A" w:rsidP="0048365E">
      <w:pPr>
        <w:pStyle w:val="aa"/>
        <w:ind w:firstLine="480"/>
      </w:pPr>
      <w:r>
        <w:rPr>
          <w:rFonts w:cs="Times New Roman" w:hint="eastAsia"/>
        </w:rPr>
        <w:t>在确立对相同语义层级与不同语义层级上实体的建模方案后，本文</w:t>
      </w:r>
      <w:r w:rsidR="00F6729B">
        <w:rPr>
          <w:rFonts w:cs="Times New Roman" w:hint="eastAsia"/>
        </w:rPr>
        <w:t>计划研究如何</w:t>
      </w:r>
      <w:r>
        <w:rPr>
          <w:rFonts w:cs="Times New Roman" w:hint="eastAsia"/>
        </w:rPr>
        <w:t>将两种方法进行结合，提出一种统一的基于语义分层的知识图谱补全方法，设计实验方案，</w:t>
      </w:r>
      <w:r>
        <w:rPr>
          <w:rFonts w:cs="Times New Roman" w:hint="eastAsia"/>
        </w:rPr>
        <w:lastRenderedPageBreak/>
        <w:t>在目前主流的公开数据集上测试，通过</w:t>
      </w:r>
      <w:r>
        <w:rPr>
          <w:rFonts w:cs="Times New Roman" w:hint="eastAsia"/>
        </w:rPr>
        <w:t>MRR</w:t>
      </w:r>
      <w:r>
        <w:rPr>
          <w:rFonts w:cs="Times New Roman" w:hint="eastAsia"/>
        </w:rPr>
        <w:t>等指标进行评估并验证本文算法的有效性</w:t>
      </w:r>
      <w:r w:rsidR="00F6729B">
        <w:rPr>
          <w:rFonts w:cs="Times New Roman" w:hint="eastAsia"/>
        </w:rPr>
        <w:t>，并在此基础上，进行其他模型扩展可能性的实验与探讨。</w:t>
      </w:r>
    </w:p>
    <w:p w14:paraId="1693F445" w14:textId="38F36821" w:rsidR="00783554" w:rsidRPr="00784E35" w:rsidRDefault="001218BA" w:rsidP="00761F62">
      <w:pPr>
        <w:pStyle w:val="2"/>
      </w:pPr>
      <w:bookmarkStart w:id="72" w:name="_Toc88255646"/>
      <w:bookmarkStart w:id="73" w:name="_Toc135010293"/>
      <w:r w:rsidRPr="00784E35">
        <w:t xml:space="preserve">1.4 </w:t>
      </w:r>
      <w:r w:rsidR="00783554" w:rsidRPr="00784E35">
        <w:t>论文组织与安排</w:t>
      </w:r>
      <w:bookmarkEnd w:id="69"/>
      <w:bookmarkEnd w:id="70"/>
      <w:bookmarkEnd w:id="71"/>
      <w:bookmarkEnd w:id="72"/>
      <w:bookmarkEnd w:id="73"/>
    </w:p>
    <w:p w14:paraId="61AF7F8C" w14:textId="2D33FDFD" w:rsidR="00BB6097" w:rsidRDefault="00BB6097" w:rsidP="00655E56">
      <w:pPr>
        <w:pStyle w:val="aa"/>
        <w:ind w:firstLine="480"/>
        <w:rPr>
          <w:rFonts w:cs="Times New Roman"/>
        </w:rPr>
      </w:pPr>
      <w:bookmarkStart w:id="74" w:name="_Toc527224014"/>
      <w:r>
        <w:rPr>
          <w:rFonts w:cs="Times New Roman" w:hint="eastAsia"/>
        </w:rPr>
        <w:t>本课题对基于语义分层的知识图谱补全算法进行研究，下方列出本文中各个章节的内容安排：</w:t>
      </w:r>
    </w:p>
    <w:p w14:paraId="1831FCFC" w14:textId="1E665C17" w:rsidR="00BB6097" w:rsidRDefault="00A31937" w:rsidP="00655E56">
      <w:pPr>
        <w:pStyle w:val="aa"/>
        <w:ind w:firstLine="480"/>
        <w:rPr>
          <w:rFonts w:cs="Times New Roman"/>
        </w:rPr>
      </w:pPr>
      <w:r>
        <w:rPr>
          <w:rFonts w:cs="Times New Roman" w:hint="eastAsia"/>
        </w:rPr>
        <w:t>第一章</w:t>
      </w:r>
      <w:r w:rsidR="002D728F">
        <w:rPr>
          <w:rFonts w:cs="Times New Roman" w:hint="eastAsia"/>
        </w:rPr>
        <w:t>首先介绍论文课题</w:t>
      </w:r>
      <w:r w:rsidR="00ED15DB">
        <w:rPr>
          <w:rFonts w:cs="Times New Roman" w:hint="eastAsia"/>
        </w:rPr>
        <w:t>的</w:t>
      </w:r>
      <w:r w:rsidR="002D728F">
        <w:rPr>
          <w:rFonts w:cs="Times New Roman" w:hint="eastAsia"/>
        </w:rPr>
        <w:t>研究背景与意义。然后对知识图谱以及知识图谱补全方法领域的研究现状进行概述，总结并进行比对。接着针对现有不足，明确论文的研究目标，制定研究路线以及概括论文的主要研究内容。最后对本文的内容结构组织与安排进行说明。</w:t>
      </w:r>
    </w:p>
    <w:p w14:paraId="13A55145" w14:textId="7036B183" w:rsidR="00BB6097" w:rsidRDefault="00A31937" w:rsidP="00655E56">
      <w:pPr>
        <w:pStyle w:val="aa"/>
        <w:ind w:firstLine="480"/>
        <w:rPr>
          <w:rFonts w:cs="Times New Roman"/>
        </w:rPr>
      </w:pPr>
      <w:r>
        <w:rPr>
          <w:rFonts w:cs="Times New Roman" w:hint="eastAsia"/>
        </w:rPr>
        <w:t>第二章</w:t>
      </w:r>
      <w:r w:rsidR="00F02C10">
        <w:rPr>
          <w:rFonts w:cs="Times New Roman" w:hint="eastAsia"/>
        </w:rPr>
        <w:t>对主要论文所涉及方法的相关理论基础进行介绍。首先介绍传统知识图谱补全的相关技术方法，然后对目前融合语义分层信息的知识图谱补全方法进行相关说明，最后介绍基于传统模型衍生出的基于几何模型的知识图谱补全方法。</w:t>
      </w:r>
    </w:p>
    <w:p w14:paraId="1709C3FC" w14:textId="6BE9DF54" w:rsidR="00A31937" w:rsidRDefault="00A31937" w:rsidP="00655E56">
      <w:pPr>
        <w:pStyle w:val="aa"/>
        <w:ind w:firstLine="480"/>
        <w:rPr>
          <w:rFonts w:cs="Times New Roman"/>
        </w:rPr>
      </w:pPr>
      <w:r>
        <w:rPr>
          <w:rFonts w:cs="Times New Roman" w:hint="eastAsia"/>
        </w:rPr>
        <w:t>第三章</w:t>
      </w:r>
      <w:r w:rsidR="003A30B0">
        <w:rPr>
          <w:rFonts w:cs="Times New Roman" w:hint="eastAsia"/>
        </w:rPr>
        <w:t>首先对现有主流模型在语义分层信息部分存在的问题进行分析，然后通过语义层级的树状结构对总体建模理念和思路进行说明，并引入球面坐标系。最后介绍语义树状结构与球坐标系之间的对应关系，完成理论部分。</w:t>
      </w:r>
    </w:p>
    <w:p w14:paraId="2A926385" w14:textId="0EF87F54" w:rsidR="00A31937" w:rsidRDefault="00A31937" w:rsidP="00655E56">
      <w:pPr>
        <w:pStyle w:val="aa"/>
        <w:ind w:firstLine="480"/>
        <w:rPr>
          <w:rFonts w:cs="Times New Roman"/>
        </w:rPr>
      </w:pPr>
      <w:r>
        <w:rPr>
          <w:rFonts w:cs="Times New Roman" w:hint="eastAsia"/>
        </w:rPr>
        <w:t>第四章</w:t>
      </w:r>
      <w:r w:rsidR="003A30B0">
        <w:rPr>
          <w:rFonts w:cs="Times New Roman" w:hint="eastAsia"/>
        </w:rPr>
        <w:t>首先对后续需要使用到的概念以及符号进行说明，然后详细介绍对不同语义层级和相同语义层级实体两种情况的建模方式。接着提出总体的统一模型，确立距离函数和得分函数</w:t>
      </w:r>
      <w:r w:rsidR="00EC4F17">
        <w:rPr>
          <w:rFonts w:cs="Times New Roman" w:hint="eastAsia"/>
        </w:rPr>
        <w:t>，并</w:t>
      </w:r>
      <w:r w:rsidR="003A30B0">
        <w:rPr>
          <w:rFonts w:cs="Times New Roman" w:hint="eastAsia"/>
        </w:rPr>
        <w:t>对模型训练所使用的损失函数进行介绍。</w:t>
      </w:r>
      <w:r w:rsidR="00EC4F17">
        <w:rPr>
          <w:rFonts w:cs="Times New Roman" w:hint="eastAsia"/>
        </w:rPr>
        <w:t>最后提出与深层模型的融合方案。</w:t>
      </w:r>
    </w:p>
    <w:p w14:paraId="4C55A14A" w14:textId="664DFC65" w:rsidR="00A31937" w:rsidRDefault="00A31937" w:rsidP="00655E56">
      <w:pPr>
        <w:pStyle w:val="aa"/>
        <w:ind w:firstLine="480"/>
        <w:rPr>
          <w:rFonts w:cs="Times New Roman"/>
        </w:rPr>
      </w:pPr>
      <w:r>
        <w:rPr>
          <w:rFonts w:cs="Times New Roman" w:hint="eastAsia"/>
        </w:rPr>
        <w:t>第五章</w:t>
      </w:r>
      <w:r w:rsidR="000D31E2">
        <w:rPr>
          <w:rFonts w:cs="Times New Roman" w:hint="eastAsia"/>
        </w:rPr>
        <w:t>为实验部分，首先对实验的基本设置，包括数据集、实验环境以及相关评估指标进行介绍。然后给出实验的超参数及其他配置，并简要概述选取的对比方法。接着对实验的结果进行详细论述，包含对比实验、消融实验以及相关超参数的影响实验。最后根据先前的实验结果以及对模型进一步扩展可能性的探讨，进行其他相关的对比实验并对结果进行分析和说明。</w:t>
      </w:r>
    </w:p>
    <w:p w14:paraId="463CCE03" w14:textId="6B238C30" w:rsidR="00655E56" w:rsidRPr="00784E35" w:rsidRDefault="00A31937" w:rsidP="00655E56">
      <w:pPr>
        <w:pStyle w:val="aa"/>
        <w:ind w:firstLine="480"/>
        <w:rPr>
          <w:rFonts w:cs="Times New Roman"/>
        </w:rPr>
        <w:sectPr w:rsidR="00655E56" w:rsidRPr="00784E35" w:rsidSect="00275521">
          <w:headerReference w:type="even" r:id="rId18"/>
          <w:headerReference w:type="default" r:id="rId19"/>
          <w:footerReference w:type="default" r:id="rId20"/>
          <w:pgSz w:w="11906" w:h="16838" w:code="9"/>
          <w:pgMar w:top="1418" w:right="1418" w:bottom="1418" w:left="1418" w:header="851" w:footer="851" w:gutter="0"/>
          <w:pgNumType w:start="1"/>
          <w:cols w:space="425"/>
          <w:docGrid w:type="lines" w:linePitch="326"/>
        </w:sectPr>
      </w:pPr>
      <w:r>
        <w:rPr>
          <w:rFonts w:cs="Times New Roman" w:hint="eastAsia"/>
        </w:rPr>
        <w:t>总结与展望部分</w:t>
      </w:r>
      <w:r w:rsidR="00EA0ED9">
        <w:rPr>
          <w:rFonts w:cs="Times New Roman" w:hint="eastAsia"/>
        </w:rPr>
        <w:t>对本文的研究工作进行简要总结，并对后续可能的进一步研究方向和发展情况进行展望</w:t>
      </w:r>
      <w:r>
        <w:rPr>
          <w:rFonts w:cs="Times New Roman" w:hint="eastAsia"/>
        </w:rPr>
        <w:t>。</w:t>
      </w:r>
    </w:p>
    <w:p w14:paraId="26FDD528" w14:textId="1C594E39" w:rsidR="00655E56" w:rsidRDefault="00655E56" w:rsidP="00761F62">
      <w:pPr>
        <w:pStyle w:val="1"/>
      </w:pPr>
      <w:bookmarkStart w:id="75" w:name="_Toc88255647"/>
      <w:bookmarkStart w:id="76" w:name="_Toc135010294"/>
      <w:r w:rsidRPr="00784E35">
        <w:lastRenderedPageBreak/>
        <w:t>第二章</w:t>
      </w:r>
      <w:r w:rsidRPr="00784E35">
        <w:t xml:space="preserve"> </w:t>
      </w:r>
      <w:r w:rsidRPr="00784E35">
        <w:t>相关理论基础</w:t>
      </w:r>
      <w:bookmarkEnd w:id="75"/>
      <w:bookmarkEnd w:id="76"/>
    </w:p>
    <w:p w14:paraId="291AB35B" w14:textId="4BBB31AE" w:rsidR="00E05338" w:rsidRPr="00E05338" w:rsidRDefault="006B530A" w:rsidP="00E05338">
      <w:pPr>
        <w:pStyle w:val="aa"/>
        <w:ind w:firstLine="480"/>
      </w:pPr>
      <w:r>
        <w:rPr>
          <w:rFonts w:hint="eastAsia"/>
        </w:rPr>
        <w:t>本章节对本文涉及到的相关方法和基础理论进行详细介绍。首先对传统的知识图谱补全方法分类别进行说明，然后介绍本文所研究的融合语义分层信息领域的有关方法，最后对基于传统方法进行改进并且本文方法也使用到的基于几何模型的知识图谱补全方法进行解释说明。</w:t>
      </w:r>
    </w:p>
    <w:p w14:paraId="0A6BE13E" w14:textId="55B487FF" w:rsidR="00783554" w:rsidRPr="00784E35" w:rsidRDefault="00E00273" w:rsidP="00761F62">
      <w:pPr>
        <w:pStyle w:val="2"/>
      </w:pPr>
      <w:bookmarkStart w:id="77" w:name="_Toc527224015"/>
      <w:bookmarkStart w:id="78" w:name="_Toc22222545"/>
      <w:bookmarkStart w:id="79" w:name="_Toc25581195"/>
      <w:bookmarkStart w:id="80" w:name="_Toc88255648"/>
      <w:bookmarkStart w:id="81" w:name="_Toc135010295"/>
      <w:bookmarkEnd w:id="74"/>
      <w:r w:rsidRPr="00784E35">
        <w:t xml:space="preserve">2.1 </w:t>
      </w:r>
      <w:bookmarkEnd w:id="77"/>
      <w:bookmarkEnd w:id="78"/>
      <w:bookmarkEnd w:id="79"/>
      <w:r w:rsidR="00962FDF">
        <w:rPr>
          <w:rFonts w:hint="eastAsia"/>
        </w:rPr>
        <w:t>传统知识图谱补全方法</w:t>
      </w:r>
      <w:bookmarkEnd w:id="80"/>
      <w:bookmarkEnd w:id="81"/>
    </w:p>
    <w:p w14:paraId="62B11F2F" w14:textId="275F3534" w:rsidR="001E4909" w:rsidRDefault="001E4909" w:rsidP="001B7583">
      <w:pPr>
        <w:pStyle w:val="aa"/>
        <w:ind w:firstLine="480"/>
      </w:pPr>
      <w:bookmarkStart w:id="82" w:name="_Hlk20734489"/>
      <w:r>
        <w:rPr>
          <w:rFonts w:hint="eastAsia"/>
        </w:rPr>
        <w:t>目前主流的知识图谱补全方法主要分为基于翻译的方法，基于张量分解的方法，以及基于神经网络的方法。</w:t>
      </w:r>
    </w:p>
    <w:p w14:paraId="0A88C716" w14:textId="5B791CBC" w:rsidR="009D0951" w:rsidRDefault="009D0951" w:rsidP="001B7583">
      <w:pPr>
        <w:pStyle w:val="aa"/>
        <w:ind w:firstLine="480"/>
      </w:pPr>
      <w:r>
        <w:rPr>
          <w:rFonts w:hint="eastAsia"/>
        </w:rPr>
        <w:t>知识图谱补全方法的核心思想是知识图谱嵌入，即将知识图谱中的实体和关系表示为某个连续向量空间下的嵌入，然后使用设计好的得分函数对知识图谱中某事实存在的可能性进行预测。因此对于知识图谱补全方法，实体和关系的表示向量必不可少</w:t>
      </w:r>
      <w:r w:rsidR="002A0B70">
        <w:rPr>
          <w:rFonts w:hint="eastAsia"/>
        </w:rPr>
        <w:t>。</w:t>
      </w:r>
      <w:r>
        <w:rPr>
          <w:rFonts w:hint="eastAsia"/>
        </w:rPr>
        <w:t>本文后续使用</w:t>
      </w:r>
      <m:oMath>
        <m:d>
          <m:dPr>
            <m:ctrlPr>
              <w:rPr>
                <w:rFonts w:ascii="Cambria Math" w:hAnsi="Cambria Math"/>
                <w:i/>
              </w:rPr>
            </m:ctrlPr>
          </m:dPr>
          <m:e>
            <m:r>
              <w:rPr>
                <w:rFonts w:ascii="Cambria Math" w:hAnsi="Cambria Math"/>
              </w:rPr>
              <m:t>h,r,t</m:t>
            </m:r>
          </m:e>
        </m:d>
      </m:oMath>
      <w:r>
        <w:rPr>
          <w:rFonts w:hint="eastAsia"/>
        </w:rPr>
        <w:t>表示知识图谱中的三元组，</w:t>
      </w:r>
      <m:oMath>
        <m:r>
          <m:rPr>
            <m:sty m:val="bi"/>
          </m:rPr>
          <w:rPr>
            <w:rFonts w:ascii="Cambria Math" w:hAnsi="Cambria Math"/>
          </w:rPr>
          <m:t>h,r,t</m:t>
        </m:r>
      </m:oMath>
      <w:r w:rsidRPr="009D0951">
        <w:rPr>
          <w:rFonts w:hint="eastAsia"/>
          <w:bCs/>
        </w:rPr>
        <w:t>分别对应</w:t>
      </w:r>
      <w:r>
        <w:rPr>
          <w:rFonts w:hint="eastAsia"/>
          <w:bCs/>
        </w:rPr>
        <w:t>头实体、关系和尾实体的嵌入。</w:t>
      </w:r>
    </w:p>
    <w:p w14:paraId="4531F032" w14:textId="11F19BFE" w:rsidR="001E4909" w:rsidRDefault="001E4909" w:rsidP="001E4909">
      <w:pPr>
        <w:pStyle w:val="3"/>
      </w:pPr>
      <w:bookmarkStart w:id="83" w:name="_Toc135010296"/>
      <w:bookmarkEnd w:id="82"/>
      <w:r>
        <w:rPr>
          <w:rFonts w:hint="eastAsia"/>
        </w:rPr>
        <w:t>2.1.1</w:t>
      </w:r>
      <w:r>
        <w:t xml:space="preserve"> </w:t>
      </w:r>
      <w:r>
        <w:rPr>
          <w:rFonts w:hint="eastAsia"/>
        </w:rPr>
        <w:t>基于翻译的方法</w:t>
      </w:r>
      <w:bookmarkEnd w:id="83"/>
    </w:p>
    <w:p w14:paraId="39904C9F" w14:textId="1F7786C8" w:rsidR="00560001" w:rsidRDefault="00560001" w:rsidP="00560001">
      <w:pPr>
        <w:pStyle w:val="aa"/>
        <w:ind w:firstLine="480"/>
      </w:pPr>
      <w:r>
        <w:rPr>
          <w:rFonts w:hint="eastAsia"/>
        </w:rPr>
        <w:t>基于翻译的方法属于早期的知识图谱补全思想，起源于</w:t>
      </w:r>
      <w:r>
        <w:rPr>
          <w:rFonts w:hint="eastAsia"/>
        </w:rPr>
        <w:t>2013</w:t>
      </w:r>
      <w:r>
        <w:rPr>
          <w:rFonts w:hint="eastAsia"/>
        </w:rPr>
        <w:t>年提出的</w:t>
      </w:r>
      <w:r>
        <w:rPr>
          <w:rFonts w:hint="eastAsia"/>
        </w:rPr>
        <w:t>TransE</w:t>
      </w:r>
      <w:r>
        <w:rPr>
          <w:rFonts w:hint="eastAsia"/>
        </w:rPr>
        <w:t>模型，其核心思路为将关系视为头实体到尾实体的翻译过程</w:t>
      </w:r>
      <w:r w:rsidR="00F4013D">
        <w:rPr>
          <w:rFonts w:hint="eastAsia"/>
        </w:rPr>
        <w:t>，</w:t>
      </w:r>
      <w:r w:rsidR="00CA6738">
        <w:rPr>
          <w:rFonts w:hint="eastAsia"/>
        </w:rPr>
        <w:t>即假设三元组</w:t>
      </w:r>
      <m:oMath>
        <m:d>
          <m:dPr>
            <m:ctrlPr>
              <w:rPr>
                <w:rFonts w:ascii="Cambria Math" w:hAnsi="Cambria Math"/>
                <w:i/>
              </w:rPr>
            </m:ctrlPr>
          </m:dPr>
          <m:e>
            <m:r>
              <w:rPr>
                <w:rFonts w:ascii="Cambria Math" w:hAnsi="Cambria Math"/>
              </w:rPr>
              <m:t>h,r,t</m:t>
            </m:r>
          </m:e>
        </m:d>
      </m:oMath>
      <w:r w:rsidR="00CA6738">
        <w:rPr>
          <w:rFonts w:hint="eastAsia"/>
        </w:rPr>
        <w:t>存在，则头实体嵌入</w:t>
      </w:r>
      <m:oMath>
        <m:r>
          <m:rPr>
            <m:sty m:val="bi"/>
          </m:rPr>
          <w:rPr>
            <w:rFonts w:ascii="Cambria Math" w:hAnsi="Cambria Math"/>
          </w:rPr>
          <m:t>h</m:t>
        </m:r>
      </m:oMath>
      <w:r w:rsidR="00CA6738">
        <w:rPr>
          <w:rFonts w:hint="eastAsia"/>
        </w:rPr>
        <w:t>与关系嵌入</w:t>
      </w:r>
      <m:oMath>
        <m:r>
          <m:rPr>
            <m:sty m:val="bi"/>
          </m:rPr>
          <w:rPr>
            <w:rFonts w:ascii="Cambria Math" w:hAnsi="Cambria Math"/>
          </w:rPr>
          <m:t>r</m:t>
        </m:r>
      </m:oMath>
      <w:r w:rsidR="00CA6738">
        <w:rPr>
          <w:rFonts w:hint="eastAsia"/>
        </w:rPr>
        <w:t>的求和结果应靠近尾实体嵌入</w:t>
      </w:r>
      <m:oMath>
        <m:r>
          <m:rPr>
            <m:sty m:val="bi"/>
          </m:rPr>
          <w:rPr>
            <w:rFonts w:ascii="Cambria Math" w:hAnsi="Cambria Math"/>
          </w:rPr>
          <m:t>t</m:t>
        </m:r>
      </m:oMath>
      <w:r w:rsidR="00B80A9C">
        <w:rPr>
          <w:rFonts w:hint="eastAsia"/>
        </w:rPr>
        <w:t>，见式</w:t>
      </w:r>
      <w:r w:rsidR="00B80A9C" w:rsidRPr="006A0855">
        <w:t>(</w:t>
      </w:r>
      <w:r w:rsidR="00BA1C6E">
        <w:rPr>
          <w:rFonts w:hint="eastAsia"/>
        </w:rPr>
        <w:t>2</w:t>
      </w:r>
      <w:r w:rsidR="00B80A9C" w:rsidRPr="006A0855">
        <w:t>.1)</w:t>
      </w:r>
      <w:r w:rsidR="00B80A9C">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560001" w:rsidRPr="000D60A0" w14:paraId="23BC14BF" w14:textId="77777777" w:rsidTr="005E6A63">
        <w:trPr>
          <w:jc w:val="center"/>
        </w:trPr>
        <w:tc>
          <w:tcPr>
            <w:tcW w:w="1276" w:type="dxa"/>
            <w:vAlign w:val="center"/>
          </w:tcPr>
          <w:p w14:paraId="12D871B9" w14:textId="77777777" w:rsidR="00560001" w:rsidRPr="000D60A0" w:rsidRDefault="00560001" w:rsidP="000D60A0">
            <w:pPr>
              <w:pStyle w:val="aa"/>
              <w:ind w:firstLine="480"/>
            </w:pPr>
          </w:p>
        </w:tc>
        <w:tc>
          <w:tcPr>
            <w:tcW w:w="6657" w:type="dxa"/>
            <w:vAlign w:val="center"/>
          </w:tcPr>
          <w:p w14:paraId="148F7ABC" w14:textId="0F7A5CDE" w:rsidR="00560001" w:rsidRPr="000D60A0" w:rsidRDefault="00560001" w:rsidP="000D60A0">
            <w:pPr>
              <w:pStyle w:val="aa"/>
              <w:ind w:firstLine="482"/>
            </w:pPr>
            <m:oMathPara>
              <m:oMath>
                <m:r>
                  <m:rPr>
                    <m:sty m:val="bi"/>
                  </m:rPr>
                  <w:rPr>
                    <w:rFonts w:ascii="Cambria Math" w:hAnsi="Cambria Math"/>
                  </w:rPr>
                  <m:t>h</m:t>
                </m:r>
                <m:r>
                  <m:rPr>
                    <m:sty m:val="p"/>
                  </m:rPr>
                  <w:rPr>
                    <w:rFonts w:ascii="Cambria Math" w:hAnsi="Cambria Math"/>
                  </w:rPr>
                  <m:t>+</m:t>
                </m:r>
                <m:r>
                  <m:rPr>
                    <m:sty m:val="bi"/>
                  </m:rPr>
                  <w:rPr>
                    <w:rFonts w:ascii="Cambria Math" w:hAnsi="Cambria Math"/>
                  </w:rPr>
                  <m:t>r</m:t>
                </m:r>
                <m:r>
                  <m:rPr>
                    <m:sty m:val="p"/>
                  </m:rPr>
                  <w:rPr>
                    <w:rFonts w:ascii="Cambria Math" w:hAnsi="Cambria Math"/>
                  </w:rPr>
                  <m:t>≈</m:t>
                </m:r>
                <m:r>
                  <m:rPr>
                    <m:sty m:val="bi"/>
                  </m:rPr>
                  <w:rPr>
                    <w:rFonts w:ascii="Cambria Math" w:hAnsi="Cambria Math"/>
                  </w:rPr>
                  <m:t>t</m:t>
                </m:r>
              </m:oMath>
            </m:oMathPara>
          </w:p>
        </w:tc>
        <w:tc>
          <w:tcPr>
            <w:tcW w:w="1276" w:type="dxa"/>
            <w:vAlign w:val="center"/>
          </w:tcPr>
          <w:p w14:paraId="5F643E6F" w14:textId="20B4212A" w:rsidR="00560001" w:rsidRPr="000D60A0" w:rsidRDefault="00560001" w:rsidP="000D60A0">
            <w:pPr>
              <w:pStyle w:val="aa"/>
              <w:ind w:firstLine="480"/>
            </w:pPr>
            <w:r w:rsidRPr="000D60A0">
              <w:t>(</w:t>
            </w:r>
            <w:r w:rsidR="00A07B0A">
              <w:rPr>
                <w:rFonts w:hint="eastAsia"/>
              </w:rPr>
              <w:t>2</w:t>
            </w:r>
            <w:r w:rsidRPr="000D60A0">
              <w:t>.</w:t>
            </w:r>
            <w:r w:rsidR="00E25212" w:rsidRPr="000D60A0">
              <w:t>1</w:t>
            </w:r>
            <w:r w:rsidRPr="000D60A0">
              <w:t>)</w:t>
            </w:r>
          </w:p>
        </w:tc>
      </w:tr>
    </w:tbl>
    <w:p w14:paraId="56FECE52" w14:textId="196484DF" w:rsidR="00560001" w:rsidRDefault="00360E20" w:rsidP="00081B77">
      <w:pPr>
        <w:pStyle w:val="aa"/>
        <w:ind w:firstLine="480"/>
      </w:pPr>
      <w:r>
        <w:rPr>
          <w:rFonts w:hint="eastAsia"/>
        </w:rPr>
        <w:t>由于</w:t>
      </w:r>
      <w:r w:rsidR="00C1158A">
        <w:rPr>
          <w:rFonts w:hint="eastAsia"/>
        </w:rPr>
        <w:t>此类方法中</w:t>
      </w:r>
      <w:r w:rsidR="001D62A8">
        <w:rPr>
          <w:rFonts w:hint="eastAsia"/>
        </w:rPr>
        <w:t>关系在向量空间内对应头实体嵌入的平移操作，因此基于翻译方法的模型又被称为平移距离模型</w:t>
      </w:r>
      <w:r w:rsidR="00C1158A">
        <w:rPr>
          <w:rFonts w:hint="eastAsia"/>
        </w:rPr>
        <w:t>，如图</w:t>
      </w:r>
      <w:r w:rsidR="00B212D7">
        <w:rPr>
          <w:rFonts w:hint="eastAsia"/>
        </w:rPr>
        <w:t>2</w:t>
      </w:r>
      <w:r w:rsidR="00B212D7">
        <w:rPr>
          <w:rFonts w:hint="eastAsia"/>
        </w:rPr>
        <w:t>所示。</w:t>
      </w:r>
    </w:p>
    <w:p w14:paraId="16826CAB" w14:textId="49ACCB70" w:rsidR="00C1158A" w:rsidRDefault="00974C4A" w:rsidP="00C1158A">
      <w:pPr>
        <w:pStyle w:val="aa"/>
        <w:ind w:firstLineChars="0" w:firstLine="0"/>
        <w:jc w:val="center"/>
      </w:pPr>
      <w:r>
        <w:rPr>
          <w:noProof/>
        </w:rPr>
        <w:drawing>
          <wp:inline distT="0" distB="0" distL="0" distR="0" wp14:anchorId="05055F82" wp14:editId="2858B8C5">
            <wp:extent cx="1668780" cy="1450321"/>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0097" cy="1494920"/>
                    </a:xfrm>
                    <a:prstGeom prst="rect">
                      <a:avLst/>
                    </a:prstGeom>
                  </pic:spPr>
                </pic:pic>
              </a:graphicData>
            </a:graphic>
          </wp:inline>
        </w:drawing>
      </w:r>
    </w:p>
    <w:p w14:paraId="39E4EF2C" w14:textId="1A5BF4F3" w:rsidR="00C1158A" w:rsidRDefault="00C1158A" w:rsidP="00C1158A">
      <w:pPr>
        <w:pStyle w:val="af4"/>
      </w:pPr>
      <w:bookmarkStart w:id="84" w:name="_Toc13501036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2</w:t>
      </w:r>
      <w:r>
        <w:fldChar w:fldCharType="end"/>
      </w:r>
      <w:r>
        <w:t xml:space="preserve">  </w:t>
      </w:r>
      <w:r>
        <w:rPr>
          <w:rFonts w:hint="eastAsia"/>
        </w:rPr>
        <w:t>TransE</w:t>
      </w:r>
      <w:r>
        <w:rPr>
          <w:rFonts w:hint="eastAsia"/>
        </w:rPr>
        <w:t>图示</w:t>
      </w:r>
      <w:bookmarkEnd w:id="84"/>
    </w:p>
    <w:p w14:paraId="2BAEB158" w14:textId="5351B4FE" w:rsidR="00C1158A" w:rsidRDefault="00CF6FF7" w:rsidP="0030015A">
      <w:pPr>
        <w:pStyle w:val="aa"/>
        <w:ind w:firstLine="480"/>
      </w:pPr>
      <w:r>
        <w:rPr>
          <w:rFonts w:hint="eastAsia"/>
        </w:rPr>
        <w:lastRenderedPageBreak/>
        <w:t>这一思想主要来源于托马斯·米科洛夫等人在</w:t>
      </w:r>
      <w:r>
        <w:rPr>
          <w:rFonts w:hint="eastAsia"/>
        </w:rPr>
        <w:t>Word2Vec</w:t>
      </w:r>
      <w:r>
        <w:rPr>
          <w:rFonts w:hint="eastAsia"/>
        </w:rPr>
        <w:t>词表示学习模型中发现的词向量空间的平移不变现象，见式</w:t>
      </w:r>
      <w:r>
        <w:rPr>
          <w:rFonts w:hint="eastAsia"/>
        </w:rPr>
        <w:t>(</w:t>
      </w:r>
      <w:r>
        <w:t>2.2)</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D60420" w:rsidRPr="000D60A0" w14:paraId="5872E5A9" w14:textId="77777777" w:rsidTr="005E6A63">
        <w:trPr>
          <w:jc w:val="center"/>
        </w:trPr>
        <w:tc>
          <w:tcPr>
            <w:tcW w:w="1276" w:type="dxa"/>
            <w:vAlign w:val="center"/>
          </w:tcPr>
          <w:p w14:paraId="0E19FB85" w14:textId="77777777" w:rsidR="00D60420" w:rsidRPr="000D60A0" w:rsidRDefault="00D60420" w:rsidP="000D60A0">
            <w:pPr>
              <w:pStyle w:val="aa"/>
              <w:ind w:firstLine="480"/>
            </w:pPr>
          </w:p>
        </w:tc>
        <w:tc>
          <w:tcPr>
            <w:tcW w:w="6657" w:type="dxa"/>
            <w:vAlign w:val="center"/>
          </w:tcPr>
          <w:p w14:paraId="15D2E673" w14:textId="3792A142" w:rsidR="00D60420" w:rsidRPr="000D60A0" w:rsidRDefault="00D60420" w:rsidP="000D60A0">
            <w:pPr>
              <w:pStyle w:val="aa"/>
              <w:ind w:firstLine="480"/>
            </w:pPr>
            <m:oMathPara>
              <m:oMath>
                <m:r>
                  <w:rPr>
                    <w:rFonts w:ascii="Cambria Math" w:hAnsi="Cambria Math"/>
                  </w:rPr>
                  <m:t>C</m:t>
                </m:r>
                <m:d>
                  <m:dPr>
                    <m:ctrlPr>
                      <w:rPr>
                        <w:rFonts w:ascii="Cambria Math" w:hAnsi="Cambria Math"/>
                      </w:rPr>
                    </m:ctrlPr>
                  </m:dPr>
                  <m:e>
                    <m:r>
                      <w:rPr>
                        <w:rFonts w:ascii="Cambria Math" w:hAnsi="Cambria Math"/>
                      </w:rPr>
                      <m:t>king</m:t>
                    </m:r>
                  </m:e>
                </m:d>
                <m:r>
                  <m:rPr>
                    <m:sty m:val="p"/>
                  </m:rPr>
                  <w:rPr>
                    <w:rFonts w:ascii="Cambria Math" w:hAnsi="Cambria Math"/>
                  </w:rPr>
                  <m:t>-</m:t>
                </m:r>
                <m:r>
                  <w:rPr>
                    <w:rFonts w:ascii="Cambria Math" w:hAnsi="Cambria Math"/>
                  </w:rPr>
                  <m:t>C</m:t>
                </m:r>
                <m:d>
                  <m:dPr>
                    <m:ctrlPr>
                      <w:rPr>
                        <w:rFonts w:ascii="Cambria Math" w:hAnsi="Cambria Math"/>
                      </w:rPr>
                    </m:ctrlPr>
                  </m:dPr>
                  <m:e>
                    <m:r>
                      <w:rPr>
                        <w:rFonts w:ascii="Cambria Math" w:hAnsi="Cambria Math"/>
                      </w:rPr>
                      <m:t>queen</m:t>
                    </m:r>
                  </m:e>
                </m:d>
                <m:r>
                  <m:rPr>
                    <m:sty m:val="p"/>
                  </m:rPr>
                  <w:rPr>
                    <w:rFonts w:ascii="Cambria Math" w:hAnsi="Cambria Math"/>
                  </w:rPr>
                  <m:t>≈</m:t>
                </m:r>
                <m:r>
                  <w:rPr>
                    <w:rFonts w:ascii="Cambria Math" w:hAnsi="Cambria Math"/>
                  </w:rPr>
                  <m:t>C</m:t>
                </m:r>
                <m:d>
                  <m:dPr>
                    <m:ctrlPr>
                      <w:rPr>
                        <w:rFonts w:ascii="Cambria Math" w:hAnsi="Cambria Math"/>
                      </w:rPr>
                    </m:ctrlPr>
                  </m:dPr>
                  <m:e>
                    <m:r>
                      <w:rPr>
                        <w:rFonts w:ascii="Cambria Math" w:hAnsi="Cambria Math"/>
                      </w:rPr>
                      <m:t>man</m:t>
                    </m:r>
                  </m:e>
                </m:d>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woman</m:t>
                </m:r>
                <m:r>
                  <m:rPr>
                    <m:sty m:val="p"/>
                  </m:rPr>
                  <w:rPr>
                    <w:rFonts w:ascii="Cambria Math" w:hAnsi="Cambria Math"/>
                  </w:rPr>
                  <m:t>)</m:t>
                </m:r>
              </m:oMath>
            </m:oMathPara>
          </w:p>
        </w:tc>
        <w:tc>
          <w:tcPr>
            <w:tcW w:w="1276" w:type="dxa"/>
            <w:vAlign w:val="center"/>
          </w:tcPr>
          <w:p w14:paraId="56DF880B" w14:textId="7CDD88C0" w:rsidR="00D60420" w:rsidRPr="000D60A0" w:rsidRDefault="00D60420" w:rsidP="000D60A0">
            <w:pPr>
              <w:pStyle w:val="aa"/>
              <w:ind w:firstLine="480"/>
            </w:pPr>
            <w:r w:rsidRPr="000D60A0">
              <w:t>(</w:t>
            </w:r>
            <w:r w:rsidR="00A07B0A">
              <w:rPr>
                <w:rFonts w:hint="eastAsia"/>
              </w:rPr>
              <w:t>2</w:t>
            </w:r>
            <w:r w:rsidRPr="000D60A0">
              <w:t>.2)</w:t>
            </w:r>
          </w:p>
        </w:tc>
      </w:tr>
    </w:tbl>
    <w:p w14:paraId="379D7E01" w14:textId="643C4802" w:rsidR="00CF6FF7" w:rsidRPr="00950357" w:rsidRDefault="001853B3" w:rsidP="00950357">
      <w:pPr>
        <w:pStyle w:val="aa"/>
        <w:ind w:firstLine="480"/>
      </w:pPr>
      <w:r>
        <w:rPr>
          <w:rFonts w:hint="eastAsia"/>
        </w:rPr>
        <w:t>其中</w:t>
      </w:r>
      <w:r>
        <w:rPr>
          <w:rFonts w:hint="eastAsia"/>
        </w:rPr>
        <w:t>C</w:t>
      </w:r>
      <w:r>
        <w:rPr>
          <w:rFonts w:hint="eastAsia"/>
        </w:rPr>
        <w:t>函数代表括号内的单词所对应的词向量。可以看到单词</w:t>
      </w:r>
      <w:r>
        <w:rPr>
          <w:rFonts w:hint="eastAsia"/>
        </w:rPr>
        <w:t>king</w:t>
      </w:r>
      <w:r>
        <w:rPr>
          <w:rFonts w:hint="eastAsia"/>
        </w:rPr>
        <w:t>与单词</w:t>
      </w:r>
      <w:r>
        <w:rPr>
          <w:rFonts w:hint="eastAsia"/>
        </w:rPr>
        <w:t>queen</w:t>
      </w:r>
      <w:r>
        <w:rPr>
          <w:rFonts w:hint="eastAsia"/>
        </w:rPr>
        <w:t>之间理应存在某种关系，并且该关系与</w:t>
      </w:r>
      <w:r>
        <w:rPr>
          <w:rFonts w:hint="eastAsia"/>
        </w:rPr>
        <w:t>man</w:t>
      </w:r>
      <w:r>
        <w:rPr>
          <w:rFonts w:hint="eastAsia"/>
        </w:rPr>
        <w:t>和</w:t>
      </w:r>
      <w:r>
        <w:rPr>
          <w:rFonts w:hint="eastAsia"/>
        </w:rPr>
        <w:t>woman</w:t>
      </w:r>
      <w:r>
        <w:rPr>
          <w:rFonts w:hint="eastAsia"/>
        </w:rPr>
        <w:t>之间存在的某种关系具有很强的相似性</w:t>
      </w:r>
      <w:r w:rsidR="00DC5158">
        <w:rPr>
          <w:rFonts w:hint="eastAsia"/>
        </w:rPr>
        <w:t>。</w:t>
      </w:r>
      <w:r w:rsidR="00AF02A2">
        <w:rPr>
          <w:rFonts w:hint="eastAsia"/>
        </w:rPr>
        <w:t>因此可以假定存在某种特殊的向量，对上述两组词向量起到了近乎相同的“平移”效果，</w:t>
      </w:r>
      <w:r w:rsidR="006250DD">
        <w:rPr>
          <w:rFonts w:hint="eastAsia"/>
        </w:rPr>
        <w:t>而在知识图谱的背景下不难发现，关系和上述的特殊向量对实体的作用几乎完全相同，故基于该现象将关系视为头实体嵌入到尾实体嵌入的平移过程是合理的建模方式。</w:t>
      </w:r>
    </w:p>
    <w:p w14:paraId="480385BC" w14:textId="22058DA5" w:rsidR="00CF6FF7" w:rsidRPr="00950357" w:rsidRDefault="00134950" w:rsidP="00950357">
      <w:pPr>
        <w:pStyle w:val="aa"/>
        <w:ind w:firstLine="480"/>
      </w:pPr>
      <w:r>
        <w:rPr>
          <w:rFonts w:hint="eastAsia"/>
        </w:rPr>
        <w:t>接下来是关于得分函数的设计，在</w:t>
      </w:r>
      <w:r>
        <w:rPr>
          <w:rFonts w:hint="eastAsia"/>
        </w:rPr>
        <w:t>TransE</w:t>
      </w:r>
      <w:r>
        <w:rPr>
          <w:rFonts w:hint="eastAsia"/>
        </w:rPr>
        <w:t>方法中首先将实体和关系表示为同维度大小的向量，然后根据建模理论，对知识图谱中所有的三元组</w:t>
      </w:r>
      <w:r w:rsidR="000C1667">
        <w:rPr>
          <w:rFonts w:hint="eastAsia"/>
        </w:rPr>
        <w:t>正样本</w:t>
      </w:r>
      <w:r>
        <w:rPr>
          <w:rFonts w:hint="eastAsia"/>
        </w:rPr>
        <w:t>，计算</w:t>
      </w:r>
      <m:oMath>
        <m:r>
          <m:rPr>
            <m:sty m:val="bi"/>
          </m:rPr>
          <w:rPr>
            <w:rFonts w:ascii="Cambria Math" w:hAnsi="Cambria Math"/>
          </w:rPr>
          <m:t>h</m:t>
        </m:r>
        <m:r>
          <w:rPr>
            <w:rFonts w:ascii="Cambria Math" w:hAnsi="Cambria Math"/>
          </w:rPr>
          <m:t>+</m:t>
        </m:r>
        <m:r>
          <m:rPr>
            <m:sty m:val="bi"/>
          </m:rPr>
          <w:rPr>
            <w:rFonts w:ascii="Cambria Math" w:hAnsi="Cambria Math"/>
          </w:rPr>
          <m:t>r</m:t>
        </m:r>
      </m:oMath>
      <w:r>
        <w:rPr>
          <w:rFonts w:hint="eastAsia"/>
        </w:rPr>
        <w:t>与</w:t>
      </w:r>
      <m:oMath>
        <m:r>
          <m:rPr>
            <m:sty m:val="bi"/>
          </m:rPr>
          <w:rPr>
            <w:rFonts w:ascii="Cambria Math" w:hAnsi="Cambria Math" w:hint="eastAsia"/>
          </w:rPr>
          <m:t>t</m:t>
        </m:r>
      </m:oMath>
      <w:r>
        <w:rPr>
          <w:rFonts w:hint="eastAsia"/>
        </w:rPr>
        <w:t>之间的距离，</w:t>
      </w:r>
      <w:r w:rsidR="003C25CE">
        <w:rPr>
          <w:rFonts w:hint="eastAsia"/>
        </w:rPr>
        <w:t>距离的衡量方式通常采用</w:t>
      </w:r>
      <w:r w:rsidR="003C25CE">
        <w:rPr>
          <w:rFonts w:hint="eastAsia"/>
        </w:rPr>
        <w:t>L2</w:t>
      </w:r>
      <w:r w:rsidR="003C25CE">
        <w:rPr>
          <w:rFonts w:hint="eastAsia"/>
        </w:rPr>
        <w:t>范数，即向量各</w:t>
      </w:r>
      <w:r w:rsidR="00E331D9">
        <w:rPr>
          <w:rFonts w:hint="eastAsia"/>
        </w:rPr>
        <w:t>元素</w:t>
      </w:r>
      <w:r w:rsidR="003C25CE">
        <w:rPr>
          <w:rFonts w:hint="eastAsia"/>
        </w:rPr>
        <w:t>平方和的二次方根。</w:t>
      </w:r>
      <w:r w:rsidR="000C1667">
        <w:rPr>
          <w:rFonts w:hint="eastAsia"/>
        </w:rPr>
        <w:t>通过正样本计算得到的距离越小，代表三元组事实存在的可能性越大，因此对于正样本期望上述距离趋近于</w:t>
      </w:r>
      <w:r w:rsidR="000C1667">
        <w:rPr>
          <w:rFonts w:hint="eastAsia"/>
        </w:rPr>
        <w:t>0</w:t>
      </w:r>
      <w:r w:rsidR="000C1667">
        <w:rPr>
          <w:rFonts w:hint="eastAsia"/>
        </w:rPr>
        <w:t>，见式</w:t>
      </w:r>
      <w:r w:rsidR="000C1667">
        <w:rPr>
          <w:rFonts w:hint="eastAsia"/>
        </w:rPr>
        <w:t>(</w:t>
      </w:r>
      <w:r w:rsidR="000C1667">
        <w:t>2.3)</w:t>
      </w:r>
      <w:r w:rsidR="000C1667">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0D60A0" w:rsidRPr="000D60A0" w14:paraId="6F7EC524" w14:textId="77777777" w:rsidTr="005E6A63">
        <w:trPr>
          <w:jc w:val="center"/>
        </w:trPr>
        <w:tc>
          <w:tcPr>
            <w:tcW w:w="1276" w:type="dxa"/>
            <w:vAlign w:val="center"/>
          </w:tcPr>
          <w:p w14:paraId="23776DBB" w14:textId="77777777" w:rsidR="000D60A0" w:rsidRPr="000D60A0" w:rsidRDefault="000D60A0" w:rsidP="000D60A0">
            <w:pPr>
              <w:pStyle w:val="aa"/>
              <w:ind w:firstLine="480"/>
            </w:pPr>
          </w:p>
        </w:tc>
        <w:tc>
          <w:tcPr>
            <w:tcW w:w="6657" w:type="dxa"/>
            <w:vAlign w:val="center"/>
          </w:tcPr>
          <w:p w14:paraId="37B95495" w14:textId="745048D6" w:rsidR="000D60A0" w:rsidRPr="000D60A0" w:rsidRDefault="00000000" w:rsidP="000D60A0">
            <w:pPr>
              <w:pStyle w:val="aa"/>
              <w:ind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rPr>
                    </m:ctrlPr>
                  </m:dPr>
                  <m:e>
                    <m:r>
                      <w:rPr>
                        <w:rFonts w:ascii="Cambria Math" w:hAnsi="Cambria Math"/>
                      </w:rPr>
                      <m:t>h</m:t>
                    </m:r>
                    <m:r>
                      <m:rPr>
                        <m:sty m:val="p"/>
                      </m:rPr>
                      <w:rPr>
                        <w:rFonts w:ascii="Cambria Math" w:hAnsi="Cambria Math"/>
                      </w:rPr>
                      <m:t xml:space="preserve">, </m:t>
                    </m:r>
                    <m:r>
                      <w:rPr>
                        <w:rFonts w:ascii="Cambria Math" w:hAnsi="Cambria Math"/>
                      </w:rPr>
                      <m:t>t</m:t>
                    </m:r>
                  </m:e>
                </m:d>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d>
                  <m:dPr>
                    <m:ctrlPr>
                      <w:rPr>
                        <w:rFonts w:ascii="Cambria Math" w:hAnsi="Cambria Math"/>
                      </w:rPr>
                    </m:ctrlPr>
                  </m:dPr>
                  <m:e>
                    <m:r>
                      <w:rPr>
                        <w:rFonts w:ascii="Cambria Math" w:hAnsi="Cambria Math"/>
                      </w:rPr>
                      <m:t>h</m:t>
                    </m:r>
                    <m:r>
                      <m:rPr>
                        <m:sty m:val="p"/>
                      </m:rPr>
                      <w:rPr>
                        <w:rFonts w:ascii="Cambria Math" w:hAnsi="Cambria Math"/>
                      </w:rPr>
                      <m:t xml:space="preserve">, </m:t>
                    </m:r>
                    <m:r>
                      <w:rPr>
                        <w:rFonts w:ascii="Cambria Math" w:hAnsi="Cambria Math"/>
                      </w:rPr>
                      <m:t>t</m:t>
                    </m:r>
                  </m:e>
                </m:d>
                <m:r>
                  <m:rPr>
                    <m:sty m:val="p"/>
                  </m:rPr>
                  <w:rPr>
                    <w:rFonts w:ascii="Cambria Math" w:hAnsi="Cambria Math"/>
                  </w:rPr>
                  <m:t>=-||</m:t>
                </m:r>
                <m:r>
                  <m:rPr>
                    <m:sty m:val="bi"/>
                  </m:rPr>
                  <w:rPr>
                    <w:rFonts w:ascii="Cambria Math" w:hAnsi="Cambria Math"/>
                  </w:rPr>
                  <m:t>h</m:t>
                </m:r>
                <m:r>
                  <m:rPr>
                    <m:sty m:val="p"/>
                  </m:rPr>
                  <w:rPr>
                    <w:rFonts w:ascii="Cambria Math" w:hAnsi="Cambria Math"/>
                  </w:rPr>
                  <m:t>+</m:t>
                </m:r>
                <m:r>
                  <m:rPr>
                    <m:sty m:val="bi"/>
                  </m:rPr>
                  <w:rPr>
                    <w:rFonts w:ascii="Cambria Math" w:hAnsi="Cambria Math"/>
                  </w:rPr>
                  <m:t>r</m:t>
                </m:r>
                <m:r>
                  <m:rPr>
                    <m:sty m:val="p"/>
                  </m:rPr>
                  <w:rPr>
                    <w:rFonts w:ascii="Cambria Math" w:hAnsi="Cambria Math"/>
                  </w:rPr>
                  <m:t>-</m:t>
                </m:r>
                <m:r>
                  <m:rPr>
                    <m:sty m:val="bi"/>
                  </m:rPr>
                  <w:rPr>
                    <w:rFonts w:ascii="Cambria Math" w:hAnsi="Cambria Math"/>
                  </w:rPr>
                  <m:t>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oMath>
            </m:oMathPara>
          </w:p>
        </w:tc>
        <w:tc>
          <w:tcPr>
            <w:tcW w:w="1276" w:type="dxa"/>
            <w:vAlign w:val="center"/>
          </w:tcPr>
          <w:p w14:paraId="5BEEB411" w14:textId="5F787691" w:rsidR="000D60A0" w:rsidRPr="000D60A0" w:rsidRDefault="000D60A0" w:rsidP="000D60A0">
            <w:pPr>
              <w:pStyle w:val="aa"/>
              <w:ind w:firstLine="480"/>
            </w:pPr>
            <w:r w:rsidRPr="000D60A0">
              <w:t>(</w:t>
            </w:r>
            <w:r w:rsidR="00A07B0A">
              <w:rPr>
                <w:rFonts w:hint="eastAsia"/>
              </w:rPr>
              <w:t>2</w:t>
            </w:r>
            <w:r w:rsidRPr="000D60A0">
              <w:t>.3)</w:t>
            </w:r>
          </w:p>
        </w:tc>
      </w:tr>
    </w:tbl>
    <w:p w14:paraId="4430B447" w14:textId="6C45D608" w:rsidR="008F62E5" w:rsidRDefault="00BA68C3" w:rsidP="00DE1262">
      <w:pPr>
        <w:pStyle w:val="aa"/>
        <w:ind w:firstLine="480"/>
      </w:pPr>
      <w:r>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rPr>
            </m:ctrlPr>
          </m:dPr>
          <m:e>
            <m:r>
              <w:rPr>
                <w:rFonts w:ascii="Cambria Math" w:hAnsi="Cambria Math"/>
              </w:rPr>
              <m:t>h</m:t>
            </m:r>
            <m:r>
              <m:rPr>
                <m:sty m:val="p"/>
              </m:rPr>
              <w:rPr>
                <w:rFonts w:ascii="Cambria Math" w:hAnsi="Cambria Math"/>
              </w:rPr>
              <m:t xml:space="preserve">, </m:t>
            </m:r>
            <m:r>
              <w:rPr>
                <w:rFonts w:ascii="Cambria Math" w:hAnsi="Cambria Math"/>
              </w:rPr>
              <m:t>t</m:t>
            </m:r>
          </m:e>
        </m:d>
      </m:oMath>
      <w:r>
        <w:rPr>
          <w:rFonts w:hint="eastAsia"/>
        </w:rPr>
        <w:t>代表三元组</w:t>
      </w:r>
      <m:oMath>
        <m:d>
          <m:dPr>
            <m:ctrlPr>
              <w:rPr>
                <w:rFonts w:ascii="Cambria Math" w:hAnsi="Cambria Math"/>
                <w:i/>
              </w:rPr>
            </m:ctrlPr>
          </m:dPr>
          <m:e>
            <m:r>
              <w:rPr>
                <w:rFonts w:ascii="Cambria Math" w:hAnsi="Cambria Math"/>
              </w:rPr>
              <m:t>h,r,t</m:t>
            </m:r>
          </m:e>
        </m:d>
      </m:oMath>
      <w:r>
        <w:rPr>
          <w:rFonts w:hint="eastAsia"/>
        </w:rPr>
        <w:t>的得分函数，</w:t>
      </w:r>
      <w:r w:rsidR="00F3005F">
        <w:rPr>
          <w:rFonts w:hint="eastAsia"/>
        </w:rPr>
        <w:t>同理</w:t>
      </w:r>
      <m:oMath>
        <m:sSub>
          <m:sSubPr>
            <m:ctrlPr>
              <w:rPr>
                <w:rFonts w:ascii="Cambria Math" w:hAnsi="Cambria Math"/>
              </w:rPr>
            </m:ctrlPr>
          </m:sSubPr>
          <m:e>
            <m:r>
              <w:rPr>
                <w:rFonts w:ascii="Cambria Math" w:hAnsi="Cambria Math"/>
              </w:rPr>
              <m:t>d</m:t>
            </m:r>
          </m:e>
          <m:sub>
            <m:r>
              <w:rPr>
                <w:rFonts w:ascii="Cambria Math" w:hAnsi="Cambria Math"/>
              </w:rPr>
              <m:t>r</m:t>
            </m:r>
          </m:sub>
        </m:sSub>
        <m:d>
          <m:dPr>
            <m:ctrlPr>
              <w:rPr>
                <w:rFonts w:ascii="Cambria Math" w:hAnsi="Cambria Math"/>
              </w:rPr>
            </m:ctrlPr>
          </m:dPr>
          <m:e>
            <m:r>
              <w:rPr>
                <w:rFonts w:ascii="Cambria Math" w:hAnsi="Cambria Math"/>
              </w:rPr>
              <m:t>h</m:t>
            </m:r>
            <m:r>
              <m:rPr>
                <m:sty m:val="p"/>
              </m:rPr>
              <w:rPr>
                <w:rFonts w:ascii="Cambria Math" w:hAnsi="Cambria Math"/>
              </w:rPr>
              <m:t xml:space="preserve">, </m:t>
            </m:r>
            <m:r>
              <w:rPr>
                <w:rFonts w:ascii="Cambria Math" w:hAnsi="Cambria Math"/>
              </w:rPr>
              <m:t>t</m:t>
            </m:r>
          </m:e>
        </m:d>
      </m:oMath>
      <w:r>
        <w:rPr>
          <w:rFonts w:hint="eastAsia"/>
        </w:rPr>
        <w:t>代表距离函数。</w:t>
      </w:r>
      <w:r w:rsidR="003C25CE">
        <w:rPr>
          <w:rFonts w:hint="eastAsia"/>
        </w:rPr>
        <w:t>在模型的训练过程中，</w:t>
      </w:r>
      <w:r w:rsidR="003C25CE">
        <w:rPr>
          <w:rFonts w:hint="eastAsia"/>
        </w:rPr>
        <w:t>TransE</w:t>
      </w:r>
      <w:r w:rsidR="003C25CE">
        <w:rPr>
          <w:rFonts w:hint="eastAsia"/>
        </w:rPr>
        <w:t>对每个正样本三元组</w:t>
      </w:r>
      <m:oMath>
        <m:d>
          <m:dPr>
            <m:ctrlPr>
              <w:rPr>
                <w:rFonts w:ascii="Cambria Math" w:hAnsi="Cambria Math"/>
                <w:i/>
              </w:rPr>
            </m:ctrlPr>
          </m:dPr>
          <m:e>
            <m:r>
              <w:rPr>
                <w:rFonts w:ascii="Cambria Math" w:hAnsi="Cambria Math"/>
              </w:rPr>
              <m:t>h,r,t</m:t>
            </m:r>
          </m:e>
        </m:d>
      </m:oMath>
      <w:r w:rsidR="003C25CE">
        <w:rPr>
          <w:rFonts w:hint="eastAsia"/>
        </w:rPr>
        <w:t>，随机替换头尾实体组成新的在原本知识图谱中不存在的三元组</w:t>
      </w:r>
      <m:oMath>
        <m:r>
          <w:rPr>
            <w:rFonts w:ascii="Cambria Math" w:hAnsi="Cambria Math"/>
          </w:rPr>
          <m:t>(</m:t>
        </m:r>
        <m:sSup>
          <m:sSupPr>
            <m:ctrlPr>
              <w:rPr>
                <w:rFonts w:ascii="Cambria Math" w:hAnsi="Cambria Math"/>
                <w:i/>
                <w:iCs/>
              </w:rPr>
            </m:ctrlPr>
          </m:sSupPr>
          <m:e>
            <m:r>
              <w:rPr>
                <w:rFonts w:ascii="Cambria Math" w:hAnsi="Cambria Math"/>
              </w:rPr>
              <m:t>h</m:t>
            </m:r>
          </m:e>
          <m:sup>
            <m:r>
              <w:rPr>
                <w:rFonts w:ascii="Cambria Math" w:hAnsi="Cambria Math"/>
              </w:rPr>
              <m:t>'</m:t>
            </m:r>
          </m:sup>
        </m:sSup>
        <m:r>
          <w:rPr>
            <w:rFonts w:ascii="Cambria Math" w:hAnsi="Cambria Math"/>
          </w:rPr>
          <m:t>,r,</m:t>
        </m:r>
        <m:sSup>
          <m:sSupPr>
            <m:ctrlPr>
              <w:rPr>
                <w:rFonts w:ascii="Cambria Math" w:hAnsi="Cambria Math"/>
                <w:i/>
                <w:iCs/>
              </w:rPr>
            </m:ctrlPr>
          </m:sSupPr>
          <m:e>
            <m:r>
              <w:rPr>
                <w:rFonts w:ascii="Cambria Math" w:hAnsi="Cambria Math"/>
              </w:rPr>
              <m:t>t</m:t>
            </m:r>
          </m:e>
          <m:sup>
            <m:r>
              <w:rPr>
                <w:rFonts w:ascii="Cambria Math" w:hAnsi="Cambria Math"/>
              </w:rPr>
              <m:t>'</m:t>
            </m:r>
          </m:sup>
        </m:sSup>
        <m:r>
          <w:rPr>
            <w:rFonts w:ascii="Cambria Math" w:hAnsi="Cambria Math"/>
          </w:rPr>
          <m:t>)</m:t>
        </m:r>
      </m:oMath>
      <w:r w:rsidR="003C25CE">
        <w:rPr>
          <w:rFonts w:hint="eastAsia"/>
        </w:rPr>
        <w:t>，作为负样本参与训练，期望负样本通过计算得到的距离大，得分小。</w:t>
      </w:r>
      <w:r w:rsidR="007B3ED4">
        <w:rPr>
          <w:rFonts w:hint="eastAsia"/>
        </w:rPr>
        <w:t>结合正负样本的训练策略，其损失函数见式</w:t>
      </w:r>
      <w:r w:rsidR="007B3ED4">
        <w:rPr>
          <w:rFonts w:hint="eastAsia"/>
        </w:rPr>
        <w:t>(</w:t>
      </w:r>
      <w:r w:rsidR="007B3ED4">
        <w:t>2.4)</w:t>
      </w:r>
      <w:r w:rsidR="007B3ED4">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851D11" w:rsidRPr="00851D11" w14:paraId="28C59B99" w14:textId="77777777" w:rsidTr="005E6A63">
        <w:trPr>
          <w:jc w:val="center"/>
        </w:trPr>
        <w:tc>
          <w:tcPr>
            <w:tcW w:w="1276" w:type="dxa"/>
            <w:vAlign w:val="center"/>
          </w:tcPr>
          <w:p w14:paraId="32370877" w14:textId="77777777" w:rsidR="00851D11" w:rsidRPr="00851D11" w:rsidRDefault="00851D11" w:rsidP="00851D11">
            <w:pPr>
              <w:pStyle w:val="aa"/>
              <w:ind w:firstLine="480"/>
            </w:pPr>
          </w:p>
        </w:tc>
        <w:tc>
          <w:tcPr>
            <w:tcW w:w="6657" w:type="dxa"/>
            <w:vAlign w:val="center"/>
          </w:tcPr>
          <w:p w14:paraId="044C8F22" w14:textId="6F11369A" w:rsidR="00851D11" w:rsidRPr="00851D11" w:rsidRDefault="00851D11" w:rsidP="00851D11">
            <w:pPr>
              <w:pStyle w:val="aa"/>
              <w:ind w:firstLine="480"/>
            </w:pPr>
            <m:oMathPara>
              <m:oMath>
                <m:r>
                  <w:rPr>
                    <w:rFonts w:ascii="Cambria Math" w:hAnsi="Cambria Math"/>
                  </w:rPr>
                  <m:t>L</m:t>
                </m:r>
                <m:r>
                  <w:rPr>
                    <w:rFonts w:ascii="Cambria Math" w:hAnsi="Cambria Math" w:hint="eastAsia"/>
                  </w:rPr>
                  <m:t>oss</m:t>
                </m:r>
                <m:r>
                  <w:rPr>
                    <w:rFonts w:ascii="Cambria Math" w:hAnsi="Cambria Math"/>
                  </w:rPr>
                  <m:t>=</m:t>
                </m:r>
                <m:nary>
                  <m:naryPr>
                    <m:chr m:val="∑"/>
                    <m:supHide m:val="1"/>
                    <m:ctrlPr>
                      <w:rPr>
                        <w:rFonts w:ascii="Cambria Math" w:hAnsi="Cambria Math"/>
                        <w:i/>
                        <w:iCs/>
                      </w:rPr>
                    </m:ctrlPr>
                  </m:naryPr>
                  <m:sub>
                    <m:r>
                      <w:rPr>
                        <w:rFonts w:ascii="Cambria Math" w:hAnsi="Cambria Math"/>
                      </w:rPr>
                      <m:t>(h,r,t)∈S</m:t>
                    </m:r>
                  </m:sub>
                  <m:sup/>
                  <m:e>
                    <m:nary>
                      <m:naryPr>
                        <m:chr m:val="∑"/>
                        <m:supHide m:val="1"/>
                        <m:ctrlPr>
                          <w:rPr>
                            <w:rFonts w:ascii="Cambria Math" w:hAnsi="Cambria Math"/>
                            <w:i/>
                            <w:iCs/>
                          </w:rPr>
                        </m:ctrlPr>
                      </m:naryPr>
                      <m:sub>
                        <m:r>
                          <w:rPr>
                            <w:rFonts w:ascii="Cambria Math" w:hAnsi="Cambria Math"/>
                          </w:rPr>
                          <m:t>(</m:t>
                        </m:r>
                        <m:sSup>
                          <m:sSupPr>
                            <m:ctrlPr>
                              <w:rPr>
                                <w:rFonts w:ascii="Cambria Math" w:hAnsi="Cambria Math"/>
                                <w:i/>
                                <w:iCs/>
                              </w:rPr>
                            </m:ctrlPr>
                          </m:sSupPr>
                          <m:e>
                            <m:r>
                              <w:rPr>
                                <w:rFonts w:ascii="Cambria Math" w:hAnsi="Cambria Math"/>
                              </w:rPr>
                              <m:t>h</m:t>
                            </m:r>
                          </m:e>
                          <m:sup>
                            <m:r>
                              <w:rPr>
                                <w:rFonts w:ascii="Cambria Math" w:hAnsi="Cambria Math"/>
                              </w:rPr>
                              <m:t>'</m:t>
                            </m:r>
                          </m:sup>
                        </m:sSup>
                        <m:r>
                          <w:rPr>
                            <w:rFonts w:ascii="Cambria Math" w:hAnsi="Cambria Math"/>
                          </w:rPr>
                          <m:t>,r,</m:t>
                        </m:r>
                        <m:sSup>
                          <m:sSupPr>
                            <m:ctrlPr>
                              <w:rPr>
                                <w:rFonts w:ascii="Cambria Math" w:hAnsi="Cambria Math"/>
                                <w:i/>
                                <w:iCs/>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S</m:t>
                            </m:r>
                          </m:e>
                          <m:sup>
                            <m:r>
                              <w:rPr>
                                <w:rFonts w:ascii="Cambria Math" w:hAnsi="Cambria Math"/>
                              </w:rPr>
                              <m:t>'</m:t>
                            </m:r>
                          </m:sup>
                        </m:sSup>
                      </m:sub>
                      <m:sup/>
                      <m:e>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γ+</m:t>
                                </m:r>
                                <m:sSub>
                                  <m:sSubPr>
                                    <m:ctrlPr>
                                      <w:rPr>
                                        <w:rFonts w:ascii="Cambria Math" w:hAnsi="Cambria Math"/>
                                        <w:i/>
                                        <w:iCs/>
                                      </w:rPr>
                                    </m:ctrlPr>
                                  </m:sSubPr>
                                  <m:e>
                                    <m:r>
                                      <w:rPr>
                                        <w:rFonts w:ascii="Cambria Math" w:hAnsi="Cambria Math"/>
                                      </w:rPr>
                                      <m:t>f</m:t>
                                    </m:r>
                                  </m:e>
                                  <m:sub>
                                    <m:r>
                                      <w:rPr>
                                        <w:rFonts w:ascii="Cambria Math" w:hAnsi="Cambria Math"/>
                                      </w:rPr>
                                      <m:t>r</m:t>
                                    </m:r>
                                  </m:sub>
                                </m:sSub>
                                <m:d>
                                  <m:dPr>
                                    <m:ctrlPr>
                                      <w:rPr>
                                        <w:rFonts w:ascii="Cambria Math" w:hAnsi="Cambria Math"/>
                                        <w:i/>
                                        <w:iCs/>
                                      </w:rPr>
                                    </m:ctrlPr>
                                  </m:dPr>
                                  <m:e>
                                    <m:r>
                                      <w:rPr>
                                        <w:rFonts w:ascii="Cambria Math" w:hAnsi="Cambria Math"/>
                                      </w:rPr>
                                      <m:t>h,t</m:t>
                                    </m:r>
                                  </m:e>
                                </m:d>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r</m:t>
                                    </m:r>
                                  </m:sub>
                                </m:sSub>
                                <m:d>
                                  <m:dPr>
                                    <m:ctrlPr>
                                      <w:rPr>
                                        <w:rFonts w:ascii="Cambria Math" w:hAnsi="Cambria Math"/>
                                        <w:i/>
                                        <w:iCs/>
                                      </w:rPr>
                                    </m:ctrlPr>
                                  </m:dPr>
                                  <m:e>
                                    <m:sSup>
                                      <m:sSupPr>
                                        <m:ctrlPr>
                                          <w:rPr>
                                            <w:rFonts w:ascii="Cambria Math" w:hAnsi="Cambria Math"/>
                                            <w:i/>
                                            <w:iCs/>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m:t>
                                        </m:r>
                                      </m:sup>
                                    </m:sSup>
                                  </m:e>
                                </m:d>
                              </m:e>
                            </m:d>
                          </m:e>
                          <m:sub>
                            <m:r>
                              <w:rPr>
                                <w:rFonts w:ascii="Cambria Math" w:hAnsi="Cambria Math"/>
                              </w:rPr>
                              <m:t>+</m:t>
                            </m:r>
                          </m:sub>
                        </m:sSub>
                      </m:e>
                    </m:nary>
                  </m:e>
                </m:nary>
              </m:oMath>
            </m:oMathPara>
          </w:p>
        </w:tc>
        <w:tc>
          <w:tcPr>
            <w:tcW w:w="1276" w:type="dxa"/>
            <w:vAlign w:val="center"/>
          </w:tcPr>
          <w:p w14:paraId="081BACEC" w14:textId="750360B2" w:rsidR="00851D11" w:rsidRPr="00851D11" w:rsidRDefault="00851D11" w:rsidP="00851D11">
            <w:pPr>
              <w:pStyle w:val="aa"/>
              <w:ind w:firstLine="480"/>
            </w:pPr>
            <w:r w:rsidRPr="00851D11">
              <w:t>(</w:t>
            </w:r>
            <w:r w:rsidR="00A07B0A">
              <w:rPr>
                <w:rFonts w:hint="eastAsia"/>
              </w:rPr>
              <w:t>2</w:t>
            </w:r>
            <w:r w:rsidRPr="00851D11">
              <w:t>.</w:t>
            </w:r>
            <w:r>
              <w:rPr>
                <w:rFonts w:hint="eastAsia"/>
              </w:rPr>
              <w:t>4</w:t>
            </w:r>
            <w:r w:rsidRPr="00851D11">
              <w:t>)</w:t>
            </w:r>
          </w:p>
        </w:tc>
      </w:tr>
    </w:tbl>
    <w:p w14:paraId="3CD12F92" w14:textId="115D9C5E" w:rsidR="007B3ED4" w:rsidRPr="00851D11" w:rsidRDefault="00BA68C3" w:rsidP="00851D11">
      <w:pPr>
        <w:pStyle w:val="aa"/>
        <w:ind w:firstLine="480"/>
      </w:pPr>
      <w:r>
        <w:rPr>
          <w:rFonts w:hint="eastAsia"/>
        </w:rPr>
        <w:t>其中</w:t>
      </w:r>
      <m:oMath>
        <m:r>
          <w:rPr>
            <w:rFonts w:ascii="Cambria Math" w:hAnsi="Cambria Math"/>
          </w:rPr>
          <m:t>S</m:t>
        </m:r>
      </m:oMath>
      <w:r w:rsidR="002A0F29">
        <w:rPr>
          <w:rFonts w:hint="eastAsia"/>
        </w:rPr>
        <w:t>代表正样本集，</w:t>
      </w:r>
      <m:oMath>
        <m:sSup>
          <m:sSupPr>
            <m:ctrlPr>
              <w:rPr>
                <w:rFonts w:ascii="Cambria Math" w:hAnsi="Cambria Math"/>
                <w:i/>
                <w:iCs/>
              </w:rPr>
            </m:ctrlPr>
          </m:sSupPr>
          <m:e>
            <m:r>
              <w:rPr>
                <w:rFonts w:ascii="Cambria Math" w:hAnsi="Cambria Math"/>
              </w:rPr>
              <m:t>S</m:t>
            </m:r>
          </m:e>
          <m:sup>
            <m:r>
              <w:rPr>
                <w:rFonts w:ascii="Cambria Math" w:hAnsi="Cambria Math"/>
              </w:rPr>
              <m:t>'</m:t>
            </m:r>
          </m:sup>
        </m:sSup>
      </m:oMath>
      <w:r w:rsidR="002A0F29">
        <w:rPr>
          <w:rFonts w:hint="eastAsia"/>
        </w:rPr>
        <w:t>代表负样本集。</w:t>
      </w:r>
      <w:r w:rsidR="006A2B0D">
        <w:rPr>
          <w:rFonts w:hint="eastAsia"/>
        </w:rPr>
        <w:t>参数</w:t>
      </w:r>
      <m:oMath>
        <m:r>
          <w:rPr>
            <w:rFonts w:ascii="Cambria Math" w:hAnsi="Cambria Math"/>
          </w:rPr>
          <m:t>γ</m:t>
        </m:r>
      </m:oMath>
      <w:r w:rsidR="006A2B0D">
        <w:rPr>
          <w:rFonts w:hint="eastAsia"/>
        </w:rPr>
        <w:t>的意义是当正样本得分和负样本得分差值小于</w:t>
      </w:r>
      <m:oMath>
        <m:r>
          <w:rPr>
            <w:rFonts w:ascii="Cambria Math" w:hAnsi="Cambria Math"/>
          </w:rPr>
          <m:t>-γ</m:t>
        </m:r>
      </m:oMath>
      <w:r w:rsidR="006A2B0D">
        <w:rPr>
          <w:rFonts w:hint="eastAsia"/>
        </w:rPr>
        <w:t>时，视为对事实的一个比较成功的拟合。</w:t>
      </w:r>
      <w:r w:rsidR="009B079A">
        <w:rPr>
          <w:rFonts w:hint="eastAsia"/>
        </w:rPr>
        <w:t>TransE</w:t>
      </w:r>
      <w:r w:rsidR="009B079A">
        <w:rPr>
          <w:rFonts w:hint="eastAsia"/>
        </w:rPr>
        <w:t>的训练和评估策略也与其方法本身一样，成为了后续相当多衍生方法的重要参考。</w:t>
      </w:r>
    </w:p>
    <w:p w14:paraId="1E53040B" w14:textId="0B4A6E5B" w:rsidR="007B3ED4" w:rsidRPr="002B1489" w:rsidRDefault="00980333" w:rsidP="00851D11">
      <w:pPr>
        <w:pStyle w:val="aa"/>
        <w:ind w:firstLine="480"/>
      </w:pPr>
      <w:r>
        <w:rPr>
          <w:rFonts w:hint="eastAsia"/>
        </w:rPr>
        <w:t>TransE</w:t>
      </w:r>
      <w:r>
        <w:rPr>
          <w:rFonts w:hint="eastAsia"/>
        </w:rPr>
        <w:t>方法的主要优势在于使用数学模型对三元组中的关系的基本语义进行建模，其数学</w:t>
      </w:r>
      <w:r w:rsidR="00712EFE">
        <w:rPr>
          <w:rFonts w:hint="eastAsia"/>
        </w:rPr>
        <w:t>的</w:t>
      </w:r>
      <w:r>
        <w:rPr>
          <w:rFonts w:hint="eastAsia"/>
        </w:rPr>
        <w:t>可解释性强，结构简单参数少，易于与其他方法相结合。但是由于其属于早期的方法，模型本身的表达能力以及对其他复杂情况的考虑均有不足，例如在一对多、多对一以及多对多关系的场景下，</w:t>
      </w:r>
      <w:r w:rsidR="00712EFE">
        <w:rPr>
          <w:rFonts w:hint="eastAsia"/>
        </w:rPr>
        <w:t>TransE</w:t>
      </w:r>
      <w:r w:rsidR="00DB5D8A">
        <w:rPr>
          <w:rFonts w:hint="eastAsia"/>
        </w:rPr>
        <w:t>模型受限于其简单的建模方式，难以区分</w:t>
      </w:r>
      <w:r w:rsidR="00712EFE">
        <w:rPr>
          <w:rFonts w:hint="eastAsia"/>
        </w:rPr>
        <w:t>同一关</w:t>
      </w:r>
      <w:r w:rsidR="00712EFE">
        <w:rPr>
          <w:rFonts w:hint="eastAsia"/>
        </w:rPr>
        <w:lastRenderedPageBreak/>
        <w:t>系对应的多个实体</w:t>
      </w:r>
      <w:r w:rsidR="00DB5D8A">
        <w:rPr>
          <w:rFonts w:hint="eastAsia"/>
        </w:rPr>
        <w:t>，容易将其</w:t>
      </w:r>
      <w:r w:rsidR="00712EFE">
        <w:rPr>
          <w:rFonts w:hint="eastAsia"/>
        </w:rPr>
        <w:t>学习为内容</w:t>
      </w:r>
      <w:r w:rsidR="00DB5D8A">
        <w:rPr>
          <w:rFonts w:hint="eastAsia"/>
        </w:rPr>
        <w:t>极其</w:t>
      </w:r>
      <w:r w:rsidR="00712EFE">
        <w:rPr>
          <w:rFonts w:hint="eastAsia"/>
        </w:rPr>
        <w:t>相近的嵌入</w:t>
      </w:r>
      <w:r w:rsidR="00C61A60">
        <w:rPr>
          <w:rFonts w:hint="eastAsia"/>
        </w:rPr>
        <w:t>。</w:t>
      </w:r>
      <w:r w:rsidR="00623128">
        <w:rPr>
          <w:rFonts w:hint="eastAsia"/>
        </w:rPr>
        <w:t>以该类问题为首，后续基于</w:t>
      </w:r>
      <w:r w:rsidR="00623128">
        <w:rPr>
          <w:rFonts w:hint="eastAsia"/>
        </w:rPr>
        <w:t>TransE</w:t>
      </w:r>
      <w:r w:rsidR="00623128">
        <w:rPr>
          <w:rFonts w:hint="eastAsia"/>
        </w:rPr>
        <w:t>衍生出了相当多数量的</w:t>
      </w:r>
      <w:r w:rsidR="00594BD4">
        <w:rPr>
          <w:rFonts w:hint="eastAsia"/>
        </w:rPr>
        <w:t>改</w:t>
      </w:r>
      <w:r w:rsidR="00623128">
        <w:rPr>
          <w:rFonts w:hint="eastAsia"/>
        </w:rPr>
        <w:t>进方法</w:t>
      </w:r>
      <w:r w:rsidR="00017700">
        <w:rPr>
          <w:rFonts w:hint="eastAsia"/>
        </w:rPr>
        <w:t>，比如</w:t>
      </w:r>
      <w:r w:rsidR="00017700">
        <w:rPr>
          <w:rFonts w:hint="eastAsia"/>
        </w:rPr>
        <w:t>2014</w:t>
      </w:r>
      <w:r w:rsidR="00017700">
        <w:rPr>
          <w:rFonts w:hint="eastAsia"/>
        </w:rPr>
        <w:t>年提出的</w:t>
      </w:r>
      <w:r w:rsidR="00017700">
        <w:rPr>
          <w:rFonts w:hint="eastAsia"/>
        </w:rPr>
        <w:t>TransH</w:t>
      </w:r>
      <w:r w:rsidR="00017700">
        <w:rPr>
          <w:rFonts w:hint="eastAsia"/>
        </w:rPr>
        <w:t>，将不同的关系与不同的超平面相对应，在计算</w:t>
      </w:r>
      <m:oMath>
        <m:r>
          <m:rPr>
            <m:sty m:val="bi"/>
          </m:rPr>
          <w:rPr>
            <w:rFonts w:ascii="Cambria Math" w:hAnsi="Cambria Math"/>
          </w:rPr>
          <m:t>h</m:t>
        </m:r>
        <m:r>
          <w:rPr>
            <w:rFonts w:ascii="Cambria Math" w:hAnsi="Cambria Math"/>
          </w:rPr>
          <m:t>+</m:t>
        </m:r>
        <m:r>
          <m:rPr>
            <m:sty m:val="bi"/>
          </m:rPr>
          <w:rPr>
            <w:rFonts w:ascii="Cambria Math" w:hAnsi="Cambria Math"/>
          </w:rPr>
          <m:t>r</m:t>
        </m:r>
      </m:oMath>
      <w:r w:rsidR="00017700">
        <w:rPr>
          <w:rFonts w:hint="eastAsia"/>
        </w:rPr>
        <w:t>和</w:t>
      </w:r>
      <m:oMath>
        <m:r>
          <m:rPr>
            <m:sty m:val="bi"/>
          </m:rPr>
          <w:rPr>
            <w:rFonts w:ascii="Cambria Math" w:hAnsi="Cambria Math" w:hint="eastAsia"/>
          </w:rPr>
          <m:t>t</m:t>
        </m:r>
      </m:oMath>
      <w:r w:rsidR="00A42877">
        <w:rPr>
          <w:rFonts w:hint="eastAsia"/>
        </w:rPr>
        <w:t>的差值</w:t>
      </w:r>
      <w:r w:rsidR="00017700">
        <w:rPr>
          <w:rFonts w:hint="eastAsia"/>
        </w:rPr>
        <w:t>之前，先将头实体</w:t>
      </w:r>
      <m:oMath>
        <m:r>
          <m:rPr>
            <m:sty m:val="bi"/>
          </m:rPr>
          <w:rPr>
            <w:rFonts w:ascii="Cambria Math" w:hAnsi="Cambria Math"/>
          </w:rPr>
          <m:t>h</m:t>
        </m:r>
      </m:oMath>
      <w:r w:rsidR="00017700">
        <w:rPr>
          <w:rFonts w:hint="eastAsia"/>
        </w:rPr>
        <w:t>和尾实体</w:t>
      </w:r>
      <m:oMath>
        <m:r>
          <m:rPr>
            <m:sty m:val="bi"/>
          </m:rPr>
          <w:rPr>
            <w:rFonts w:ascii="Cambria Math" w:hAnsi="Cambria Math" w:hint="eastAsia"/>
          </w:rPr>
          <m:t>t</m:t>
        </m:r>
      </m:oMath>
      <w:r w:rsidR="00017700">
        <w:rPr>
          <w:rFonts w:hint="eastAsia"/>
        </w:rPr>
        <w:t>投影到关系</w:t>
      </w:r>
      <m:oMath>
        <m:r>
          <w:rPr>
            <w:rFonts w:ascii="Cambria Math" w:hAnsi="Cambria Math"/>
          </w:rPr>
          <m:t>r</m:t>
        </m:r>
      </m:oMath>
      <w:r w:rsidR="00017700">
        <w:rPr>
          <w:rFonts w:hint="eastAsia"/>
        </w:rPr>
        <w:t>所对应的超平面上，经此操作，对于不同的关系</w:t>
      </w:r>
      <w:r w:rsidR="00F62382">
        <w:rPr>
          <w:rFonts w:hint="eastAsia"/>
        </w:rPr>
        <w:t>，实体就得到了不同的投影，见式</w:t>
      </w:r>
      <w:r w:rsidR="00F62382">
        <w:rPr>
          <w:rFonts w:hint="eastAsia"/>
        </w:rPr>
        <w:t>(</w:t>
      </w:r>
      <w:r w:rsidR="00F62382">
        <w:t>2.5)</w:t>
      </w:r>
      <w:r w:rsidR="00F62382">
        <w:rPr>
          <w:rFonts w:hint="eastAsia"/>
        </w:rPr>
        <w:t>和</w:t>
      </w:r>
      <w:r w:rsidR="00F62382">
        <w:t>(2.6)</w:t>
      </w:r>
      <w:r w:rsidR="00F62382">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A235C0" w:rsidRPr="00D83900" w14:paraId="1F4B69DC" w14:textId="77777777" w:rsidTr="005E6A63">
        <w:trPr>
          <w:jc w:val="center"/>
        </w:trPr>
        <w:tc>
          <w:tcPr>
            <w:tcW w:w="1276" w:type="dxa"/>
            <w:vAlign w:val="center"/>
          </w:tcPr>
          <w:p w14:paraId="03C72C04" w14:textId="77777777" w:rsidR="00A235C0" w:rsidRPr="00D83900" w:rsidRDefault="00A235C0" w:rsidP="00D83900">
            <w:pPr>
              <w:pStyle w:val="aa"/>
              <w:ind w:firstLine="480"/>
            </w:pPr>
          </w:p>
        </w:tc>
        <w:tc>
          <w:tcPr>
            <w:tcW w:w="6657" w:type="dxa"/>
            <w:vAlign w:val="center"/>
          </w:tcPr>
          <w:p w14:paraId="0AF03B25" w14:textId="4A96F6CE" w:rsidR="00A235C0" w:rsidRPr="00D83900" w:rsidRDefault="00000000" w:rsidP="00D83900">
            <w:pPr>
              <w:pStyle w:val="aa"/>
              <w:ind w:firstLine="480"/>
            </w:pPr>
            <m:oMathPara>
              <m:oMath>
                <m:sSub>
                  <m:sSubPr>
                    <m:ctrlPr>
                      <w:rPr>
                        <w:rFonts w:ascii="Cambria Math" w:hAnsi="Cambria Math"/>
                      </w:rPr>
                    </m:ctrlPr>
                  </m:sSubPr>
                  <m:e>
                    <m:r>
                      <m:rPr>
                        <m:sty m:val="bi"/>
                      </m:rPr>
                      <w:rPr>
                        <w:rFonts w:ascii="Cambria Math" w:hAnsi="Cambria Math"/>
                      </w:rPr>
                      <m:t>h</m:t>
                    </m:r>
                  </m:e>
                  <m:sub>
                    <m:r>
                      <m:rPr>
                        <m:sty m:val="p"/>
                      </m:rPr>
                      <w:rPr>
                        <w:rFonts w:ascii="Cambria Math" w:hAnsi="Cambria Math"/>
                      </w:rPr>
                      <m:t>⊥</m:t>
                    </m:r>
                  </m:sub>
                </m:sSub>
                <m:r>
                  <m:rPr>
                    <m:sty m:val="p"/>
                  </m:rPr>
                  <w:rPr>
                    <w:rFonts w:ascii="Cambria Math" w:hAnsi="Cambria Math"/>
                  </w:rPr>
                  <m:t>=</m:t>
                </m:r>
                <m:r>
                  <m:rPr>
                    <m:sty m:val="bi"/>
                  </m:rPr>
                  <w:rPr>
                    <w:rFonts w:ascii="Cambria Math" w:hAnsi="Cambria Math"/>
                  </w:rPr>
                  <m:t>h</m:t>
                </m:r>
                <m:r>
                  <m:rPr>
                    <m:sty m:val="p"/>
                  </m:rPr>
                  <w:rPr>
                    <w:rFonts w:ascii="Cambria Math" w:hAnsi="Cambria Math"/>
                  </w:rPr>
                  <m:t>-</m:t>
                </m:r>
                <m:sSubSup>
                  <m:sSubSupPr>
                    <m:ctrlPr>
                      <w:rPr>
                        <w:rFonts w:ascii="Cambria Math" w:hAnsi="Cambria Math"/>
                      </w:rPr>
                    </m:ctrlPr>
                  </m:sSubSupPr>
                  <m:e>
                    <m:r>
                      <m:rPr>
                        <m:sty m:val="bi"/>
                      </m:rPr>
                      <w:rPr>
                        <w:rFonts w:ascii="Cambria Math" w:hAnsi="Cambria Math"/>
                      </w:rPr>
                      <m:t>w</m:t>
                    </m:r>
                  </m:e>
                  <m:sub>
                    <m:r>
                      <w:rPr>
                        <w:rFonts w:ascii="Cambria Math" w:hAnsi="Cambria Math"/>
                      </w:rPr>
                      <m:t>r</m:t>
                    </m:r>
                  </m:sub>
                  <m:sup>
                    <m:r>
                      <w:rPr>
                        <w:rFonts w:ascii="Cambria Math" w:hAnsi="Cambria Math"/>
                      </w:rPr>
                      <m:t>T</m:t>
                    </m:r>
                  </m:sup>
                </m:sSubSup>
                <m:r>
                  <m:rPr>
                    <m:sty m:val="bi"/>
                  </m:rPr>
                  <w:rPr>
                    <w:rFonts w:ascii="Cambria Math" w:hAnsi="Cambria Math"/>
                  </w:rPr>
                  <m:t>h</m:t>
                </m:r>
                <m:sSub>
                  <m:sSubPr>
                    <m:ctrlPr>
                      <w:rPr>
                        <w:rFonts w:ascii="Cambria Math" w:hAnsi="Cambria Math"/>
                      </w:rPr>
                    </m:ctrlPr>
                  </m:sSubPr>
                  <m:e>
                    <m:r>
                      <m:rPr>
                        <m:sty m:val="bi"/>
                      </m:rPr>
                      <w:rPr>
                        <w:rFonts w:ascii="Cambria Math" w:hAnsi="Cambria Math" w:hint="eastAsia"/>
                      </w:rPr>
                      <m:t>w</m:t>
                    </m:r>
                  </m:e>
                  <m:sub>
                    <m:r>
                      <w:rPr>
                        <w:rFonts w:ascii="Cambria Math" w:hAnsi="Cambria Math" w:hint="eastAsia"/>
                      </w:rPr>
                      <m:t>r</m:t>
                    </m:r>
                  </m:sub>
                </m:sSub>
              </m:oMath>
            </m:oMathPara>
          </w:p>
        </w:tc>
        <w:tc>
          <w:tcPr>
            <w:tcW w:w="1276" w:type="dxa"/>
            <w:vAlign w:val="center"/>
          </w:tcPr>
          <w:p w14:paraId="3D19BBEE" w14:textId="6CC7377E" w:rsidR="00A235C0" w:rsidRPr="00D83900" w:rsidRDefault="00A235C0" w:rsidP="00D83900">
            <w:pPr>
              <w:pStyle w:val="aa"/>
              <w:ind w:firstLine="480"/>
            </w:pPr>
            <w:r w:rsidRPr="00D83900">
              <w:t>(</w:t>
            </w:r>
            <w:r w:rsidR="00A07B0A">
              <w:rPr>
                <w:rFonts w:hint="eastAsia"/>
              </w:rPr>
              <w:t>2</w:t>
            </w:r>
            <w:r w:rsidRPr="00D83900">
              <w:t>.</w:t>
            </w:r>
            <w:r w:rsidR="00C36CF0" w:rsidRPr="00D83900">
              <w:t>5</w:t>
            </w:r>
            <w:r w:rsidRPr="00D83900">
              <w:t>)</w:t>
            </w:r>
          </w:p>
        </w:tc>
      </w:tr>
      <w:tr w:rsidR="00A235C0" w:rsidRPr="00D83900" w14:paraId="634FEF72" w14:textId="77777777" w:rsidTr="005E6A63">
        <w:trPr>
          <w:jc w:val="center"/>
        </w:trPr>
        <w:tc>
          <w:tcPr>
            <w:tcW w:w="1276" w:type="dxa"/>
            <w:vAlign w:val="center"/>
          </w:tcPr>
          <w:p w14:paraId="5401D161" w14:textId="77777777" w:rsidR="00A235C0" w:rsidRPr="00D83900" w:rsidRDefault="00A235C0" w:rsidP="00D83900">
            <w:pPr>
              <w:pStyle w:val="aa"/>
              <w:ind w:firstLine="480"/>
            </w:pPr>
          </w:p>
        </w:tc>
        <w:tc>
          <w:tcPr>
            <w:tcW w:w="6657" w:type="dxa"/>
            <w:vAlign w:val="center"/>
          </w:tcPr>
          <w:p w14:paraId="64CA45E3" w14:textId="15A4F22C" w:rsidR="00A235C0" w:rsidRPr="00D83900" w:rsidRDefault="00000000" w:rsidP="00D83900">
            <w:pPr>
              <w:pStyle w:val="aa"/>
              <w:ind w:firstLine="480"/>
            </w:pPr>
            <m:oMathPara>
              <m:oMath>
                <m:sSub>
                  <m:sSubPr>
                    <m:ctrlPr>
                      <w:rPr>
                        <w:rFonts w:ascii="Cambria Math" w:hAnsi="Cambria Math"/>
                      </w:rPr>
                    </m:ctrlPr>
                  </m:sSubPr>
                  <m:e>
                    <m:r>
                      <m:rPr>
                        <m:sty m:val="bi"/>
                      </m:rPr>
                      <w:rPr>
                        <w:rFonts w:ascii="Cambria Math" w:hAnsi="Cambria Math" w:hint="eastAsia"/>
                      </w:rPr>
                      <m:t>t</m:t>
                    </m:r>
                  </m:e>
                  <m:sub>
                    <m:r>
                      <m:rPr>
                        <m:sty m:val="p"/>
                      </m:rPr>
                      <w:rPr>
                        <w:rFonts w:ascii="Cambria Math" w:hAnsi="Cambria Math"/>
                      </w:rPr>
                      <m:t>⊥</m:t>
                    </m:r>
                  </m:sub>
                </m:sSub>
                <m:r>
                  <m:rPr>
                    <m:sty m:val="p"/>
                  </m:rPr>
                  <w:rPr>
                    <w:rFonts w:ascii="Cambria Math" w:hAnsi="Cambria Math"/>
                  </w:rPr>
                  <m:t>=</m:t>
                </m:r>
                <m:r>
                  <m:rPr>
                    <m:sty m:val="bi"/>
                  </m:rPr>
                  <w:rPr>
                    <w:rFonts w:ascii="Cambria Math" w:hAnsi="Cambria Math" w:hint="eastAsia"/>
                  </w:rPr>
                  <m:t>t</m:t>
                </m:r>
                <m:r>
                  <m:rPr>
                    <m:sty m:val="p"/>
                  </m:rPr>
                  <w:rPr>
                    <w:rFonts w:ascii="Cambria Math" w:hAnsi="Cambria Math"/>
                  </w:rPr>
                  <m:t>-</m:t>
                </m:r>
                <m:sSubSup>
                  <m:sSubSupPr>
                    <m:ctrlPr>
                      <w:rPr>
                        <w:rFonts w:ascii="Cambria Math" w:hAnsi="Cambria Math"/>
                      </w:rPr>
                    </m:ctrlPr>
                  </m:sSubSupPr>
                  <m:e>
                    <m:r>
                      <m:rPr>
                        <m:sty m:val="bi"/>
                      </m:rPr>
                      <w:rPr>
                        <w:rFonts w:ascii="Cambria Math" w:hAnsi="Cambria Math"/>
                      </w:rPr>
                      <m:t>w</m:t>
                    </m:r>
                  </m:e>
                  <m:sub>
                    <m:r>
                      <w:rPr>
                        <w:rFonts w:ascii="Cambria Math" w:hAnsi="Cambria Math"/>
                      </w:rPr>
                      <m:t>r</m:t>
                    </m:r>
                  </m:sub>
                  <m:sup>
                    <m:r>
                      <w:rPr>
                        <w:rFonts w:ascii="Cambria Math" w:hAnsi="Cambria Math"/>
                      </w:rPr>
                      <m:t>T</m:t>
                    </m:r>
                  </m:sup>
                </m:sSubSup>
                <m:r>
                  <m:rPr>
                    <m:sty m:val="bi"/>
                  </m:rPr>
                  <w:rPr>
                    <w:rFonts w:ascii="Cambria Math" w:hAnsi="Cambria Math" w:hint="eastAsia"/>
                  </w:rPr>
                  <m:t>t</m:t>
                </m:r>
                <m:sSub>
                  <m:sSubPr>
                    <m:ctrlPr>
                      <w:rPr>
                        <w:rFonts w:ascii="Cambria Math" w:hAnsi="Cambria Math"/>
                      </w:rPr>
                    </m:ctrlPr>
                  </m:sSubPr>
                  <m:e>
                    <m:r>
                      <m:rPr>
                        <m:sty m:val="bi"/>
                      </m:rPr>
                      <w:rPr>
                        <w:rFonts w:ascii="Cambria Math" w:hAnsi="Cambria Math" w:hint="eastAsia"/>
                      </w:rPr>
                      <m:t>w</m:t>
                    </m:r>
                  </m:e>
                  <m:sub>
                    <m:r>
                      <w:rPr>
                        <w:rFonts w:ascii="Cambria Math" w:hAnsi="Cambria Math" w:hint="eastAsia"/>
                      </w:rPr>
                      <m:t>r</m:t>
                    </m:r>
                  </m:sub>
                </m:sSub>
              </m:oMath>
            </m:oMathPara>
          </w:p>
        </w:tc>
        <w:tc>
          <w:tcPr>
            <w:tcW w:w="1276" w:type="dxa"/>
            <w:vAlign w:val="center"/>
          </w:tcPr>
          <w:p w14:paraId="3EE7F287" w14:textId="760D86E4" w:rsidR="00A235C0" w:rsidRPr="00D83900" w:rsidRDefault="00A235C0" w:rsidP="00D83900">
            <w:pPr>
              <w:pStyle w:val="aa"/>
              <w:ind w:firstLine="480"/>
            </w:pPr>
            <w:r w:rsidRPr="00D83900">
              <w:t>(</w:t>
            </w:r>
            <w:r w:rsidR="00A07B0A">
              <w:rPr>
                <w:rFonts w:hint="eastAsia"/>
              </w:rPr>
              <w:t>2</w:t>
            </w:r>
            <w:r w:rsidRPr="00D83900">
              <w:t>.</w:t>
            </w:r>
            <w:r w:rsidR="00C36CF0" w:rsidRPr="00D83900">
              <w:t>6</w:t>
            </w:r>
            <w:r w:rsidRPr="00D83900">
              <w:t>)</w:t>
            </w:r>
          </w:p>
        </w:tc>
      </w:tr>
    </w:tbl>
    <w:p w14:paraId="5A099D39" w14:textId="3AF5FDC6" w:rsidR="00343B07" w:rsidRDefault="00343B07" w:rsidP="00343B07">
      <w:pPr>
        <w:pStyle w:val="aa"/>
        <w:ind w:firstLine="480"/>
      </w:pPr>
      <w:r>
        <w:rPr>
          <w:rFonts w:hint="eastAsia"/>
        </w:rPr>
        <w:t>得到头实体和尾实体的投影向量后，将其视为</w:t>
      </w:r>
      <w:r>
        <w:rPr>
          <w:rFonts w:hint="eastAsia"/>
        </w:rPr>
        <w:t>TransE</w:t>
      </w:r>
      <w:r>
        <w:rPr>
          <w:rFonts w:hint="eastAsia"/>
        </w:rPr>
        <w:t>方法中的</w:t>
      </w:r>
      <m:oMath>
        <m:r>
          <m:rPr>
            <m:sty m:val="bi"/>
          </m:rPr>
          <w:rPr>
            <w:rFonts w:ascii="Cambria Math" w:hAnsi="Cambria Math"/>
          </w:rPr>
          <m:t>h</m:t>
        </m:r>
      </m:oMath>
      <w:r>
        <w:rPr>
          <w:rFonts w:hint="eastAsia"/>
        </w:rPr>
        <w:t>和</w:t>
      </w:r>
      <m:oMath>
        <m:r>
          <m:rPr>
            <m:sty m:val="bi"/>
          </m:rPr>
          <w:rPr>
            <w:rFonts w:ascii="Cambria Math" w:hAnsi="Cambria Math" w:hint="eastAsia"/>
          </w:rPr>
          <m:t>t</m:t>
        </m:r>
      </m:oMath>
      <w:r>
        <w:rPr>
          <w:rFonts w:hint="eastAsia"/>
        </w:rPr>
        <w:t>，代入得分函数和损失函数进行计算和训练</w:t>
      </w:r>
      <w:r w:rsidR="00390A6C">
        <w:rPr>
          <w:rFonts w:hint="eastAsia"/>
        </w:rPr>
        <w:t>，这一改进思路也在后续其他分类的方法中被采用。</w:t>
      </w:r>
      <w:r w:rsidR="00426C3D">
        <w:rPr>
          <w:rFonts w:hint="eastAsia"/>
        </w:rPr>
        <w:t>关于</w:t>
      </w:r>
      <w:r w:rsidR="00426C3D">
        <w:rPr>
          <w:rFonts w:hint="eastAsia"/>
        </w:rPr>
        <w:t>TransE</w:t>
      </w:r>
      <w:r w:rsidR="00426C3D">
        <w:rPr>
          <w:rFonts w:hint="eastAsia"/>
        </w:rPr>
        <w:t>方法的早期衍生模型还有很多，本文不一一赘述。</w:t>
      </w:r>
    </w:p>
    <w:p w14:paraId="55F61A84" w14:textId="16026E5B" w:rsidR="001E4909" w:rsidRDefault="001E4909" w:rsidP="001E4909">
      <w:pPr>
        <w:pStyle w:val="3"/>
      </w:pPr>
      <w:bookmarkStart w:id="85" w:name="_Toc135010297"/>
      <w:r>
        <w:rPr>
          <w:rFonts w:hint="eastAsia"/>
        </w:rPr>
        <w:t>2.1.2</w:t>
      </w:r>
      <w:r>
        <w:t xml:space="preserve"> </w:t>
      </w:r>
      <w:r>
        <w:rPr>
          <w:rFonts w:hint="eastAsia"/>
        </w:rPr>
        <w:t>基于张量分解的方法</w:t>
      </w:r>
      <w:bookmarkEnd w:id="85"/>
    </w:p>
    <w:p w14:paraId="16DE947A" w14:textId="1E85E430" w:rsidR="00B3492F" w:rsidRDefault="00B3492F" w:rsidP="001B7583">
      <w:pPr>
        <w:pStyle w:val="aa"/>
        <w:ind w:firstLine="480"/>
      </w:pPr>
      <w:r>
        <w:rPr>
          <w:rFonts w:hint="eastAsia"/>
        </w:rPr>
        <w:t>基于张量分解的方法也属于早期的知识图谱补全思想，其中最为经典的</w:t>
      </w:r>
      <w:r>
        <w:rPr>
          <w:rFonts w:hint="eastAsia"/>
        </w:rPr>
        <w:t>RESCAL</w:t>
      </w:r>
      <w:r>
        <w:rPr>
          <w:rFonts w:hint="eastAsia"/>
        </w:rPr>
        <w:t>方法</w:t>
      </w:r>
      <w:r w:rsidR="00B77FB4">
        <w:rPr>
          <w:rFonts w:hint="eastAsia"/>
        </w:rPr>
        <w:t>其</w:t>
      </w:r>
      <w:r>
        <w:rPr>
          <w:rFonts w:hint="eastAsia"/>
        </w:rPr>
        <w:t>主体思路在第一章中进行了简要介绍。核心建模方式是将知识图谱整体表示为一个高维的稀疏张量，对于</w:t>
      </w:r>
      <w:r>
        <w:rPr>
          <w:rFonts w:hint="eastAsia"/>
          <w:color w:val="000000"/>
        </w:rPr>
        <w:t>实体数量为</w:t>
      </w:r>
      <m:oMath>
        <m:r>
          <w:rPr>
            <w:rFonts w:ascii="Cambria Math" w:hAnsi="Cambria Math" w:hint="eastAsia"/>
            <w:color w:val="000000"/>
          </w:rPr>
          <m:t>N</m:t>
        </m:r>
      </m:oMath>
      <w:r>
        <w:rPr>
          <w:rFonts w:hint="eastAsia"/>
          <w:color w:val="000000"/>
        </w:rPr>
        <w:t>，关系数量为</w:t>
      </w:r>
      <m:oMath>
        <m:r>
          <w:rPr>
            <w:rFonts w:ascii="Cambria Math" w:hAnsi="Cambria Math" w:hint="eastAsia"/>
            <w:color w:val="000000"/>
          </w:rPr>
          <m:t>M</m:t>
        </m:r>
      </m:oMath>
      <w:r>
        <w:rPr>
          <w:rFonts w:hint="eastAsia"/>
          <w:color w:val="000000"/>
        </w:rPr>
        <w:t>的知识图谱，</w:t>
      </w:r>
      <w:r w:rsidR="00B77FB4">
        <w:rPr>
          <w:rFonts w:hint="eastAsia"/>
          <w:color w:val="000000"/>
        </w:rPr>
        <w:t>其</w:t>
      </w:r>
      <w:r>
        <w:rPr>
          <w:rFonts w:hint="eastAsia"/>
          <w:color w:val="000000"/>
        </w:rPr>
        <w:t>对应的张量维度为</w:t>
      </w:r>
      <m:oMath>
        <m:r>
          <w:rPr>
            <w:rFonts w:ascii="Cambria Math" w:hAnsi="Cambria Math" w:hint="eastAsia"/>
          </w:rPr>
          <m:t>N</m:t>
        </m:r>
        <m:r>
          <w:rPr>
            <w:rFonts w:ascii="Cambria Math" w:hAnsi="Cambria Math"/>
          </w:rPr>
          <m:t>×</m:t>
        </m:r>
        <m:r>
          <w:rPr>
            <w:rFonts w:ascii="Cambria Math" w:hAnsi="Cambria Math" w:hint="eastAsia"/>
          </w:rPr>
          <m:t>N</m:t>
        </m:r>
        <m:r>
          <w:rPr>
            <w:rFonts w:ascii="Cambria Math" w:hAnsi="Cambria Math"/>
          </w:rPr>
          <m:t>×</m:t>
        </m:r>
        <m:r>
          <w:rPr>
            <w:rFonts w:ascii="Cambria Math" w:hAnsi="Cambria Math" w:hint="eastAsia"/>
          </w:rPr>
          <m:t>M</m:t>
        </m:r>
      </m:oMath>
      <w:r>
        <w:rPr>
          <w:rFonts w:hint="eastAsia"/>
        </w:rPr>
        <w:t>，如图</w:t>
      </w:r>
      <w:r>
        <w:rPr>
          <w:rFonts w:hint="eastAsia"/>
        </w:rPr>
        <w:t>3</w:t>
      </w:r>
      <w:r>
        <w:rPr>
          <w:rFonts w:hint="eastAsia"/>
        </w:rPr>
        <w:t>所示。</w:t>
      </w:r>
    </w:p>
    <w:p w14:paraId="480C14C6" w14:textId="28932368" w:rsidR="00B3492F" w:rsidRDefault="007E52FB" w:rsidP="00B3492F">
      <w:pPr>
        <w:pStyle w:val="aa"/>
        <w:ind w:firstLineChars="0" w:firstLine="0"/>
        <w:jc w:val="center"/>
      </w:pPr>
      <w:r>
        <w:rPr>
          <w:noProof/>
        </w:rPr>
        <w:drawing>
          <wp:inline distT="0" distB="0" distL="0" distR="0" wp14:anchorId="2FC2232D" wp14:editId="03D07B5B">
            <wp:extent cx="2674620" cy="2277774"/>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4876" cy="2329090"/>
                    </a:xfrm>
                    <a:prstGeom prst="rect">
                      <a:avLst/>
                    </a:prstGeom>
                  </pic:spPr>
                </pic:pic>
              </a:graphicData>
            </a:graphic>
          </wp:inline>
        </w:drawing>
      </w:r>
    </w:p>
    <w:p w14:paraId="436FACFF" w14:textId="437F0203" w:rsidR="00B3492F" w:rsidRDefault="00B3492F" w:rsidP="00B3492F">
      <w:pPr>
        <w:pStyle w:val="af4"/>
      </w:pPr>
      <w:bookmarkStart w:id="86" w:name="_Toc13501036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3</w:t>
      </w:r>
      <w:r>
        <w:fldChar w:fldCharType="end"/>
      </w:r>
      <w:r>
        <w:t xml:space="preserve">  </w:t>
      </w:r>
      <w:r>
        <w:rPr>
          <w:rFonts w:hint="eastAsia"/>
        </w:rPr>
        <w:t>RESCAL</w:t>
      </w:r>
      <w:r>
        <w:rPr>
          <w:rFonts w:hint="eastAsia"/>
        </w:rPr>
        <w:t>方法图示</w:t>
      </w:r>
      <w:bookmarkEnd w:id="86"/>
    </w:p>
    <w:p w14:paraId="2698E571" w14:textId="01F5FF98" w:rsidR="00B3492F" w:rsidRPr="004F7229" w:rsidRDefault="004D77AC" w:rsidP="004F7229">
      <w:pPr>
        <w:pStyle w:val="aa"/>
        <w:ind w:firstLine="480"/>
      </w:pPr>
      <w:r>
        <w:rPr>
          <w:rFonts w:hint="eastAsia"/>
        </w:rPr>
        <w:t>该张量中的元素取值均为</w:t>
      </w:r>
      <w:r>
        <w:rPr>
          <w:rFonts w:hint="eastAsia"/>
        </w:rPr>
        <w:t>0</w:t>
      </w:r>
      <w:r>
        <w:rPr>
          <w:rFonts w:hint="eastAsia"/>
        </w:rPr>
        <w:t>或</w:t>
      </w:r>
      <w:r>
        <w:rPr>
          <w:rFonts w:hint="eastAsia"/>
        </w:rPr>
        <w:t>1</w:t>
      </w:r>
      <w:r>
        <w:rPr>
          <w:rFonts w:hint="eastAsia"/>
        </w:rPr>
        <w:t>，分别代表某一元素所处位置对应的三元组在知识图谱中是否存在，例如位于</w:t>
      </w:r>
      <w:r w:rsidRPr="0089272C">
        <w:rPr>
          <w:rFonts w:hint="eastAsia"/>
        </w:rPr>
        <w:t>第</w:t>
      </w:r>
      <m:oMath>
        <m:r>
          <w:rPr>
            <w:rFonts w:ascii="Cambria Math" w:hAnsi="Cambria Math"/>
          </w:rPr>
          <m:t>i</m:t>
        </m:r>
      </m:oMath>
      <w:r w:rsidRPr="0089272C">
        <w:rPr>
          <w:rFonts w:hint="eastAsia"/>
        </w:rPr>
        <w:t>行</w:t>
      </w:r>
      <w:r>
        <w:rPr>
          <w:rFonts w:hint="eastAsia"/>
        </w:rPr>
        <w:t>第</w:t>
      </w:r>
      <m:oMath>
        <m:r>
          <w:rPr>
            <w:rFonts w:ascii="Cambria Math" w:hAnsi="Cambria Math"/>
          </w:rPr>
          <m:t>j</m:t>
        </m:r>
      </m:oMath>
      <w:r w:rsidRPr="0089272C">
        <w:rPr>
          <w:rFonts w:hint="eastAsia"/>
        </w:rPr>
        <w:t>列深度为</w:t>
      </w:r>
      <m:oMath>
        <m:r>
          <w:rPr>
            <w:rFonts w:ascii="Cambria Math" w:hAnsi="Cambria Math"/>
          </w:rPr>
          <m:t>r</m:t>
        </m:r>
      </m:oMath>
      <w:r w:rsidRPr="0089272C">
        <w:rPr>
          <w:rFonts w:hint="eastAsia"/>
        </w:rPr>
        <w:t>的</w:t>
      </w:r>
      <w:r>
        <w:rPr>
          <w:rFonts w:hint="eastAsia"/>
        </w:rPr>
        <w:t>元素，对应三元组</w:t>
      </w:r>
      <w:r>
        <w:rPr>
          <w:rFonts w:hint="eastAsia"/>
        </w:rPr>
        <w:t>&lt;</w:t>
      </w:r>
      <m:oMath>
        <m:r>
          <w:rPr>
            <w:rFonts w:ascii="Cambria Math" w:hAnsi="Cambria Math"/>
          </w:rPr>
          <m:t xml:space="preserve">i, </m:t>
        </m:r>
        <m:r>
          <w:rPr>
            <w:rFonts w:ascii="Cambria Math" w:hAnsi="Cambria Math" w:hint="eastAsia"/>
          </w:rPr>
          <m:t>r</m:t>
        </m:r>
        <m:r>
          <w:rPr>
            <w:rFonts w:ascii="Cambria Math" w:hAnsi="Cambria Math"/>
          </w:rPr>
          <m:t xml:space="preserve">, </m:t>
        </m:r>
        <m:r>
          <w:rPr>
            <w:rFonts w:ascii="Cambria Math" w:hAnsi="Cambria Math" w:hint="eastAsia"/>
          </w:rPr>
          <m:t>j</m:t>
        </m:r>
      </m:oMath>
      <w:r>
        <w:t>&gt;</w:t>
      </w:r>
      <w:r>
        <w:rPr>
          <w:rFonts w:hint="eastAsia"/>
        </w:rPr>
        <w:t>，该元素值取</w:t>
      </w:r>
      <w:r>
        <w:rPr>
          <w:rFonts w:hint="eastAsia"/>
        </w:rPr>
        <w:t>1</w:t>
      </w:r>
      <w:r>
        <w:rPr>
          <w:rFonts w:hint="eastAsia"/>
        </w:rPr>
        <w:t>则代表三元组存在。</w:t>
      </w:r>
      <w:r w:rsidR="005854DD">
        <w:rPr>
          <w:rFonts w:hint="eastAsia"/>
        </w:rPr>
        <w:t>RESCAL</w:t>
      </w:r>
      <w:r w:rsidR="005854DD">
        <w:rPr>
          <w:rFonts w:hint="eastAsia"/>
        </w:rPr>
        <w:t>方法将张量中的每个</w:t>
      </w:r>
      <m:oMath>
        <m:r>
          <w:rPr>
            <w:rFonts w:ascii="Cambria Math" w:hAnsi="Cambria Math" w:hint="eastAsia"/>
          </w:rPr>
          <m:t>N</m:t>
        </m:r>
        <m:r>
          <w:rPr>
            <w:rFonts w:ascii="Cambria Math" w:hAnsi="Cambria Math"/>
          </w:rPr>
          <m:t>×</m:t>
        </m:r>
        <m:r>
          <w:rPr>
            <w:rFonts w:ascii="Cambria Math" w:hAnsi="Cambria Math" w:hint="eastAsia"/>
          </w:rPr>
          <m:t>N</m:t>
        </m:r>
      </m:oMath>
      <w:r w:rsidR="005854DD">
        <w:rPr>
          <w:rFonts w:hint="eastAsia"/>
        </w:rPr>
        <w:t>的部分看作“层”，因而该张</w:t>
      </w:r>
      <w:r w:rsidR="005854DD">
        <w:rPr>
          <w:rFonts w:hint="eastAsia"/>
        </w:rPr>
        <w:lastRenderedPageBreak/>
        <w:t>量总共由</w:t>
      </w:r>
      <m:oMath>
        <m:r>
          <w:rPr>
            <w:rFonts w:ascii="Cambria Math" w:hAnsi="Cambria Math" w:hint="eastAsia"/>
          </w:rPr>
          <m:t>M</m:t>
        </m:r>
      </m:oMath>
      <w:r w:rsidR="005854DD">
        <w:rPr>
          <w:rFonts w:hint="eastAsia"/>
        </w:rPr>
        <w:t>层组成，对于每一层</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5854DD">
        <w:rPr>
          <w:rFonts w:hint="eastAsia"/>
        </w:rPr>
        <w:t>，都用形如</w:t>
      </w:r>
      <m:oMath>
        <m:r>
          <w:rPr>
            <w:rFonts w:ascii="Cambria Math" w:hAnsi="Cambria Math"/>
          </w:rPr>
          <m:t>A</m:t>
        </m:r>
        <m:sSub>
          <m:sSubPr>
            <m:ctrlPr>
              <w:rPr>
                <w:rFonts w:ascii="Cambria Math" w:hAnsi="Cambria Math"/>
              </w:rPr>
            </m:ctrlPr>
          </m:sSubPr>
          <m:e>
            <m:r>
              <w:rPr>
                <w:rFonts w:ascii="Cambria Math" w:hAnsi="Cambria Math"/>
              </w:rPr>
              <m:t>M</m:t>
            </m:r>
          </m:e>
          <m:sub>
            <m:r>
              <w:rPr>
                <w:rFonts w:ascii="Cambria Math" w:hAnsi="Cambria Math"/>
              </w:rPr>
              <m:t>r</m:t>
            </m:r>
          </m:sub>
        </m:sSub>
        <m:sSup>
          <m:sSupPr>
            <m:ctrlPr>
              <w:rPr>
                <w:rFonts w:ascii="Cambria Math" w:hAnsi="Cambria Math"/>
              </w:rPr>
            </m:ctrlPr>
          </m:sSupPr>
          <m:e>
            <m:r>
              <w:rPr>
                <w:rFonts w:ascii="Cambria Math" w:hAnsi="Cambria Math"/>
              </w:rPr>
              <m:t>A</m:t>
            </m:r>
          </m:e>
          <m:sup>
            <m:r>
              <w:rPr>
                <w:rFonts w:ascii="Cambria Math" w:hAnsi="Cambria Math"/>
              </w:rPr>
              <m:t>T</m:t>
            </m:r>
          </m:sup>
        </m:sSup>
      </m:oMath>
      <w:r w:rsidR="005854DD">
        <w:rPr>
          <w:rFonts w:hint="eastAsia"/>
        </w:rPr>
        <w:t>形式的矩阵乘积表示，</w:t>
      </w:r>
      <w:r w:rsidR="00BD1B58">
        <w:rPr>
          <w:rFonts w:hint="eastAsia"/>
        </w:rPr>
        <w:t>矩阵</w:t>
      </w:r>
      <m:oMath>
        <m:r>
          <w:rPr>
            <w:rFonts w:ascii="Cambria Math" w:hAnsi="Cambria Math"/>
          </w:rPr>
          <m:t>A</m:t>
        </m:r>
      </m:oMath>
      <w:r w:rsidR="00BD1B58">
        <w:rPr>
          <w:rFonts w:hint="eastAsia"/>
        </w:rPr>
        <w:t>表示知识图谱中全部实体，二维矩阵</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BD1B58">
        <w:rPr>
          <w:rFonts w:hint="eastAsia"/>
        </w:rPr>
        <w:t>则表示知识图谱中的一个关系，</w:t>
      </w:r>
      <w:r w:rsidR="005854DD">
        <w:rPr>
          <w:rFonts w:hint="eastAsia"/>
        </w:rPr>
        <w:t>见式</w:t>
      </w:r>
      <w:r w:rsidR="005854DD">
        <w:rPr>
          <w:rFonts w:hint="eastAsia"/>
        </w:rPr>
        <w:t>(</w:t>
      </w:r>
      <w:r w:rsidR="005854DD">
        <w:t>2.7)</w:t>
      </w:r>
      <w:r w:rsidR="005854DD">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4819CD" w:rsidRPr="00A16519" w14:paraId="3E75456C" w14:textId="77777777" w:rsidTr="005E6A63">
        <w:trPr>
          <w:jc w:val="center"/>
        </w:trPr>
        <w:tc>
          <w:tcPr>
            <w:tcW w:w="1276" w:type="dxa"/>
            <w:vAlign w:val="center"/>
          </w:tcPr>
          <w:p w14:paraId="4D7D82FB" w14:textId="77777777" w:rsidR="004819CD" w:rsidRPr="00A16519" w:rsidRDefault="004819CD" w:rsidP="00A16519">
            <w:pPr>
              <w:pStyle w:val="aa"/>
              <w:ind w:firstLine="480"/>
            </w:pPr>
          </w:p>
        </w:tc>
        <w:tc>
          <w:tcPr>
            <w:tcW w:w="6657" w:type="dxa"/>
            <w:vAlign w:val="center"/>
          </w:tcPr>
          <w:p w14:paraId="6316A57B" w14:textId="7FD04268" w:rsidR="004819CD" w:rsidRPr="00A16519" w:rsidRDefault="00000000" w:rsidP="00A16519">
            <w:pPr>
              <w:pStyle w:val="aa"/>
              <w:ind w:firstLine="480"/>
            </w:pPr>
            <m:oMathPara>
              <m:oMath>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M</m:t>
                    </m:r>
                  </m:e>
                  <m:sub>
                    <m:r>
                      <w:rPr>
                        <w:rFonts w:ascii="Cambria Math" w:hAnsi="Cambria Math"/>
                      </w:rPr>
                      <m:t>r</m:t>
                    </m:r>
                  </m:sub>
                </m:sSub>
                <m:sSup>
                  <m:sSupPr>
                    <m:ctrlPr>
                      <w:rPr>
                        <w:rFonts w:ascii="Cambria Math" w:hAnsi="Cambria Math"/>
                      </w:rPr>
                    </m:ctrlPr>
                  </m:sSupPr>
                  <m:e>
                    <m:r>
                      <w:rPr>
                        <w:rFonts w:ascii="Cambria Math" w:hAnsi="Cambria Math"/>
                      </w:rPr>
                      <m:t>A</m:t>
                    </m:r>
                  </m:e>
                  <m:sup>
                    <m:r>
                      <w:rPr>
                        <w:rFonts w:ascii="Cambria Math" w:hAnsi="Cambria Math"/>
                      </w:rPr>
                      <m:t>T</m:t>
                    </m:r>
                  </m:sup>
                </m:sSup>
              </m:oMath>
            </m:oMathPara>
          </w:p>
        </w:tc>
        <w:tc>
          <w:tcPr>
            <w:tcW w:w="1276" w:type="dxa"/>
            <w:vAlign w:val="center"/>
          </w:tcPr>
          <w:p w14:paraId="76D758C4" w14:textId="087ECB5D" w:rsidR="004819CD" w:rsidRPr="00A16519" w:rsidRDefault="004819CD" w:rsidP="00A16519">
            <w:pPr>
              <w:pStyle w:val="aa"/>
              <w:ind w:firstLine="480"/>
            </w:pPr>
            <w:r w:rsidRPr="00A16519">
              <w:t>(</w:t>
            </w:r>
            <w:r w:rsidR="00A07B0A">
              <w:rPr>
                <w:rFonts w:hint="eastAsia"/>
              </w:rPr>
              <w:t>2</w:t>
            </w:r>
            <w:r w:rsidRPr="00A16519">
              <w:t>.7)</w:t>
            </w:r>
          </w:p>
        </w:tc>
      </w:tr>
    </w:tbl>
    <w:p w14:paraId="1377B7D1" w14:textId="1DBB2F29" w:rsidR="00047DA1" w:rsidRPr="00A16519" w:rsidRDefault="00B136E2" w:rsidP="00A16519">
      <w:pPr>
        <w:pStyle w:val="aa"/>
        <w:ind w:firstLine="480"/>
      </w:pPr>
      <w:r>
        <w:rPr>
          <w:rFonts w:hint="eastAsia"/>
        </w:rPr>
        <w:t>通过上述建模方式，</w:t>
      </w:r>
      <w:r>
        <w:rPr>
          <w:rFonts w:hint="eastAsia"/>
        </w:rPr>
        <w:t>RESCAL</w:t>
      </w:r>
      <w:r>
        <w:rPr>
          <w:rFonts w:hint="eastAsia"/>
        </w:rPr>
        <w:t>利用</w:t>
      </w:r>
      <m:oMath>
        <m:r>
          <w:rPr>
            <w:rFonts w:ascii="Cambria Math" w:hAnsi="Cambria Math"/>
          </w:rPr>
          <m:t>A</m:t>
        </m:r>
        <m:sSub>
          <m:sSubPr>
            <m:ctrlPr>
              <w:rPr>
                <w:rFonts w:ascii="Cambria Math" w:hAnsi="Cambria Math"/>
              </w:rPr>
            </m:ctrlPr>
          </m:sSubPr>
          <m:e>
            <m:r>
              <w:rPr>
                <w:rFonts w:ascii="Cambria Math" w:hAnsi="Cambria Math"/>
              </w:rPr>
              <m:t>M</m:t>
            </m:r>
          </m:e>
          <m:sub>
            <m:r>
              <w:rPr>
                <w:rFonts w:ascii="Cambria Math" w:hAnsi="Cambria Math"/>
              </w:rPr>
              <m:t>r</m:t>
            </m:r>
          </m:sub>
        </m:sSub>
        <m:sSup>
          <m:sSupPr>
            <m:ctrlPr>
              <w:rPr>
                <w:rFonts w:ascii="Cambria Math" w:hAnsi="Cambria Math"/>
              </w:rPr>
            </m:ctrlPr>
          </m:sSupPr>
          <m:e>
            <m:r>
              <w:rPr>
                <w:rFonts w:ascii="Cambria Math" w:hAnsi="Cambria Math"/>
              </w:rPr>
              <m:t>A</m:t>
            </m:r>
          </m:e>
          <m:sup>
            <m:r>
              <w:rPr>
                <w:rFonts w:ascii="Cambria Math" w:hAnsi="Cambria Math"/>
              </w:rPr>
              <m:t>T</m:t>
            </m:r>
          </m:sup>
        </m:sSup>
      </m:oMath>
      <w:r>
        <w:rPr>
          <w:rFonts w:hint="eastAsia"/>
        </w:rPr>
        <w:t>对已知的</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hint="eastAsia"/>
        </w:rPr>
        <w:t>进行拟合，得到损失函数见式</w:t>
      </w:r>
      <w:r>
        <w:rPr>
          <w:rFonts w:hint="eastAsia"/>
        </w:rPr>
        <w:t>(</w:t>
      </w:r>
      <w:r>
        <w:t>2.8)</w:t>
      </w:r>
      <w:r w:rsidR="00CF7925">
        <w:rPr>
          <w:rFonts w:hint="eastAsia"/>
        </w:rPr>
        <w:t>-</w:t>
      </w:r>
      <w:r w:rsidR="00CF7925">
        <w:rPr>
          <w:rFonts w:hint="eastAsia"/>
        </w:rPr>
        <w:t>式</w:t>
      </w:r>
      <w:r>
        <w:t>(2.10)</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272E8E" w:rsidRPr="00272E8E" w14:paraId="3D27832B" w14:textId="77777777" w:rsidTr="005E6A63">
        <w:trPr>
          <w:jc w:val="center"/>
        </w:trPr>
        <w:tc>
          <w:tcPr>
            <w:tcW w:w="1276" w:type="dxa"/>
            <w:vAlign w:val="center"/>
          </w:tcPr>
          <w:p w14:paraId="16FBBA5A" w14:textId="77777777" w:rsidR="00272E8E" w:rsidRPr="00272E8E" w:rsidRDefault="00272E8E" w:rsidP="00272E8E">
            <w:pPr>
              <w:pStyle w:val="aa"/>
              <w:ind w:firstLine="480"/>
            </w:pPr>
          </w:p>
        </w:tc>
        <w:tc>
          <w:tcPr>
            <w:tcW w:w="6657" w:type="dxa"/>
            <w:vAlign w:val="center"/>
          </w:tcPr>
          <w:p w14:paraId="5228D846" w14:textId="7624A4CF" w:rsidR="00272E8E" w:rsidRPr="00272E8E" w:rsidRDefault="00960B23" w:rsidP="00272E8E">
            <w:pPr>
              <w:pStyle w:val="aa"/>
              <w:ind w:firstLine="480"/>
            </w:pPr>
            <m:oMathPara>
              <m:oMath>
                <m:r>
                  <w:rPr>
                    <w:rFonts w:ascii="Cambria Math" w:hAnsi="Cambria Math"/>
                  </w:rPr>
                  <m:t>min</m:t>
                </m:r>
                <m:r>
                  <m:rPr>
                    <m:sty m:val="p"/>
                  </m:rPr>
                  <w:rPr>
                    <w:rFonts w:ascii="Cambria Math" w:hAnsi="Cambria Math"/>
                  </w:rPr>
                  <m:t xml:space="preserve"> </m:t>
                </m:r>
                <m:r>
                  <w:rPr>
                    <w:rFonts w:ascii="Cambria Math" w:hAnsi="Cambria Math" w:hint="eastAsia"/>
                  </w:rPr>
                  <m:t>f</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m:t>
                        </m:r>
                      </m:sub>
                    </m:sSub>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m:t>
                        </m:r>
                      </m:sub>
                    </m:sSub>
                  </m:e>
                </m:d>
              </m:oMath>
            </m:oMathPara>
          </w:p>
        </w:tc>
        <w:tc>
          <w:tcPr>
            <w:tcW w:w="1276" w:type="dxa"/>
            <w:vAlign w:val="center"/>
          </w:tcPr>
          <w:p w14:paraId="03FDDD82" w14:textId="27D36458" w:rsidR="00272E8E" w:rsidRPr="00272E8E" w:rsidRDefault="00272E8E" w:rsidP="00272E8E">
            <w:pPr>
              <w:pStyle w:val="aa"/>
              <w:ind w:firstLine="480"/>
            </w:pPr>
            <w:r w:rsidRPr="00272E8E">
              <w:t>(</w:t>
            </w:r>
            <w:r w:rsidR="00A07B0A">
              <w:rPr>
                <w:rFonts w:hint="eastAsia"/>
              </w:rPr>
              <w:t>2</w:t>
            </w:r>
            <w:r w:rsidRPr="00272E8E">
              <w:t>.</w:t>
            </w:r>
            <w:r>
              <w:rPr>
                <w:rFonts w:hint="eastAsia"/>
              </w:rPr>
              <w:t>8</w:t>
            </w:r>
            <w:r w:rsidRPr="00272E8E">
              <w:t>)</w:t>
            </w:r>
          </w:p>
        </w:tc>
      </w:tr>
      <w:tr w:rsidR="00272E8E" w:rsidRPr="00272E8E" w14:paraId="15572C1C" w14:textId="77777777" w:rsidTr="005E6A63">
        <w:trPr>
          <w:jc w:val="center"/>
        </w:trPr>
        <w:tc>
          <w:tcPr>
            <w:tcW w:w="1276" w:type="dxa"/>
            <w:vAlign w:val="center"/>
          </w:tcPr>
          <w:p w14:paraId="2FDFD247" w14:textId="77777777" w:rsidR="00272E8E" w:rsidRPr="00272E8E" w:rsidRDefault="00272E8E" w:rsidP="00272E8E">
            <w:pPr>
              <w:pStyle w:val="aa"/>
              <w:ind w:firstLine="480"/>
            </w:pPr>
          </w:p>
        </w:tc>
        <w:tc>
          <w:tcPr>
            <w:tcW w:w="6657" w:type="dxa"/>
            <w:vAlign w:val="center"/>
          </w:tcPr>
          <w:p w14:paraId="3892B679" w14:textId="7365C299" w:rsidR="00272E8E" w:rsidRPr="00272E8E" w:rsidRDefault="00960B23" w:rsidP="00272E8E">
            <w:pPr>
              <w:pStyle w:val="aa"/>
              <w:ind w:firstLine="480"/>
            </w:pPr>
            <m:oMathPara>
              <m:oMath>
                <m:r>
                  <w:rPr>
                    <w:rFonts w:ascii="Cambria Math" w:hAnsi="Cambria Math"/>
                  </w:rPr>
                  <m:t>f</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nary>
                      <m:naryPr>
                        <m:chr m:val="∑"/>
                        <m:supHide m:val="1"/>
                        <m:ctrlPr>
                          <w:rPr>
                            <w:rFonts w:ascii="Cambria Math" w:hAnsi="Cambria Math"/>
                          </w:rPr>
                        </m:ctrlPr>
                      </m:naryPr>
                      <m:sub>
                        <m:r>
                          <w:rPr>
                            <w:rFonts w:ascii="Cambria Math" w:hAnsi="Cambria Math"/>
                          </w:rPr>
                          <m:t>k</m:t>
                        </m:r>
                      </m:sub>
                      <m:sup/>
                      <m:e>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M</m:t>
                            </m:r>
                          </m:e>
                          <m:sub>
                            <m:r>
                              <w:rPr>
                                <w:rFonts w:ascii="Cambria Math" w:hAnsi="Cambria Math"/>
                              </w:rPr>
                              <m:t>r</m:t>
                            </m:r>
                          </m:sub>
                        </m:sSub>
                        <m:sSup>
                          <m:sSupPr>
                            <m:ctrlPr>
                              <w:rPr>
                                <w:rFonts w:ascii="Cambria Math" w:hAnsi="Cambria Math"/>
                              </w:rPr>
                            </m:ctrlPr>
                          </m:sSupPr>
                          <m:e>
                            <m:r>
                              <w:rPr>
                                <w:rFonts w:ascii="Cambria Math" w:hAnsi="Cambria Math"/>
                              </w:rPr>
                              <m:t>A</m:t>
                            </m:r>
                          </m:e>
                          <m:sup>
                            <m:r>
                              <w:rPr>
                                <w:rFonts w:ascii="Cambria Math" w:hAnsi="Cambria Math"/>
                              </w:rPr>
                              <m:t>T</m:t>
                            </m:r>
                          </m:sup>
                        </m:sSup>
                        <m:sSubSup>
                          <m:sSubSupPr>
                            <m:ctrlPr>
                              <w:rPr>
                                <w:rFonts w:ascii="Cambria Math" w:hAnsi="Cambria Math"/>
                              </w:rPr>
                            </m:ctrlPr>
                          </m:sSubSupPr>
                          <m:e>
                            <m:r>
                              <m:rPr>
                                <m:sty m:val="p"/>
                              </m:rPr>
                              <w:rPr>
                                <w:rFonts w:ascii="Cambria Math" w:hAnsi="Cambria Math"/>
                              </w:rPr>
                              <m:t>||</m:t>
                            </m:r>
                          </m:e>
                          <m:sub>
                            <m:r>
                              <w:rPr>
                                <w:rFonts w:ascii="Cambria Math" w:hAnsi="Cambria Math"/>
                              </w:rPr>
                              <m:t>F</m:t>
                            </m:r>
                          </m:sub>
                          <m:sup>
                            <m:r>
                              <m:rPr>
                                <m:sty m:val="p"/>
                              </m:rPr>
                              <w:rPr>
                                <w:rFonts w:ascii="Cambria Math" w:hAnsi="Cambria Math"/>
                              </w:rPr>
                              <m:t>2</m:t>
                            </m:r>
                          </m:sup>
                        </m:sSubSup>
                      </m:e>
                    </m:nary>
                  </m:e>
                </m:d>
              </m:oMath>
            </m:oMathPara>
          </w:p>
        </w:tc>
        <w:tc>
          <w:tcPr>
            <w:tcW w:w="1276" w:type="dxa"/>
            <w:vAlign w:val="center"/>
          </w:tcPr>
          <w:p w14:paraId="6F6F2123" w14:textId="5C76F787" w:rsidR="00272E8E" w:rsidRPr="00272E8E" w:rsidRDefault="00272E8E" w:rsidP="00272E8E">
            <w:pPr>
              <w:pStyle w:val="aa"/>
              <w:ind w:firstLine="480"/>
            </w:pPr>
            <w:r w:rsidRPr="00272E8E">
              <w:t>(</w:t>
            </w:r>
            <w:r w:rsidR="00A07B0A">
              <w:rPr>
                <w:rFonts w:hint="eastAsia"/>
              </w:rPr>
              <w:t>2</w:t>
            </w:r>
            <w:r w:rsidRPr="00272E8E">
              <w:t>.</w:t>
            </w:r>
            <w:r>
              <w:rPr>
                <w:rFonts w:hint="eastAsia"/>
              </w:rPr>
              <w:t>9</w:t>
            </w:r>
            <w:r w:rsidRPr="00272E8E">
              <w:t>)</w:t>
            </w:r>
          </w:p>
        </w:tc>
      </w:tr>
      <w:tr w:rsidR="00272E8E" w:rsidRPr="00272E8E" w14:paraId="06009664" w14:textId="77777777" w:rsidTr="005E6A63">
        <w:trPr>
          <w:jc w:val="center"/>
        </w:trPr>
        <w:tc>
          <w:tcPr>
            <w:tcW w:w="1276" w:type="dxa"/>
            <w:vAlign w:val="center"/>
          </w:tcPr>
          <w:p w14:paraId="568FA733" w14:textId="77777777" w:rsidR="00272E8E" w:rsidRPr="00272E8E" w:rsidRDefault="00272E8E" w:rsidP="00272E8E">
            <w:pPr>
              <w:pStyle w:val="aa"/>
              <w:ind w:firstLine="480"/>
            </w:pPr>
          </w:p>
        </w:tc>
        <w:tc>
          <w:tcPr>
            <w:tcW w:w="6657" w:type="dxa"/>
            <w:vAlign w:val="center"/>
          </w:tcPr>
          <w:p w14:paraId="600E2FBC" w14:textId="2F6E1AF3" w:rsidR="00272E8E" w:rsidRPr="00272E8E" w:rsidRDefault="00960B23" w:rsidP="00272E8E">
            <w:pPr>
              <w:pStyle w:val="aa"/>
              <w:ind w:firstLine="480"/>
            </w:pPr>
            <m:oMathPara>
              <m:oMath>
                <m:r>
                  <w:rPr>
                    <w:rFonts w:ascii="Cambria Math" w:hAnsi="Cambria Math"/>
                  </w:rPr>
                  <m:t>g</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λ</m:t>
                </m:r>
                <m:d>
                  <m:dPr>
                    <m:ctrlPr>
                      <w:rPr>
                        <w:rFonts w:ascii="Cambria Math" w:hAnsi="Cambria Math"/>
                      </w:rPr>
                    </m:ctrlPr>
                  </m:dPr>
                  <m:e>
                    <m:r>
                      <m:rPr>
                        <m:sty m:val="p"/>
                      </m:rPr>
                      <w:rPr>
                        <w:rFonts w:ascii="Cambria Math" w:hAnsi="Cambria Math"/>
                      </w:rPr>
                      <m:t>||</m:t>
                    </m:r>
                    <m:r>
                      <w:rPr>
                        <w:rFonts w:ascii="Cambria Math" w:hAnsi="Cambria Math"/>
                      </w:rPr>
                      <m:t>A</m:t>
                    </m:r>
                    <m:sSubSup>
                      <m:sSubSupPr>
                        <m:ctrlPr>
                          <w:rPr>
                            <w:rFonts w:ascii="Cambria Math" w:hAnsi="Cambria Math"/>
                          </w:rPr>
                        </m:ctrlPr>
                      </m:sSubSupPr>
                      <m:e>
                        <m:r>
                          <m:rPr>
                            <m:sty m:val="p"/>
                          </m:rPr>
                          <w:rPr>
                            <w:rFonts w:ascii="Cambria Math" w:hAnsi="Cambria Math"/>
                          </w:rPr>
                          <m:t>||</m:t>
                        </m:r>
                      </m:e>
                      <m:sub>
                        <m:r>
                          <w:rPr>
                            <w:rFonts w:ascii="Cambria Math" w:hAnsi="Cambria Math"/>
                          </w:rPr>
                          <m:t>F</m:t>
                        </m:r>
                      </m:sub>
                      <m:sup>
                        <m:r>
                          <m:rPr>
                            <m:sty m:val="p"/>
                          </m:rPr>
                          <w:rPr>
                            <w:rFonts w:ascii="Cambria Math" w:hAnsi="Cambria Math"/>
                          </w:rPr>
                          <m:t>2</m:t>
                        </m:r>
                      </m:sup>
                    </m:sSubSup>
                    <m:r>
                      <m:rPr>
                        <m:sty m:val="p"/>
                      </m:rPr>
                      <w:rPr>
                        <w:rFonts w:ascii="Cambria Math" w:hAnsi="Cambria Math"/>
                      </w:rPr>
                      <m:t>+</m:t>
                    </m:r>
                    <m:nary>
                      <m:naryPr>
                        <m:chr m:val="∑"/>
                        <m:supHide m:val="1"/>
                        <m:ctrlPr>
                          <w:rPr>
                            <w:rFonts w:ascii="Cambria Math" w:hAnsi="Cambria Math"/>
                          </w:rPr>
                        </m:ctrlPr>
                      </m:naryPr>
                      <m:sub>
                        <m:r>
                          <w:rPr>
                            <w:rFonts w:ascii="Cambria Math" w:hAnsi="Cambria Math"/>
                          </w:rPr>
                          <m:t>k</m:t>
                        </m:r>
                      </m:sub>
                      <m:sup/>
                      <m:e>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sSubSup>
                          <m:sSubSupPr>
                            <m:ctrlPr>
                              <w:rPr>
                                <w:rFonts w:ascii="Cambria Math" w:hAnsi="Cambria Math"/>
                              </w:rPr>
                            </m:ctrlPr>
                          </m:sSubSupPr>
                          <m:e>
                            <m:r>
                              <m:rPr>
                                <m:sty m:val="p"/>
                              </m:rPr>
                              <w:rPr>
                                <w:rFonts w:ascii="Cambria Math" w:hAnsi="Cambria Math"/>
                              </w:rPr>
                              <m:t>||</m:t>
                            </m:r>
                          </m:e>
                          <m:sub>
                            <m:r>
                              <w:rPr>
                                <w:rFonts w:ascii="Cambria Math" w:hAnsi="Cambria Math"/>
                              </w:rPr>
                              <m:t>F</m:t>
                            </m:r>
                          </m:sub>
                          <m:sup>
                            <m:r>
                              <m:rPr>
                                <m:sty m:val="p"/>
                              </m:rPr>
                              <w:rPr>
                                <w:rFonts w:ascii="Cambria Math" w:hAnsi="Cambria Math"/>
                              </w:rPr>
                              <m:t>2</m:t>
                            </m:r>
                          </m:sup>
                        </m:sSubSup>
                      </m:e>
                    </m:nary>
                  </m:e>
                </m:d>
              </m:oMath>
            </m:oMathPara>
          </w:p>
        </w:tc>
        <w:tc>
          <w:tcPr>
            <w:tcW w:w="1276" w:type="dxa"/>
            <w:vAlign w:val="center"/>
          </w:tcPr>
          <w:p w14:paraId="1B4A21D5" w14:textId="0095930F" w:rsidR="00272E8E" w:rsidRPr="00272E8E" w:rsidRDefault="00272E8E" w:rsidP="00272E8E">
            <w:pPr>
              <w:pStyle w:val="aa"/>
              <w:ind w:firstLine="480"/>
            </w:pPr>
            <w:r w:rsidRPr="00272E8E">
              <w:t>(</w:t>
            </w:r>
            <w:r w:rsidR="00A07B0A">
              <w:rPr>
                <w:rFonts w:hint="eastAsia"/>
              </w:rPr>
              <w:t>2</w:t>
            </w:r>
            <w:r w:rsidRPr="00272E8E">
              <w:t>.</w:t>
            </w:r>
            <w:r>
              <w:rPr>
                <w:rFonts w:hint="eastAsia"/>
              </w:rPr>
              <w:t>10</w:t>
            </w:r>
            <w:r w:rsidRPr="00272E8E">
              <w:t>)</w:t>
            </w:r>
          </w:p>
        </w:tc>
      </w:tr>
    </w:tbl>
    <w:p w14:paraId="493B52F6" w14:textId="71CA73D0" w:rsidR="00047DA1" w:rsidRPr="00047DA1" w:rsidRDefault="003E40E2" w:rsidP="00047DA1">
      <w:pPr>
        <w:pStyle w:val="aa"/>
        <w:ind w:firstLine="480"/>
      </w:pPr>
      <w:r w:rsidRPr="006A0B23">
        <w:t>对于模型得分函数</w:t>
      </w:r>
      <w:r w:rsidR="00A224A7">
        <w:rPr>
          <w:rFonts w:hint="eastAsia"/>
        </w:rPr>
        <w:t>的</w:t>
      </w:r>
      <w:r w:rsidRPr="006A0B23">
        <w:rPr>
          <w:rFonts w:hint="eastAsia"/>
        </w:rPr>
        <w:t>设计，</w:t>
      </w:r>
      <w:r w:rsidRPr="006A0B23">
        <w:rPr>
          <w:rFonts w:hint="eastAsia"/>
        </w:rPr>
        <w:t>RESCAL</w:t>
      </w:r>
      <w:r w:rsidRPr="006A0B23">
        <w:t>不通过向量间的距离</w:t>
      </w:r>
      <w:r w:rsidRPr="006A0B23">
        <w:rPr>
          <w:rFonts w:hint="eastAsia"/>
        </w:rPr>
        <w:t>进行评估</w:t>
      </w:r>
      <w:r w:rsidRPr="006A0B23">
        <w:t>，</w:t>
      </w:r>
      <w:r w:rsidRPr="006A0B23">
        <w:rPr>
          <w:rFonts w:hint="eastAsia"/>
        </w:rPr>
        <w:t>而是</w:t>
      </w:r>
      <w:r w:rsidRPr="006A0B23">
        <w:t>直接计算</w:t>
      </w:r>
      <w:r w:rsidRPr="006A0B23">
        <w:rPr>
          <w:rFonts w:hint="eastAsia"/>
        </w:rPr>
        <w:t>“对于两个实体之间某关系是否存在”这一事实的可能性，该类得分函数被称为语义匹配得分。式</w:t>
      </w:r>
      <w:r w:rsidRPr="006A0B23">
        <w:rPr>
          <w:rFonts w:hint="eastAsia"/>
        </w:rPr>
        <w:t>(</w:t>
      </w:r>
      <w:r w:rsidRPr="006A0B23">
        <w:t>2.9)</w:t>
      </w:r>
      <w:r w:rsidRPr="006A0B23">
        <w:rPr>
          <w:rFonts w:hint="eastAsia"/>
        </w:rPr>
        <w:t>为基于语义匹配得分函数的损失项</w:t>
      </w:r>
      <w:r w:rsidR="006A0B23" w:rsidRPr="006A0B23">
        <w:rPr>
          <w:rFonts w:hint="eastAsia"/>
        </w:rPr>
        <w:t>，式</w:t>
      </w:r>
      <w:r w:rsidR="006A0B23" w:rsidRPr="006A0B23">
        <w:rPr>
          <w:rFonts w:hint="eastAsia"/>
        </w:rPr>
        <w:t>(</w:t>
      </w:r>
      <w:r w:rsidR="006A0B23" w:rsidRPr="006A0B23">
        <w:t>2.10)</w:t>
      </w:r>
      <w:r w:rsidR="006A0B23" w:rsidRPr="006A0B23">
        <w:t>为常规的</w:t>
      </w:r>
      <w:r w:rsidR="006A0B23" w:rsidRPr="006A0B23">
        <w:rPr>
          <w:rFonts w:hint="eastAsia"/>
        </w:rPr>
        <w:t>正则项，用于减轻过拟合现象对结果的影响</w:t>
      </w:r>
      <w:r w:rsidR="009D152B">
        <w:rPr>
          <w:rFonts w:hint="eastAsia"/>
        </w:rPr>
        <w:t>。</w:t>
      </w:r>
      <w:r w:rsidR="00491745">
        <w:rPr>
          <w:rFonts w:hint="eastAsia"/>
        </w:rPr>
        <w:t>此后有很多基于</w:t>
      </w:r>
      <w:r w:rsidR="00491745">
        <w:rPr>
          <w:rFonts w:hint="eastAsia"/>
        </w:rPr>
        <w:t>RESCAL</w:t>
      </w:r>
      <w:r w:rsidR="00491745">
        <w:rPr>
          <w:rFonts w:hint="eastAsia"/>
        </w:rPr>
        <w:t>并采用复杂操作且效果更好的方法，鉴于本文</w:t>
      </w:r>
      <w:r w:rsidR="00AB785E">
        <w:rPr>
          <w:rFonts w:hint="eastAsia"/>
        </w:rPr>
        <w:t>方法对该类方法的参考较少，因此不进行进一步</w:t>
      </w:r>
      <w:r w:rsidR="003C3941">
        <w:rPr>
          <w:rFonts w:hint="eastAsia"/>
        </w:rPr>
        <w:t>的</w:t>
      </w:r>
      <w:r w:rsidR="00AB785E">
        <w:rPr>
          <w:rFonts w:hint="eastAsia"/>
        </w:rPr>
        <w:t>说明。</w:t>
      </w:r>
    </w:p>
    <w:p w14:paraId="1022E5F2" w14:textId="0CB85DFC" w:rsidR="001E4909" w:rsidRDefault="001E4909" w:rsidP="001E4909">
      <w:pPr>
        <w:pStyle w:val="3"/>
      </w:pPr>
      <w:bookmarkStart w:id="87" w:name="_Toc135010298"/>
      <w:r>
        <w:rPr>
          <w:rFonts w:hint="eastAsia"/>
        </w:rPr>
        <w:t>2.1.3</w:t>
      </w:r>
      <w:r>
        <w:t xml:space="preserve"> </w:t>
      </w:r>
      <w:r>
        <w:rPr>
          <w:rFonts w:hint="eastAsia"/>
        </w:rPr>
        <w:t>基于神经网络的方法</w:t>
      </w:r>
      <w:bookmarkEnd w:id="87"/>
    </w:p>
    <w:p w14:paraId="3D7D182A" w14:textId="1850E8E0" w:rsidR="001E4909" w:rsidRDefault="00CF75D9" w:rsidP="001B7583">
      <w:pPr>
        <w:pStyle w:val="aa"/>
        <w:ind w:firstLine="480"/>
        <w:rPr>
          <w:rFonts w:cs="Times New Roman"/>
        </w:rPr>
      </w:pPr>
      <w:r>
        <w:rPr>
          <w:rFonts w:cs="Times New Roman" w:hint="eastAsia"/>
        </w:rPr>
        <w:t>早期基于神经网络的方法以使用多层神经网络对知识图谱进行直接拟合的思路为主，例如</w:t>
      </w:r>
      <w:r>
        <w:rPr>
          <w:rFonts w:cs="Times New Roman" w:hint="eastAsia"/>
        </w:rPr>
        <w:t>NTN</w:t>
      </w:r>
      <w:r>
        <w:rPr>
          <w:rFonts w:cs="Times New Roman" w:hint="eastAsia"/>
        </w:rPr>
        <w:t>方法，输入为三元组</w:t>
      </w:r>
      <m:oMath>
        <m:r>
          <w:rPr>
            <w:rFonts w:ascii="Cambria Math" w:hAnsi="Cambria Math"/>
          </w:rPr>
          <m:t>(h,r,t)</m:t>
        </m:r>
      </m:oMath>
      <w:r>
        <w:rPr>
          <w:rFonts w:cs="Times New Roman" w:hint="eastAsia"/>
        </w:rPr>
        <w:t>，</w:t>
      </w:r>
      <w:r w:rsidR="00F8101A">
        <w:rPr>
          <w:rFonts w:cs="Times New Roman" w:hint="eastAsia"/>
        </w:rPr>
        <w:t>输入层参数</w:t>
      </w:r>
      <w:r>
        <w:rPr>
          <w:rFonts w:cs="Times New Roman" w:hint="eastAsia"/>
        </w:rPr>
        <w:t>是头实体嵌入</w:t>
      </w:r>
      <m:oMath>
        <m:r>
          <m:rPr>
            <m:sty m:val="bi"/>
          </m:rPr>
          <w:rPr>
            <w:rFonts w:ascii="Cambria Math" w:hAnsi="Cambria Math"/>
          </w:rPr>
          <m:t>h</m:t>
        </m:r>
      </m:oMath>
      <w:r>
        <w:rPr>
          <w:rFonts w:hint="eastAsia"/>
        </w:rPr>
        <w:t>和</w:t>
      </w:r>
      <w:r>
        <w:rPr>
          <w:rFonts w:cs="Times New Roman" w:hint="eastAsia"/>
        </w:rPr>
        <w:t>尾实体嵌入</w:t>
      </w:r>
      <m:oMath>
        <m:r>
          <m:rPr>
            <m:sty m:val="bi"/>
          </m:rPr>
          <w:rPr>
            <w:rFonts w:ascii="Cambria Math" w:hAnsi="Cambria Math" w:hint="eastAsia"/>
          </w:rPr>
          <m:t>t</m:t>
        </m:r>
      </m:oMath>
      <w:r>
        <w:rPr>
          <w:rFonts w:cs="Times New Roman" w:hint="eastAsia"/>
        </w:rPr>
        <w:t>，</w:t>
      </w:r>
      <w:r w:rsidR="00F8101A">
        <w:rPr>
          <w:rFonts w:cs="Times New Roman" w:hint="eastAsia"/>
        </w:rPr>
        <w:t>网络输出三元组存在的概率，同上一节中的语义匹配得分。</w:t>
      </w:r>
      <w:r w:rsidR="00F8101A">
        <w:rPr>
          <w:rFonts w:cs="Times New Roman" w:hint="eastAsia"/>
        </w:rPr>
        <w:t>NTN</w:t>
      </w:r>
      <w:r w:rsidR="00F8101A">
        <w:rPr>
          <w:rFonts w:cs="Times New Roman" w:hint="eastAsia"/>
        </w:rPr>
        <w:t>使用双线性张量层替代多层神经网络中的一个标准线性神经网络层，</w:t>
      </w:r>
      <w:r w:rsidR="00923640">
        <w:rPr>
          <w:rFonts w:cs="Times New Roman" w:hint="eastAsia"/>
        </w:rPr>
        <w:t>可以看作是</w:t>
      </w:r>
      <w:r w:rsidR="00923640">
        <w:rPr>
          <w:rFonts w:cs="Times New Roman" w:hint="eastAsia"/>
        </w:rPr>
        <w:t>RESCAL</w:t>
      </w:r>
      <w:r w:rsidR="00923640">
        <w:rPr>
          <w:rFonts w:cs="Times New Roman" w:hint="eastAsia"/>
        </w:rPr>
        <w:t>方法在神经网络上的拓展，</w:t>
      </w:r>
      <w:r w:rsidR="00F8101A">
        <w:rPr>
          <w:rFonts w:cs="Times New Roman" w:hint="eastAsia"/>
        </w:rPr>
        <w:t>网络结构如图</w:t>
      </w:r>
      <w:r w:rsidR="00F8101A">
        <w:rPr>
          <w:rFonts w:cs="Times New Roman" w:hint="eastAsia"/>
        </w:rPr>
        <w:t>4</w:t>
      </w:r>
      <w:r w:rsidR="00F8101A">
        <w:rPr>
          <w:rFonts w:cs="Times New Roman" w:hint="eastAsia"/>
        </w:rPr>
        <w:t>所示。</w:t>
      </w:r>
    </w:p>
    <w:p w14:paraId="3826F338" w14:textId="77777777" w:rsidR="00766ACF" w:rsidRPr="00766ACF" w:rsidRDefault="00766ACF" w:rsidP="00766ACF">
      <w:pPr>
        <w:pStyle w:val="aa"/>
        <w:ind w:firstLine="480"/>
      </w:pPr>
      <w:r w:rsidRPr="00766ACF">
        <w:rPr>
          <w:rFonts w:hint="eastAsia"/>
        </w:rPr>
        <w:t>其中</w:t>
      </w:r>
      <m:oMath>
        <m:sSub>
          <m:sSubPr>
            <m:ctrlPr>
              <w:rPr>
                <w:rFonts w:ascii="Cambria Math" w:hAnsi="Cambria Math"/>
              </w:rPr>
            </m:ctrlPr>
          </m:sSubPr>
          <m:e>
            <m:r>
              <w:rPr>
                <w:rFonts w:ascii="Cambria Math" w:hAnsi="Cambria Math"/>
              </w:rPr>
              <m:t>M</m:t>
            </m:r>
          </m:e>
          <m:sub>
            <m:r>
              <w:rPr>
                <w:rFonts w:ascii="Cambria Math" w:hAnsi="Cambria Math"/>
              </w:rPr>
              <m:t>r</m:t>
            </m:r>
          </m:sub>
        </m:sSub>
      </m:oMath>
      <w:r w:rsidRPr="00766ACF">
        <w:rPr>
          <w:rFonts w:hint="eastAsia"/>
        </w:rPr>
        <w:t>为三维张量，</w:t>
      </w:r>
      <m:oMath>
        <m:sSubSup>
          <m:sSubSupPr>
            <m:ctrlPr>
              <w:rPr>
                <w:rFonts w:ascii="Cambria Math" w:hAnsi="Cambria Math"/>
              </w:rPr>
            </m:ctrlPr>
          </m:sSubSupPr>
          <m:e>
            <m:r>
              <w:rPr>
                <w:rFonts w:ascii="Cambria Math" w:hAnsi="Cambria Math"/>
              </w:rPr>
              <m:t>M</m:t>
            </m:r>
          </m:e>
          <m:sub>
            <m:r>
              <w:rPr>
                <w:rFonts w:ascii="Cambria Math" w:hAnsi="Cambria Math"/>
              </w:rPr>
              <m:t>r</m:t>
            </m:r>
          </m:sub>
          <m:sup>
            <m:r>
              <m:rPr>
                <m:sty m:val="p"/>
              </m:rPr>
              <w:rPr>
                <w:rFonts w:ascii="Cambria Math" w:hAnsi="Cambria Math"/>
              </w:rPr>
              <m:t>1</m:t>
            </m:r>
          </m:sup>
        </m:sSubSup>
      </m:oMath>
      <w:r w:rsidRPr="00766ACF">
        <w:rPr>
          <w:rFonts w:hint="eastAsia"/>
        </w:rPr>
        <w:t>和</w:t>
      </w:r>
      <m:oMath>
        <m:sSubSup>
          <m:sSubSupPr>
            <m:ctrlPr>
              <w:rPr>
                <w:rFonts w:ascii="Cambria Math" w:hAnsi="Cambria Math"/>
              </w:rPr>
            </m:ctrlPr>
          </m:sSubSupPr>
          <m:e>
            <m:r>
              <w:rPr>
                <w:rFonts w:ascii="Cambria Math" w:hAnsi="Cambria Math"/>
              </w:rPr>
              <m:t>M</m:t>
            </m:r>
          </m:e>
          <m:sub>
            <m:r>
              <w:rPr>
                <w:rFonts w:ascii="Cambria Math" w:hAnsi="Cambria Math"/>
              </w:rPr>
              <m:t>r</m:t>
            </m:r>
          </m:sub>
          <m:sup>
            <m:r>
              <m:rPr>
                <m:sty m:val="p"/>
              </m:rPr>
              <w:rPr>
                <w:rFonts w:ascii="Cambria Math" w:hAnsi="Cambria Math"/>
              </w:rPr>
              <m:t>2</m:t>
            </m:r>
          </m:sup>
        </m:sSubSup>
      </m:oMath>
      <w:r w:rsidRPr="00766ACF">
        <w:rPr>
          <w:rFonts w:hint="eastAsia"/>
        </w:rPr>
        <w:t>为二维矩阵，三者共同表示知识图谱中的一条关系，通过采用更复杂的结构，使用更多的参数进一步地学习实体和关系在更深语义层面上的知识。对应</w:t>
      </w:r>
      <w:r w:rsidRPr="00766ACF">
        <w:rPr>
          <w:rFonts w:hint="eastAsia"/>
        </w:rPr>
        <w:t>NTN</w:t>
      </w:r>
      <w:r w:rsidRPr="00766ACF">
        <w:rPr>
          <w:rFonts w:hint="eastAsia"/>
        </w:rPr>
        <w:t>的网络结构，得分函数见式</w:t>
      </w:r>
      <w:r w:rsidRPr="00766ACF">
        <w:rPr>
          <w:rFonts w:hint="eastAsia"/>
        </w:rPr>
        <w:t>(</w:t>
      </w:r>
      <w:r w:rsidRPr="00766ACF">
        <w:t>2.11)</w:t>
      </w:r>
      <w:r w:rsidRPr="00766ACF">
        <w:rPr>
          <w:rFonts w:hint="eastAsia"/>
        </w:rPr>
        <w:t>，式中</w:t>
      </w:r>
      <m:oMath>
        <m:r>
          <m:rPr>
            <m:sty m:val="p"/>
          </m:rPr>
          <w:rPr>
            <w:rFonts w:ascii="Cambria Math" w:hAnsi="Cambria Math" w:hint="eastAsia"/>
          </w:rPr>
          <m:t>t</m:t>
        </m:r>
        <m:r>
          <m:rPr>
            <m:sty m:val="p"/>
          </m:rPr>
          <w:rPr>
            <w:rFonts w:ascii="Cambria Math" w:hAnsi="Cambria Math"/>
          </w:rPr>
          <m:t>anh</m:t>
        </m:r>
      </m:oMath>
      <w:r w:rsidRPr="00766ACF">
        <w:rPr>
          <w:rFonts w:hint="eastAsia"/>
        </w:rPr>
        <w:t>为非线性激活函数，</w:t>
      </w:r>
      <m:oMath>
        <m:sSup>
          <m:sSupPr>
            <m:ctrlPr>
              <w:rPr>
                <w:rFonts w:ascii="Cambria Math" w:hAnsi="Cambria Math"/>
              </w:rPr>
            </m:ctrlPr>
          </m:sSupPr>
          <m:e>
            <m:r>
              <w:rPr>
                <w:rFonts w:ascii="Cambria Math" w:hAnsi="Cambria Math"/>
              </w:rPr>
              <m:t>r</m:t>
            </m:r>
          </m:e>
          <m:sup>
            <m:r>
              <w:rPr>
                <w:rFonts w:ascii="Cambria Math" w:hAnsi="Cambria Math"/>
              </w:rPr>
              <m:t>T</m:t>
            </m:r>
          </m:sup>
        </m:sSup>
      </m:oMath>
      <w:r w:rsidRPr="00766ACF">
        <w:rPr>
          <w:rFonts w:hint="eastAsia"/>
        </w:rPr>
        <w:t>是网络中的线性层，最终输出三元组事实存在的概率。</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766ACF" w:rsidRPr="00766ACF" w14:paraId="6AE8EF86" w14:textId="77777777" w:rsidTr="005E6A63">
        <w:trPr>
          <w:jc w:val="center"/>
        </w:trPr>
        <w:tc>
          <w:tcPr>
            <w:tcW w:w="1276" w:type="dxa"/>
            <w:vAlign w:val="center"/>
          </w:tcPr>
          <w:p w14:paraId="494D8003" w14:textId="77777777" w:rsidR="00766ACF" w:rsidRPr="00766ACF" w:rsidRDefault="00766ACF" w:rsidP="00766ACF">
            <w:pPr>
              <w:pStyle w:val="aa"/>
              <w:ind w:firstLine="480"/>
            </w:pPr>
          </w:p>
        </w:tc>
        <w:tc>
          <w:tcPr>
            <w:tcW w:w="6657" w:type="dxa"/>
            <w:vAlign w:val="center"/>
          </w:tcPr>
          <w:p w14:paraId="3D34D6AC" w14:textId="77777777" w:rsidR="00766ACF" w:rsidRPr="00766ACF" w:rsidRDefault="00000000" w:rsidP="00766ACF">
            <w:pPr>
              <w:pStyle w:val="aa"/>
              <w:ind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T</m:t>
                    </m:r>
                  </m:sup>
                </m:sSup>
                <m:r>
                  <m:rPr>
                    <m:sty m:val="p"/>
                  </m:rPr>
                  <w:rPr>
                    <w:rFonts w:ascii="Cambria Math" w:hAnsi="Cambria Math"/>
                  </w:rPr>
                  <m:t>tanh⁡(</m:t>
                </m:r>
                <m:sSup>
                  <m:sSupPr>
                    <m:ctrlPr>
                      <w:rPr>
                        <w:rFonts w:ascii="Cambria Math" w:hAnsi="Cambria Math"/>
                      </w:rPr>
                    </m:ctrlPr>
                  </m:sSupPr>
                  <m:e>
                    <m:r>
                      <w:rPr>
                        <w:rFonts w:ascii="Cambria Math" w:hAnsi="Cambria Math"/>
                      </w:rPr>
                      <m:t>h</m:t>
                    </m:r>
                  </m:e>
                  <m:sup>
                    <m:r>
                      <w:rPr>
                        <w:rFonts w:ascii="Cambria Math" w:hAnsi="Cambria Math"/>
                      </w:rPr>
                      <m:t>T</m:t>
                    </m:r>
                  </m:sup>
                </m:sSup>
                <m:sSub>
                  <m:sSubPr>
                    <m:ctrlPr>
                      <w:rPr>
                        <w:rFonts w:ascii="Cambria Math" w:hAnsi="Cambria Math"/>
                      </w:rPr>
                    </m:ctrlPr>
                  </m:sSubPr>
                  <m:e>
                    <m:r>
                      <w:rPr>
                        <w:rFonts w:ascii="Cambria Math" w:hAnsi="Cambria Math"/>
                      </w:rPr>
                      <m:t>M</m:t>
                    </m:r>
                  </m:e>
                  <m:sub>
                    <m:r>
                      <w:rPr>
                        <w:rFonts w:ascii="Cambria Math" w:hAnsi="Cambria Math"/>
                      </w:rPr>
                      <m:t>r</m:t>
                    </m:r>
                  </m:sub>
                </m:sSub>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r</m:t>
                    </m:r>
                  </m:sub>
                  <m:sup>
                    <m:r>
                      <m:rPr>
                        <m:sty m:val="p"/>
                      </m:rPr>
                      <w:rPr>
                        <w:rFonts w:ascii="Cambria Math" w:hAnsi="Cambria Math"/>
                      </w:rPr>
                      <m:t>1</m:t>
                    </m:r>
                  </m:sup>
                </m:sSubSup>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r</m:t>
                    </m:r>
                  </m:sub>
                  <m:sup>
                    <m:r>
                      <m:rPr>
                        <m:sty m:val="p"/>
                      </m:rPr>
                      <w:rPr>
                        <w:rFonts w:ascii="Cambria Math" w:hAnsi="Cambria Math"/>
                      </w:rPr>
                      <m:t>2</m:t>
                    </m:r>
                  </m:sup>
                </m:sSub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rPr>
                  <m:t>)</m:t>
                </m:r>
              </m:oMath>
            </m:oMathPara>
          </w:p>
        </w:tc>
        <w:tc>
          <w:tcPr>
            <w:tcW w:w="1276" w:type="dxa"/>
            <w:vAlign w:val="center"/>
          </w:tcPr>
          <w:p w14:paraId="2F1C4752" w14:textId="7DFA122C" w:rsidR="00766ACF" w:rsidRPr="00766ACF" w:rsidRDefault="00766ACF" w:rsidP="00766ACF">
            <w:pPr>
              <w:pStyle w:val="aa"/>
              <w:ind w:firstLine="480"/>
            </w:pPr>
            <w:r w:rsidRPr="00766ACF">
              <w:t>(</w:t>
            </w:r>
            <w:r w:rsidR="00A07B0A">
              <w:rPr>
                <w:rFonts w:hint="eastAsia"/>
              </w:rPr>
              <w:t>2</w:t>
            </w:r>
            <w:r w:rsidRPr="00766ACF">
              <w:t>.</w:t>
            </w:r>
            <w:r w:rsidRPr="00766ACF">
              <w:rPr>
                <w:rFonts w:hint="eastAsia"/>
              </w:rPr>
              <w:t>11</w:t>
            </w:r>
            <w:r w:rsidRPr="00766ACF">
              <w:t>)</w:t>
            </w:r>
          </w:p>
        </w:tc>
      </w:tr>
    </w:tbl>
    <w:p w14:paraId="3BDE6CCF" w14:textId="07563C59" w:rsidR="000468FC" w:rsidRDefault="000468FC" w:rsidP="000468FC">
      <w:pPr>
        <w:pStyle w:val="aa"/>
        <w:ind w:firstLineChars="0" w:firstLine="0"/>
        <w:jc w:val="center"/>
        <w:rPr>
          <w:rFonts w:cs="Times New Roman"/>
        </w:rPr>
      </w:pPr>
      <w:r>
        <w:rPr>
          <w:noProof/>
        </w:rPr>
        <w:lastRenderedPageBreak/>
        <w:drawing>
          <wp:inline distT="0" distB="0" distL="0" distR="0" wp14:anchorId="1255DC8E" wp14:editId="0CD9C4AD">
            <wp:extent cx="2308860" cy="2283488"/>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2769" cy="2356585"/>
                    </a:xfrm>
                    <a:prstGeom prst="rect">
                      <a:avLst/>
                    </a:prstGeom>
                  </pic:spPr>
                </pic:pic>
              </a:graphicData>
            </a:graphic>
          </wp:inline>
        </w:drawing>
      </w:r>
    </w:p>
    <w:p w14:paraId="2166FEF6" w14:textId="46D56607" w:rsidR="000468FC" w:rsidRDefault="000468FC" w:rsidP="000468FC">
      <w:pPr>
        <w:pStyle w:val="af4"/>
      </w:pPr>
      <w:bookmarkStart w:id="88" w:name="_Toc1350103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4</w:t>
      </w:r>
      <w:r>
        <w:fldChar w:fldCharType="end"/>
      </w:r>
      <w:r>
        <w:t xml:space="preserve">  </w:t>
      </w:r>
      <w:r>
        <w:rPr>
          <w:rFonts w:hint="eastAsia"/>
        </w:rPr>
        <w:t>NTN</w:t>
      </w:r>
      <w:r>
        <w:rPr>
          <w:rFonts w:hint="eastAsia"/>
        </w:rPr>
        <w:t>方法图示</w:t>
      </w:r>
      <w:bookmarkEnd w:id="88"/>
    </w:p>
    <w:p w14:paraId="689F39D9" w14:textId="420E9727" w:rsidR="000468FC" w:rsidRDefault="00CB7660" w:rsidP="006A72F1">
      <w:pPr>
        <w:pStyle w:val="aa"/>
        <w:ind w:firstLine="480"/>
      </w:pPr>
      <w:r>
        <w:rPr>
          <w:rFonts w:hint="eastAsia"/>
        </w:rPr>
        <w:t>另外</w:t>
      </w:r>
      <w:r w:rsidR="00B515AE" w:rsidRPr="006A72F1">
        <w:rPr>
          <w:rFonts w:hint="eastAsia"/>
        </w:rPr>
        <w:t>，</w:t>
      </w:r>
      <w:r w:rsidR="00B515AE" w:rsidRPr="006A72F1">
        <w:rPr>
          <w:rFonts w:hint="eastAsia"/>
        </w:rPr>
        <w:t>NTN</w:t>
      </w:r>
      <w:r w:rsidR="00B515AE" w:rsidRPr="006A72F1">
        <w:rPr>
          <w:rFonts w:hint="eastAsia"/>
        </w:rPr>
        <w:t>方法在实体和关系表示向量的初始化过程中，</w:t>
      </w:r>
      <w:r w:rsidR="008016FA">
        <w:rPr>
          <w:rFonts w:hint="eastAsia"/>
        </w:rPr>
        <w:t>使用</w:t>
      </w:r>
      <w:r w:rsidR="00850BEC">
        <w:rPr>
          <w:rFonts w:hint="eastAsia"/>
        </w:rPr>
        <w:t>Word2Vec</w:t>
      </w:r>
      <w:r w:rsidR="008016FA">
        <w:rPr>
          <w:rFonts w:hint="eastAsia"/>
        </w:rPr>
        <w:t>预训练的词向量作为实体和关系嵌入的初始值，</w:t>
      </w:r>
      <w:r w:rsidR="00244BFD">
        <w:rPr>
          <w:rFonts w:hint="eastAsia"/>
        </w:rPr>
        <w:t>此前</w:t>
      </w:r>
      <w:r w:rsidR="008016FA">
        <w:rPr>
          <w:rFonts w:hint="eastAsia"/>
        </w:rPr>
        <w:t>这种基于预训练的思路</w:t>
      </w:r>
      <w:r w:rsidR="00244BFD">
        <w:rPr>
          <w:rFonts w:hint="eastAsia"/>
        </w:rPr>
        <w:t>在知识图谱补全领域</w:t>
      </w:r>
      <w:r w:rsidR="008016FA">
        <w:rPr>
          <w:rFonts w:hint="eastAsia"/>
        </w:rPr>
        <w:t>从未被提出，</w:t>
      </w:r>
      <w:r w:rsidR="008A1A43">
        <w:rPr>
          <w:rFonts w:hint="eastAsia"/>
        </w:rPr>
        <w:t>最后也</w:t>
      </w:r>
      <w:r w:rsidR="006502C8">
        <w:rPr>
          <w:rFonts w:hint="eastAsia"/>
        </w:rPr>
        <w:t>通过实验</w:t>
      </w:r>
      <w:r w:rsidR="008A1A43">
        <w:rPr>
          <w:rFonts w:hint="eastAsia"/>
        </w:rPr>
        <w:t>印证在该方法中</w:t>
      </w:r>
      <w:r w:rsidR="008016FA">
        <w:rPr>
          <w:rFonts w:hint="eastAsia"/>
        </w:rPr>
        <w:t>对模型的效果有不错的提升。</w:t>
      </w:r>
    </w:p>
    <w:p w14:paraId="650AD0F6" w14:textId="4D19CF77" w:rsidR="00CB7660" w:rsidRDefault="00CB7660" w:rsidP="006A72F1">
      <w:pPr>
        <w:pStyle w:val="aa"/>
        <w:ind w:firstLine="480"/>
      </w:pPr>
      <w:r>
        <w:rPr>
          <w:rFonts w:hint="eastAsia"/>
        </w:rPr>
        <w:t>此后，随深度学习的发展，将计算机视觉领域大放异彩的卷积神经网络引入到知识图谱表示学习中</w:t>
      </w:r>
      <w:r w:rsidR="00F25EFF">
        <w:rPr>
          <w:rFonts w:hint="eastAsia"/>
        </w:rPr>
        <w:t>，取得了更好的效果，也是近期主流的研究方法之一。基于卷积神经网络的知识图谱补全方法起源于</w:t>
      </w:r>
      <w:r w:rsidR="00F25EFF">
        <w:rPr>
          <w:rFonts w:hint="eastAsia"/>
        </w:rPr>
        <w:t>ConvE</w:t>
      </w:r>
      <w:r w:rsidR="00F25EFF">
        <w:rPr>
          <w:rFonts w:hint="eastAsia"/>
        </w:rPr>
        <w:t>，核心思想是重组关系和实体嵌入为类似图片的二维矩阵形式，构造卷积核进行卷积操作，</w:t>
      </w:r>
      <w:r w:rsidR="00691E20">
        <w:rPr>
          <w:rFonts w:hint="eastAsia"/>
        </w:rPr>
        <w:t>然后</w:t>
      </w:r>
      <w:r w:rsidR="00F25EFF">
        <w:rPr>
          <w:rFonts w:hint="eastAsia"/>
        </w:rPr>
        <w:t>通过一个全连接神经网络层输出语义匹配得分。</w:t>
      </w:r>
      <w:r w:rsidR="00A3404B">
        <w:rPr>
          <w:rFonts w:hint="eastAsia"/>
        </w:rPr>
        <w:t>进一步讲，</w:t>
      </w:r>
      <w:r w:rsidR="00A3404B">
        <w:rPr>
          <w:rFonts w:hint="eastAsia"/>
        </w:rPr>
        <w:t>ConvE</w:t>
      </w:r>
      <w:r w:rsidR="00A3404B">
        <w:rPr>
          <w:rFonts w:hint="eastAsia"/>
        </w:rPr>
        <w:t>首先通过折叠操作，将头实体嵌入</w:t>
      </w:r>
      <m:oMath>
        <m:r>
          <m:rPr>
            <m:sty m:val="bi"/>
          </m:rPr>
          <w:rPr>
            <w:rFonts w:ascii="Cambria Math" w:hAnsi="Cambria Math"/>
          </w:rPr>
          <m:t>h</m:t>
        </m:r>
      </m:oMath>
      <w:r w:rsidR="00A3404B">
        <w:rPr>
          <w:rFonts w:hint="eastAsia"/>
        </w:rPr>
        <w:t>和关系嵌入</w:t>
      </w:r>
      <m:oMath>
        <m:r>
          <m:rPr>
            <m:sty m:val="bi"/>
          </m:rPr>
          <w:rPr>
            <w:rFonts w:ascii="Cambria Math" w:hAnsi="Cambria Math" w:hint="eastAsia"/>
          </w:rPr>
          <m:t>r</m:t>
        </m:r>
      </m:oMath>
      <w:r w:rsidR="00A3404B">
        <w:rPr>
          <w:rFonts w:hint="eastAsia"/>
        </w:rPr>
        <w:t>的一维向量形式重组为二维矩阵，并进行拼接，见式</w:t>
      </w:r>
      <w:r w:rsidR="00A3404B">
        <w:rPr>
          <w:rFonts w:hint="eastAsia"/>
        </w:rPr>
        <w:t>(</w:t>
      </w:r>
      <w:r w:rsidR="00A3404B">
        <w:t>2.12)</w:t>
      </w:r>
      <w:r w:rsidR="00480BE5">
        <w:rPr>
          <w:rFonts w:hint="eastAsia"/>
        </w:rPr>
        <w:t>：</w:t>
      </w:r>
      <w:r w:rsidR="00480BE5">
        <w:t xml:space="preserve"> </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55136D" w:rsidRPr="0055136D" w14:paraId="00DB86F6" w14:textId="77777777" w:rsidTr="005E6A63">
        <w:trPr>
          <w:jc w:val="center"/>
        </w:trPr>
        <w:tc>
          <w:tcPr>
            <w:tcW w:w="1276" w:type="dxa"/>
            <w:vAlign w:val="center"/>
          </w:tcPr>
          <w:p w14:paraId="02919E5C" w14:textId="77777777" w:rsidR="0055136D" w:rsidRPr="0055136D" w:rsidRDefault="0055136D" w:rsidP="0055136D">
            <w:pPr>
              <w:pStyle w:val="aa"/>
              <w:ind w:firstLine="480"/>
            </w:pPr>
          </w:p>
        </w:tc>
        <w:tc>
          <w:tcPr>
            <w:tcW w:w="6657" w:type="dxa"/>
            <w:vAlign w:val="center"/>
          </w:tcPr>
          <w:p w14:paraId="2774F302" w14:textId="14841E05" w:rsidR="0055136D" w:rsidRPr="0055136D" w:rsidRDefault="00000000" w:rsidP="0055136D">
            <w:pPr>
              <w:pStyle w:val="aa"/>
              <w:ind w:firstLine="480"/>
            </w:pPr>
            <m:oMathPara>
              <m:oMath>
                <m:d>
                  <m:dPr>
                    <m:begChr m:val="["/>
                    <m:endChr m:val="]"/>
                    <m:ctrlPr>
                      <w:rPr>
                        <w:rFonts w:ascii="Cambria Math" w:hAnsi="Cambria Math"/>
                      </w:rPr>
                    </m:ctrlPr>
                  </m:dPr>
                  <m:e>
                    <m:acc>
                      <m:accPr>
                        <m:chr m:val="̅"/>
                        <m:ctrlPr>
                          <w:rPr>
                            <w:rFonts w:ascii="Cambria Math" w:hAnsi="Cambria Math"/>
                            <w:b/>
                            <w:bCs/>
                            <w:i/>
                            <w:iCs/>
                          </w:rPr>
                        </m:ctrlPr>
                      </m:accPr>
                      <m:e>
                        <m:r>
                          <m:rPr>
                            <m:sty m:val="bi"/>
                          </m:rPr>
                          <w:rPr>
                            <w:rFonts w:ascii="Cambria Math" w:hAnsi="Cambria Math" w:hint="eastAsia"/>
                          </w:rPr>
                          <m:t>h</m:t>
                        </m:r>
                      </m:e>
                    </m:acc>
                    <m:r>
                      <m:rPr>
                        <m:sty m:val="p"/>
                      </m:rPr>
                      <w:rPr>
                        <w:rFonts w:ascii="Cambria Math" w:hAnsi="Cambria Math"/>
                      </w:rPr>
                      <m:t>;</m:t>
                    </m:r>
                    <m:acc>
                      <m:accPr>
                        <m:chr m:val="̅"/>
                        <m:ctrlPr>
                          <w:rPr>
                            <w:rFonts w:ascii="Cambria Math" w:hAnsi="Cambria Math"/>
                            <w:b/>
                            <w:bCs/>
                            <w:i/>
                            <w:iCs/>
                          </w:rPr>
                        </m:ctrlPr>
                      </m:accPr>
                      <m:e>
                        <m:r>
                          <m:rPr>
                            <m:sty m:val="bi"/>
                          </m:rPr>
                          <w:rPr>
                            <w:rFonts w:ascii="Cambria Math" w:hAnsi="Cambria Math" w:hint="eastAsia"/>
                          </w:rPr>
                          <m:t>r</m:t>
                        </m:r>
                      </m:e>
                    </m:acc>
                  </m:e>
                </m:d>
              </m:oMath>
            </m:oMathPara>
          </w:p>
        </w:tc>
        <w:tc>
          <w:tcPr>
            <w:tcW w:w="1276" w:type="dxa"/>
            <w:vAlign w:val="center"/>
          </w:tcPr>
          <w:p w14:paraId="4C9B676C" w14:textId="5830EAC2" w:rsidR="0055136D" w:rsidRPr="0055136D" w:rsidRDefault="0055136D" w:rsidP="0055136D">
            <w:pPr>
              <w:pStyle w:val="aa"/>
              <w:ind w:firstLine="480"/>
            </w:pPr>
            <w:r w:rsidRPr="0055136D">
              <w:t>(</w:t>
            </w:r>
            <w:r w:rsidR="00A07B0A">
              <w:rPr>
                <w:rFonts w:hint="eastAsia"/>
              </w:rPr>
              <w:t>2</w:t>
            </w:r>
            <w:r w:rsidRPr="0055136D">
              <w:t>.1</w:t>
            </w:r>
            <w:r>
              <w:rPr>
                <w:rFonts w:hint="eastAsia"/>
              </w:rPr>
              <w:t>2</w:t>
            </w:r>
            <w:r w:rsidRPr="0055136D">
              <w:t>)</w:t>
            </w:r>
          </w:p>
        </w:tc>
      </w:tr>
    </w:tbl>
    <w:p w14:paraId="08B94766" w14:textId="613FF382" w:rsidR="0055136D" w:rsidRDefault="00480BE5" w:rsidP="0055136D">
      <w:pPr>
        <w:pStyle w:val="aa"/>
        <w:ind w:firstLine="480"/>
      </w:pPr>
      <w:r>
        <w:rPr>
          <w:rFonts w:hint="eastAsia"/>
        </w:rPr>
        <w:t>然后进行卷积操作，见式</w:t>
      </w:r>
      <w:r>
        <w:rPr>
          <w:rFonts w:hint="eastAsia"/>
        </w:rPr>
        <w:t>(</w:t>
      </w:r>
      <w:r>
        <w:t>2.13)</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8470BD" w:rsidRPr="008470BD" w14:paraId="5080BA14" w14:textId="77777777" w:rsidTr="005E6A63">
        <w:trPr>
          <w:jc w:val="center"/>
        </w:trPr>
        <w:tc>
          <w:tcPr>
            <w:tcW w:w="1276" w:type="dxa"/>
            <w:vAlign w:val="center"/>
          </w:tcPr>
          <w:p w14:paraId="68A47565" w14:textId="77777777" w:rsidR="008470BD" w:rsidRPr="008470BD" w:rsidRDefault="008470BD" w:rsidP="008470BD">
            <w:pPr>
              <w:pStyle w:val="aa"/>
              <w:ind w:firstLine="480"/>
            </w:pPr>
          </w:p>
        </w:tc>
        <w:tc>
          <w:tcPr>
            <w:tcW w:w="6657" w:type="dxa"/>
            <w:vAlign w:val="center"/>
          </w:tcPr>
          <w:p w14:paraId="08389D74" w14:textId="426C1423" w:rsidR="008470BD" w:rsidRPr="008470BD" w:rsidRDefault="008470BD" w:rsidP="008470BD">
            <w:pPr>
              <w:pStyle w:val="aa"/>
              <w:ind w:firstLine="480"/>
            </w:pPr>
            <m:oMathPara>
              <m:oMath>
                <m:r>
                  <w:rPr>
                    <w:rFonts w:ascii="Cambria Math" w:hAnsi="Cambria Math"/>
                  </w:rPr>
                  <m:t>relu</m:t>
                </m:r>
                <m:d>
                  <m:dPr>
                    <m:ctrlPr>
                      <w:rPr>
                        <w:rFonts w:ascii="Cambria Math" w:hAnsi="Cambria Math"/>
                      </w:rPr>
                    </m:ctrlPr>
                  </m:dPr>
                  <m:e>
                    <m:d>
                      <m:dPr>
                        <m:begChr m:val="["/>
                        <m:endChr m:val="]"/>
                        <m:ctrlPr>
                          <w:rPr>
                            <w:rFonts w:ascii="Cambria Math" w:hAnsi="Cambria Math"/>
                          </w:rPr>
                        </m:ctrlPr>
                      </m:dPr>
                      <m:e>
                        <m:acc>
                          <m:accPr>
                            <m:chr m:val="̅"/>
                            <m:ctrlPr>
                              <w:rPr>
                                <w:rFonts w:ascii="Cambria Math" w:hAnsi="Cambria Math"/>
                                <w:b/>
                                <w:bCs/>
                                <w:i/>
                                <w:iCs/>
                              </w:rPr>
                            </m:ctrlPr>
                          </m:accPr>
                          <m:e>
                            <m:r>
                              <m:rPr>
                                <m:sty m:val="bi"/>
                              </m:rPr>
                              <w:rPr>
                                <w:rFonts w:ascii="Cambria Math" w:hAnsi="Cambria Math" w:hint="eastAsia"/>
                              </w:rPr>
                              <m:t>h</m:t>
                            </m:r>
                          </m:e>
                        </m:acc>
                        <m:r>
                          <m:rPr>
                            <m:sty m:val="p"/>
                          </m:rPr>
                          <w:rPr>
                            <w:rFonts w:ascii="Cambria Math" w:hAnsi="Cambria Math"/>
                          </w:rPr>
                          <m:t>;</m:t>
                        </m:r>
                        <m:acc>
                          <m:accPr>
                            <m:chr m:val="̅"/>
                            <m:ctrlPr>
                              <w:rPr>
                                <w:rFonts w:ascii="Cambria Math" w:hAnsi="Cambria Math"/>
                                <w:b/>
                                <w:bCs/>
                                <w:i/>
                                <w:iCs/>
                              </w:rPr>
                            </m:ctrlPr>
                          </m:accPr>
                          <m:e>
                            <m:r>
                              <m:rPr>
                                <m:sty m:val="bi"/>
                              </m:rPr>
                              <w:rPr>
                                <w:rFonts w:ascii="Cambria Math" w:hAnsi="Cambria Math" w:hint="eastAsia"/>
                              </w:rPr>
                              <m:t>r</m:t>
                            </m:r>
                          </m:e>
                        </m:acc>
                      </m:e>
                    </m:d>
                    <m:r>
                      <m:rPr>
                        <m:sty m:val="p"/>
                      </m:rPr>
                      <w:rPr>
                        <w:rFonts w:ascii="Cambria Math" w:hAnsi="Cambria Math"/>
                      </w:rPr>
                      <m:t>⋆</m:t>
                    </m:r>
                    <m:r>
                      <w:rPr>
                        <w:rFonts w:ascii="Cambria Math" w:hAnsi="Cambria Math"/>
                      </w:rPr>
                      <m:t>w</m:t>
                    </m:r>
                  </m:e>
                </m:d>
              </m:oMath>
            </m:oMathPara>
          </w:p>
        </w:tc>
        <w:tc>
          <w:tcPr>
            <w:tcW w:w="1276" w:type="dxa"/>
            <w:vAlign w:val="center"/>
          </w:tcPr>
          <w:p w14:paraId="7EFD24FB" w14:textId="551254BB" w:rsidR="008470BD" w:rsidRPr="008470BD" w:rsidRDefault="008470BD" w:rsidP="008470BD">
            <w:pPr>
              <w:pStyle w:val="aa"/>
              <w:ind w:firstLine="480"/>
            </w:pPr>
            <w:r w:rsidRPr="008470BD">
              <w:t>(</w:t>
            </w:r>
            <w:r w:rsidR="00A07B0A">
              <w:rPr>
                <w:rFonts w:hint="eastAsia"/>
              </w:rPr>
              <w:t>2</w:t>
            </w:r>
            <w:r w:rsidRPr="008470BD">
              <w:t>.1</w:t>
            </w:r>
            <w:r>
              <w:rPr>
                <w:rFonts w:hint="eastAsia"/>
              </w:rPr>
              <w:t>3</w:t>
            </w:r>
            <w:r w:rsidRPr="008470BD">
              <w:t>)</w:t>
            </w:r>
          </w:p>
        </w:tc>
      </w:tr>
    </w:tbl>
    <w:p w14:paraId="39200A8F" w14:textId="76D0615B" w:rsidR="0055136D" w:rsidRDefault="00480BE5" w:rsidP="0055136D">
      <w:pPr>
        <w:pStyle w:val="aa"/>
        <w:ind w:firstLine="480"/>
      </w:pPr>
      <w:r>
        <w:rPr>
          <w:rFonts w:hint="eastAsia"/>
        </w:rPr>
        <w:t>将得到的结果重组回一维向量后过一个全连接层，见式</w:t>
      </w:r>
      <w:r>
        <w:rPr>
          <w:rFonts w:hint="eastAsia"/>
        </w:rPr>
        <w:t>(</w:t>
      </w:r>
      <w:r>
        <w:t>2.14)</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8470BD" w:rsidRPr="008470BD" w14:paraId="107E0855" w14:textId="77777777" w:rsidTr="005E6A63">
        <w:trPr>
          <w:jc w:val="center"/>
        </w:trPr>
        <w:tc>
          <w:tcPr>
            <w:tcW w:w="1276" w:type="dxa"/>
            <w:vAlign w:val="center"/>
          </w:tcPr>
          <w:p w14:paraId="5C959A5A" w14:textId="77777777" w:rsidR="008470BD" w:rsidRPr="008470BD" w:rsidRDefault="008470BD" w:rsidP="008470BD">
            <w:pPr>
              <w:pStyle w:val="aa"/>
              <w:ind w:firstLine="480"/>
            </w:pPr>
          </w:p>
        </w:tc>
        <w:tc>
          <w:tcPr>
            <w:tcW w:w="6657" w:type="dxa"/>
            <w:vAlign w:val="center"/>
          </w:tcPr>
          <w:p w14:paraId="724F6621" w14:textId="1CB9AE2C" w:rsidR="008470BD" w:rsidRPr="008470BD" w:rsidRDefault="008470BD" w:rsidP="008470BD">
            <w:pPr>
              <w:pStyle w:val="aa"/>
              <w:ind w:firstLine="480"/>
            </w:pPr>
            <m:oMathPara>
              <m:oMath>
                <m:r>
                  <w:rPr>
                    <w:rFonts w:ascii="Cambria Math" w:hAnsi="Cambria Math"/>
                  </w:rPr>
                  <m:t>relu</m:t>
                </m:r>
                <m:d>
                  <m:dPr>
                    <m:ctrlPr>
                      <w:rPr>
                        <w:rFonts w:ascii="Cambria Math" w:hAnsi="Cambria Math"/>
                      </w:rPr>
                    </m:ctrlPr>
                  </m:dPr>
                  <m:e>
                    <m:r>
                      <w:rPr>
                        <w:rFonts w:ascii="Cambria Math" w:hAnsi="Cambria Math"/>
                      </w:rPr>
                      <m:t>vec</m:t>
                    </m:r>
                    <m:d>
                      <m:dPr>
                        <m:ctrlPr>
                          <w:rPr>
                            <w:rFonts w:ascii="Cambria Math" w:hAnsi="Cambria Math"/>
                          </w:rPr>
                        </m:ctrlPr>
                      </m:dPr>
                      <m:e>
                        <m:r>
                          <w:rPr>
                            <w:rFonts w:ascii="Cambria Math" w:hAnsi="Cambria Math"/>
                          </w:rPr>
                          <m:t>relu</m:t>
                        </m:r>
                        <m:d>
                          <m:dPr>
                            <m:ctrlPr>
                              <w:rPr>
                                <w:rFonts w:ascii="Cambria Math" w:hAnsi="Cambria Math"/>
                              </w:rPr>
                            </m:ctrlPr>
                          </m:dPr>
                          <m:e>
                            <m:d>
                              <m:dPr>
                                <m:begChr m:val="["/>
                                <m:endChr m:val="]"/>
                                <m:ctrlPr>
                                  <w:rPr>
                                    <w:rFonts w:ascii="Cambria Math" w:hAnsi="Cambria Math"/>
                                  </w:rPr>
                                </m:ctrlPr>
                              </m:dPr>
                              <m:e>
                                <m:acc>
                                  <m:accPr>
                                    <m:chr m:val="̅"/>
                                    <m:ctrlPr>
                                      <w:rPr>
                                        <w:rFonts w:ascii="Cambria Math" w:hAnsi="Cambria Math"/>
                                        <w:b/>
                                        <w:bCs/>
                                        <w:i/>
                                        <w:iCs/>
                                      </w:rPr>
                                    </m:ctrlPr>
                                  </m:accPr>
                                  <m:e>
                                    <m:r>
                                      <m:rPr>
                                        <m:sty m:val="bi"/>
                                      </m:rPr>
                                      <w:rPr>
                                        <w:rFonts w:ascii="Cambria Math" w:hAnsi="Cambria Math" w:hint="eastAsia"/>
                                      </w:rPr>
                                      <m:t>h</m:t>
                                    </m:r>
                                  </m:e>
                                </m:acc>
                                <m:r>
                                  <m:rPr>
                                    <m:sty m:val="p"/>
                                  </m:rPr>
                                  <w:rPr>
                                    <w:rFonts w:ascii="Cambria Math" w:hAnsi="Cambria Math"/>
                                  </w:rPr>
                                  <m:t>;</m:t>
                                </m:r>
                                <m:acc>
                                  <m:accPr>
                                    <m:chr m:val="̅"/>
                                    <m:ctrlPr>
                                      <w:rPr>
                                        <w:rFonts w:ascii="Cambria Math" w:hAnsi="Cambria Math"/>
                                        <w:b/>
                                        <w:bCs/>
                                        <w:i/>
                                        <w:iCs/>
                                      </w:rPr>
                                    </m:ctrlPr>
                                  </m:accPr>
                                  <m:e>
                                    <m:r>
                                      <m:rPr>
                                        <m:sty m:val="bi"/>
                                      </m:rPr>
                                      <w:rPr>
                                        <w:rFonts w:ascii="Cambria Math" w:hAnsi="Cambria Math" w:hint="eastAsia"/>
                                      </w:rPr>
                                      <m:t>r</m:t>
                                    </m:r>
                                  </m:e>
                                </m:acc>
                              </m:e>
                            </m:d>
                            <m:r>
                              <m:rPr>
                                <m:sty m:val="p"/>
                              </m:rPr>
                              <w:rPr>
                                <w:rFonts w:ascii="Cambria Math" w:hAnsi="Cambria Math"/>
                              </w:rPr>
                              <m:t>⋆</m:t>
                            </m:r>
                            <m:r>
                              <w:rPr>
                                <w:rFonts w:ascii="Cambria Math" w:hAnsi="Cambria Math"/>
                              </w:rPr>
                              <m:t>w</m:t>
                            </m:r>
                          </m:e>
                        </m:d>
                      </m:e>
                    </m:d>
                    <m:r>
                      <w:rPr>
                        <w:rFonts w:ascii="Cambria Math" w:hAnsi="Cambria Math"/>
                      </w:rPr>
                      <m:t>W</m:t>
                    </m:r>
                  </m:e>
                </m:d>
              </m:oMath>
            </m:oMathPara>
          </w:p>
        </w:tc>
        <w:tc>
          <w:tcPr>
            <w:tcW w:w="1276" w:type="dxa"/>
            <w:vAlign w:val="center"/>
          </w:tcPr>
          <w:p w14:paraId="6B0DEE5B" w14:textId="03F885D7" w:rsidR="008470BD" w:rsidRPr="008470BD" w:rsidRDefault="008470BD" w:rsidP="008470BD">
            <w:pPr>
              <w:pStyle w:val="aa"/>
              <w:ind w:firstLine="480"/>
            </w:pPr>
            <w:r w:rsidRPr="008470BD">
              <w:t>(</w:t>
            </w:r>
            <w:r w:rsidR="00A07B0A">
              <w:rPr>
                <w:rFonts w:hint="eastAsia"/>
              </w:rPr>
              <w:t>2</w:t>
            </w:r>
            <w:r w:rsidRPr="008470BD">
              <w:t>.1</w:t>
            </w:r>
            <w:r>
              <w:rPr>
                <w:rFonts w:hint="eastAsia"/>
              </w:rPr>
              <w:t>4</w:t>
            </w:r>
            <w:r w:rsidRPr="008470BD">
              <w:t>)</w:t>
            </w:r>
          </w:p>
        </w:tc>
      </w:tr>
    </w:tbl>
    <w:p w14:paraId="7EABCD30" w14:textId="60037DD9" w:rsidR="0055136D" w:rsidRPr="0055136D" w:rsidRDefault="00480BE5" w:rsidP="0055136D">
      <w:pPr>
        <w:pStyle w:val="aa"/>
        <w:ind w:firstLine="480"/>
      </w:pPr>
      <w:r>
        <w:rPr>
          <w:rFonts w:hint="eastAsia"/>
        </w:rPr>
        <w:t>最后和尾实体嵌入</w:t>
      </w:r>
      <m:oMath>
        <m:r>
          <m:rPr>
            <m:sty m:val="bi"/>
          </m:rPr>
          <w:rPr>
            <w:rFonts w:ascii="Cambria Math" w:hAnsi="Cambria Math" w:hint="eastAsia"/>
          </w:rPr>
          <m:t>t</m:t>
        </m:r>
      </m:oMath>
      <w:r>
        <w:rPr>
          <w:rFonts w:hint="eastAsia"/>
        </w:rPr>
        <w:t>进行乘积，得到三元组存在的概率得分：</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8470BD" w:rsidRPr="008470BD" w14:paraId="039E1269" w14:textId="77777777" w:rsidTr="005E6A63">
        <w:trPr>
          <w:jc w:val="center"/>
        </w:trPr>
        <w:tc>
          <w:tcPr>
            <w:tcW w:w="1276" w:type="dxa"/>
            <w:vAlign w:val="center"/>
          </w:tcPr>
          <w:p w14:paraId="6CC67308" w14:textId="77777777" w:rsidR="008470BD" w:rsidRPr="008470BD" w:rsidRDefault="008470BD" w:rsidP="008470BD">
            <w:pPr>
              <w:pStyle w:val="aa"/>
              <w:ind w:firstLine="480"/>
            </w:pPr>
          </w:p>
        </w:tc>
        <w:tc>
          <w:tcPr>
            <w:tcW w:w="6657" w:type="dxa"/>
            <w:vAlign w:val="center"/>
          </w:tcPr>
          <w:p w14:paraId="1437E309" w14:textId="0ED0D8DF" w:rsidR="008470BD" w:rsidRPr="008470BD" w:rsidRDefault="00000000" w:rsidP="008470BD">
            <w:pPr>
              <w:pStyle w:val="aa"/>
              <w:ind w:firstLine="480"/>
            </w:pPr>
            <m:oMathPara>
              <m:oMath>
                <m:sSub>
                  <m:sSubPr>
                    <m:ctrlPr>
                      <w:rPr>
                        <w:rFonts w:ascii="Cambria Math" w:hAnsi="Cambria Math"/>
                      </w:rPr>
                    </m:ctrlPr>
                  </m:sSubPr>
                  <m:e>
                    <m:r>
                      <m:rPr>
                        <m:sty m:val="p"/>
                      </m:rPr>
                      <w:rPr>
                        <w:rFonts w:ascii="Cambria Math" w:hAnsi="Cambria Math"/>
                      </w:rPr>
                      <m:t>ψ</m:t>
                    </m:r>
                  </m:e>
                  <m:sub>
                    <m:r>
                      <w:rPr>
                        <w:rFonts w:ascii="Cambria Math" w:hAnsi="Cambria Math"/>
                      </w:rPr>
                      <m:t>r</m:t>
                    </m:r>
                  </m:sub>
                </m:sSub>
                <m:d>
                  <m:dPr>
                    <m:ctrlPr>
                      <w:rPr>
                        <w:rFonts w:ascii="Cambria Math" w:hAnsi="Cambria Math"/>
                      </w:rPr>
                    </m:ctrlPr>
                  </m:dPr>
                  <m:e>
                    <m:r>
                      <m:rPr>
                        <m:sty m:val="bi"/>
                      </m:rPr>
                      <w:rPr>
                        <w:rFonts w:ascii="Cambria Math" w:hAnsi="Cambria Math"/>
                      </w:rPr>
                      <m:t>h</m:t>
                    </m:r>
                    <m:r>
                      <m:rPr>
                        <m:sty m:val="p"/>
                      </m:rPr>
                      <w:rPr>
                        <w:rFonts w:ascii="Cambria Math" w:hAnsi="Cambria Math"/>
                      </w:rPr>
                      <m:t>,</m:t>
                    </m:r>
                    <m:r>
                      <m:rPr>
                        <m:sty m:val="bi"/>
                      </m:rPr>
                      <w:rPr>
                        <w:rFonts w:ascii="Cambria Math" w:hAnsi="Cambria Math" w:hint="eastAsia"/>
                      </w:rPr>
                      <m:t>t</m:t>
                    </m:r>
                  </m:e>
                </m:d>
                <m:r>
                  <m:rPr>
                    <m:sty m:val="p"/>
                  </m:rPr>
                  <w:rPr>
                    <w:rFonts w:ascii="Cambria Math" w:hAnsi="Cambria Math"/>
                  </w:rPr>
                  <m:t>=</m:t>
                </m:r>
                <m:r>
                  <w:rPr>
                    <w:rFonts w:ascii="Cambria Math" w:hAnsi="Cambria Math"/>
                  </w:rPr>
                  <m:t>relu</m:t>
                </m:r>
                <m:d>
                  <m:dPr>
                    <m:ctrlPr>
                      <w:rPr>
                        <w:rFonts w:ascii="Cambria Math" w:hAnsi="Cambria Math"/>
                      </w:rPr>
                    </m:ctrlPr>
                  </m:dPr>
                  <m:e>
                    <m:r>
                      <w:rPr>
                        <w:rFonts w:ascii="Cambria Math" w:hAnsi="Cambria Math"/>
                      </w:rPr>
                      <m:t>vec</m:t>
                    </m:r>
                    <m:d>
                      <m:dPr>
                        <m:ctrlPr>
                          <w:rPr>
                            <w:rFonts w:ascii="Cambria Math" w:hAnsi="Cambria Math"/>
                          </w:rPr>
                        </m:ctrlPr>
                      </m:dPr>
                      <m:e>
                        <m:r>
                          <w:rPr>
                            <w:rFonts w:ascii="Cambria Math" w:hAnsi="Cambria Math"/>
                          </w:rPr>
                          <m:t>relu</m:t>
                        </m:r>
                        <m:d>
                          <m:dPr>
                            <m:ctrlPr>
                              <w:rPr>
                                <w:rFonts w:ascii="Cambria Math" w:hAnsi="Cambria Math"/>
                              </w:rPr>
                            </m:ctrlPr>
                          </m:dPr>
                          <m:e>
                            <m:d>
                              <m:dPr>
                                <m:begChr m:val="["/>
                                <m:endChr m:val="]"/>
                                <m:ctrlPr>
                                  <w:rPr>
                                    <w:rFonts w:ascii="Cambria Math" w:hAnsi="Cambria Math"/>
                                  </w:rPr>
                                </m:ctrlPr>
                              </m:dPr>
                              <m:e>
                                <m:acc>
                                  <m:accPr>
                                    <m:chr m:val="̅"/>
                                    <m:ctrlPr>
                                      <w:rPr>
                                        <w:rFonts w:ascii="Cambria Math" w:hAnsi="Cambria Math"/>
                                        <w:b/>
                                        <w:bCs/>
                                        <w:i/>
                                        <w:iCs/>
                                      </w:rPr>
                                    </m:ctrlPr>
                                  </m:accPr>
                                  <m:e>
                                    <m:r>
                                      <m:rPr>
                                        <m:sty m:val="bi"/>
                                      </m:rPr>
                                      <w:rPr>
                                        <w:rFonts w:ascii="Cambria Math" w:hAnsi="Cambria Math" w:hint="eastAsia"/>
                                      </w:rPr>
                                      <m:t>h</m:t>
                                    </m:r>
                                  </m:e>
                                </m:acc>
                                <m:r>
                                  <m:rPr>
                                    <m:sty m:val="p"/>
                                  </m:rPr>
                                  <w:rPr>
                                    <w:rFonts w:ascii="Cambria Math" w:hAnsi="Cambria Math"/>
                                  </w:rPr>
                                  <m:t>;</m:t>
                                </m:r>
                                <m:acc>
                                  <m:accPr>
                                    <m:chr m:val="̅"/>
                                    <m:ctrlPr>
                                      <w:rPr>
                                        <w:rFonts w:ascii="Cambria Math" w:hAnsi="Cambria Math"/>
                                        <w:b/>
                                        <w:bCs/>
                                        <w:i/>
                                        <w:iCs/>
                                      </w:rPr>
                                    </m:ctrlPr>
                                  </m:accPr>
                                  <m:e>
                                    <m:r>
                                      <m:rPr>
                                        <m:sty m:val="bi"/>
                                      </m:rPr>
                                      <w:rPr>
                                        <w:rFonts w:ascii="Cambria Math" w:hAnsi="Cambria Math" w:hint="eastAsia"/>
                                      </w:rPr>
                                      <m:t>r</m:t>
                                    </m:r>
                                  </m:e>
                                </m:acc>
                              </m:e>
                            </m:d>
                            <m:r>
                              <m:rPr>
                                <m:sty m:val="p"/>
                              </m:rPr>
                              <w:rPr>
                                <w:rFonts w:ascii="Cambria Math" w:hAnsi="Cambria Math"/>
                              </w:rPr>
                              <m:t>⋆</m:t>
                            </m:r>
                            <m:r>
                              <w:rPr>
                                <w:rFonts w:ascii="Cambria Math" w:hAnsi="Cambria Math"/>
                              </w:rPr>
                              <m:t>w</m:t>
                            </m:r>
                          </m:e>
                        </m:d>
                      </m:e>
                    </m:d>
                    <m:r>
                      <w:rPr>
                        <w:rFonts w:ascii="Cambria Math" w:hAnsi="Cambria Math"/>
                      </w:rPr>
                      <m:t>W</m:t>
                    </m:r>
                  </m:e>
                </m:d>
                <m:r>
                  <m:rPr>
                    <m:sty m:val="bi"/>
                  </m:rPr>
                  <w:rPr>
                    <w:rFonts w:ascii="Cambria Math" w:hAnsi="Cambria Math" w:hint="eastAsia"/>
                  </w:rPr>
                  <m:t>t</m:t>
                </m:r>
              </m:oMath>
            </m:oMathPara>
          </w:p>
        </w:tc>
        <w:tc>
          <w:tcPr>
            <w:tcW w:w="1276" w:type="dxa"/>
            <w:vAlign w:val="center"/>
          </w:tcPr>
          <w:p w14:paraId="3F0D7DC0" w14:textId="7DDCC5AF" w:rsidR="008470BD" w:rsidRPr="008470BD" w:rsidRDefault="008470BD" w:rsidP="008470BD">
            <w:pPr>
              <w:pStyle w:val="aa"/>
              <w:ind w:firstLine="480"/>
            </w:pPr>
            <w:r w:rsidRPr="008470BD">
              <w:t>(</w:t>
            </w:r>
            <w:r w:rsidR="00A07B0A">
              <w:rPr>
                <w:rFonts w:hint="eastAsia"/>
              </w:rPr>
              <w:t>2</w:t>
            </w:r>
            <w:r w:rsidRPr="008470BD">
              <w:t>.1</w:t>
            </w:r>
            <w:r>
              <w:rPr>
                <w:rFonts w:hint="eastAsia"/>
              </w:rPr>
              <w:t>5</w:t>
            </w:r>
            <w:r w:rsidRPr="008470BD">
              <w:t>)</w:t>
            </w:r>
          </w:p>
        </w:tc>
      </w:tr>
    </w:tbl>
    <w:p w14:paraId="0F253996" w14:textId="37EDAEC2" w:rsidR="0055136D" w:rsidRPr="0074562E" w:rsidRDefault="00FC0CD3" w:rsidP="0074562E">
      <w:pPr>
        <w:pStyle w:val="aa"/>
        <w:ind w:firstLine="480"/>
      </w:pPr>
      <w:r>
        <w:rPr>
          <w:rFonts w:hint="eastAsia"/>
        </w:rPr>
        <w:t>虽然卷积神经网络相对于传统的神经网络方法在知识图谱领域也取得了更好的效果，但是将嵌入结构重组以及</w:t>
      </w:r>
      <w:r w:rsidR="00CC0FDE">
        <w:rPr>
          <w:rFonts w:hint="eastAsia"/>
        </w:rPr>
        <w:t>将</w:t>
      </w:r>
      <w:r>
        <w:rPr>
          <w:rFonts w:hint="eastAsia"/>
        </w:rPr>
        <w:t>实体和关系嵌入拼接以试图捕获交互信息的</w:t>
      </w:r>
      <w:r w:rsidR="00CC0FDE">
        <w:rPr>
          <w:rFonts w:hint="eastAsia"/>
        </w:rPr>
        <w:t>理论</w:t>
      </w:r>
      <w:r w:rsidR="00DC5296">
        <w:rPr>
          <w:rFonts w:hint="eastAsia"/>
        </w:rPr>
        <w:t>在知识图谱的大背景下并不能说</w:t>
      </w:r>
      <w:r w:rsidR="00952E5B">
        <w:rPr>
          <w:rFonts w:hint="eastAsia"/>
        </w:rPr>
        <w:t>是对改善</w:t>
      </w:r>
      <w:r w:rsidR="00DE7BB8">
        <w:rPr>
          <w:rFonts w:hint="eastAsia"/>
        </w:rPr>
        <w:t>模型效果</w:t>
      </w:r>
      <w:r w:rsidR="00952E5B">
        <w:rPr>
          <w:rFonts w:hint="eastAsia"/>
        </w:rPr>
        <w:t>的一个合理解释</w:t>
      </w:r>
      <w:r w:rsidR="00CC0FDE">
        <w:rPr>
          <w:rFonts w:hint="eastAsia"/>
        </w:rPr>
        <w:t>。</w:t>
      </w:r>
      <w:r w:rsidR="00FD14BC">
        <w:rPr>
          <w:rFonts w:hint="eastAsia"/>
        </w:rPr>
        <w:t>而另一方面，</w:t>
      </w:r>
      <w:r w:rsidR="00C36CB7">
        <w:rPr>
          <w:rFonts w:hint="eastAsia"/>
        </w:rPr>
        <w:t>基于图卷积</w:t>
      </w:r>
      <w:r w:rsidR="00C36CB7">
        <w:rPr>
          <w:rFonts w:hint="eastAsia"/>
        </w:rPr>
        <w:lastRenderedPageBreak/>
        <w:t>神经网络</w:t>
      </w:r>
      <w:r w:rsidR="00820169">
        <w:rPr>
          <w:rFonts w:hint="eastAsia"/>
        </w:rPr>
        <w:t>（</w:t>
      </w:r>
      <w:r w:rsidR="00820169">
        <w:rPr>
          <w:rFonts w:hint="eastAsia"/>
        </w:rPr>
        <w:t>GCN</w:t>
      </w:r>
      <w:r w:rsidR="00820169">
        <w:rPr>
          <w:rFonts w:hint="eastAsia"/>
        </w:rPr>
        <w:t>）</w:t>
      </w:r>
      <w:r w:rsidR="00C36CB7">
        <w:rPr>
          <w:rFonts w:hint="eastAsia"/>
        </w:rPr>
        <w:t>的方法由于其对图数据的特化，性质上被认为可以建模图的结构信息，</w:t>
      </w:r>
      <w:r w:rsidR="00F92862">
        <w:rPr>
          <w:rFonts w:hint="eastAsia"/>
        </w:rPr>
        <w:t>在取得了更好效果的同时，也使得模型框架的设计更加</w:t>
      </w:r>
      <w:r w:rsidR="00974C18">
        <w:rPr>
          <w:rFonts w:hint="eastAsia"/>
        </w:rPr>
        <w:t>令人信服</w:t>
      </w:r>
      <w:r w:rsidR="00F92862">
        <w:rPr>
          <w:rFonts w:hint="eastAsia"/>
        </w:rPr>
        <w:t>。</w:t>
      </w:r>
    </w:p>
    <w:p w14:paraId="43A4FD77" w14:textId="03322652" w:rsidR="0055136D" w:rsidRDefault="00CA6DDE" w:rsidP="0074562E">
      <w:pPr>
        <w:pStyle w:val="aa"/>
        <w:ind w:firstLine="480"/>
      </w:pPr>
      <w:r>
        <w:rPr>
          <w:rFonts w:hint="eastAsia"/>
        </w:rPr>
        <w:t>GCN</w:t>
      </w:r>
      <w:r>
        <w:rPr>
          <w:rFonts w:hint="eastAsia"/>
        </w:rPr>
        <w:t>模型解决了</w:t>
      </w:r>
      <w:r>
        <w:rPr>
          <w:rFonts w:hint="eastAsia"/>
        </w:rPr>
        <w:t>CNN</w:t>
      </w:r>
      <w:r>
        <w:rPr>
          <w:rFonts w:hint="eastAsia"/>
        </w:rPr>
        <w:t>模型无法处理非欧式结构数据的问题，换句话说，</w:t>
      </w:r>
      <w:r>
        <w:rPr>
          <w:rFonts w:hint="eastAsia"/>
        </w:rPr>
        <w:t>GCN</w:t>
      </w:r>
      <w:r>
        <w:rPr>
          <w:rFonts w:hint="eastAsia"/>
        </w:rPr>
        <w:t>模型参考了</w:t>
      </w:r>
      <w:r>
        <w:rPr>
          <w:rFonts w:hint="eastAsia"/>
        </w:rPr>
        <w:t>CNN</w:t>
      </w:r>
      <w:r>
        <w:rPr>
          <w:rFonts w:hint="eastAsia"/>
        </w:rPr>
        <w:t>对二维矩阵结构数据提取特征的思想，将其应用到拓扑图结构上，针对图结构数据提取空间特征并进行学习。</w:t>
      </w:r>
      <w:r w:rsidR="005C5D49">
        <w:rPr>
          <w:rFonts w:hint="eastAsia"/>
        </w:rPr>
        <w:t>核心思想是通过图的邻接矩阵和度矩阵将</w:t>
      </w:r>
      <w:r w:rsidR="00AE0172">
        <w:rPr>
          <w:rFonts w:hint="eastAsia"/>
        </w:rPr>
        <w:t>每个</w:t>
      </w:r>
      <w:r w:rsidR="000F3AAF">
        <w:rPr>
          <w:rFonts w:hint="eastAsia"/>
        </w:rPr>
        <w:t>结点</w:t>
      </w:r>
      <w:r w:rsidR="005C5D49">
        <w:rPr>
          <w:rFonts w:hint="eastAsia"/>
        </w:rPr>
        <w:t>的邻居</w:t>
      </w:r>
      <w:r w:rsidR="00AE0172">
        <w:rPr>
          <w:rFonts w:hint="eastAsia"/>
        </w:rPr>
        <w:t>，即图结构信息</w:t>
      </w:r>
      <w:r w:rsidR="005C5D49">
        <w:rPr>
          <w:rFonts w:hint="eastAsia"/>
        </w:rPr>
        <w:t>表示出来，经过数学变换后再与实体对应</w:t>
      </w:r>
      <w:r w:rsidR="000F3AAF">
        <w:rPr>
          <w:rFonts w:hint="eastAsia"/>
        </w:rPr>
        <w:t>结点</w:t>
      </w:r>
      <w:r w:rsidR="005C5D49">
        <w:rPr>
          <w:rFonts w:hint="eastAsia"/>
        </w:rPr>
        <w:t>的特征矩阵进行矩阵乘积运算</w:t>
      </w:r>
      <w:r w:rsidR="00AE0172">
        <w:rPr>
          <w:rFonts w:hint="eastAsia"/>
        </w:rPr>
        <w:t>，便得到每个卷积层的计算过程，通过多层的图卷积神经网络模型最终可以利用邻居信息进行学习，每层的卷积函数定义见式</w:t>
      </w:r>
      <w:r w:rsidR="00AE0172">
        <w:rPr>
          <w:rFonts w:hint="eastAsia"/>
        </w:rPr>
        <w:t>(</w:t>
      </w:r>
      <w:r w:rsidR="00AE0172">
        <w:t>2.16)</w:t>
      </w:r>
      <w:r w:rsidR="00AE0172">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A61EDC" w:rsidRPr="00A61EDC" w14:paraId="16B1A993" w14:textId="77777777" w:rsidTr="005E6A63">
        <w:trPr>
          <w:jc w:val="center"/>
        </w:trPr>
        <w:tc>
          <w:tcPr>
            <w:tcW w:w="1276" w:type="dxa"/>
            <w:vAlign w:val="center"/>
          </w:tcPr>
          <w:p w14:paraId="151615DC" w14:textId="77777777" w:rsidR="00A61EDC" w:rsidRPr="00A61EDC" w:rsidRDefault="00A61EDC" w:rsidP="00A61EDC">
            <w:pPr>
              <w:pStyle w:val="aa"/>
              <w:ind w:firstLine="480"/>
            </w:pPr>
          </w:p>
        </w:tc>
        <w:tc>
          <w:tcPr>
            <w:tcW w:w="6657" w:type="dxa"/>
            <w:vAlign w:val="center"/>
          </w:tcPr>
          <w:p w14:paraId="0B514EB9" w14:textId="154C7469" w:rsidR="00A61EDC" w:rsidRPr="00A61EDC" w:rsidRDefault="00000000" w:rsidP="00A61EDC">
            <w:pPr>
              <w:pStyle w:val="aa"/>
              <w:ind w:firstLine="480"/>
            </w:pPr>
            <m:oMathPara>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rPr>
                        </m:ctrlPr>
                      </m:sSupPr>
                      <m:e>
                        <m:limUpp>
                          <m:limUppPr>
                            <m:ctrlPr>
                              <w:rPr>
                                <w:rFonts w:ascii="Cambria Math" w:hAnsi="Cambria Math"/>
                              </w:rPr>
                            </m:ctrlPr>
                          </m:limUppPr>
                          <m:e>
                            <m:r>
                              <w:rPr>
                                <w:rFonts w:ascii="Cambria Math" w:hAnsi="Cambria Math"/>
                              </w:rPr>
                              <m:t>D</m:t>
                            </m:r>
                          </m:e>
                          <m:lim>
                            <m:r>
                              <w:rPr>
                                <w:rFonts w:ascii="Cambria Math" w:hAnsi="Cambria Math"/>
                              </w:rPr>
                              <m:t>~</m:t>
                            </m:r>
                          </m:lim>
                        </m:limUpp>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limUpp>
                      <m:limUppPr>
                        <m:ctrlPr>
                          <w:rPr>
                            <w:rFonts w:ascii="Cambria Math" w:hAnsi="Cambria Math"/>
                          </w:rPr>
                        </m:ctrlPr>
                      </m:limUppPr>
                      <m:e>
                        <m:r>
                          <w:rPr>
                            <w:rFonts w:ascii="Cambria Math" w:hAnsi="Cambria Math"/>
                          </w:rPr>
                          <m:t>A</m:t>
                        </m:r>
                      </m:e>
                      <m:lim>
                        <m:r>
                          <w:rPr>
                            <w:rFonts w:ascii="Cambria Math" w:hAnsi="Cambria Math"/>
                          </w:rPr>
                          <m:t>~</m:t>
                        </m:r>
                      </m:lim>
                    </m:limUpp>
                    <m:sSup>
                      <m:sSupPr>
                        <m:ctrlPr>
                          <w:rPr>
                            <w:rFonts w:ascii="Cambria Math" w:hAnsi="Cambria Math"/>
                          </w:rPr>
                        </m:ctrlPr>
                      </m:sSupPr>
                      <m:e>
                        <m:limUpp>
                          <m:limUppPr>
                            <m:ctrlPr>
                              <w:rPr>
                                <w:rFonts w:ascii="Cambria Math" w:hAnsi="Cambria Math"/>
                              </w:rPr>
                            </m:ctrlPr>
                          </m:limUppPr>
                          <m:e>
                            <m:r>
                              <w:rPr>
                                <w:rFonts w:ascii="Cambria Math" w:hAnsi="Cambria Math"/>
                              </w:rPr>
                              <m:t>D</m:t>
                            </m:r>
                          </m:e>
                          <m:lim>
                            <m:r>
                              <w:rPr>
                                <w:rFonts w:ascii="Cambria Math" w:hAnsi="Cambria Math"/>
                              </w:rPr>
                              <m:t>~</m:t>
                            </m:r>
                          </m:lim>
                        </m:limUpp>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oMath>
            </m:oMathPara>
          </w:p>
        </w:tc>
        <w:tc>
          <w:tcPr>
            <w:tcW w:w="1276" w:type="dxa"/>
            <w:vAlign w:val="center"/>
          </w:tcPr>
          <w:p w14:paraId="4945D2B8" w14:textId="2DCA7F52" w:rsidR="00A61EDC" w:rsidRPr="00A61EDC" w:rsidRDefault="00A61EDC" w:rsidP="00A61EDC">
            <w:pPr>
              <w:pStyle w:val="aa"/>
              <w:ind w:firstLine="480"/>
            </w:pPr>
            <w:r w:rsidRPr="00A61EDC">
              <w:t>(</w:t>
            </w:r>
            <w:r w:rsidR="00A07B0A">
              <w:rPr>
                <w:rFonts w:hint="eastAsia"/>
              </w:rPr>
              <w:t>2</w:t>
            </w:r>
            <w:r w:rsidRPr="00A61EDC">
              <w:t>.1</w:t>
            </w:r>
            <w:r>
              <w:rPr>
                <w:rFonts w:hint="eastAsia"/>
              </w:rPr>
              <w:t>6</w:t>
            </w:r>
            <w:r w:rsidRPr="00A61EDC">
              <w:t>)</w:t>
            </w:r>
          </w:p>
        </w:tc>
      </w:tr>
    </w:tbl>
    <w:p w14:paraId="6EFF52CD" w14:textId="0BCBCFA7" w:rsidR="00AE0172" w:rsidRDefault="00602B0A" w:rsidP="004641BD">
      <w:pPr>
        <w:pStyle w:val="aa"/>
        <w:ind w:firstLine="480"/>
      </w:pPr>
      <w:r>
        <w:rPr>
          <w:rFonts w:hint="eastAsia"/>
        </w:rPr>
        <w:t>其中</w:t>
      </w:r>
      <m:oMath>
        <m:acc>
          <m:accPr>
            <m:chr m:val="̃"/>
            <m:ctrlPr>
              <w:rPr>
                <w:rFonts w:ascii="Cambria Math" w:hAnsi="Cambria Math"/>
              </w:rPr>
            </m:ctrlPr>
          </m:accPr>
          <m:e>
            <m:r>
              <w:rPr>
                <w:rFonts w:ascii="Cambria Math" w:hAnsi="Cambria Math" w:hint="eastAsia"/>
              </w:rPr>
              <m:t>D</m:t>
            </m:r>
          </m:e>
        </m:acc>
      </m:oMath>
      <w:r w:rsidRPr="0089272C">
        <w:rPr>
          <w:rFonts w:hint="eastAsia"/>
        </w:rPr>
        <w:t>和</w:t>
      </w:r>
      <m:oMath>
        <m:acc>
          <m:accPr>
            <m:chr m:val="̃"/>
            <m:ctrlPr>
              <w:rPr>
                <w:rFonts w:ascii="Cambria Math" w:hAnsi="Cambria Math"/>
              </w:rPr>
            </m:ctrlPr>
          </m:accPr>
          <m:e>
            <m:r>
              <w:rPr>
                <w:rFonts w:ascii="Cambria Math" w:hAnsi="Cambria Math"/>
              </w:rPr>
              <m:t>A</m:t>
            </m:r>
          </m:e>
        </m:acc>
      </m:oMath>
      <w:r>
        <w:rPr>
          <w:rFonts w:hint="eastAsia"/>
        </w:rPr>
        <w:t>分别是图的度矩阵和邻接矩阵经数学变换所得，假定当前为</w:t>
      </w:r>
      <m:oMath>
        <m:r>
          <w:rPr>
            <w:rFonts w:ascii="Cambria Math" w:hAnsi="Cambria Math"/>
          </w:rPr>
          <m:t>l+1</m:t>
        </m:r>
      </m:oMath>
      <w:r>
        <w:rPr>
          <w:rFonts w:hint="eastAsia"/>
        </w:rPr>
        <w:t>层，则</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l</m:t>
                </m:r>
              </m:e>
            </m:d>
          </m:sup>
        </m:sSup>
      </m:oMath>
      <w:r>
        <w:rPr>
          <w:rFonts w:hint="eastAsia"/>
        </w:rPr>
        <w:t>为其上一层经图卷积运算得到的</w:t>
      </w:r>
      <w:r w:rsidR="000F3AAF">
        <w:rPr>
          <w:rFonts w:hint="eastAsia"/>
        </w:rPr>
        <w:t>结点</w:t>
      </w:r>
      <w:r>
        <w:rPr>
          <w:rFonts w:hint="eastAsia"/>
        </w:rPr>
        <w:t>特征矩阵，</w:t>
      </w:r>
      <m:oMath>
        <m:sSup>
          <m:sSupPr>
            <m:ctrlPr>
              <w:rPr>
                <w:rFonts w:ascii="Cambria Math" w:hAnsi="Cambria Math"/>
              </w:rPr>
            </m:ctrlPr>
          </m:sSupPr>
          <m:e>
            <m:r>
              <w:rPr>
                <w:rFonts w:ascii="Cambria Math" w:hAnsi="Cambria Math"/>
              </w:rPr>
              <m:t>W</m:t>
            </m:r>
          </m:e>
          <m:sup>
            <m:d>
              <m:dPr>
                <m:ctrlPr>
                  <w:rPr>
                    <w:rFonts w:ascii="Cambria Math" w:hAnsi="Cambria Math"/>
                    <w:i/>
                  </w:rPr>
                </m:ctrlPr>
              </m:dPr>
              <m:e>
                <m:r>
                  <w:rPr>
                    <w:rFonts w:ascii="Cambria Math" w:hAnsi="Cambria Math"/>
                  </w:rPr>
                  <m:t>l</m:t>
                </m:r>
              </m:e>
            </m:d>
          </m:sup>
        </m:sSup>
      </m:oMath>
      <w:r>
        <w:rPr>
          <w:rFonts w:hint="eastAsia"/>
        </w:rPr>
        <w:t>和</w:t>
      </w:r>
      <m:oMath>
        <m:r>
          <w:rPr>
            <w:rFonts w:ascii="Cambria Math" w:hAnsi="Cambria Math"/>
          </w:rPr>
          <m:t>σ(</m:t>
        </m:r>
        <m:r>
          <w:rPr>
            <w:rFonts w:ascii="Cambria Math" w:hAnsi="Cambria Math" w:hint="eastAsia"/>
          </w:rPr>
          <m:t>·</m:t>
        </m:r>
        <m:r>
          <w:rPr>
            <w:rFonts w:ascii="Cambria Math" w:hAnsi="Cambria Math"/>
          </w:rPr>
          <m:t>)</m:t>
        </m:r>
      </m:oMath>
      <w:r>
        <w:rPr>
          <w:rFonts w:hint="eastAsia"/>
        </w:rPr>
        <w:t>分别为传统网络模型的线性变换参数矩阵和激活函数。</w:t>
      </w:r>
      <w:r w:rsidR="007A5EC4">
        <w:rPr>
          <w:rFonts w:hint="eastAsia"/>
        </w:rPr>
        <w:t>一般的</w:t>
      </w:r>
      <w:r w:rsidR="007A5EC4">
        <w:rPr>
          <w:rFonts w:hint="eastAsia"/>
        </w:rPr>
        <w:t>GCN</w:t>
      </w:r>
      <w:r w:rsidR="007A5EC4">
        <w:rPr>
          <w:rFonts w:hint="eastAsia"/>
        </w:rPr>
        <w:t>卷积层也可以定义为式</w:t>
      </w:r>
      <w:r w:rsidR="007A5EC4">
        <w:rPr>
          <w:rFonts w:hint="eastAsia"/>
        </w:rPr>
        <w:t>(</w:t>
      </w:r>
      <w:r w:rsidR="007A5EC4">
        <w:t>2.17)</w:t>
      </w:r>
      <w:r w:rsidR="007A5EC4">
        <w:rPr>
          <w:rFonts w:hint="eastAsia"/>
        </w:rPr>
        <w:t>的形式，其中</w:t>
      </w:r>
      <m:oMath>
        <m:sSub>
          <m:sSubPr>
            <m:ctrlPr>
              <w:rPr>
                <w:rFonts w:ascii="Cambria Math" w:hAnsi="Cambria Math"/>
              </w:rPr>
            </m:ctrlPr>
          </m:sSubPr>
          <m:e>
            <m:r>
              <w:rPr>
                <w:rFonts w:ascii="Cambria Math" w:hAnsi="Cambria Math"/>
              </w:rPr>
              <m:t>g</m:t>
            </m:r>
          </m:e>
          <m:sub>
            <m:r>
              <w:rPr>
                <w:rFonts w:ascii="Cambria Math" w:hAnsi="Cambria Math"/>
              </w:rPr>
              <m:t>m</m:t>
            </m:r>
          </m:sub>
        </m:sSub>
        <m:r>
          <w:rPr>
            <w:rFonts w:ascii="Cambria Math" w:hAnsi="Cambria Math"/>
          </w:rPr>
          <m:t>(</m:t>
        </m:r>
        <m:r>
          <w:rPr>
            <w:rFonts w:ascii="Cambria Math" w:hAnsi="Cambria Math" w:hint="eastAsia"/>
          </w:rPr>
          <m:t>·</m:t>
        </m:r>
        <m:r>
          <w:rPr>
            <w:rFonts w:ascii="Cambria Math" w:hAnsi="Cambria Math"/>
          </w:rPr>
          <m:t>)</m:t>
        </m:r>
      </m:oMath>
      <w:r w:rsidR="00B8352F">
        <w:rPr>
          <w:rFonts w:hint="eastAsia"/>
        </w:rPr>
        <w:t>不仅可以使用神经网络结构进行代入，也可以使用传统的简单线性变换函数，如</w:t>
      </w:r>
      <m:oMath>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j</m:t>
            </m:r>
          </m:sub>
        </m:sSub>
      </m:oMath>
      <w:r w:rsidR="007A5EC4">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7A5EC4" w:rsidRPr="007A5EC4" w14:paraId="236FFFD0" w14:textId="77777777" w:rsidTr="005E6A63">
        <w:trPr>
          <w:jc w:val="center"/>
        </w:trPr>
        <w:tc>
          <w:tcPr>
            <w:tcW w:w="1276" w:type="dxa"/>
            <w:vAlign w:val="center"/>
          </w:tcPr>
          <w:p w14:paraId="4052218C" w14:textId="77777777" w:rsidR="007A5EC4" w:rsidRPr="007A5EC4" w:rsidRDefault="007A5EC4" w:rsidP="007A5EC4">
            <w:pPr>
              <w:pStyle w:val="aa"/>
              <w:ind w:firstLine="480"/>
            </w:pPr>
          </w:p>
        </w:tc>
        <w:tc>
          <w:tcPr>
            <w:tcW w:w="6657" w:type="dxa"/>
            <w:vAlign w:val="center"/>
          </w:tcPr>
          <w:p w14:paraId="29DDD42C" w14:textId="6908FC34" w:rsidR="007A5EC4" w:rsidRPr="007A5EC4" w:rsidRDefault="00000000" w:rsidP="007A5EC4">
            <w:pPr>
              <w:pStyle w:val="aa"/>
              <w:ind w:firstLine="480"/>
            </w:pPr>
            <m:oMathPara>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r>
                  <m:rPr>
                    <m:sty m:val="p"/>
                  </m:rPr>
                  <w:rPr>
                    <w:rFonts w:ascii="Cambria Math" w:hAnsi="Cambria Math"/>
                  </w:rPr>
                  <m:t>=σ</m:t>
                </m:r>
                <m:d>
                  <m:dPr>
                    <m:ctrlPr>
                      <w:rPr>
                        <w:rFonts w:ascii="Cambria Math" w:hAnsi="Cambria Math"/>
                      </w:rPr>
                    </m:ctrlPr>
                  </m:dPr>
                  <m:e>
                    <m:nary>
                      <m:naryPr>
                        <m:chr m:val="∑"/>
                        <m:supHide m:val="1"/>
                        <m:ctrlPr>
                          <w:rPr>
                            <w:rFonts w:ascii="Cambria Math" w:hAnsi="Cambria Math"/>
                          </w:rPr>
                        </m:ctrlPr>
                      </m:naryPr>
                      <m:sub>
                        <m:r>
                          <w:rPr>
                            <w:rFonts w:ascii="Cambria Math" w:hAnsi="Cambria Math"/>
                          </w:rPr>
                          <m:t>m</m:t>
                        </m:r>
                        <m:r>
                          <m:rPr>
                            <m:sty m:val="p"/>
                          </m:rPr>
                          <w:rPr>
                            <w:rFonts w:ascii="Cambria Math" w:hAnsi="Cambria Math" w:hint="eastAsia"/>
                          </w:rPr>
                          <m:t>∈</m:t>
                        </m:r>
                        <m:sSub>
                          <m:sSubPr>
                            <m:ctrlPr>
                              <w:rPr>
                                <w:rFonts w:ascii="Cambria Math" w:hAnsi="Cambria Math"/>
                              </w:rPr>
                            </m:ctrlPr>
                          </m:sSubPr>
                          <m:e>
                            <m:r>
                              <w:rPr>
                                <w:rFonts w:ascii="Cambria Math" w:hAnsi="Cambria Math"/>
                              </w:rPr>
                              <m:t>M</m:t>
                            </m:r>
                          </m:e>
                          <m:sub>
                            <m:r>
                              <w:rPr>
                                <w:rFonts w:ascii="Cambria Math" w:hAnsi="Cambria Math"/>
                              </w:rPr>
                              <m:t>i</m:t>
                            </m:r>
                          </m:sub>
                        </m:sSub>
                      </m:sub>
                      <m:sup/>
                      <m:e>
                        <m:sSub>
                          <m:sSubPr>
                            <m:ctrlPr>
                              <w:rPr>
                                <w:rFonts w:ascii="Cambria Math" w:hAnsi="Cambria Math"/>
                              </w:rPr>
                            </m:ctrlPr>
                          </m:sSubPr>
                          <m:e>
                            <m:r>
                              <w:rPr>
                                <w:rFonts w:ascii="Cambria Math" w:hAnsi="Cambria Math"/>
                              </w:rPr>
                              <m:t>g</m:t>
                            </m:r>
                          </m:e>
                          <m:sub>
                            <m:r>
                              <w:rPr>
                                <w:rFonts w:ascii="Cambria Math" w:hAnsi="Cambria Math"/>
                              </w:rPr>
                              <m:t>m</m:t>
                            </m:r>
                          </m:sub>
                        </m:sSub>
                        <m:d>
                          <m:dPr>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j</m:t>
                                </m:r>
                              </m:sub>
                              <m:sup>
                                <m:r>
                                  <w:rPr>
                                    <w:rFonts w:ascii="Cambria Math" w:hAnsi="Cambria Math"/>
                                  </w:rPr>
                                  <m:t>l</m:t>
                                </m:r>
                              </m:sup>
                            </m:sSubSup>
                          </m:e>
                        </m:d>
                      </m:e>
                    </m:nary>
                  </m:e>
                </m:d>
              </m:oMath>
            </m:oMathPara>
          </w:p>
        </w:tc>
        <w:tc>
          <w:tcPr>
            <w:tcW w:w="1276" w:type="dxa"/>
            <w:vAlign w:val="center"/>
          </w:tcPr>
          <w:p w14:paraId="3E216D6F" w14:textId="02B092AC" w:rsidR="007A5EC4" w:rsidRPr="007A5EC4" w:rsidRDefault="007A5EC4" w:rsidP="007A5EC4">
            <w:pPr>
              <w:pStyle w:val="aa"/>
              <w:ind w:firstLine="480"/>
            </w:pPr>
            <w:r w:rsidRPr="007A5EC4">
              <w:t>(</w:t>
            </w:r>
            <w:r w:rsidR="00A07B0A">
              <w:rPr>
                <w:rFonts w:hint="eastAsia"/>
              </w:rPr>
              <w:t>2</w:t>
            </w:r>
            <w:r w:rsidRPr="007A5EC4">
              <w:t>.1</w:t>
            </w:r>
            <w:r>
              <w:rPr>
                <w:rFonts w:hint="eastAsia"/>
              </w:rPr>
              <w:t>7</w:t>
            </w:r>
            <w:r w:rsidRPr="007A5EC4">
              <w:t>)</w:t>
            </w:r>
          </w:p>
        </w:tc>
      </w:tr>
    </w:tbl>
    <w:p w14:paraId="694EE575" w14:textId="1EA0AFC2" w:rsidR="00AE0172" w:rsidRPr="00602B0A" w:rsidRDefault="0025402D" w:rsidP="004641BD">
      <w:pPr>
        <w:pStyle w:val="aa"/>
        <w:ind w:firstLine="480"/>
      </w:pPr>
      <w:r>
        <w:rPr>
          <w:rFonts w:hint="eastAsia"/>
        </w:rPr>
        <w:t>R-GCN</w:t>
      </w:r>
      <w:r>
        <w:rPr>
          <w:rFonts w:hint="eastAsia"/>
        </w:rPr>
        <w:t>方法率先将图卷积神经网络应用到知识图谱领域，使用基于图卷积操作的思想学习实体和关系的嵌入</w:t>
      </w:r>
      <w:r w:rsidR="007A5EC4">
        <w:rPr>
          <w:rFonts w:hint="eastAsia"/>
        </w:rPr>
        <w:t>。</w:t>
      </w:r>
      <w:r w:rsidR="0062160A">
        <w:rPr>
          <w:rFonts w:hint="eastAsia"/>
        </w:rPr>
        <w:t>其受</w:t>
      </w:r>
      <w:r w:rsidR="0062160A">
        <w:rPr>
          <w:rFonts w:hint="eastAsia"/>
        </w:rPr>
        <w:t>GCN</w:t>
      </w:r>
      <w:r w:rsidR="0062160A">
        <w:rPr>
          <w:rFonts w:hint="eastAsia"/>
        </w:rPr>
        <w:t>卷积层的一般形式定义启发，结合</w:t>
      </w:r>
      <w:r w:rsidR="00B8352F">
        <w:rPr>
          <w:rFonts w:hint="eastAsia"/>
        </w:rPr>
        <w:t>知识图谱</w:t>
      </w:r>
      <w:r w:rsidR="0062160A">
        <w:rPr>
          <w:rFonts w:hint="eastAsia"/>
        </w:rPr>
        <w:t>的特点进行改进，设计了针对不同关系建模的图卷积网络层，见式</w:t>
      </w:r>
      <w:r w:rsidR="0062160A">
        <w:rPr>
          <w:rFonts w:hint="eastAsia"/>
        </w:rPr>
        <w:t>(</w:t>
      </w:r>
      <w:r w:rsidR="0062160A">
        <w:t>2.18)</w:t>
      </w:r>
      <w:r w:rsidR="0062160A">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972C7B" w:rsidRPr="00972C7B" w14:paraId="54C830F6" w14:textId="77777777" w:rsidTr="005E6A63">
        <w:trPr>
          <w:jc w:val="center"/>
        </w:trPr>
        <w:tc>
          <w:tcPr>
            <w:tcW w:w="1276" w:type="dxa"/>
            <w:vAlign w:val="center"/>
          </w:tcPr>
          <w:p w14:paraId="2B41302D" w14:textId="77777777" w:rsidR="00972C7B" w:rsidRPr="00972C7B" w:rsidRDefault="00972C7B" w:rsidP="00972C7B">
            <w:pPr>
              <w:pStyle w:val="aa"/>
              <w:ind w:firstLine="480"/>
            </w:pPr>
          </w:p>
        </w:tc>
        <w:tc>
          <w:tcPr>
            <w:tcW w:w="6657" w:type="dxa"/>
            <w:vAlign w:val="center"/>
          </w:tcPr>
          <w:p w14:paraId="7EE20AF5" w14:textId="5C8AA55A" w:rsidR="00972C7B" w:rsidRPr="00972C7B" w:rsidRDefault="00000000" w:rsidP="00972C7B">
            <w:pPr>
              <w:pStyle w:val="aa"/>
              <w:ind w:firstLine="480"/>
            </w:pPr>
            <m:oMathPara>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r>
                  <m:rPr>
                    <m:sty m:val="p"/>
                  </m:rPr>
                  <w:rPr>
                    <w:rFonts w:ascii="Cambria Math" w:hAnsi="Cambria Math"/>
                  </w:rPr>
                  <m:t>=σ</m:t>
                </m:r>
                <m:d>
                  <m:dPr>
                    <m:ctrlPr>
                      <w:rPr>
                        <w:rFonts w:ascii="Cambria Math" w:hAnsi="Cambria Math"/>
                      </w:rPr>
                    </m:ctrlPr>
                  </m:dPr>
                  <m:e>
                    <m:nary>
                      <m:naryPr>
                        <m:chr m:val="∑"/>
                        <m:supHide m:val="1"/>
                        <m:ctrlPr>
                          <w:rPr>
                            <w:rFonts w:ascii="Cambria Math" w:hAnsi="Cambria Math"/>
                          </w:rPr>
                        </m:ctrlPr>
                      </m:naryPr>
                      <m:sub>
                        <m:r>
                          <w:rPr>
                            <w:rFonts w:ascii="Cambria Math" w:hAnsi="Cambria Math"/>
                          </w:rPr>
                          <m:t>r</m:t>
                        </m:r>
                        <m:r>
                          <m:rPr>
                            <m:sty m:val="p"/>
                          </m:rPr>
                          <w:rPr>
                            <w:rFonts w:ascii="Cambria Math" w:hAnsi="Cambria Math" w:hint="eastAsia"/>
                          </w:rPr>
                          <m:t>∈</m:t>
                        </m:r>
                        <m:r>
                          <w:rPr>
                            <w:rFonts w:ascii="Cambria Math" w:hAnsi="Cambria Math"/>
                          </w:rPr>
                          <m:t>R</m:t>
                        </m:r>
                      </m:sub>
                      <m:sup/>
                      <m:e>
                        <m:nary>
                          <m:naryPr>
                            <m:chr m:val="∑"/>
                            <m:supHide m:val="1"/>
                            <m:ctrlPr>
                              <w:rPr>
                                <w:rFonts w:ascii="Cambria Math" w:hAnsi="Cambria Math"/>
                              </w:rPr>
                            </m:ctrlPr>
                          </m:naryPr>
                          <m:sub>
                            <m:r>
                              <w:rPr>
                                <w:rFonts w:ascii="Cambria Math" w:hAnsi="Cambria Math"/>
                              </w:rPr>
                              <m:t>j</m:t>
                            </m:r>
                            <m:r>
                              <m:rPr>
                                <m:sty m:val="p"/>
                              </m:rPr>
                              <w:rPr>
                                <w:rFonts w:ascii="Cambria Math" w:hAnsi="Cambria Math" w:hint="eastAsia"/>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r</m:t>
                                </m:r>
                              </m:sup>
                            </m:sSubSup>
                          </m:sub>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r</m:t>
                                    </m:r>
                                  </m:sub>
                                </m:sSub>
                              </m:den>
                            </m:f>
                          </m:e>
                        </m:nary>
                        <m:sSubSup>
                          <m:sSubSupPr>
                            <m:ctrlPr>
                              <w:rPr>
                                <w:rFonts w:ascii="Cambria Math" w:hAnsi="Cambria Math"/>
                              </w:rPr>
                            </m:ctrlPr>
                          </m:sSubSupPr>
                          <m:e>
                            <m:r>
                              <w:rPr>
                                <w:rFonts w:ascii="Cambria Math" w:hAnsi="Cambria Math"/>
                              </w:rPr>
                              <m:t>W</m:t>
                            </m:r>
                          </m:e>
                          <m:sub>
                            <m:r>
                              <w:rPr>
                                <w:rFonts w:ascii="Cambria Math" w:hAnsi="Cambria Math"/>
                              </w:rPr>
                              <m:t>r</m:t>
                            </m:r>
                          </m:sub>
                          <m:sup>
                            <m:r>
                              <w:rPr>
                                <w:rFonts w:ascii="Cambria Math" w:hAnsi="Cambria Math"/>
                              </w:rPr>
                              <m:t>l</m:t>
                            </m:r>
                          </m:sup>
                        </m:sSubSup>
                      </m:e>
                    </m:nary>
                    <m:sSubSup>
                      <m:sSubSupPr>
                        <m:ctrlPr>
                          <w:rPr>
                            <w:rFonts w:ascii="Cambria Math" w:hAnsi="Cambria Math"/>
                          </w:rPr>
                        </m:ctrlPr>
                      </m:sSubSupPr>
                      <m:e>
                        <m:r>
                          <w:rPr>
                            <w:rFonts w:ascii="Cambria Math" w:hAnsi="Cambria Math"/>
                          </w:rPr>
                          <m:t>h</m:t>
                        </m:r>
                      </m:e>
                      <m:sub>
                        <m:r>
                          <w:rPr>
                            <w:rFonts w:ascii="Cambria Math" w:hAnsi="Cambria Math"/>
                          </w:rPr>
                          <m:t>j</m:t>
                        </m:r>
                      </m:sub>
                      <m:sup>
                        <m:r>
                          <w:rPr>
                            <w:rFonts w:ascii="Cambria Math" w:hAnsi="Cambria Math"/>
                          </w:rPr>
                          <m:t>l</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o</m:t>
                        </m:r>
                      </m:sub>
                      <m:sup>
                        <m:r>
                          <w:rPr>
                            <w:rFonts w:ascii="Cambria Math" w:hAnsi="Cambria Math"/>
                          </w:rPr>
                          <m:t>l</m:t>
                        </m:r>
                      </m:sup>
                    </m:sSubSup>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sup>
                    </m:sSubSup>
                  </m:e>
                </m:d>
              </m:oMath>
            </m:oMathPara>
          </w:p>
        </w:tc>
        <w:tc>
          <w:tcPr>
            <w:tcW w:w="1276" w:type="dxa"/>
            <w:vAlign w:val="center"/>
          </w:tcPr>
          <w:p w14:paraId="40CB5D54" w14:textId="3D047899" w:rsidR="00972C7B" w:rsidRPr="00972C7B" w:rsidRDefault="00972C7B" w:rsidP="00972C7B">
            <w:pPr>
              <w:pStyle w:val="aa"/>
              <w:ind w:firstLine="480"/>
            </w:pPr>
            <w:r w:rsidRPr="00972C7B">
              <w:t>(</w:t>
            </w:r>
            <w:r w:rsidR="00A07B0A">
              <w:rPr>
                <w:rFonts w:hint="eastAsia"/>
              </w:rPr>
              <w:t>2</w:t>
            </w:r>
            <w:r w:rsidRPr="00972C7B">
              <w:t>.1</w:t>
            </w:r>
            <w:r>
              <w:rPr>
                <w:rFonts w:hint="eastAsia"/>
              </w:rPr>
              <w:t>8</w:t>
            </w:r>
            <w:r w:rsidRPr="00972C7B">
              <w:t>)</w:t>
            </w:r>
          </w:p>
        </w:tc>
      </w:tr>
    </w:tbl>
    <w:p w14:paraId="6E200ED4" w14:textId="3C607E1B" w:rsidR="00972C7B" w:rsidRDefault="00B93166" w:rsidP="0005210B">
      <w:pPr>
        <w:pStyle w:val="aa"/>
        <w:ind w:firstLine="480"/>
      </w:pPr>
      <w:r>
        <w:rPr>
          <w:rFonts w:hint="eastAsia"/>
        </w:rPr>
        <w:t>其中</w:t>
      </w:r>
      <m:oMath>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r</m:t>
            </m:r>
          </m:sub>
        </m:sSub>
      </m:oMath>
      <w:r>
        <w:rPr>
          <w:rFonts w:hint="eastAsia"/>
        </w:rPr>
        <w:t>通常取关系</w:t>
      </w:r>
      <m:oMath>
        <m:r>
          <w:rPr>
            <w:rFonts w:ascii="Cambria Math" w:hAnsi="Cambria Math"/>
          </w:rPr>
          <m:t>r</m:t>
        </m:r>
      </m:oMath>
      <w:r>
        <w:rPr>
          <w:rFonts w:hint="eastAsia"/>
        </w:rPr>
        <w:t>的邻居的数量。</w:t>
      </w:r>
      <w:r w:rsidR="0054659B">
        <w:rPr>
          <w:rFonts w:hint="eastAsia"/>
        </w:rPr>
        <w:t>可以看到，</w:t>
      </w:r>
      <w:r w:rsidR="0054659B">
        <w:rPr>
          <w:rFonts w:hint="eastAsia"/>
        </w:rPr>
        <w:t>R-GCN</w:t>
      </w:r>
      <w:r w:rsidR="0054659B">
        <w:rPr>
          <w:rFonts w:hint="eastAsia"/>
        </w:rPr>
        <w:t>针对不同的关系分别使用参数矩阵</w:t>
      </w:r>
      <m:oMath>
        <m:sSubSup>
          <m:sSubSupPr>
            <m:ctrlPr>
              <w:rPr>
                <w:rFonts w:ascii="Cambria Math" w:hAnsi="Cambria Math"/>
              </w:rPr>
            </m:ctrlPr>
          </m:sSubSupPr>
          <m:e>
            <m:r>
              <w:rPr>
                <w:rFonts w:ascii="Cambria Math" w:hAnsi="Cambria Math"/>
              </w:rPr>
              <m:t>W</m:t>
            </m:r>
          </m:e>
          <m:sub>
            <m:r>
              <w:rPr>
                <w:rFonts w:ascii="Cambria Math" w:hAnsi="Cambria Math"/>
              </w:rPr>
              <m:t>r</m:t>
            </m:r>
          </m:sub>
          <m:sup>
            <m:r>
              <w:rPr>
                <w:rFonts w:ascii="Cambria Math" w:hAnsi="Cambria Math"/>
              </w:rPr>
              <m:t>l</m:t>
            </m:r>
          </m:sup>
        </m:sSubSup>
      </m:oMath>
      <w:r w:rsidR="0054659B">
        <w:rPr>
          <w:rFonts w:hint="eastAsia"/>
        </w:rPr>
        <w:t>进行建模</w:t>
      </w:r>
      <w:r w:rsidR="00337FF2">
        <w:rPr>
          <w:rFonts w:hint="eastAsia"/>
        </w:rPr>
        <w:t>，从而对知识图谱中不同的关系进行区分</w:t>
      </w:r>
      <w:r w:rsidR="002B0AE0">
        <w:rPr>
          <w:rFonts w:hint="eastAsia"/>
        </w:rPr>
        <w:t>。</w:t>
      </w:r>
      <w:r w:rsidR="00D7049F">
        <w:rPr>
          <w:rFonts w:hint="eastAsia"/>
        </w:rPr>
        <w:t>对于链路预测任务，</w:t>
      </w:r>
      <w:r w:rsidR="002B0AE0">
        <w:rPr>
          <w:rFonts w:hint="eastAsia"/>
        </w:rPr>
        <w:t>R-GCN</w:t>
      </w:r>
      <w:r w:rsidR="002B0AE0">
        <w:rPr>
          <w:rFonts w:hint="eastAsia"/>
        </w:rPr>
        <w:t>方法用于训练模型的损失函数见式</w:t>
      </w:r>
      <w:r w:rsidR="002B0AE0">
        <w:rPr>
          <w:rFonts w:hint="eastAsia"/>
        </w:rPr>
        <w:t>(</w:t>
      </w:r>
      <w:r w:rsidR="002B0AE0">
        <w:t>2.19)</w:t>
      </w:r>
      <w:r w:rsidR="002B0AE0">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6F2504" w:rsidRPr="00D7049F" w14:paraId="3B31061D" w14:textId="77777777" w:rsidTr="005E6A63">
        <w:trPr>
          <w:jc w:val="center"/>
        </w:trPr>
        <w:tc>
          <w:tcPr>
            <w:tcW w:w="1276" w:type="dxa"/>
            <w:vAlign w:val="center"/>
          </w:tcPr>
          <w:p w14:paraId="5409C024" w14:textId="77777777" w:rsidR="006F2504" w:rsidRPr="00D7049F" w:rsidRDefault="006F2504" w:rsidP="00D7049F">
            <w:pPr>
              <w:pStyle w:val="aa"/>
              <w:ind w:firstLine="480"/>
            </w:pPr>
          </w:p>
        </w:tc>
        <w:tc>
          <w:tcPr>
            <w:tcW w:w="6657" w:type="dxa"/>
            <w:vAlign w:val="center"/>
          </w:tcPr>
          <w:p w14:paraId="151D0F8E" w14:textId="3136D23D" w:rsidR="006F2504" w:rsidRPr="00D7049F" w:rsidRDefault="00D7049F" w:rsidP="00D7049F">
            <w:pPr>
              <w:pStyle w:val="aa"/>
              <w:ind w:firstLine="480"/>
            </w:pPr>
            <m:oMathPara>
              <m:oMath>
                <m:r>
                  <w:rPr>
                    <w:rFonts w:ascii="Cambria Math" w:hAnsi="Cambria Math"/>
                  </w:rPr>
                  <m:t>L</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r>
                          <w:rPr>
                            <w:rFonts w:ascii="Cambria Math" w:hAnsi="Cambria Math"/>
                          </w:rPr>
                          <m:t>w</m:t>
                        </m:r>
                      </m:e>
                    </m:d>
                    <m:d>
                      <m:dPr>
                        <m:begChr m:val="|"/>
                        <m:endChr m:val="|"/>
                        <m:ctrlPr>
                          <w:rPr>
                            <w:rFonts w:ascii="Cambria Math" w:hAnsi="Cambria Math"/>
                          </w:rPr>
                        </m:ctrlPr>
                      </m:dPr>
                      <m:e>
                        <m:r>
                          <m:rPr>
                            <m:sty m:val="p"/>
                          </m:rPr>
                          <w:rPr>
                            <w:rFonts w:ascii="Cambria Math" w:hAnsi="Cambria Math"/>
                          </w:rPr>
                          <m:t>ε</m:t>
                        </m:r>
                      </m:e>
                    </m:d>
                  </m:den>
                </m:f>
                <m:nary>
                  <m:naryPr>
                    <m:chr m:val="∑"/>
                    <m:supHide m:val="1"/>
                    <m:ctrlPr>
                      <w:rPr>
                        <w:rFonts w:ascii="Cambria Math" w:hAnsi="Cambria Math"/>
                      </w:rPr>
                    </m:ctrlPr>
                  </m:naryPr>
                  <m: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y</m:t>
                        </m:r>
                      </m:e>
                    </m:d>
                    <m:r>
                      <m:rPr>
                        <m:sty m:val="p"/>
                      </m:rPr>
                      <w:rPr>
                        <w:rFonts w:ascii="Cambria Math" w:hAnsi="Cambria Math" w:hint="eastAsia"/>
                      </w:rPr>
                      <m:t>∈</m:t>
                    </m:r>
                    <m:r>
                      <m:rPr>
                        <m:sty m:val="p"/>
                      </m:rPr>
                      <w:rPr>
                        <w:rFonts w:ascii="Cambria Math" w:hAnsi="Cambria Math"/>
                      </w:rPr>
                      <m:t>Γ</m:t>
                    </m:r>
                  </m:sub>
                  <m:sup/>
                  <m:e>
                    <m:r>
                      <w:rPr>
                        <w:rFonts w:ascii="Cambria Math" w:hAnsi="Cambria Math"/>
                      </w:rPr>
                      <m:t>ylog</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o</m:t>
                            </m:r>
                          </m:e>
                        </m:d>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y</m:t>
                        </m:r>
                      </m:e>
                    </m:d>
                    <m:r>
                      <w:rPr>
                        <w:rFonts w:ascii="Cambria Math" w:hAnsi="Cambria Math"/>
                      </w:rPr>
                      <m:t>log</m:t>
                    </m:r>
                    <m:d>
                      <m:dPr>
                        <m:ctrlPr>
                          <w:rPr>
                            <w:rFonts w:ascii="Cambria Math" w:hAnsi="Cambria Math"/>
                          </w:rPr>
                        </m:ctrlPr>
                      </m:dPr>
                      <m:e>
                        <m:r>
                          <m:rPr>
                            <m:sty m:val="p"/>
                          </m:rPr>
                          <w:rPr>
                            <w:rFonts w:ascii="Cambria Math" w:hAnsi="Cambria Math"/>
                          </w:rPr>
                          <m:t>1-</m:t>
                        </m:r>
                        <m:r>
                          <w:rPr>
                            <w:rFonts w:ascii="Cambria Math" w:hAnsi="Cambria Math"/>
                          </w:rPr>
                          <m:t>f</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o</m:t>
                            </m:r>
                          </m:e>
                        </m:d>
                      </m:e>
                    </m:d>
                  </m:e>
                </m:nary>
              </m:oMath>
            </m:oMathPara>
          </w:p>
        </w:tc>
        <w:tc>
          <w:tcPr>
            <w:tcW w:w="1276" w:type="dxa"/>
            <w:vAlign w:val="center"/>
          </w:tcPr>
          <w:p w14:paraId="16EA7256" w14:textId="650A50D2" w:rsidR="006F2504" w:rsidRPr="00D7049F" w:rsidRDefault="006F2504" w:rsidP="00D7049F">
            <w:pPr>
              <w:pStyle w:val="aa"/>
              <w:ind w:firstLine="480"/>
            </w:pPr>
            <w:r w:rsidRPr="00D7049F">
              <w:t>(</w:t>
            </w:r>
            <w:r w:rsidR="00A07B0A">
              <w:rPr>
                <w:rFonts w:hint="eastAsia"/>
              </w:rPr>
              <w:t>2</w:t>
            </w:r>
            <w:r w:rsidRPr="00D7049F">
              <w:t>.1</w:t>
            </w:r>
            <w:r w:rsidR="00D7049F">
              <w:rPr>
                <w:rFonts w:hint="eastAsia"/>
              </w:rPr>
              <w:t>9</w:t>
            </w:r>
            <w:r w:rsidRPr="00D7049F">
              <w:t>)</w:t>
            </w:r>
          </w:p>
        </w:tc>
      </w:tr>
    </w:tbl>
    <w:p w14:paraId="769821C9" w14:textId="63C2C915" w:rsidR="00972C7B" w:rsidRPr="00D7049F" w:rsidRDefault="00132052" w:rsidP="00D7049F">
      <w:pPr>
        <w:pStyle w:val="aa"/>
        <w:ind w:firstLine="480"/>
      </w:pPr>
      <w:r>
        <w:rPr>
          <w:rFonts w:hint="eastAsia"/>
        </w:rPr>
        <w:lastRenderedPageBreak/>
        <w:t>其中</w:t>
      </w:r>
      <m:oMath>
        <m:r>
          <w:rPr>
            <w:rFonts w:ascii="Cambria Math" w:hAnsi="Cambria Math"/>
          </w:rPr>
          <m:t>f</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o</m:t>
            </m:r>
          </m:e>
        </m:d>
      </m:oMath>
      <w:r>
        <w:rPr>
          <w:rFonts w:hint="eastAsia"/>
        </w:rPr>
        <w:t>为针对三元组</w:t>
      </w:r>
      <m:oMath>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o</m:t>
            </m:r>
          </m:e>
        </m:d>
      </m:oMath>
      <w:r>
        <w:rPr>
          <w:rFonts w:hint="eastAsia"/>
        </w:rPr>
        <w:t>的得分函数，由于图卷积神经网络只负责对实体和关系的嵌入进行迭代学习，因此用于衡量模型建模效果的得分函数通常直接采用传统的知识图谱补全模型得分函数，例如上文所提到的</w:t>
      </w:r>
      <w:r>
        <w:rPr>
          <w:rFonts w:hint="eastAsia"/>
        </w:rPr>
        <w:t>TransE</w:t>
      </w:r>
      <w:r>
        <w:rPr>
          <w:rFonts w:hint="eastAsia"/>
        </w:rPr>
        <w:t>、</w:t>
      </w:r>
      <w:r>
        <w:rPr>
          <w:rFonts w:hint="eastAsia"/>
        </w:rPr>
        <w:t>DistMult</w:t>
      </w:r>
      <w:r>
        <w:rPr>
          <w:rFonts w:hint="eastAsia"/>
        </w:rPr>
        <w:t>以及</w:t>
      </w:r>
      <w:r>
        <w:rPr>
          <w:rFonts w:hint="eastAsia"/>
        </w:rPr>
        <w:t>ConvE</w:t>
      </w:r>
      <w:r>
        <w:rPr>
          <w:rFonts w:hint="eastAsia"/>
        </w:rPr>
        <w:t>等，直观理解就是将图卷积网络结构与传统方法进行拼接。</w:t>
      </w:r>
      <w:r w:rsidR="004B06B7">
        <w:rPr>
          <w:rFonts w:hint="eastAsia"/>
        </w:rPr>
        <w:t>此后也衍生出了例如</w:t>
      </w:r>
      <w:r w:rsidR="004B06B7">
        <w:rPr>
          <w:rFonts w:hint="eastAsia"/>
        </w:rPr>
        <w:t>CompGCN</w:t>
      </w:r>
      <w:r w:rsidR="004B06B7">
        <w:rPr>
          <w:rFonts w:hint="eastAsia"/>
        </w:rPr>
        <w:t>等改进方法，</w:t>
      </w:r>
      <w:r>
        <w:rPr>
          <w:rFonts w:hint="eastAsia"/>
        </w:rPr>
        <w:t>由于该</w:t>
      </w:r>
      <w:r w:rsidR="004B06B7">
        <w:rPr>
          <w:rFonts w:hint="eastAsia"/>
        </w:rPr>
        <w:t>类</w:t>
      </w:r>
      <w:r>
        <w:rPr>
          <w:rFonts w:hint="eastAsia"/>
        </w:rPr>
        <w:t>模型使用了相当大的参数量</w:t>
      </w:r>
      <w:r w:rsidR="00CA71E3">
        <w:rPr>
          <w:rFonts w:hint="eastAsia"/>
        </w:rPr>
        <w:t>，</w:t>
      </w:r>
      <w:r>
        <w:rPr>
          <w:rFonts w:hint="eastAsia"/>
        </w:rPr>
        <w:t>针对不同关系学习实体及其邻居信息，因此在</w:t>
      </w:r>
      <w:r w:rsidR="00CA71E3">
        <w:rPr>
          <w:rFonts w:hint="eastAsia"/>
        </w:rPr>
        <w:t>知识图谱的链路预测任务上取得了相当好的效果。</w:t>
      </w:r>
    </w:p>
    <w:p w14:paraId="526EC4F2" w14:textId="549C5BED" w:rsidR="00783554" w:rsidRDefault="001525DD" w:rsidP="00761F62">
      <w:pPr>
        <w:pStyle w:val="2"/>
      </w:pPr>
      <w:bookmarkStart w:id="89" w:name="_Toc527224017"/>
      <w:bookmarkStart w:id="90" w:name="_Toc22222547"/>
      <w:bookmarkStart w:id="91" w:name="_Toc25581196"/>
      <w:bookmarkStart w:id="92" w:name="_Toc88255649"/>
      <w:bookmarkStart w:id="93" w:name="_Toc135010299"/>
      <w:r w:rsidRPr="00784E35">
        <w:t xml:space="preserve">2.2 </w:t>
      </w:r>
      <w:bookmarkEnd w:id="89"/>
      <w:bookmarkEnd w:id="90"/>
      <w:bookmarkEnd w:id="91"/>
      <w:r w:rsidR="00EA04F8" w:rsidRPr="00EA04F8">
        <w:rPr>
          <w:rFonts w:hint="eastAsia"/>
        </w:rPr>
        <w:t>融合分层信息的知识图谱补全方法</w:t>
      </w:r>
      <w:bookmarkEnd w:id="92"/>
      <w:bookmarkEnd w:id="93"/>
    </w:p>
    <w:p w14:paraId="1C19B12D" w14:textId="4EEA839A" w:rsidR="00343AFC" w:rsidRDefault="00343AFC" w:rsidP="001C3836">
      <w:pPr>
        <w:pStyle w:val="aa"/>
        <w:ind w:firstLine="480"/>
      </w:pPr>
      <w:r>
        <w:rPr>
          <w:rFonts w:hint="eastAsia"/>
        </w:rPr>
        <w:t>近期关于融合多源信息的知识图谱补全方法被陆续提出，旨在将知识图谱中除三元组自身以外的信息融合进传统的知识图谱补全模型，</w:t>
      </w:r>
      <w:r w:rsidR="00FD500E">
        <w:rPr>
          <w:rFonts w:hint="eastAsia"/>
        </w:rPr>
        <w:t>以</w:t>
      </w:r>
      <w:r w:rsidR="0016145C">
        <w:rPr>
          <w:rFonts w:hint="eastAsia"/>
        </w:rPr>
        <w:t>从多维度多角度学习实体和关系的嵌入，</w:t>
      </w:r>
      <w:r>
        <w:rPr>
          <w:rFonts w:hint="eastAsia"/>
        </w:rPr>
        <w:t>是目前最主流的研究方向</w:t>
      </w:r>
      <w:r w:rsidR="009215AD">
        <w:rPr>
          <w:rFonts w:hint="eastAsia"/>
        </w:rPr>
        <w:t>。</w:t>
      </w:r>
      <w:r w:rsidR="00345998">
        <w:rPr>
          <w:rFonts w:hint="eastAsia"/>
        </w:rPr>
        <w:t>该类方法的概念在第一章中进行了简要介绍，</w:t>
      </w:r>
      <w:r>
        <w:rPr>
          <w:rFonts w:hint="eastAsia"/>
        </w:rPr>
        <w:t>对语义分层信息的研究</w:t>
      </w:r>
      <w:r w:rsidR="00712652">
        <w:rPr>
          <w:rFonts w:hint="eastAsia"/>
        </w:rPr>
        <w:t>就</w:t>
      </w:r>
      <w:r>
        <w:rPr>
          <w:rFonts w:hint="eastAsia"/>
        </w:rPr>
        <w:t>属于其中之一</w:t>
      </w:r>
      <w:r w:rsidR="00AC5D9D">
        <w:rPr>
          <w:rFonts w:hint="eastAsia"/>
        </w:rPr>
        <w:t>，虽然关注语义分层信息的相关方法较少，但经实验被证明是有助于作为补充信息提高原本模型效果的有效手段</w:t>
      </w:r>
      <w:r>
        <w:rPr>
          <w:rFonts w:hint="eastAsia"/>
        </w:rPr>
        <w:t>。</w:t>
      </w:r>
    </w:p>
    <w:p w14:paraId="48E57534" w14:textId="28F13CC2" w:rsidR="001C3836" w:rsidRDefault="001C3836" w:rsidP="001C3836">
      <w:pPr>
        <w:pStyle w:val="aa"/>
        <w:ind w:firstLine="480"/>
      </w:pPr>
      <w:r>
        <w:rPr>
          <w:rFonts w:hint="eastAsia"/>
        </w:rPr>
        <w:t>知识图谱的基本构成要素为实体和关系，两者</w:t>
      </w:r>
      <w:r w:rsidR="003B25B1">
        <w:rPr>
          <w:rFonts w:hint="eastAsia"/>
        </w:rPr>
        <w:t>作为从自然语言中提取的产物，</w:t>
      </w:r>
      <w:r>
        <w:rPr>
          <w:rFonts w:hint="eastAsia"/>
        </w:rPr>
        <w:t>皆存在语义含义，</w:t>
      </w:r>
      <w:r w:rsidR="00F42E06">
        <w:rPr>
          <w:rFonts w:hint="eastAsia"/>
        </w:rPr>
        <w:t>语义</w:t>
      </w:r>
      <w:r w:rsidR="00805DA2">
        <w:rPr>
          <w:rFonts w:hint="eastAsia"/>
        </w:rPr>
        <w:t>概念</w:t>
      </w:r>
      <w:r w:rsidR="00F42E06">
        <w:rPr>
          <w:rFonts w:hint="eastAsia"/>
        </w:rPr>
        <w:t>又会存在抽象程度的差异，</w:t>
      </w:r>
      <w:r>
        <w:rPr>
          <w:rFonts w:hint="eastAsia"/>
        </w:rPr>
        <w:t>因此在为数不多的融合语义分层信息的方法中，以往的研究者又将关注点分为实体语义层级和关系语义层级两部分进行讨论。</w:t>
      </w:r>
    </w:p>
    <w:p w14:paraId="57FD249B" w14:textId="0B9E50B5" w:rsidR="001C3836" w:rsidRDefault="001C3836" w:rsidP="001C3836">
      <w:pPr>
        <w:pStyle w:val="3"/>
      </w:pPr>
      <w:bookmarkStart w:id="94" w:name="_Toc135010300"/>
      <w:r>
        <w:rPr>
          <w:rFonts w:hint="eastAsia"/>
        </w:rPr>
        <w:t>2.2.1</w:t>
      </w:r>
      <w:r>
        <w:t xml:space="preserve"> </w:t>
      </w:r>
      <w:r>
        <w:rPr>
          <w:rFonts w:hint="eastAsia"/>
        </w:rPr>
        <w:t>关注实体语义层级信息的方法</w:t>
      </w:r>
      <w:bookmarkEnd w:id="94"/>
    </w:p>
    <w:p w14:paraId="152DFE21" w14:textId="77777777" w:rsidR="00B272AC" w:rsidRDefault="00A61591" w:rsidP="001C3836">
      <w:pPr>
        <w:pStyle w:val="aa"/>
        <w:ind w:firstLine="480"/>
      </w:pPr>
      <w:r>
        <w:rPr>
          <w:rFonts w:hint="eastAsia"/>
        </w:rPr>
        <w:t>首先将实体语义的层级信息作为多源信息引入知识图谱补全任务的是</w:t>
      </w:r>
      <w:r>
        <w:rPr>
          <w:rFonts w:hint="eastAsia"/>
        </w:rPr>
        <w:t>TKRL</w:t>
      </w:r>
      <w:r>
        <w:rPr>
          <w:rFonts w:hint="eastAsia"/>
        </w:rPr>
        <w:t>方法，</w:t>
      </w:r>
      <w:r w:rsidR="002D7F9E">
        <w:rPr>
          <w:rFonts w:hint="eastAsia"/>
        </w:rPr>
        <w:t>作为</w:t>
      </w:r>
      <w:r>
        <w:rPr>
          <w:rFonts w:hint="eastAsia"/>
        </w:rPr>
        <w:t>融合实体语义层级分支的经典方法</w:t>
      </w:r>
      <w:r w:rsidR="002D7F9E">
        <w:rPr>
          <w:rFonts w:hint="eastAsia"/>
        </w:rPr>
        <w:t>，也是目前该领域屈指可数的</w:t>
      </w:r>
      <w:r w:rsidR="00AC5D9D">
        <w:rPr>
          <w:rFonts w:hint="eastAsia"/>
        </w:rPr>
        <w:t>研究</w:t>
      </w:r>
      <w:r w:rsidR="002D7F9E">
        <w:rPr>
          <w:rFonts w:hint="eastAsia"/>
        </w:rPr>
        <w:t>成果之一。</w:t>
      </w:r>
      <w:r w:rsidR="00AC5D9D">
        <w:rPr>
          <w:rFonts w:hint="eastAsia"/>
        </w:rPr>
        <w:t>TKRL</w:t>
      </w:r>
      <w:r w:rsidR="00A93420">
        <w:rPr>
          <w:rFonts w:hint="eastAsia"/>
        </w:rPr>
        <w:t>认为在知识图谱中，一个实体在不同的场景下会扮演不同的角色，因此该方法试图将这一现象融入到传统的基于翻译的知识图谱补全模型中</w:t>
      </w:r>
      <w:r w:rsidR="00FD250A">
        <w:rPr>
          <w:rFonts w:hint="eastAsia"/>
        </w:rPr>
        <w:t>，</w:t>
      </w:r>
      <w:r w:rsidR="001B14AF">
        <w:rPr>
          <w:rFonts w:hint="eastAsia"/>
        </w:rPr>
        <w:t>以</w:t>
      </w:r>
      <w:r w:rsidR="00FD250A">
        <w:rPr>
          <w:rFonts w:hint="eastAsia"/>
        </w:rPr>
        <w:t>增强模型对知识图谱表示学习的能力</w:t>
      </w:r>
      <w:r w:rsidR="00A93420">
        <w:rPr>
          <w:rFonts w:hint="eastAsia"/>
        </w:rPr>
        <w:t>。</w:t>
      </w:r>
    </w:p>
    <w:p w14:paraId="6FC13655" w14:textId="29CDB4B4" w:rsidR="00A61591" w:rsidRDefault="000426D8" w:rsidP="001C3836">
      <w:pPr>
        <w:pStyle w:val="aa"/>
        <w:ind w:firstLine="480"/>
      </w:pPr>
      <w:r>
        <w:rPr>
          <w:rFonts w:hint="eastAsia"/>
        </w:rPr>
        <w:t>进一步讲，在</w:t>
      </w:r>
      <w:r w:rsidR="00870CA5">
        <w:rPr>
          <w:rFonts w:hint="eastAsia"/>
        </w:rPr>
        <w:t>某些知识图谱如</w:t>
      </w:r>
      <w:r>
        <w:rPr>
          <w:rFonts w:hint="eastAsia"/>
        </w:rPr>
        <w:t>FreeBase</w:t>
      </w:r>
      <w:r>
        <w:rPr>
          <w:rFonts w:hint="eastAsia"/>
        </w:rPr>
        <w:t>和</w:t>
      </w:r>
      <w:r>
        <w:rPr>
          <w:rFonts w:hint="eastAsia"/>
        </w:rPr>
        <w:t>DBpedia</w:t>
      </w:r>
      <w:r w:rsidR="00870CA5">
        <w:rPr>
          <w:rFonts w:hint="eastAsia"/>
        </w:rPr>
        <w:t>中，</w:t>
      </w:r>
      <w:r w:rsidR="005A1795">
        <w:rPr>
          <w:rFonts w:hint="eastAsia"/>
        </w:rPr>
        <w:t>实体具有自己的类型信息</w:t>
      </w:r>
      <w:r w:rsidR="00BB1B40">
        <w:rPr>
          <w:rFonts w:hint="eastAsia"/>
        </w:rPr>
        <w:t>，而这种类型信息显示地反映在与实体连接的关系名称中</w:t>
      </w:r>
      <w:r w:rsidR="00240D40">
        <w:rPr>
          <w:rFonts w:hint="eastAsia"/>
        </w:rPr>
        <w:t>。另一方面，对于一个实体，其在知识图谱中往往会与多条关系进行连接，因此在不同关系的情况下，关系名称所反映出来的该实体的属性也必定会存在相异的情况，这里“不同关系”对应上文提到的“不同场景”，而实体的“不同属性”则对应了上文提到的“不同角色”</w:t>
      </w:r>
      <w:r w:rsidR="00BB1B40">
        <w:rPr>
          <w:rFonts w:hint="eastAsia"/>
        </w:rPr>
        <w:t>。举个例子，</w:t>
      </w:r>
      <w:r w:rsidR="00240D40">
        <w:rPr>
          <w:rFonts w:hint="eastAsia"/>
        </w:rPr>
        <w:t>在</w:t>
      </w:r>
      <w:r w:rsidR="00240D40">
        <w:rPr>
          <w:rFonts w:hint="eastAsia"/>
        </w:rPr>
        <w:t>FreeBase</w:t>
      </w:r>
      <w:r w:rsidR="00240D40">
        <w:rPr>
          <w:rFonts w:hint="eastAsia"/>
        </w:rPr>
        <w:t>数据集中的某实体</w:t>
      </w:r>
      <w:r w:rsidR="00240D40">
        <w:rPr>
          <w:rFonts w:hint="eastAsia"/>
        </w:rPr>
        <w:t>A</w:t>
      </w:r>
      <w:r w:rsidR="00240D40">
        <w:rPr>
          <w:rFonts w:hint="eastAsia"/>
        </w:rPr>
        <w:t>，在知识图谱中分别存在</w:t>
      </w:r>
      <w:r w:rsidR="00F175CD">
        <w:rPr>
          <w:rFonts w:hint="eastAsia"/>
        </w:rPr>
        <w:t>关系“</w:t>
      </w:r>
      <w:r w:rsidR="00F175CD" w:rsidRPr="00F175CD">
        <w:t>/people/person/nationality</w:t>
      </w:r>
      <w:r w:rsidR="00F175CD">
        <w:rPr>
          <w:rFonts w:hint="eastAsia"/>
        </w:rPr>
        <w:t>”以及关系</w:t>
      </w:r>
      <w:r w:rsidR="00F175CD">
        <w:rPr>
          <w:rFonts w:hint="eastAsia"/>
        </w:rPr>
        <w:lastRenderedPageBreak/>
        <w:t>“</w:t>
      </w:r>
      <w:r w:rsidR="00F175CD" w:rsidRPr="00F175CD">
        <w:t>/music/artist/origin</w:t>
      </w:r>
      <w:r w:rsidR="00F175CD">
        <w:rPr>
          <w:rFonts w:hint="eastAsia"/>
        </w:rPr>
        <w:t>”与其相连，</w:t>
      </w:r>
      <w:r w:rsidR="0097154C">
        <w:rPr>
          <w:rFonts w:hint="eastAsia"/>
        </w:rPr>
        <w:t>在实体</w:t>
      </w:r>
      <w:r w:rsidR="0097154C">
        <w:rPr>
          <w:rFonts w:hint="eastAsia"/>
        </w:rPr>
        <w:t>A</w:t>
      </w:r>
      <w:r w:rsidR="0097154C">
        <w:rPr>
          <w:rFonts w:hint="eastAsia"/>
        </w:rPr>
        <w:t>与第一条关系所组成的三元组场景下，</w:t>
      </w:r>
      <w:r w:rsidR="0097154C">
        <w:rPr>
          <w:rFonts w:hint="eastAsia"/>
        </w:rPr>
        <w:t>A</w:t>
      </w:r>
      <w:r w:rsidR="0097154C">
        <w:rPr>
          <w:rFonts w:hint="eastAsia"/>
        </w:rPr>
        <w:t>具有“</w:t>
      </w:r>
      <w:r w:rsidR="0097154C">
        <w:rPr>
          <w:rFonts w:hint="eastAsia"/>
        </w:rPr>
        <w:t>people</w:t>
      </w:r>
      <w:r w:rsidR="0097154C">
        <w:rPr>
          <w:rFonts w:hint="eastAsia"/>
        </w:rPr>
        <w:t>”和“</w:t>
      </w:r>
      <w:r w:rsidR="0097154C">
        <w:rPr>
          <w:rFonts w:hint="eastAsia"/>
        </w:rPr>
        <w:t>person</w:t>
      </w:r>
      <w:r w:rsidR="0097154C">
        <w:rPr>
          <w:rFonts w:hint="eastAsia"/>
        </w:rPr>
        <w:t>”的属性，而在实体</w:t>
      </w:r>
      <w:r w:rsidR="0097154C">
        <w:rPr>
          <w:rFonts w:hint="eastAsia"/>
        </w:rPr>
        <w:t>A</w:t>
      </w:r>
      <w:r w:rsidR="0097154C">
        <w:rPr>
          <w:rFonts w:hint="eastAsia"/>
        </w:rPr>
        <w:t>与第二条关系所组成的三元组场景下，</w:t>
      </w:r>
      <w:r w:rsidR="0097154C">
        <w:rPr>
          <w:rFonts w:hint="eastAsia"/>
        </w:rPr>
        <w:t>A</w:t>
      </w:r>
      <w:r w:rsidR="0097154C">
        <w:rPr>
          <w:rFonts w:hint="eastAsia"/>
        </w:rPr>
        <w:t>具有“</w:t>
      </w:r>
      <w:r w:rsidR="0097154C">
        <w:rPr>
          <w:rFonts w:hint="eastAsia"/>
        </w:rPr>
        <w:t>music</w:t>
      </w:r>
      <w:r w:rsidR="0097154C">
        <w:rPr>
          <w:rFonts w:hint="eastAsia"/>
        </w:rPr>
        <w:t>”和“</w:t>
      </w:r>
      <w:r w:rsidR="0097154C">
        <w:rPr>
          <w:rFonts w:hint="eastAsia"/>
        </w:rPr>
        <w:t>artist</w:t>
      </w:r>
      <w:r w:rsidR="0097154C">
        <w:rPr>
          <w:rFonts w:hint="eastAsia"/>
        </w:rPr>
        <w:t>”的属性，可以看到，</w:t>
      </w:r>
      <w:r w:rsidR="0013408B">
        <w:rPr>
          <w:rFonts w:hint="eastAsia"/>
        </w:rPr>
        <w:t>实体</w:t>
      </w:r>
      <w:r w:rsidR="0013408B">
        <w:rPr>
          <w:rFonts w:hint="eastAsia"/>
        </w:rPr>
        <w:t>A</w:t>
      </w:r>
      <w:r w:rsidR="0013408B">
        <w:rPr>
          <w:rFonts w:hint="eastAsia"/>
        </w:rPr>
        <w:t>的属性可以直接从与其相连的关系名称</w:t>
      </w:r>
      <w:r w:rsidR="00E518CB">
        <w:rPr>
          <w:rFonts w:hint="eastAsia"/>
        </w:rPr>
        <w:t>中</w:t>
      </w:r>
      <w:r w:rsidR="0013408B">
        <w:rPr>
          <w:rFonts w:hint="eastAsia"/>
        </w:rPr>
        <w:t>获取，而在不同</w:t>
      </w:r>
      <w:r w:rsidR="00A26559">
        <w:rPr>
          <w:rFonts w:hint="eastAsia"/>
        </w:rPr>
        <w:t>的</w:t>
      </w:r>
      <w:r w:rsidR="0013408B">
        <w:rPr>
          <w:rFonts w:hint="eastAsia"/>
        </w:rPr>
        <w:t>场景下，实体也确实具有不同的属性</w:t>
      </w:r>
      <w:r w:rsidR="003061FC">
        <w:rPr>
          <w:rFonts w:hint="eastAsia"/>
        </w:rPr>
        <w:t>，以往的方法从未将实体的属性信息纳入考量范围。</w:t>
      </w:r>
    </w:p>
    <w:p w14:paraId="1BF4C479" w14:textId="5D4F3F19" w:rsidR="008352C1" w:rsidRDefault="002E7B31" w:rsidP="001C3836">
      <w:pPr>
        <w:pStyle w:val="aa"/>
        <w:ind w:firstLine="480"/>
      </w:pPr>
      <w:r>
        <w:rPr>
          <w:rFonts w:hint="eastAsia"/>
        </w:rPr>
        <w:t>在考虑实体属性信息的基础上，</w:t>
      </w:r>
      <w:r>
        <w:rPr>
          <w:rFonts w:hint="eastAsia"/>
        </w:rPr>
        <w:t>TKRL</w:t>
      </w:r>
      <w:r>
        <w:rPr>
          <w:rFonts w:hint="eastAsia"/>
        </w:rPr>
        <w:t>发现关系名称中所展现出来的实体属性均呈现出分层结构，例如上述的关系“</w:t>
      </w:r>
      <w:r w:rsidRPr="00F175CD">
        <w:t>/people/person/nationality</w:t>
      </w:r>
      <w:r>
        <w:rPr>
          <w:rFonts w:hint="eastAsia"/>
        </w:rPr>
        <w:t>”，属性“</w:t>
      </w:r>
      <w:r>
        <w:rPr>
          <w:rFonts w:hint="eastAsia"/>
        </w:rPr>
        <w:t>person</w:t>
      </w:r>
      <w:r>
        <w:rPr>
          <w:rFonts w:hint="eastAsia"/>
        </w:rPr>
        <w:t>”相比较属性“</w:t>
      </w:r>
      <w:r>
        <w:rPr>
          <w:rFonts w:hint="eastAsia"/>
        </w:rPr>
        <w:t>people</w:t>
      </w:r>
      <w:r>
        <w:rPr>
          <w:rFonts w:hint="eastAsia"/>
        </w:rPr>
        <w:t>”的粒度更细</w:t>
      </w:r>
      <w:r w:rsidR="006A0C2F">
        <w:rPr>
          <w:rFonts w:hint="eastAsia"/>
        </w:rPr>
        <w:t>，语义上指代人类群体中的个人</w:t>
      </w:r>
      <w:r>
        <w:rPr>
          <w:rFonts w:hint="eastAsia"/>
        </w:rPr>
        <w:t>，</w:t>
      </w:r>
      <w:r w:rsidR="006A0C2F">
        <w:rPr>
          <w:rFonts w:hint="eastAsia"/>
        </w:rPr>
        <w:t>而</w:t>
      </w:r>
      <w:r>
        <w:rPr>
          <w:rFonts w:hint="eastAsia"/>
        </w:rPr>
        <w:t>对于关系“</w:t>
      </w:r>
      <w:r w:rsidRPr="00F175CD">
        <w:t>/music/artist/origin</w:t>
      </w:r>
      <w:r>
        <w:rPr>
          <w:rFonts w:hint="eastAsia"/>
        </w:rPr>
        <w:t>”</w:t>
      </w:r>
      <w:r w:rsidR="006A0C2F">
        <w:rPr>
          <w:rFonts w:hint="eastAsia"/>
        </w:rPr>
        <w:t>，属性“</w:t>
      </w:r>
      <w:r w:rsidR="006A0C2F">
        <w:rPr>
          <w:rFonts w:hint="eastAsia"/>
        </w:rPr>
        <w:t>music</w:t>
      </w:r>
      <w:r w:rsidR="006A0C2F">
        <w:rPr>
          <w:rFonts w:hint="eastAsia"/>
        </w:rPr>
        <w:t>”可以有很多子标签，例如“</w:t>
      </w:r>
      <w:r w:rsidR="006A0C2F" w:rsidRPr="006A0C2F">
        <w:t>instrument</w:t>
      </w:r>
      <w:r w:rsidR="006A0C2F">
        <w:rPr>
          <w:rFonts w:hint="eastAsia"/>
        </w:rPr>
        <w:t>”、“</w:t>
      </w:r>
      <w:r w:rsidR="006A0C2F">
        <w:rPr>
          <w:rFonts w:hint="eastAsia"/>
        </w:rPr>
        <w:t>artist</w:t>
      </w:r>
      <w:r w:rsidR="006A0C2F">
        <w:rPr>
          <w:rFonts w:hint="eastAsia"/>
        </w:rPr>
        <w:t>”等，属性“</w:t>
      </w:r>
      <w:r w:rsidR="006A0C2F">
        <w:rPr>
          <w:rFonts w:hint="eastAsia"/>
        </w:rPr>
        <w:t>artist</w:t>
      </w:r>
      <w:r w:rsidR="006A0C2F">
        <w:rPr>
          <w:rFonts w:hint="eastAsia"/>
        </w:rPr>
        <w:t>”则是相对于属性“</w:t>
      </w:r>
      <w:r w:rsidR="006A0C2F">
        <w:rPr>
          <w:rFonts w:hint="eastAsia"/>
        </w:rPr>
        <w:t>music</w:t>
      </w:r>
      <w:r w:rsidR="006A0C2F">
        <w:rPr>
          <w:rFonts w:hint="eastAsia"/>
        </w:rPr>
        <w:t>”更细粒度的分支。</w:t>
      </w:r>
      <w:r w:rsidR="000F601B">
        <w:rPr>
          <w:rFonts w:hint="eastAsia"/>
        </w:rPr>
        <w:t>这种层级结构便可以用于辅助知识图谱中实体属性的建模。</w:t>
      </w:r>
    </w:p>
    <w:p w14:paraId="443499BE" w14:textId="340FE49A" w:rsidR="00204406" w:rsidRDefault="00204406" w:rsidP="001C3836">
      <w:pPr>
        <w:pStyle w:val="aa"/>
        <w:ind w:firstLine="480"/>
      </w:pPr>
      <w:r>
        <w:rPr>
          <w:rFonts w:hint="eastAsia"/>
        </w:rPr>
        <w:t>TKRL</w:t>
      </w:r>
      <w:r>
        <w:rPr>
          <w:rFonts w:hint="eastAsia"/>
        </w:rPr>
        <w:t>认为每个实体在不同的场景下，作为自身从不同角度的反映，应该具有不同的表征</w:t>
      </w:r>
      <w:r w:rsidR="008A568C">
        <w:rPr>
          <w:rFonts w:hint="eastAsia"/>
        </w:rPr>
        <w:t>，因此对于头实体嵌入</w:t>
      </w:r>
      <m:oMath>
        <m:r>
          <m:rPr>
            <m:sty m:val="bi"/>
          </m:rPr>
          <w:rPr>
            <w:rFonts w:ascii="Cambria Math" w:hAnsi="Cambria Math"/>
          </w:rPr>
          <m:t>h</m:t>
        </m:r>
      </m:oMath>
      <w:r w:rsidR="008A568C">
        <w:rPr>
          <w:rFonts w:hint="eastAsia"/>
        </w:rPr>
        <w:t>和尾实体嵌入</w:t>
      </w:r>
      <m:oMath>
        <m:r>
          <m:rPr>
            <m:sty m:val="bi"/>
          </m:rPr>
          <w:rPr>
            <w:rFonts w:ascii="Cambria Math" w:hAnsi="Cambria Math" w:hint="eastAsia"/>
          </w:rPr>
          <m:t>t</m:t>
        </m:r>
      </m:oMath>
      <w:r w:rsidR="008A568C">
        <w:rPr>
          <w:rFonts w:hint="eastAsia"/>
        </w:rPr>
        <w:t>，采用基于</w:t>
      </w:r>
      <w:r w:rsidR="008A568C">
        <w:rPr>
          <w:rFonts w:hint="eastAsia"/>
        </w:rPr>
        <w:t>TransR</w:t>
      </w:r>
      <w:r w:rsidR="008A568C">
        <w:rPr>
          <w:rFonts w:hint="eastAsia"/>
        </w:rPr>
        <w:t>的思想，将其分别在关系</w:t>
      </w:r>
      <m:oMath>
        <m:r>
          <w:rPr>
            <w:rFonts w:ascii="Cambria Math" w:hAnsi="Cambria Math" w:hint="eastAsia"/>
          </w:rPr>
          <m:t>r</m:t>
        </m:r>
      </m:oMath>
      <w:r w:rsidR="008A568C">
        <w:rPr>
          <w:rFonts w:hint="eastAsia"/>
        </w:rPr>
        <w:t>所对应的空间内进行投影</w:t>
      </w:r>
      <w:r w:rsidR="00DF2F7B">
        <w:rPr>
          <w:rFonts w:hint="eastAsia"/>
        </w:rPr>
        <w:t>后</w:t>
      </w:r>
      <w:r w:rsidR="008A568C">
        <w:rPr>
          <w:rFonts w:hint="eastAsia"/>
        </w:rPr>
        <w:t>，</w:t>
      </w:r>
      <w:r w:rsidR="00DF2F7B">
        <w:rPr>
          <w:rFonts w:hint="eastAsia"/>
        </w:rPr>
        <w:t>通过关系嵌入</w:t>
      </w:r>
      <m:oMath>
        <m:r>
          <m:rPr>
            <m:sty m:val="bi"/>
          </m:rPr>
          <w:rPr>
            <w:rFonts w:ascii="Cambria Math" w:hAnsi="Cambria Math" w:hint="eastAsia"/>
          </w:rPr>
          <m:t>r</m:t>
        </m:r>
      </m:oMath>
      <w:r w:rsidR="00DF2F7B">
        <w:rPr>
          <w:rFonts w:hint="eastAsia"/>
        </w:rPr>
        <w:t>进行翻译操作并求差值，得到距离函数</w:t>
      </w:r>
      <w:r w:rsidR="00011B60">
        <w:rPr>
          <w:rFonts w:hint="eastAsia"/>
        </w:rPr>
        <w:t>，</w:t>
      </w:r>
      <w:r w:rsidR="008A568C">
        <w:rPr>
          <w:rFonts w:hint="eastAsia"/>
        </w:rPr>
        <w:t>见式</w:t>
      </w:r>
      <w:r w:rsidR="008A568C">
        <w:rPr>
          <w:rFonts w:hint="eastAsia"/>
        </w:rPr>
        <w:t>(</w:t>
      </w:r>
      <w:r w:rsidR="008A568C">
        <w:t>2.20)</w:t>
      </w:r>
      <w:r w:rsidR="008A568C">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5D3943" w:rsidRPr="005D3943" w14:paraId="6224DF1C" w14:textId="77777777" w:rsidTr="005E6A63">
        <w:trPr>
          <w:jc w:val="center"/>
        </w:trPr>
        <w:tc>
          <w:tcPr>
            <w:tcW w:w="1276" w:type="dxa"/>
            <w:vAlign w:val="center"/>
          </w:tcPr>
          <w:p w14:paraId="0629860C" w14:textId="77777777" w:rsidR="005D3943" w:rsidRPr="005D3943" w:rsidRDefault="005D3943" w:rsidP="005D3943">
            <w:pPr>
              <w:pStyle w:val="aa"/>
              <w:ind w:firstLine="480"/>
            </w:pPr>
          </w:p>
        </w:tc>
        <w:tc>
          <w:tcPr>
            <w:tcW w:w="6657" w:type="dxa"/>
            <w:vAlign w:val="center"/>
          </w:tcPr>
          <w:p w14:paraId="02084032" w14:textId="504389B4" w:rsidR="005D3943" w:rsidRPr="005D3943" w:rsidRDefault="005D3943" w:rsidP="005D3943">
            <w:pPr>
              <w:pStyle w:val="aa"/>
              <w:ind w:firstLine="480"/>
            </w:pPr>
            <m:oMathPara>
              <m:oMath>
                <m:r>
                  <w:rPr>
                    <w:rFonts w:ascii="Cambria Math" w:hAnsi="Cambria Math" w:hint="eastAsia"/>
                  </w:rPr>
                  <m:t>E</m:t>
                </m:r>
                <m:r>
                  <w:rPr>
                    <w:rFonts w:ascii="Cambria Math" w:hAnsi="Cambria Math"/>
                  </w:rPr>
                  <m:t>(</m:t>
                </m:r>
                <m:r>
                  <m:rPr>
                    <m:sty m:val="bi"/>
                  </m:rPr>
                  <w:rPr>
                    <w:rFonts w:ascii="Cambria Math" w:hAnsi="Cambria Math"/>
                  </w:rPr>
                  <m:t>h</m:t>
                </m:r>
                <m:r>
                  <w:rPr>
                    <w:rFonts w:ascii="Cambria Math" w:hAnsi="Cambria Math"/>
                  </w:rPr>
                  <m:t xml:space="preserve">, </m:t>
                </m:r>
                <m:r>
                  <m:rPr>
                    <m:sty m:val="bi"/>
                  </m:rPr>
                  <w:rPr>
                    <w:rFonts w:ascii="Cambria Math" w:hAnsi="Cambria Math"/>
                  </w:rPr>
                  <m:t>r</m:t>
                </m:r>
                <m:r>
                  <w:rPr>
                    <w:rFonts w:ascii="Cambria Math" w:hAnsi="Cambria Math"/>
                  </w:rPr>
                  <m:t xml:space="preserve">, </m:t>
                </m:r>
                <m:r>
                  <m:rPr>
                    <m:sty m:val="bi"/>
                  </m:rPr>
                  <w:rPr>
                    <w:rFonts w:ascii="Cambria Math" w:hAnsi="Cambria Math"/>
                  </w:rPr>
                  <m:t>t</m:t>
                </m:r>
                <m:r>
                  <w:rPr>
                    <w:rFonts w:ascii="Cambria Math" w:hAnsi="Cambria Math"/>
                  </w:rPr>
                  <m:t>)</m:t>
                </m:r>
                <m:r>
                  <m:rPr>
                    <m:sty m:val="p"/>
                  </m:rPr>
                  <w:rPr>
                    <w:rFonts w:ascii="Cambria Math" w:hAnsi="Cambria Math"/>
                  </w:rPr>
                  <m:t>=</m:t>
                </m:r>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M</m:t>
                    </m:r>
                  </m:e>
                  <m:sub>
                    <m:r>
                      <w:rPr>
                        <w:rFonts w:ascii="Cambria Math" w:hAnsi="Cambria Math"/>
                      </w:rPr>
                      <m:t>rh</m:t>
                    </m:r>
                  </m:sub>
                </m:sSub>
                <m:r>
                  <m:rPr>
                    <m:sty m:val="bi"/>
                  </m:rPr>
                  <w:rPr>
                    <w:rFonts w:ascii="Cambria Math" w:hAnsi="Cambria Math"/>
                  </w:rPr>
                  <m:t>h+r-</m:t>
                </m:r>
                <m:sSub>
                  <m:sSubPr>
                    <m:ctrlPr>
                      <w:rPr>
                        <w:rFonts w:ascii="Cambria Math" w:hAnsi="Cambria Math"/>
                        <w:b/>
                        <w:bCs/>
                        <w:i/>
                        <w:iCs/>
                      </w:rPr>
                    </m:ctrlPr>
                  </m:sSubPr>
                  <m:e>
                    <m:r>
                      <m:rPr>
                        <m:sty m:val="bi"/>
                      </m:rPr>
                      <w:rPr>
                        <w:rFonts w:ascii="Cambria Math" w:hAnsi="Cambria Math"/>
                      </w:rPr>
                      <m:t>M</m:t>
                    </m:r>
                  </m:e>
                  <m:sub>
                    <m:r>
                      <w:rPr>
                        <w:rFonts w:ascii="Cambria Math" w:hAnsi="Cambria Math"/>
                      </w:rPr>
                      <m:t>rt</m:t>
                    </m:r>
                  </m:sub>
                </m:sSub>
                <m:r>
                  <m:rPr>
                    <m:sty m:val="bi"/>
                  </m:rPr>
                  <w:rPr>
                    <w:rFonts w:ascii="Cambria Math" w:hAnsi="Cambria Math"/>
                  </w:rPr>
                  <m:t>t||</m:t>
                </m:r>
              </m:oMath>
            </m:oMathPara>
          </w:p>
        </w:tc>
        <w:tc>
          <w:tcPr>
            <w:tcW w:w="1276" w:type="dxa"/>
            <w:vAlign w:val="center"/>
          </w:tcPr>
          <w:p w14:paraId="11937CBB" w14:textId="498D79DF" w:rsidR="005D3943" w:rsidRPr="005D3943" w:rsidRDefault="005D3943" w:rsidP="005D3943">
            <w:pPr>
              <w:pStyle w:val="aa"/>
              <w:ind w:firstLine="480"/>
            </w:pPr>
            <w:r w:rsidRPr="005D3943">
              <w:t>(</w:t>
            </w:r>
            <w:r w:rsidR="00A07B0A">
              <w:rPr>
                <w:rFonts w:hint="eastAsia"/>
              </w:rPr>
              <w:t>2</w:t>
            </w:r>
            <w:r w:rsidRPr="005D3943">
              <w:t>.</w:t>
            </w:r>
            <w:r>
              <w:rPr>
                <w:rFonts w:hint="eastAsia"/>
              </w:rPr>
              <w:t>20</w:t>
            </w:r>
            <w:r w:rsidRPr="005D3943">
              <w:t>)</w:t>
            </w:r>
          </w:p>
        </w:tc>
      </w:tr>
    </w:tbl>
    <w:p w14:paraId="1F98EEC0" w14:textId="276DA938" w:rsidR="00F90606" w:rsidRPr="005C662A" w:rsidRDefault="00353676" w:rsidP="005C662A">
      <w:pPr>
        <w:pStyle w:val="aa"/>
        <w:ind w:firstLine="480"/>
      </w:pPr>
      <w:r w:rsidRPr="005C662A">
        <w:rPr>
          <w:rFonts w:hint="eastAsia"/>
        </w:rPr>
        <w:t>其中</w:t>
      </w:r>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oMath>
      <w:r w:rsidRPr="005C662A">
        <w:rPr>
          <w:rFonts w:hint="eastAsia"/>
        </w:rPr>
        <w:t>和</w:t>
      </w:r>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oMath>
      <w:r w:rsidRPr="005C662A">
        <w:rPr>
          <w:rFonts w:hint="eastAsia"/>
        </w:rPr>
        <w:t>分别为头实体嵌入</w:t>
      </w:r>
      <m:oMath>
        <m:r>
          <m:rPr>
            <m:sty m:val="bi"/>
          </m:rPr>
          <w:rPr>
            <w:rFonts w:ascii="Cambria Math" w:hAnsi="Cambria Math"/>
          </w:rPr>
          <m:t>h</m:t>
        </m:r>
      </m:oMath>
      <w:r w:rsidRPr="005C662A">
        <w:rPr>
          <w:rFonts w:hint="eastAsia"/>
        </w:rPr>
        <w:t>和尾实体嵌入</w:t>
      </w:r>
      <m:oMath>
        <m:r>
          <m:rPr>
            <m:sty m:val="bi"/>
          </m:rPr>
          <w:rPr>
            <w:rFonts w:ascii="Cambria Math" w:hAnsi="Cambria Math"/>
          </w:rPr>
          <m:t>t</m:t>
        </m:r>
      </m:oMath>
      <w:r w:rsidRPr="005C662A">
        <w:rPr>
          <w:rFonts w:hint="eastAsia"/>
        </w:rPr>
        <w:t>在关系</w:t>
      </w:r>
      <m:oMath>
        <m:r>
          <w:rPr>
            <w:rFonts w:ascii="Cambria Math" w:hAnsi="Cambria Math"/>
          </w:rPr>
          <m:t>r</m:t>
        </m:r>
      </m:oMath>
      <w:r w:rsidRPr="005C662A">
        <w:rPr>
          <w:rFonts w:hint="eastAsia"/>
        </w:rPr>
        <w:t>下的投影矩阵。</w:t>
      </w:r>
      <w:r w:rsidR="00D5575E" w:rsidRPr="005C662A">
        <w:rPr>
          <w:rFonts w:hint="eastAsia"/>
        </w:rPr>
        <w:t>而对于投影矩阵的构造方式，则基于实体属性的层级结构，设计对属性层级进行建模的编码器，属性分层解码器的一般形式见式</w:t>
      </w:r>
      <w:r w:rsidR="00D5575E" w:rsidRPr="005C662A">
        <w:rPr>
          <w:rFonts w:hint="eastAsia"/>
        </w:rPr>
        <w:t>(</w:t>
      </w:r>
      <w:r w:rsidR="00D5575E" w:rsidRPr="005C662A">
        <w:t>2.21)</w:t>
      </w:r>
      <w:r w:rsidR="00D5575E" w:rsidRPr="005C662A">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6548E8" w:rsidRPr="005C662A" w14:paraId="6F304E21" w14:textId="77777777" w:rsidTr="005E6A63">
        <w:trPr>
          <w:jc w:val="center"/>
        </w:trPr>
        <w:tc>
          <w:tcPr>
            <w:tcW w:w="1276" w:type="dxa"/>
            <w:vAlign w:val="center"/>
          </w:tcPr>
          <w:p w14:paraId="32343D42" w14:textId="77777777" w:rsidR="006548E8" w:rsidRPr="005C662A" w:rsidRDefault="006548E8" w:rsidP="005C662A">
            <w:pPr>
              <w:pStyle w:val="aa"/>
              <w:ind w:firstLine="480"/>
            </w:pPr>
          </w:p>
        </w:tc>
        <w:tc>
          <w:tcPr>
            <w:tcW w:w="6657" w:type="dxa"/>
            <w:vAlign w:val="center"/>
          </w:tcPr>
          <w:p w14:paraId="191EED90" w14:textId="6973A35F" w:rsidR="006548E8" w:rsidRPr="005C662A" w:rsidRDefault="00000000" w:rsidP="005C662A">
            <w:pPr>
              <w:pStyle w:val="aa"/>
              <w:ind w:firstLine="480"/>
            </w:pPr>
            <m:oMathPara>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hint="eastAsia"/>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hint="eastAsia"/>
                              </w:rPr>
                              <m:t>α</m:t>
                            </m:r>
                          </m:e>
                          <m:sub>
                            <m:r>
                              <w:rPr>
                                <w:rFonts w:ascii="Cambria Math" w:hAnsi="Cambria Math"/>
                              </w:rPr>
                              <m:t>i</m:t>
                            </m:r>
                          </m:sub>
                        </m:sSub>
                        <m:sSub>
                          <m:sSubPr>
                            <m:ctrlPr>
                              <w:rPr>
                                <w:rFonts w:ascii="Cambria Math" w:hAnsi="Cambria Math"/>
                              </w:rPr>
                            </m:ctrlPr>
                          </m:sSubPr>
                          <m:e>
                            <m:r>
                              <m:rPr>
                                <m:sty m:val="bi"/>
                              </m:rPr>
                              <w:rPr>
                                <w:rFonts w:ascii="Cambria Math" w:hAnsi="Cambria Math"/>
                              </w:rPr>
                              <m:t>M</m:t>
                            </m:r>
                          </m:e>
                          <m:sub>
                            <m:sSub>
                              <m:sSubPr>
                                <m:ctrlPr>
                                  <w:rPr>
                                    <w:rFonts w:ascii="Cambria Math" w:hAnsi="Cambria Math"/>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rPr>
                        </m:ctrlPr>
                      </m:naryPr>
                      <m:sub>
                        <m:r>
                          <w:rPr>
                            <w:rFonts w:ascii="Cambria Math" w:hAnsi="Cambria Math" w:hint="eastAsia"/>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hint="eastAsia"/>
                              </w:rPr>
                              <m:t>α</m:t>
                            </m:r>
                          </m:e>
                          <m:sub>
                            <m:r>
                              <w:rPr>
                                <w:rFonts w:ascii="Cambria Math" w:hAnsi="Cambria Math"/>
                              </w:rPr>
                              <m:t>i</m:t>
                            </m:r>
                          </m:sub>
                        </m:sSub>
                      </m:e>
                    </m:nary>
                  </m:den>
                </m:f>
                <m:r>
                  <m:rPr>
                    <m:sty m:val="p"/>
                  </m:rPr>
                  <w:rPr>
                    <w:rFonts w:ascii="Cambria Math" w:hAnsi="Cambria Math"/>
                  </w:rPr>
                  <m:t xml:space="preserve">,  </m:t>
                </m:r>
                <m:sSub>
                  <m:sSubPr>
                    <m:ctrlPr>
                      <w:rPr>
                        <w:rFonts w:ascii="Cambria Math" w:hAnsi="Cambria Math"/>
                      </w:rPr>
                    </m:ctrlPr>
                  </m:sSubPr>
                  <m:e>
                    <m:r>
                      <w:rPr>
                        <w:rFonts w:ascii="Cambria Math" w:hAnsi="Cambria Math" w:hint="eastAsia"/>
                      </w:rPr>
                      <m:t>α</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rPr>
                              <m:t>rh</m:t>
                            </m:r>
                          </m:sub>
                        </m:sSub>
                      </m:e>
                      <m:e>
                        <m:r>
                          <m:rPr>
                            <m:sty m:val="p"/>
                          </m:rPr>
                          <w:rPr>
                            <w:rFonts w:ascii="Cambria Math" w:hAnsi="Cambria Math"/>
                          </w:rPr>
                          <m:t xml:space="preserve">0,  </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rPr>
                              <m:t>rh</m:t>
                            </m:r>
                          </m:sub>
                        </m:sSub>
                      </m:e>
                    </m:eqArr>
                  </m:e>
                </m:d>
              </m:oMath>
            </m:oMathPara>
          </w:p>
        </w:tc>
        <w:tc>
          <w:tcPr>
            <w:tcW w:w="1276" w:type="dxa"/>
            <w:vAlign w:val="center"/>
          </w:tcPr>
          <w:p w14:paraId="528C65F5" w14:textId="7AFA800E" w:rsidR="006548E8" w:rsidRPr="005C662A" w:rsidRDefault="006548E8" w:rsidP="005C662A">
            <w:pPr>
              <w:pStyle w:val="aa"/>
              <w:ind w:firstLine="480"/>
            </w:pPr>
            <w:r w:rsidRPr="005C662A">
              <w:t>(</w:t>
            </w:r>
            <w:r w:rsidR="00A07B0A">
              <w:rPr>
                <w:rFonts w:hint="eastAsia"/>
              </w:rPr>
              <w:t>2</w:t>
            </w:r>
            <w:r w:rsidRPr="005C662A">
              <w:t>.2</w:t>
            </w:r>
            <w:r w:rsidR="00EE12A9" w:rsidRPr="005C662A">
              <w:t>1</w:t>
            </w:r>
            <w:r w:rsidRPr="005C662A">
              <w:t>)</w:t>
            </w:r>
          </w:p>
        </w:tc>
      </w:tr>
    </w:tbl>
    <w:p w14:paraId="4AFC9A72" w14:textId="77777777" w:rsidR="00981768" w:rsidRDefault="00446ADC" w:rsidP="005C662A">
      <w:pPr>
        <w:pStyle w:val="aa"/>
        <w:ind w:firstLine="480"/>
      </w:pPr>
      <w:r w:rsidRPr="005C662A">
        <w:rPr>
          <w:rFonts w:hint="eastAsia"/>
        </w:rPr>
        <w:t>其中</w:t>
      </w:r>
      <m:oMath>
        <m:r>
          <w:rPr>
            <w:rFonts w:ascii="Cambria Math" w:hAnsi="Cambria Math"/>
          </w:rPr>
          <m:t>n</m:t>
        </m:r>
      </m:oMath>
      <w:r w:rsidRPr="005C662A">
        <w:rPr>
          <w:rFonts w:hint="eastAsia"/>
        </w:rPr>
        <w:t>是头实体</w:t>
      </w:r>
      <m:oMath>
        <m:r>
          <w:rPr>
            <w:rFonts w:ascii="Cambria Math" w:hAnsi="Cambria Math"/>
          </w:rPr>
          <m:t>h</m:t>
        </m:r>
      </m:oMath>
      <w:r w:rsidRPr="005C662A">
        <w:rPr>
          <w:rFonts w:hint="eastAsia"/>
        </w:rPr>
        <w:t>所具有的属性数量，</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AA3C00" w:rsidRPr="005C662A">
        <w:rPr>
          <w:rFonts w:hint="eastAsia"/>
        </w:rPr>
        <w:t>是头</w:t>
      </w:r>
      <w:r w:rsidRPr="005C662A">
        <w:rPr>
          <w:rFonts w:hint="eastAsia"/>
        </w:rPr>
        <w:t>实体属性集合中的第</w:t>
      </w:r>
      <m:oMath>
        <m:r>
          <w:rPr>
            <w:rFonts w:ascii="Cambria Math" w:hAnsi="Cambria Math" w:hint="eastAsia"/>
          </w:rPr>
          <m:t>i</m:t>
        </m:r>
      </m:oMath>
      <w:r w:rsidRPr="005C662A">
        <w:rPr>
          <w:rFonts w:hint="eastAsia"/>
        </w:rPr>
        <w:t>个属性，</w:t>
      </w:r>
      <m:oMath>
        <m:sSub>
          <m:sSubPr>
            <m:ctrlPr>
              <w:rPr>
                <w:rFonts w:ascii="Cambria Math" w:hAnsi="Cambria Math"/>
              </w:rPr>
            </m:ctrlPr>
          </m:sSubPr>
          <m:e>
            <m:r>
              <m:rPr>
                <m:sty m:val="bi"/>
              </m:rPr>
              <w:rPr>
                <w:rFonts w:ascii="Cambria Math" w:hAnsi="Cambria Math"/>
              </w:rPr>
              <m:t>M</m:t>
            </m:r>
          </m:e>
          <m:sub>
            <m:sSub>
              <m:sSubPr>
                <m:ctrlPr>
                  <w:rPr>
                    <w:rFonts w:ascii="Cambria Math" w:hAnsi="Cambria Math"/>
                  </w:rPr>
                </m:ctrlPr>
              </m:sSubPr>
              <m:e>
                <m:r>
                  <w:rPr>
                    <w:rFonts w:ascii="Cambria Math" w:hAnsi="Cambria Math"/>
                  </w:rPr>
                  <m:t>c</m:t>
                </m:r>
              </m:e>
              <m:sub>
                <m:r>
                  <w:rPr>
                    <w:rFonts w:ascii="Cambria Math" w:hAnsi="Cambria Math"/>
                  </w:rPr>
                  <m:t>i</m:t>
                </m:r>
              </m:sub>
            </m:sSub>
          </m:sub>
        </m:sSub>
      </m:oMath>
      <w:r w:rsidRPr="005C662A">
        <w:rPr>
          <w:rFonts w:hint="eastAsia"/>
        </w:rPr>
        <w:t>则是属性</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Pr="005C662A">
        <w:rPr>
          <w:rFonts w:hint="eastAsia"/>
        </w:rPr>
        <w:t>所对应的投影矩阵</w:t>
      </w:r>
      <w:r w:rsidR="00BF6DE8" w:rsidRPr="005C662A">
        <w:rPr>
          <w:rFonts w:hint="eastAsia"/>
        </w:rPr>
        <w:t>，</w:t>
      </w:r>
      <m:oMath>
        <m:sSub>
          <m:sSubPr>
            <m:ctrlPr>
              <w:rPr>
                <w:rFonts w:ascii="Cambria Math" w:hAnsi="Cambria Math"/>
              </w:rPr>
            </m:ctrlPr>
          </m:sSubPr>
          <m:e>
            <m:r>
              <w:rPr>
                <w:rFonts w:ascii="Cambria Math" w:hAnsi="Cambria Math" w:hint="eastAsia"/>
              </w:rPr>
              <m:t>α</m:t>
            </m:r>
          </m:e>
          <m:sub>
            <m:r>
              <w:rPr>
                <w:rFonts w:ascii="Cambria Math" w:hAnsi="Cambria Math"/>
              </w:rPr>
              <m:t>i</m:t>
            </m:r>
          </m:sub>
        </m:sSub>
      </m:oMath>
      <w:r w:rsidR="00BF6DE8" w:rsidRPr="005C662A">
        <w:rPr>
          <w:rFonts w:hint="eastAsia"/>
        </w:rPr>
        <w:t>为属性</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BF6DE8" w:rsidRPr="005C662A">
        <w:rPr>
          <w:rFonts w:hint="eastAsia"/>
        </w:rPr>
        <w:t>的权重系数</w:t>
      </w:r>
      <w:r w:rsidR="00AA3C00" w:rsidRPr="005C662A">
        <w:rPr>
          <w:rFonts w:hint="eastAsia"/>
        </w:rPr>
        <w:t>，该系数的取值取决于连接头实体</w:t>
      </w:r>
      <m:oMath>
        <m:r>
          <w:rPr>
            <w:rFonts w:ascii="Cambria Math" w:hAnsi="Cambria Math"/>
          </w:rPr>
          <m:t>h</m:t>
        </m:r>
      </m:oMath>
      <w:r w:rsidR="00AA3C00" w:rsidRPr="005C662A">
        <w:rPr>
          <w:rFonts w:hint="eastAsia"/>
        </w:rPr>
        <w:t>的关系</w:t>
      </w:r>
      <m:oMath>
        <m:r>
          <w:rPr>
            <w:rFonts w:ascii="Cambria Math" w:hAnsi="Cambria Math" w:hint="eastAsia"/>
          </w:rPr>
          <m:t>r</m:t>
        </m:r>
      </m:oMath>
      <w:r w:rsidR="00AA3C00" w:rsidRPr="005C662A">
        <w:rPr>
          <w:rFonts w:hint="eastAsia"/>
        </w:rPr>
        <w:t>名称中的属性集合</w:t>
      </w:r>
      <m:oMath>
        <m:sSub>
          <m:sSubPr>
            <m:ctrlPr>
              <w:rPr>
                <w:rFonts w:ascii="Cambria Math" w:hAnsi="Cambria Math"/>
              </w:rPr>
            </m:ctrlPr>
          </m:sSubPr>
          <m:e>
            <m:r>
              <w:rPr>
                <w:rFonts w:ascii="Cambria Math" w:hAnsi="Cambria Math" w:hint="eastAsia"/>
              </w:rPr>
              <m:t>C</m:t>
            </m:r>
          </m:e>
          <m:sub>
            <m:r>
              <w:rPr>
                <w:rFonts w:ascii="Cambria Math" w:hAnsi="Cambria Math"/>
              </w:rPr>
              <m:t>rh</m:t>
            </m:r>
          </m:sub>
        </m:sSub>
      </m:oMath>
      <w:r w:rsidR="0073419D">
        <w:rPr>
          <w:rFonts w:hint="eastAsia"/>
        </w:rPr>
        <w:t>。</w:t>
      </w:r>
      <w:r w:rsidR="00B56608">
        <w:rPr>
          <w:rFonts w:hint="eastAsia"/>
        </w:rPr>
        <w:t>通俗</w:t>
      </w:r>
      <w:r w:rsidR="007A16DA">
        <w:rPr>
          <w:rFonts w:hint="eastAsia"/>
        </w:rPr>
        <w:t>地</w:t>
      </w:r>
      <w:r w:rsidR="00B56608">
        <w:rPr>
          <w:rFonts w:hint="eastAsia"/>
        </w:rPr>
        <w:t>讲就是对特定</w:t>
      </w:r>
      <w:r w:rsidR="00A32294">
        <w:rPr>
          <w:rFonts w:hint="eastAsia"/>
        </w:rPr>
        <w:t>的关系</w:t>
      </w:r>
      <m:oMath>
        <m:r>
          <w:rPr>
            <w:rFonts w:ascii="Cambria Math" w:hAnsi="Cambria Math" w:hint="eastAsia"/>
          </w:rPr>
          <m:t>r</m:t>
        </m:r>
      </m:oMath>
      <w:r w:rsidR="00A32294">
        <w:rPr>
          <w:rFonts w:hint="eastAsia"/>
        </w:rPr>
        <w:t>，</w:t>
      </w:r>
      <w:r w:rsidR="003137B8">
        <w:rPr>
          <w:rFonts w:hint="eastAsia"/>
        </w:rPr>
        <w:t>取</w:t>
      </w:r>
      <w:r w:rsidR="00A32294">
        <w:rPr>
          <w:rFonts w:hint="eastAsia"/>
        </w:rPr>
        <w:t>头实体</w:t>
      </w:r>
      <m:oMath>
        <m:r>
          <w:rPr>
            <w:rFonts w:ascii="Cambria Math" w:hAnsi="Cambria Math"/>
          </w:rPr>
          <m:t>h</m:t>
        </m:r>
      </m:oMath>
      <w:r w:rsidR="00A32294">
        <w:rPr>
          <w:rFonts w:hint="eastAsia"/>
        </w:rPr>
        <w:t>在关系</w:t>
      </w:r>
      <m:oMath>
        <m:r>
          <w:rPr>
            <w:rFonts w:ascii="Cambria Math" w:hAnsi="Cambria Math" w:hint="eastAsia"/>
          </w:rPr>
          <m:t>r</m:t>
        </m:r>
      </m:oMath>
      <w:r w:rsidR="00A32294">
        <w:rPr>
          <w:rFonts w:hint="eastAsia"/>
        </w:rPr>
        <w:t>的名称中所包含的全部属性对应的投影矩阵</w:t>
      </w:r>
      <w:r w:rsidR="003137B8">
        <w:rPr>
          <w:rFonts w:hint="eastAsia"/>
        </w:rPr>
        <w:t>的</w:t>
      </w:r>
      <w:r w:rsidR="00A32294">
        <w:rPr>
          <w:rFonts w:hint="eastAsia"/>
        </w:rPr>
        <w:t>平均值</w:t>
      </w:r>
      <w:r w:rsidR="00456B06">
        <w:rPr>
          <w:rFonts w:hint="eastAsia"/>
        </w:rPr>
        <w:t>，同时对实体的属性层级结构和不同场景下实体展现出的不同属性</w:t>
      </w:r>
      <w:r w:rsidR="0093206E">
        <w:rPr>
          <w:rFonts w:hint="eastAsia"/>
        </w:rPr>
        <w:t>现象</w:t>
      </w:r>
      <w:r w:rsidR="00456B06">
        <w:rPr>
          <w:rFonts w:hint="eastAsia"/>
        </w:rPr>
        <w:t>进行建模。</w:t>
      </w:r>
    </w:p>
    <w:p w14:paraId="302EA9B6" w14:textId="5B70C73B" w:rsidR="00F90606" w:rsidRPr="005C662A" w:rsidRDefault="006946F6" w:rsidP="005C662A">
      <w:pPr>
        <w:pStyle w:val="aa"/>
        <w:ind w:firstLine="480"/>
      </w:pPr>
      <w:r>
        <w:rPr>
          <w:rFonts w:hint="eastAsia"/>
        </w:rPr>
        <w:t>后续关于属性分层解码器，</w:t>
      </w:r>
      <w:r>
        <w:rPr>
          <w:rFonts w:hint="eastAsia"/>
        </w:rPr>
        <w:t>TKRL</w:t>
      </w:r>
      <w:r>
        <w:rPr>
          <w:rFonts w:hint="eastAsia"/>
        </w:rPr>
        <w:t>还进行了进一步的优化，</w:t>
      </w:r>
      <w:r w:rsidR="00D862AE">
        <w:rPr>
          <w:rFonts w:hint="eastAsia"/>
        </w:rPr>
        <w:t>将其细分为递归层次编码器和加权层次编码器，不过对于本文参考意义不大，故不在此赘述。</w:t>
      </w:r>
    </w:p>
    <w:p w14:paraId="0BC7385D" w14:textId="77FBA81C" w:rsidR="001C3836" w:rsidRDefault="001C3836" w:rsidP="001C3836">
      <w:pPr>
        <w:pStyle w:val="3"/>
      </w:pPr>
      <w:bookmarkStart w:id="95" w:name="_Toc135010301"/>
      <w:r>
        <w:rPr>
          <w:rFonts w:hint="eastAsia"/>
        </w:rPr>
        <w:lastRenderedPageBreak/>
        <w:t>2.2.2</w:t>
      </w:r>
      <w:r>
        <w:t xml:space="preserve"> </w:t>
      </w:r>
      <w:r>
        <w:rPr>
          <w:rFonts w:hint="eastAsia"/>
        </w:rPr>
        <w:t>关注关系语义层级信息的方法</w:t>
      </w:r>
      <w:bookmarkEnd w:id="95"/>
    </w:p>
    <w:p w14:paraId="34AE8A53" w14:textId="21EB1E1A" w:rsidR="00A83FDA" w:rsidRPr="00A83FDA" w:rsidRDefault="00A83FDA" w:rsidP="00A83FDA">
      <w:pPr>
        <w:pStyle w:val="aa"/>
        <w:ind w:firstLine="480"/>
      </w:pPr>
      <w:r w:rsidRPr="00A83FDA">
        <w:t>与</w:t>
      </w:r>
      <w:r w:rsidRPr="00A83FDA">
        <w:t>TKRL</w:t>
      </w:r>
      <w:r w:rsidRPr="00A83FDA">
        <w:t>方法不同，在</w:t>
      </w:r>
      <w:r w:rsidRPr="00A83FDA">
        <w:t>TKRL</w:t>
      </w:r>
      <w:r w:rsidRPr="00A83FDA">
        <w:t>提出的两年后，</w:t>
      </w:r>
      <w:r w:rsidRPr="00A83FDA">
        <w:rPr>
          <w:rFonts w:hint="eastAsia"/>
        </w:rPr>
        <w:t>将关系语义层级信息融入到传统知识图谱补全模型的方法</w:t>
      </w:r>
      <w:r w:rsidR="009817F9">
        <w:rPr>
          <w:rFonts w:hint="eastAsia"/>
        </w:rPr>
        <w:t>给出了融合分层信息的另一种可能性。</w:t>
      </w:r>
      <w:r w:rsidR="00084B56">
        <w:rPr>
          <w:rFonts w:hint="eastAsia"/>
        </w:rPr>
        <w:t>第一个引入关系语义分层现象的方法是</w:t>
      </w:r>
      <w:r w:rsidR="00084B56">
        <w:rPr>
          <w:rFonts w:hint="eastAsia"/>
        </w:rPr>
        <w:t>Trans-HRS</w:t>
      </w:r>
      <w:r w:rsidR="00084B56">
        <w:rPr>
          <w:rFonts w:hint="eastAsia"/>
        </w:rPr>
        <w:t>，</w:t>
      </w:r>
      <w:r w:rsidR="00A44A19">
        <w:rPr>
          <w:rFonts w:hint="eastAsia"/>
        </w:rPr>
        <w:t>顾名思义，该方法也是基于翻译的模型，额外考虑了关系语义的层级信息。</w:t>
      </w:r>
    </w:p>
    <w:p w14:paraId="5906979A" w14:textId="22322C15" w:rsidR="00205F15" w:rsidRDefault="0057588E" w:rsidP="00A83FDA">
      <w:pPr>
        <w:pStyle w:val="aa"/>
        <w:ind w:firstLine="480"/>
      </w:pPr>
      <w:r>
        <w:rPr>
          <w:rFonts w:hint="eastAsia"/>
        </w:rPr>
        <w:t>Trans-HRS</w:t>
      </w:r>
      <w:r>
        <w:rPr>
          <w:rFonts w:hint="eastAsia"/>
        </w:rPr>
        <w:t>认为在知识图谱中关系也具有语义</w:t>
      </w:r>
      <w:r w:rsidR="00743CF7">
        <w:rPr>
          <w:rFonts w:hint="eastAsia"/>
        </w:rPr>
        <w:t>的</w:t>
      </w:r>
      <w:r>
        <w:rPr>
          <w:rFonts w:hint="eastAsia"/>
        </w:rPr>
        <w:t>层级结构，例如关系“</w:t>
      </w:r>
      <w:r w:rsidR="00743CF7">
        <w:rPr>
          <w:rFonts w:hint="eastAsia"/>
        </w:rPr>
        <w:t>coachesTeam</w:t>
      </w:r>
      <w:r>
        <w:rPr>
          <w:rFonts w:hint="eastAsia"/>
        </w:rPr>
        <w:t>”</w:t>
      </w:r>
      <w:r w:rsidR="00743CF7">
        <w:rPr>
          <w:rFonts w:hint="eastAsia"/>
        </w:rPr>
        <w:t>、“</w:t>
      </w:r>
      <w:r w:rsidR="00743CF7">
        <w:rPr>
          <w:rFonts w:hint="eastAsia"/>
        </w:rPr>
        <w:t>worksFor</w:t>
      </w:r>
      <w:r w:rsidR="00743CF7">
        <w:rPr>
          <w:rFonts w:hint="eastAsia"/>
        </w:rPr>
        <w:t>”和“</w:t>
      </w:r>
      <w:r w:rsidR="00743CF7">
        <w:rPr>
          <w:rFonts w:hint="eastAsia"/>
        </w:rPr>
        <w:t>perBelongsToOrg</w:t>
      </w:r>
      <w:r w:rsidR="00743CF7">
        <w:rPr>
          <w:rFonts w:hint="eastAsia"/>
        </w:rPr>
        <w:t>”</w:t>
      </w:r>
      <w:r w:rsidR="006F001A">
        <w:rPr>
          <w:rFonts w:hint="eastAsia"/>
        </w:rPr>
        <w:t>，可以发现</w:t>
      </w:r>
      <w:r w:rsidR="00F34571">
        <w:rPr>
          <w:rFonts w:hint="eastAsia"/>
        </w:rPr>
        <w:t>，</w:t>
      </w:r>
      <w:r w:rsidR="00356778">
        <w:rPr>
          <w:rFonts w:hint="eastAsia"/>
        </w:rPr>
        <w:t>这三条关系</w:t>
      </w:r>
      <w:r w:rsidR="008F48CE">
        <w:rPr>
          <w:rFonts w:hint="eastAsia"/>
        </w:rPr>
        <w:t>的语义含义</w:t>
      </w:r>
      <w:r w:rsidR="00356778">
        <w:rPr>
          <w:rFonts w:hint="eastAsia"/>
        </w:rPr>
        <w:t>是逐步抽象化的，对于</w:t>
      </w:r>
      <w:r w:rsidR="008F48CE">
        <w:rPr>
          <w:rFonts w:hint="eastAsia"/>
        </w:rPr>
        <w:t>“</w:t>
      </w:r>
      <w:r w:rsidR="00356778">
        <w:rPr>
          <w:rFonts w:hint="eastAsia"/>
        </w:rPr>
        <w:t>实体</w:t>
      </w:r>
      <w:r w:rsidR="00356778">
        <w:rPr>
          <w:rFonts w:hint="eastAsia"/>
        </w:rPr>
        <w:t>A</w:t>
      </w:r>
      <w:r w:rsidR="00356778">
        <w:rPr>
          <w:rFonts w:hint="eastAsia"/>
        </w:rPr>
        <w:t>为实体</w:t>
      </w:r>
      <w:r w:rsidR="00356778">
        <w:rPr>
          <w:rFonts w:hint="eastAsia"/>
        </w:rPr>
        <w:t>B</w:t>
      </w:r>
      <w:r w:rsidR="00356778">
        <w:rPr>
          <w:rFonts w:hint="eastAsia"/>
        </w:rPr>
        <w:t>工作</w:t>
      </w:r>
      <w:r w:rsidR="008F48CE">
        <w:rPr>
          <w:rFonts w:hint="eastAsia"/>
        </w:rPr>
        <w:t>”的说法，在绝大多数情况下也可以转变为“实体</w:t>
      </w:r>
      <w:r w:rsidR="008F48CE">
        <w:rPr>
          <w:rFonts w:hint="eastAsia"/>
        </w:rPr>
        <w:t>A</w:t>
      </w:r>
      <w:r w:rsidR="008F48CE">
        <w:rPr>
          <w:rFonts w:hint="eastAsia"/>
        </w:rPr>
        <w:t>属于组织实体</w:t>
      </w:r>
      <w:r w:rsidR="008F48CE">
        <w:rPr>
          <w:rFonts w:hint="eastAsia"/>
        </w:rPr>
        <w:t>B</w:t>
      </w:r>
      <w:r w:rsidR="008F48CE">
        <w:rPr>
          <w:rFonts w:hint="eastAsia"/>
        </w:rPr>
        <w:t>”，但是对“实体</w:t>
      </w:r>
      <w:r w:rsidR="008F48CE">
        <w:rPr>
          <w:rFonts w:hint="eastAsia"/>
        </w:rPr>
        <w:t>A</w:t>
      </w:r>
      <w:r w:rsidR="008F48CE">
        <w:rPr>
          <w:rFonts w:hint="eastAsia"/>
        </w:rPr>
        <w:t>属于组织实体</w:t>
      </w:r>
      <w:r w:rsidR="008F48CE">
        <w:rPr>
          <w:rFonts w:hint="eastAsia"/>
        </w:rPr>
        <w:t>B</w:t>
      </w:r>
      <w:r w:rsidR="008F48CE">
        <w:rPr>
          <w:rFonts w:hint="eastAsia"/>
        </w:rPr>
        <w:t>”这一事实，实体</w:t>
      </w:r>
      <w:r w:rsidR="008F48CE">
        <w:rPr>
          <w:rFonts w:hint="eastAsia"/>
        </w:rPr>
        <w:t>A</w:t>
      </w:r>
      <w:r w:rsidR="001B2242">
        <w:rPr>
          <w:rFonts w:hint="eastAsia"/>
        </w:rPr>
        <w:t>则</w:t>
      </w:r>
      <w:r w:rsidR="008F48CE">
        <w:rPr>
          <w:rFonts w:hint="eastAsia"/>
        </w:rPr>
        <w:t>并不一定以“为……工作”的形式与实体</w:t>
      </w:r>
      <w:r w:rsidR="008F48CE">
        <w:rPr>
          <w:rFonts w:hint="eastAsia"/>
        </w:rPr>
        <w:t>B</w:t>
      </w:r>
      <w:r w:rsidR="008F48CE">
        <w:rPr>
          <w:rFonts w:hint="eastAsia"/>
        </w:rPr>
        <w:t>相关联，即关系“</w:t>
      </w:r>
      <w:r w:rsidR="008F48CE">
        <w:rPr>
          <w:rFonts w:hint="eastAsia"/>
        </w:rPr>
        <w:t>perBelongsToOrg</w:t>
      </w:r>
      <w:r w:rsidR="008F48CE">
        <w:rPr>
          <w:rFonts w:hint="eastAsia"/>
        </w:rPr>
        <w:t>”</w:t>
      </w:r>
      <w:r w:rsidR="001B2242">
        <w:rPr>
          <w:rFonts w:hint="eastAsia"/>
        </w:rPr>
        <w:t>属于</w:t>
      </w:r>
      <w:r w:rsidR="008F48CE">
        <w:rPr>
          <w:rFonts w:hint="eastAsia"/>
        </w:rPr>
        <w:t>关系“</w:t>
      </w:r>
      <w:r w:rsidR="008F48CE">
        <w:rPr>
          <w:rFonts w:hint="eastAsia"/>
        </w:rPr>
        <w:t>worksFor</w:t>
      </w:r>
      <w:r w:rsidR="008F48CE">
        <w:rPr>
          <w:rFonts w:hint="eastAsia"/>
        </w:rPr>
        <w:t>”的泛化概念</w:t>
      </w:r>
      <w:r w:rsidR="00743CF7">
        <w:rPr>
          <w:rFonts w:hint="eastAsia"/>
        </w:rPr>
        <w:t>，而</w:t>
      </w:r>
      <w:r w:rsidR="001B2242">
        <w:rPr>
          <w:rFonts w:hint="eastAsia"/>
        </w:rPr>
        <w:t>对于关系的</w:t>
      </w:r>
      <w:r w:rsidR="00743CF7">
        <w:rPr>
          <w:rFonts w:hint="eastAsia"/>
        </w:rPr>
        <w:t>这一</w:t>
      </w:r>
      <w:r w:rsidR="001B2242">
        <w:rPr>
          <w:rFonts w:hint="eastAsia"/>
        </w:rPr>
        <w:t>语义分层现象</w:t>
      </w:r>
      <w:r w:rsidR="00743CF7">
        <w:rPr>
          <w:rFonts w:hint="eastAsia"/>
        </w:rPr>
        <w:t>在先前的方法中均未被利用。</w:t>
      </w:r>
    </w:p>
    <w:p w14:paraId="5D7BF106" w14:textId="77777777" w:rsidR="00946CE1" w:rsidRPr="00946CE1" w:rsidRDefault="007972D5" w:rsidP="00946CE1">
      <w:pPr>
        <w:pStyle w:val="aa"/>
        <w:ind w:firstLine="480"/>
      </w:pPr>
      <w:r w:rsidRPr="00946CE1">
        <w:t>考虑到知识图谱中所有关系在语义层面上存在</w:t>
      </w:r>
      <w:r w:rsidRPr="00946CE1">
        <w:rPr>
          <w:rFonts w:hint="eastAsia"/>
        </w:rPr>
        <w:t>的</w:t>
      </w:r>
      <w:r w:rsidRPr="00946CE1">
        <w:t>层级差异</w:t>
      </w:r>
      <w:r w:rsidRPr="00946CE1">
        <w:rPr>
          <w:rFonts w:hint="eastAsia"/>
        </w:rPr>
        <w:t>现象</w:t>
      </w:r>
      <w:r w:rsidRPr="00946CE1">
        <w:t>，</w:t>
      </w:r>
      <w:r w:rsidRPr="00946CE1">
        <w:t>Trans-HRS</w:t>
      </w:r>
      <w:r w:rsidRPr="00946CE1">
        <w:t>方法提出了关系的三层</w:t>
      </w:r>
      <w:r w:rsidRPr="00946CE1">
        <w:rPr>
          <w:rFonts w:hint="eastAsia"/>
        </w:rPr>
        <w:t>层次结构，将关系语义层次类别划分为——关系簇、关系、子关系。</w:t>
      </w:r>
    </w:p>
    <w:p w14:paraId="6D771F17" w14:textId="11D3E6D9" w:rsidR="00946CE1" w:rsidRPr="00946CE1" w:rsidRDefault="00946CE1" w:rsidP="00946CE1">
      <w:pPr>
        <w:pStyle w:val="aa"/>
        <w:ind w:firstLine="480"/>
      </w:pPr>
      <w:r w:rsidRPr="00946CE1">
        <w:rPr>
          <w:rFonts w:hint="eastAsia"/>
        </w:rPr>
        <w:t>（</w:t>
      </w:r>
      <w:r w:rsidRPr="00946CE1">
        <w:rPr>
          <w:rFonts w:hint="eastAsia"/>
        </w:rPr>
        <w:t>1</w:t>
      </w:r>
      <w:r w:rsidRPr="00946CE1">
        <w:rPr>
          <w:rFonts w:hint="eastAsia"/>
        </w:rPr>
        <w:t>）关系簇：由语义相近的关系</w:t>
      </w:r>
      <w:r>
        <w:rPr>
          <w:rFonts w:hint="eastAsia"/>
        </w:rPr>
        <w:t>所</w:t>
      </w:r>
      <w:r w:rsidRPr="00946CE1">
        <w:rPr>
          <w:rFonts w:hint="eastAsia"/>
        </w:rPr>
        <w:t>组成的集合，例如关系“</w:t>
      </w:r>
      <w:r w:rsidRPr="00946CE1">
        <w:rPr>
          <w:rFonts w:hint="eastAsia"/>
        </w:rPr>
        <w:t>producerOf</w:t>
      </w:r>
      <w:r w:rsidRPr="00946CE1">
        <w:rPr>
          <w:rFonts w:hint="eastAsia"/>
        </w:rPr>
        <w:t>”和</w:t>
      </w:r>
      <w:r>
        <w:rPr>
          <w:rFonts w:hint="eastAsia"/>
        </w:rPr>
        <w:t>关系</w:t>
      </w:r>
      <w:r w:rsidRPr="00946CE1">
        <w:rPr>
          <w:rFonts w:hint="eastAsia"/>
        </w:rPr>
        <w:t>“</w:t>
      </w:r>
      <w:r w:rsidRPr="00946CE1">
        <w:rPr>
          <w:rFonts w:hint="eastAsia"/>
        </w:rPr>
        <w:t>directorOf</w:t>
      </w:r>
      <w:r w:rsidRPr="00946CE1">
        <w:rPr>
          <w:rFonts w:hint="eastAsia"/>
        </w:rPr>
        <w:t>”，</w:t>
      </w:r>
      <w:r>
        <w:rPr>
          <w:rFonts w:hint="eastAsia"/>
        </w:rPr>
        <w:t>两者均</w:t>
      </w:r>
      <w:r w:rsidRPr="00946CE1">
        <w:rPr>
          <w:rFonts w:hint="eastAsia"/>
        </w:rPr>
        <w:t>描述人与电影之间的</w:t>
      </w:r>
      <w:r>
        <w:rPr>
          <w:rFonts w:hint="eastAsia"/>
        </w:rPr>
        <w:t>联系</w:t>
      </w:r>
      <w:r w:rsidRPr="00946CE1">
        <w:rPr>
          <w:rFonts w:hint="eastAsia"/>
        </w:rPr>
        <w:t>。</w:t>
      </w:r>
      <w:r w:rsidR="00EC0C78">
        <w:rPr>
          <w:rFonts w:hint="eastAsia"/>
        </w:rPr>
        <w:t>Trans-HRS</w:t>
      </w:r>
      <w:r w:rsidR="00EC0C78">
        <w:rPr>
          <w:rFonts w:hint="eastAsia"/>
        </w:rPr>
        <w:t>认为语义相近的关系所形成的信息</w:t>
      </w:r>
      <w:r w:rsidR="00EC0C78" w:rsidRPr="00EC0C78">
        <w:rPr>
          <w:rFonts w:hint="eastAsia"/>
        </w:rPr>
        <w:t>非常有价值，在一个类族里面的关系可以用一种联合的方式</w:t>
      </w:r>
      <w:r w:rsidR="00291DEF">
        <w:rPr>
          <w:rFonts w:hint="eastAsia"/>
        </w:rPr>
        <w:t>进行</w:t>
      </w:r>
      <w:r w:rsidR="00EC0C78" w:rsidRPr="00EC0C78">
        <w:rPr>
          <w:rFonts w:hint="eastAsia"/>
        </w:rPr>
        <w:t>训练，从而在学习相关关系嵌入</w:t>
      </w:r>
      <w:r w:rsidR="00291DEF">
        <w:rPr>
          <w:rFonts w:hint="eastAsia"/>
        </w:rPr>
        <w:t>的</w:t>
      </w:r>
      <w:r w:rsidR="00EC0C78" w:rsidRPr="00EC0C78">
        <w:rPr>
          <w:rFonts w:hint="eastAsia"/>
        </w:rPr>
        <w:t>表示时可以促进知识共享，换句话说，在知识图谱补全</w:t>
      </w:r>
      <w:r w:rsidR="00EC0C78">
        <w:rPr>
          <w:rFonts w:hint="eastAsia"/>
        </w:rPr>
        <w:t>任务的场景下</w:t>
      </w:r>
      <w:r w:rsidR="00EC0C78" w:rsidRPr="00EC0C78">
        <w:rPr>
          <w:rFonts w:hint="eastAsia"/>
        </w:rPr>
        <w:t>，某些语义相近的关系可以通过知识共享来提高</w:t>
      </w:r>
      <w:r w:rsidR="00291DEF">
        <w:rPr>
          <w:rFonts w:hint="eastAsia"/>
        </w:rPr>
        <w:t>预测</w:t>
      </w:r>
      <w:r w:rsidR="00EC0C78" w:rsidRPr="00EC0C78">
        <w:rPr>
          <w:rFonts w:hint="eastAsia"/>
        </w:rPr>
        <w:t>准确率</w:t>
      </w:r>
      <w:r w:rsidR="00EC0C78">
        <w:rPr>
          <w:rFonts w:hint="eastAsia"/>
        </w:rPr>
        <w:t>。</w:t>
      </w:r>
    </w:p>
    <w:p w14:paraId="58EFBD62" w14:textId="334F668A" w:rsidR="00946CE1" w:rsidRPr="00946CE1" w:rsidRDefault="00946CE1" w:rsidP="00946CE1">
      <w:pPr>
        <w:pStyle w:val="aa"/>
        <w:ind w:firstLine="480"/>
      </w:pPr>
      <w:r w:rsidRPr="00946CE1">
        <w:rPr>
          <w:rFonts w:hint="eastAsia"/>
        </w:rPr>
        <w:t>（</w:t>
      </w:r>
      <w:r w:rsidRPr="00946CE1">
        <w:rPr>
          <w:rFonts w:hint="eastAsia"/>
        </w:rPr>
        <w:t>2</w:t>
      </w:r>
      <w:r w:rsidRPr="00946CE1">
        <w:rPr>
          <w:rFonts w:hint="eastAsia"/>
        </w:rPr>
        <w:t>）</w:t>
      </w:r>
      <w:r w:rsidRPr="00946CE1">
        <w:t>关系</w:t>
      </w:r>
      <w:r w:rsidR="00E254DF">
        <w:rPr>
          <w:rFonts w:hint="eastAsia"/>
        </w:rPr>
        <w:t>：</w:t>
      </w:r>
      <w:r w:rsidR="00291DEF">
        <w:rPr>
          <w:rFonts w:hint="eastAsia"/>
        </w:rPr>
        <w:t>仅指代三元组</w:t>
      </w:r>
      <m:oMath>
        <m:d>
          <m:dPr>
            <m:ctrlPr>
              <w:rPr>
                <w:rFonts w:ascii="Cambria Math" w:hAnsi="Cambria Math"/>
                <w:i/>
              </w:rPr>
            </m:ctrlPr>
          </m:dPr>
          <m:e>
            <m:r>
              <w:rPr>
                <w:rFonts w:ascii="Cambria Math" w:hAnsi="Cambria Math"/>
              </w:rPr>
              <m:t>h,r,t</m:t>
            </m:r>
          </m:e>
        </m:d>
      </m:oMath>
      <w:r w:rsidR="00291DEF">
        <w:rPr>
          <w:rFonts w:hint="eastAsia"/>
        </w:rPr>
        <w:t>中的关系</w:t>
      </w:r>
      <m:oMath>
        <m:r>
          <w:rPr>
            <w:rFonts w:ascii="Cambria Math" w:hAnsi="Cambria Math"/>
          </w:rPr>
          <m:t>r</m:t>
        </m:r>
      </m:oMath>
      <w:r w:rsidR="00291DEF">
        <w:rPr>
          <w:rFonts w:hint="eastAsia"/>
        </w:rPr>
        <w:t>。</w:t>
      </w:r>
    </w:p>
    <w:p w14:paraId="586B17B7" w14:textId="28ED2287" w:rsidR="00946CE1" w:rsidRDefault="00946CE1" w:rsidP="00946CE1">
      <w:pPr>
        <w:pStyle w:val="aa"/>
        <w:ind w:firstLine="480"/>
      </w:pPr>
      <w:r w:rsidRPr="00946CE1">
        <w:rPr>
          <w:rFonts w:hint="eastAsia"/>
        </w:rPr>
        <w:t>（</w:t>
      </w:r>
      <w:r w:rsidRPr="00946CE1">
        <w:rPr>
          <w:rFonts w:hint="eastAsia"/>
        </w:rPr>
        <w:t>3</w:t>
      </w:r>
      <w:r w:rsidRPr="00946CE1">
        <w:rPr>
          <w:rFonts w:hint="eastAsia"/>
        </w:rPr>
        <w:t>）</w:t>
      </w:r>
      <w:r w:rsidRPr="00946CE1">
        <w:t>子关系</w:t>
      </w:r>
      <w:r w:rsidR="00E254DF">
        <w:rPr>
          <w:rFonts w:hint="eastAsia"/>
        </w:rPr>
        <w:t>：</w:t>
      </w:r>
      <w:r w:rsidR="009D4F4B">
        <w:rPr>
          <w:rFonts w:hint="eastAsia"/>
        </w:rPr>
        <w:t>对于某一个关系，通常包含多种语义，例如</w:t>
      </w:r>
      <w:r w:rsidR="00EB19CA">
        <w:rPr>
          <w:rFonts w:hint="eastAsia"/>
        </w:rPr>
        <w:t>关系“</w:t>
      </w:r>
      <w:r w:rsidR="00EB19CA">
        <w:rPr>
          <w:rFonts w:hint="eastAsia"/>
        </w:rPr>
        <w:t>part</w:t>
      </w:r>
      <w:r w:rsidR="00EB19CA">
        <w:t>_of</w:t>
      </w:r>
      <w:r w:rsidR="00EB19CA">
        <w:rPr>
          <w:rFonts w:hint="eastAsia"/>
        </w:rPr>
        <w:t>”，其</w:t>
      </w:r>
      <w:r w:rsidR="009D4F4B">
        <w:rPr>
          <w:rFonts w:hint="eastAsia"/>
        </w:rPr>
        <w:t>在三元组</w:t>
      </w:r>
      <w:r w:rsidR="009D4F4B">
        <w:rPr>
          <w:rFonts w:hint="eastAsia"/>
        </w:rPr>
        <w:t>&lt;NewYork,</w:t>
      </w:r>
      <w:r w:rsidR="009D4F4B">
        <w:t xml:space="preserve"> </w:t>
      </w:r>
      <w:r w:rsidR="009D4F4B">
        <w:rPr>
          <w:rFonts w:hint="eastAsia"/>
        </w:rPr>
        <w:t>part</w:t>
      </w:r>
      <w:r w:rsidR="009D4F4B">
        <w:t>_of</w:t>
      </w:r>
      <w:r w:rsidR="009D4F4B">
        <w:rPr>
          <w:rFonts w:hint="eastAsia"/>
        </w:rPr>
        <w:t>,</w:t>
      </w:r>
      <w:r w:rsidR="009D4F4B">
        <w:t xml:space="preserve"> </w:t>
      </w:r>
      <w:r w:rsidR="009D4F4B">
        <w:rPr>
          <w:rFonts w:hint="eastAsia"/>
        </w:rPr>
        <w:t>U</w:t>
      </w:r>
      <w:r w:rsidR="009D4F4B">
        <w:t>SA</w:t>
      </w:r>
      <w:r w:rsidR="009D4F4B">
        <w:rPr>
          <w:rFonts w:hint="eastAsia"/>
        </w:rPr>
        <w:t>&gt;</w:t>
      </w:r>
      <w:r w:rsidR="00E206D0">
        <w:rPr>
          <w:rFonts w:hint="eastAsia"/>
        </w:rPr>
        <w:t>和三元组</w:t>
      </w:r>
      <w:r w:rsidR="00E206D0">
        <w:rPr>
          <w:rFonts w:hint="eastAsia"/>
        </w:rPr>
        <w:t>&lt;monitor,</w:t>
      </w:r>
      <w:r w:rsidR="00E206D0">
        <w:t xml:space="preserve"> </w:t>
      </w:r>
      <w:r w:rsidR="00E206D0">
        <w:rPr>
          <w:rFonts w:hint="eastAsia"/>
        </w:rPr>
        <w:t>part</w:t>
      </w:r>
      <w:r w:rsidR="00E206D0">
        <w:t>_of</w:t>
      </w:r>
      <w:r w:rsidR="00E206D0">
        <w:rPr>
          <w:rFonts w:hint="eastAsia"/>
        </w:rPr>
        <w:t>,</w:t>
      </w:r>
      <w:r w:rsidR="00E206D0">
        <w:t xml:space="preserve"> </w:t>
      </w:r>
      <w:r w:rsidR="00E206D0">
        <w:rPr>
          <w:rFonts w:hint="eastAsia"/>
        </w:rPr>
        <w:t>television&gt;</w:t>
      </w:r>
      <w:r w:rsidR="00E206D0">
        <w:rPr>
          <w:rFonts w:hint="eastAsia"/>
        </w:rPr>
        <w:t>中分别表示“国家的某个城市”以及“设备的某个组件”</w:t>
      </w:r>
      <w:r w:rsidR="00815300">
        <w:rPr>
          <w:rFonts w:hint="eastAsia"/>
        </w:rPr>
        <w:t>，这些不同的语义组成了该关系的子关系，并且这些子关系为关系本身提供了详细的语义描述。</w:t>
      </w:r>
    </w:p>
    <w:p w14:paraId="2C525961" w14:textId="4FA9771A" w:rsidR="004B62C9" w:rsidRDefault="00956A47" w:rsidP="00946CE1">
      <w:pPr>
        <w:pStyle w:val="aa"/>
        <w:ind w:firstLine="480"/>
      </w:pPr>
      <w:r>
        <w:rPr>
          <w:rFonts w:hint="eastAsia"/>
        </w:rPr>
        <w:t>Trans-HRS</w:t>
      </w:r>
      <w:r>
        <w:rPr>
          <w:rFonts w:hint="eastAsia"/>
        </w:rPr>
        <w:t>的得分函数设计基于</w:t>
      </w:r>
      <w:r>
        <w:rPr>
          <w:rFonts w:hint="eastAsia"/>
        </w:rPr>
        <w:t>TransE</w:t>
      </w:r>
      <w:r>
        <w:rPr>
          <w:rFonts w:hint="eastAsia"/>
        </w:rPr>
        <w:t>，并且考虑上述关系的三层结构，将关系嵌入</w:t>
      </w:r>
      <m:oMath>
        <m:r>
          <m:rPr>
            <m:sty m:val="bi"/>
          </m:rPr>
          <w:rPr>
            <w:rFonts w:ascii="Cambria Math" w:hAnsi="Cambria Math"/>
          </w:rPr>
          <m:t>r</m:t>
        </m:r>
      </m:oMath>
      <w:r>
        <w:rPr>
          <w:rFonts w:hint="eastAsia"/>
        </w:rPr>
        <w:t>也划分为对应的三个组成部分，见式</w:t>
      </w:r>
      <w:r>
        <w:rPr>
          <w:rFonts w:hint="eastAsia"/>
        </w:rPr>
        <w:t>(</w:t>
      </w:r>
      <w:r>
        <w:t>2.22)</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B962C8" w:rsidRPr="00B962C8" w14:paraId="47B2D484" w14:textId="77777777" w:rsidTr="005E6A63">
        <w:trPr>
          <w:jc w:val="center"/>
        </w:trPr>
        <w:tc>
          <w:tcPr>
            <w:tcW w:w="1276" w:type="dxa"/>
            <w:vAlign w:val="center"/>
          </w:tcPr>
          <w:p w14:paraId="298F44DD" w14:textId="77777777" w:rsidR="00B962C8" w:rsidRPr="00B962C8" w:rsidRDefault="00B962C8" w:rsidP="00B962C8">
            <w:pPr>
              <w:pStyle w:val="aa"/>
              <w:ind w:firstLine="480"/>
            </w:pPr>
          </w:p>
        </w:tc>
        <w:tc>
          <w:tcPr>
            <w:tcW w:w="6657" w:type="dxa"/>
            <w:vAlign w:val="center"/>
          </w:tcPr>
          <w:p w14:paraId="78519F88" w14:textId="1FFC0C1B" w:rsidR="00B962C8" w:rsidRPr="00B962C8" w:rsidRDefault="00B962C8" w:rsidP="00B962C8">
            <w:pPr>
              <w:pStyle w:val="aa"/>
              <w:ind w:firstLine="482"/>
            </w:pPr>
            <m:oMathPara>
              <m:oMath>
                <m:r>
                  <m:rPr>
                    <m:sty m:val="bi"/>
                  </m:rPr>
                  <w:rPr>
                    <w:rFonts w:ascii="Cambria Math" w:hAnsi="Cambria Math"/>
                  </w:rPr>
                  <m:t>r</m:t>
                </m:r>
                <m:r>
                  <m:rPr>
                    <m:sty m:val="p"/>
                  </m:rPr>
                  <w:rPr>
                    <w:rFonts w:ascii="Cambria Math" w:hAnsi="Cambria Math"/>
                  </w:rPr>
                  <m:t>=</m:t>
                </m:r>
                <m:sSub>
                  <m:sSubPr>
                    <m:ctrlPr>
                      <w:rPr>
                        <w:rFonts w:ascii="Cambria Math" w:hAnsi="Cambria Math"/>
                      </w:rPr>
                    </m:ctrlPr>
                  </m:sSubPr>
                  <m:e>
                    <m:r>
                      <m:rPr>
                        <m:sty m:val="bi"/>
                      </m:rPr>
                      <w:rPr>
                        <w:rFonts w:ascii="Cambria Math" w:hAnsi="Cambria Math" w:hint="eastAsia"/>
                      </w:rPr>
                      <m:t>r</m:t>
                    </m:r>
                  </m:e>
                  <m:sub>
                    <m:r>
                      <w:rPr>
                        <w:rFonts w:ascii="Cambria Math" w:hAnsi="Cambria Math"/>
                      </w:rPr>
                      <m:t>c</m:t>
                    </m:r>
                  </m:sub>
                </m:sSub>
                <m:r>
                  <w:rPr>
                    <w:rFonts w:ascii="Cambria Math" w:hAnsi="Cambria Math" w:hint="eastAsia"/>
                  </w:rPr>
                  <m:t>+</m:t>
                </m:r>
                <m:sSup>
                  <m:sSupPr>
                    <m:ctrlPr>
                      <w:rPr>
                        <w:rFonts w:ascii="Cambria Math" w:hAnsi="Cambria Math"/>
                        <w:i/>
                      </w:rPr>
                    </m:ctrlPr>
                  </m:sSupPr>
                  <m:e>
                    <m:r>
                      <m:rPr>
                        <m:sty m:val="bi"/>
                      </m:rPr>
                      <w:rPr>
                        <w:rFonts w:ascii="Cambria Math" w:hAnsi="Cambria Math"/>
                      </w:rPr>
                      <m:t>r</m:t>
                    </m:r>
                  </m:e>
                  <m:sup>
                    <m:r>
                      <w:rPr>
                        <w:rFonts w:ascii="Cambria Math" w:hAnsi="Cambria Math"/>
                      </w:rPr>
                      <m:t>'</m:t>
                    </m:r>
                  </m:sup>
                </m:sSup>
                <m:r>
                  <w:rPr>
                    <w:rFonts w:ascii="Cambria Math" w:hAnsi="Cambria Math" w:hint="eastAsia"/>
                  </w:rPr>
                  <m:t>+</m:t>
                </m:r>
                <m:sSub>
                  <m:sSubPr>
                    <m:ctrlPr>
                      <w:rPr>
                        <w:rFonts w:ascii="Cambria Math" w:hAnsi="Cambria Math"/>
                        <w:i/>
                      </w:rPr>
                    </m:ctrlPr>
                  </m:sSubPr>
                  <m:e>
                    <m:r>
                      <m:rPr>
                        <m:sty m:val="bi"/>
                      </m:rPr>
                      <w:rPr>
                        <w:rFonts w:ascii="Cambria Math" w:hAnsi="Cambria Math"/>
                      </w:rPr>
                      <m:t>r</m:t>
                    </m:r>
                  </m:e>
                  <m:sub>
                    <m:r>
                      <w:rPr>
                        <w:rFonts w:ascii="Cambria Math" w:hAnsi="Cambria Math"/>
                      </w:rPr>
                      <m:t>s</m:t>
                    </m:r>
                  </m:sub>
                </m:sSub>
              </m:oMath>
            </m:oMathPara>
          </w:p>
        </w:tc>
        <w:tc>
          <w:tcPr>
            <w:tcW w:w="1276" w:type="dxa"/>
            <w:vAlign w:val="center"/>
          </w:tcPr>
          <w:p w14:paraId="6E622F05" w14:textId="0ABF18C9" w:rsidR="00B962C8" w:rsidRPr="00B962C8" w:rsidRDefault="00B962C8" w:rsidP="00B962C8">
            <w:pPr>
              <w:pStyle w:val="aa"/>
              <w:ind w:firstLine="480"/>
            </w:pPr>
            <w:r w:rsidRPr="00B962C8">
              <w:t>(</w:t>
            </w:r>
            <w:r w:rsidR="00A07B0A">
              <w:rPr>
                <w:rFonts w:hint="eastAsia"/>
              </w:rPr>
              <w:t>2</w:t>
            </w:r>
            <w:r w:rsidRPr="00B962C8">
              <w:t>.</w:t>
            </w:r>
            <w:r w:rsidRPr="00B962C8">
              <w:rPr>
                <w:rFonts w:hint="eastAsia"/>
              </w:rPr>
              <w:t>2</w:t>
            </w:r>
            <w:r>
              <w:rPr>
                <w:rFonts w:hint="eastAsia"/>
              </w:rPr>
              <w:t>2</w:t>
            </w:r>
            <w:r w:rsidRPr="00B962C8">
              <w:t>)</w:t>
            </w:r>
          </w:p>
        </w:tc>
      </w:tr>
    </w:tbl>
    <w:p w14:paraId="656F66E5" w14:textId="33D1FFDD" w:rsidR="00956A47" w:rsidRPr="00257473" w:rsidRDefault="000D7E4D" w:rsidP="00257473">
      <w:pPr>
        <w:pStyle w:val="aa"/>
        <w:ind w:firstLine="480"/>
      </w:pPr>
      <w:r>
        <w:rPr>
          <w:rFonts w:hint="eastAsia"/>
        </w:rPr>
        <w:t>进一步得到</w:t>
      </w:r>
      <w:r w:rsidR="00502965">
        <w:rPr>
          <w:rFonts w:hint="eastAsia"/>
        </w:rPr>
        <w:t>距离</w:t>
      </w:r>
      <w:r>
        <w:rPr>
          <w:rFonts w:hint="eastAsia"/>
        </w:rPr>
        <w:t>函数，见式</w:t>
      </w:r>
      <w:r>
        <w:rPr>
          <w:rFonts w:hint="eastAsia"/>
        </w:rPr>
        <w:t>(</w:t>
      </w:r>
      <w:r>
        <w:t>2.23)</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0D7E4D" w:rsidRPr="000D7E4D" w14:paraId="5173C0E5" w14:textId="77777777" w:rsidTr="005E6A63">
        <w:trPr>
          <w:jc w:val="center"/>
        </w:trPr>
        <w:tc>
          <w:tcPr>
            <w:tcW w:w="1276" w:type="dxa"/>
            <w:vAlign w:val="center"/>
          </w:tcPr>
          <w:p w14:paraId="666E737D" w14:textId="77777777" w:rsidR="000D7E4D" w:rsidRPr="000D7E4D" w:rsidRDefault="000D7E4D" w:rsidP="000D7E4D">
            <w:pPr>
              <w:pStyle w:val="aa"/>
              <w:ind w:firstLine="480"/>
            </w:pPr>
          </w:p>
        </w:tc>
        <w:tc>
          <w:tcPr>
            <w:tcW w:w="6657" w:type="dxa"/>
            <w:vAlign w:val="center"/>
          </w:tcPr>
          <w:p w14:paraId="36516A1D" w14:textId="6967C8CD" w:rsidR="000D7E4D" w:rsidRPr="000D7E4D" w:rsidRDefault="00000000" w:rsidP="000D7E4D">
            <w:pPr>
              <w:pStyle w:val="aa"/>
              <w:ind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rPr>
                    </m:ctrlPr>
                  </m:dPr>
                  <m:e>
                    <m:r>
                      <w:rPr>
                        <w:rFonts w:ascii="Cambria Math" w:hAnsi="Cambria Math"/>
                      </w:rPr>
                      <m:t>h</m:t>
                    </m:r>
                    <m:r>
                      <m:rPr>
                        <m:sty m:val="p"/>
                      </m:rPr>
                      <w:rPr>
                        <w:rFonts w:ascii="Cambria Math" w:hAnsi="Cambria Math"/>
                      </w:rPr>
                      <m:t xml:space="preserve">, </m:t>
                    </m:r>
                    <m:r>
                      <w:rPr>
                        <w:rFonts w:ascii="Cambria Math" w:hAnsi="Cambria Math"/>
                      </w:rPr>
                      <m:t>t</m:t>
                    </m:r>
                  </m:e>
                </m:d>
                <m:r>
                  <m:rPr>
                    <m:sty m:val="p"/>
                  </m:rPr>
                  <w:rPr>
                    <w:rFonts w:ascii="Cambria Math" w:hAnsi="Cambria Math"/>
                  </w:rPr>
                  <m:t>=||</m:t>
                </m:r>
                <m:r>
                  <m:rPr>
                    <m:sty m:val="bi"/>
                  </m:rPr>
                  <w:rPr>
                    <w:rFonts w:ascii="Cambria Math" w:hAnsi="Cambria Math"/>
                  </w:rPr>
                  <m:t>h</m:t>
                </m:r>
                <m:r>
                  <m:rPr>
                    <m:sty m:val="p"/>
                  </m:rPr>
                  <w:rPr>
                    <w:rFonts w:ascii="Cambria Math" w:hAnsi="Cambria Math"/>
                  </w:rPr>
                  <m:t>+</m:t>
                </m:r>
                <m:sSub>
                  <m:sSubPr>
                    <m:ctrlPr>
                      <w:rPr>
                        <w:rFonts w:ascii="Cambria Math" w:hAnsi="Cambria Math"/>
                      </w:rPr>
                    </m:ctrlPr>
                  </m:sSubPr>
                  <m:e>
                    <m:r>
                      <m:rPr>
                        <m:sty m:val="bi"/>
                      </m:rPr>
                      <w:rPr>
                        <w:rFonts w:ascii="Cambria Math" w:hAnsi="Cambria Math" w:hint="eastAsia"/>
                      </w:rPr>
                      <m:t>r</m:t>
                    </m:r>
                  </m:e>
                  <m:sub>
                    <m:r>
                      <w:rPr>
                        <w:rFonts w:ascii="Cambria Math" w:hAnsi="Cambria Math"/>
                      </w:rPr>
                      <m:t>c</m:t>
                    </m:r>
                  </m:sub>
                </m:sSub>
                <m:r>
                  <w:rPr>
                    <w:rFonts w:ascii="Cambria Math" w:hAnsi="Cambria Math" w:hint="eastAsia"/>
                  </w:rPr>
                  <m:t>+</m:t>
                </m:r>
                <m:sSup>
                  <m:sSupPr>
                    <m:ctrlPr>
                      <w:rPr>
                        <w:rFonts w:ascii="Cambria Math" w:hAnsi="Cambria Math"/>
                        <w:i/>
                      </w:rPr>
                    </m:ctrlPr>
                  </m:sSupPr>
                  <m:e>
                    <m:r>
                      <m:rPr>
                        <m:sty m:val="bi"/>
                      </m:rPr>
                      <w:rPr>
                        <w:rFonts w:ascii="Cambria Math" w:hAnsi="Cambria Math"/>
                      </w:rPr>
                      <m:t>r</m:t>
                    </m:r>
                  </m:e>
                  <m:sup>
                    <m:r>
                      <w:rPr>
                        <w:rFonts w:ascii="Cambria Math" w:hAnsi="Cambria Math"/>
                      </w:rPr>
                      <m:t>'</m:t>
                    </m:r>
                  </m:sup>
                </m:sSup>
                <m:r>
                  <w:rPr>
                    <w:rFonts w:ascii="Cambria Math" w:hAnsi="Cambria Math" w:hint="eastAsia"/>
                  </w:rPr>
                  <m:t>+</m:t>
                </m:r>
                <m:sSub>
                  <m:sSubPr>
                    <m:ctrlPr>
                      <w:rPr>
                        <w:rFonts w:ascii="Cambria Math" w:hAnsi="Cambria Math"/>
                        <w:i/>
                      </w:rPr>
                    </m:ctrlPr>
                  </m:sSubPr>
                  <m:e>
                    <m:r>
                      <m:rPr>
                        <m:sty m:val="bi"/>
                      </m:rPr>
                      <w:rPr>
                        <w:rFonts w:ascii="Cambria Math" w:hAnsi="Cambria Math"/>
                      </w:rPr>
                      <m:t>r</m:t>
                    </m:r>
                  </m:e>
                  <m:sub>
                    <m:r>
                      <w:rPr>
                        <w:rFonts w:ascii="Cambria Math" w:hAnsi="Cambria Math"/>
                      </w:rPr>
                      <m:t>s</m:t>
                    </m:r>
                  </m:sub>
                </m:sSub>
                <m:r>
                  <m:rPr>
                    <m:sty m:val="p"/>
                  </m:rPr>
                  <w:rPr>
                    <w:rFonts w:ascii="Cambria Math" w:hAnsi="Cambria Math"/>
                  </w:rPr>
                  <m:t>-</m:t>
                </m:r>
                <m:r>
                  <m:rPr>
                    <m:sty m:val="bi"/>
                  </m:rPr>
                  <w:rPr>
                    <w:rFonts w:ascii="Cambria Math" w:hAnsi="Cambria Math"/>
                  </w:rPr>
                  <m:t>t</m:t>
                </m:r>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hint="eastAsia"/>
                          </w:rPr>
                          <m:t>L</m:t>
                        </m:r>
                      </m:e>
                      <m:sub>
                        <m:r>
                          <w:rPr>
                            <w:rFonts w:ascii="Cambria Math" w:hAnsi="Cambria Math"/>
                          </w:rPr>
                          <m:t>n</m:t>
                        </m:r>
                      </m:sub>
                    </m:sSub>
                  </m:sub>
                </m:sSub>
              </m:oMath>
            </m:oMathPara>
          </w:p>
        </w:tc>
        <w:tc>
          <w:tcPr>
            <w:tcW w:w="1276" w:type="dxa"/>
            <w:vAlign w:val="center"/>
          </w:tcPr>
          <w:p w14:paraId="6C609CFF" w14:textId="4273AC82" w:rsidR="000D7E4D" w:rsidRPr="000D7E4D" w:rsidRDefault="000D7E4D" w:rsidP="000D7E4D">
            <w:pPr>
              <w:pStyle w:val="aa"/>
              <w:ind w:firstLine="480"/>
            </w:pPr>
            <w:r w:rsidRPr="000D7E4D">
              <w:t>(</w:t>
            </w:r>
            <w:r w:rsidR="00A07B0A">
              <w:rPr>
                <w:rFonts w:hint="eastAsia"/>
              </w:rPr>
              <w:t>2</w:t>
            </w:r>
            <w:r w:rsidRPr="000D7E4D">
              <w:t>.</w:t>
            </w:r>
            <w:r w:rsidRPr="000D7E4D">
              <w:rPr>
                <w:rFonts w:hint="eastAsia"/>
              </w:rPr>
              <w:t>2</w:t>
            </w:r>
            <w:r>
              <w:rPr>
                <w:rFonts w:hint="eastAsia"/>
              </w:rPr>
              <w:t>3</w:t>
            </w:r>
            <w:r w:rsidRPr="000D7E4D">
              <w:t>)</w:t>
            </w:r>
          </w:p>
        </w:tc>
      </w:tr>
    </w:tbl>
    <w:p w14:paraId="3759B560" w14:textId="77777777" w:rsidR="00A00A49" w:rsidRDefault="00BA50E5" w:rsidP="0017289A">
      <w:pPr>
        <w:pStyle w:val="aa"/>
        <w:ind w:firstLine="480"/>
      </w:pPr>
      <w:r>
        <w:rPr>
          <w:rFonts w:hint="eastAsia"/>
        </w:rPr>
        <w:lastRenderedPageBreak/>
        <w:t>对于关系簇</w:t>
      </w:r>
      <m:oMath>
        <m:sSub>
          <m:sSubPr>
            <m:ctrlPr>
              <w:rPr>
                <w:rFonts w:ascii="Cambria Math" w:hAnsi="Cambria Math"/>
              </w:rPr>
            </m:ctrlPr>
          </m:sSubPr>
          <m:e>
            <m:r>
              <m:rPr>
                <m:sty m:val="bi"/>
              </m:rPr>
              <w:rPr>
                <w:rFonts w:ascii="Cambria Math" w:hAnsi="Cambria Math" w:hint="eastAsia"/>
              </w:rPr>
              <m:t>r</m:t>
            </m:r>
          </m:e>
          <m:sub>
            <m:r>
              <w:rPr>
                <w:rFonts w:ascii="Cambria Math" w:hAnsi="Cambria Math"/>
              </w:rPr>
              <m:t>c</m:t>
            </m:r>
          </m:sub>
        </m:sSub>
      </m:oMath>
      <w:r>
        <w:rPr>
          <w:rFonts w:hint="eastAsia"/>
        </w:rPr>
        <w:t>，</w:t>
      </w:r>
      <w:r>
        <w:rPr>
          <w:rFonts w:hint="eastAsia"/>
        </w:rPr>
        <w:t>Trans-HRS</w:t>
      </w:r>
      <w:r>
        <w:rPr>
          <w:rFonts w:hint="eastAsia"/>
        </w:rPr>
        <w:t>首先在知识图谱上运行</w:t>
      </w:r>
      <w:r>
        <w:rPr>
          <w:rFonts w:hint="eastAsia"/>
        </w:rPr>
        <w:t>TransE</w:t>
      </w:r>
      <w:r>
        <w:rPr>
          <w:rFonts w:hint="eastAsia"/>
        </w:rPr>
        <w:t>方法得到所有关系的嵌入，然后对全部关系嵌入</w:t>
      </w:r>
      <m:oMath>
        <m:r>
          <m:rPr>
            <m:sty m:val="bi"/>
          </m:rPr>
          <w:rPr>
            <w:rFonts w:ascii="Cambria Math" w:hAnsi="Cambria Math"/>
          </w:rPr>
          <m:t>r</m:t>
        </m:r>
      </m:oMath>
      <w:r w:rsidR="009D3F3E">
        <w:rPr>
          <w:rFonts w:hint="eastAsia"/>
        </w:rPr>
        <w:t>的集合使</w:t>
      </w:r>
      <w:r>
        <w:rPr>
          <w:rFonts w:hint="eastAsia"/>
        </w:rPr>
        <w:t>用</w:t>
      </w:r>
      <w:r>
        <w:rPr>
          <w:rFonts w:hint="eastAsia"/>
        </w:rPr>
        <w:t>k-means</w:t>
      </w:r>
      <w:r>
        <w:rPr>
          <w:rFonts w:hint="eastAsia"/>
        </w:rPr>
        <w:t>聚类算法</w:t>
      </w:r>
      <w:r w:rsidR="009507F7">
        <w:rPr>
          <w:rFonts w:hint="eastAsia"/>
        </w:rPr>
        <w:t>，聚类算法的</w:t>
      </w:r>
      <w:r w:rsidR="009507F7">
        <w:rPr>
          <w:rFonts w:hint="eastAsia"/>
        </w:rPr>
        <w:t>k</w:t>
      </w:r>
      <w:r w:rsidR="009507F7">
        <w:rPr>
          <w:rFonts w:hint="eastAsia"/>
        </w:rPr>
        <w:t>值预先设定为关系类簇的个数</w:t>
      </w:r>
      <w:r w:rsidR="00425093">
        <w:rPr>
          <w:rFonts w:hint="eastAsia"/>
        </w:rPr>
        <w:t>，便可得到全部的关系簇表示向量。</w:t>
      </w:r>
    </w:p>
    <w:p w14:paraId="7F6D956C" w14:textId="5469C451" w:rsidR="00956A47" w:rsidRDefault="00C27A75" w:rsidP="0017289A">
      <w:pPr>
        <w:pStyle w:val="aa"/>
        <w:ind w:firstLine="480"/>
      </w:pPr>
      <w:r>
        <w:rPr>
          <w:rFonts w:hint="eastAsia"/>
        </w:rPr>
        <w:t>对于子关系</w:t>
      </w:r>
      <m:oMath>
        <m:sSub>
          <m:sSubPr>
            <m:ctrlPr>
              <w:rPr>
                <w:rFonts w:ascii="Cambria Math" w:hAnsi="Cambria Math"/>
                <w:i/>
              </w:rPr>
            </m:ctrlPr>
          </m:sSubPr>
          <m:e>
            <m:r>
              <m:rPr>
                <m:sty m:val="bi"/>
              </m:rPr>
              <w:rPr>
                <w:rFonts w:ascii="Cambria Math" w:hAnsi="Cambria Math"/>
              </w:rPr>
              <m:t>r</m:t>
            </m:r>
          </m:e>
          <m:sub>
            <m:r>
              <w:rPr>
                <w:rFonts w:ascii="Cambria Math" w:hAnsi="Cambria Math"/>
              </w:rPr>
              <m:t>s</m:t>
            </m:r>
          </m:sub>
        </m:sSub>
      </m:oMath>
      <w:r>
        <w:rPr>
          <w:rFonts w:hint="eastAsia"/>
        </w:rPr>
        <w:t>，</w:t>
      </w:r>
      <w:r w:rsidR="00C06ED7">
        <w:rPr>
          <w:rFonts w:hint="eastAsia"/>
        </w:rPr>
        <w:t>则是对每个给定</w:t>
      </w:r>
      <w:r w:rsidR="002C7766">
        <w:rPr>
          <w:rFonts w:hint="eastAsia"/>
        </w:rPr>
        <w:t>的</w:t>
      </w:r>
      <w:r w:rsidR="00C06ED7">
        <w:rPr>
          <w:rFonts w:hint="eastAsia"/>
        </w:rPr>
        <w:t>三元组</w:t>
      </w:r>
      <m:oMath>
        <m:d>
          <m:dPr>
            <m:ctrlPr>
              <w:rPr>
                <w:rFonts w:ascii="Cambria Math" w:hAnsi="Cambria Math"/>
                <w:i/>
              </w:rPr>
            </m:ctrlPr>
          </m:dPr>
          <m:e>
            <m:r>
              <w:rPr>
                <w:rFonts w:ascii="Cambria Math" w:hAnsi="Cambria Math"/>
              </w:rPr>
              <m:t>h,r,t</m:t>
            </m:r>
          </m:e>
        </m:d>
      </m:oMath>
      <w:r w:rsidR="00C06ED7">
        <w:rPr>
          <w:rFonts w:hint="eastAsia"/>
        </w:rPr>
        <w:t>，定义如式</w:t>
      </w:r>
      <w:r w:rsidR="00C06ED7">
        <w:rPr>
          <w:rFonts w:hint="eastAsia"/>
        </w:rPr>
        <w:t>(</w:t>
      </w:r>
      <w:r w:rsidR="00C06ED7">
        <w:t>2.24)</w:t>
      </w:r>
      <w:r w:rsidR="002C7766">
        <w:rPr>
          <w:rFonts w:hint="eastAsia"/>
        </w:rPr>
        <w:t>所示</w:t>
      </w:r>
      <w:r w:rsidR="00C06ED7">
        <w:rPr>
          <w:rFonts w:hint="eastAsia"/>
        </w:rPr>
        <w:t>的</w:t>
      </w:r>
      <m:oMath>
        <m:acc>
          <m:accPr>
            <m:ctrlPr>
              <w:rPr>
                <w:rFonts w:ascii="Cambria Math" w:hAnsi="Cambria Math"/>
                <w:b/>
                <w:bCs/>
                <w:i/>
              </w:rPr>
            </m:ctrlPr>
          </m:accPr>
          <m:e>
            <m:r>
              <m:rPr>
                <m:sty m:val="bi"/>
              </m:rPr>
              <w:rPr>
                <w:rFonts w:ascii="Cambria Math" w:hAnsi="Cambria Math" w:hint="eastAsia"/>
              </w:rPr>
              <m:t>r</m:t>
            </m:r>
          </m:e>
        </m:acc>
      </m:oMath>
      <w:r w:rsidR="00C06ED7">
        <w:rPr>
          <w:rFonts w:hint="eastAsia"/>
        </w:rPr>
        <w:t>，</w:t>
      </w:r>
      <w:r w:rsidR="002C7766">
        <w:rPr>
          <w:rFonts w:hint="eastAsia"/>
        </w:rPr>
        <w:t>其中头尾实体嵌入</w:t>
      </w:r>
      <m:oMath>
        <m:r>
          <m:rPr>
            <m:sty m:val="bi"/>
          </m:rPr>
          <w:rPr>
            <w:rFonts w:ascii="Cambria Math" w:hAnsi="Cambria Math"/>
          </w:rPr>
          <m:t>h</m:t>
        </m:r>
      </m:oMath>
      <w:r w:rsidR="002C7766">
        <w:rPr>
          <w:rFonts w:hint="eastAsia"/>
        </w:rPr>
        <w:t>和</w:t>
      </w:r>
      <m:oMath>
        <m:r>
          <m:rPr>
            <m:sty m:val="bi"/>
          </m:rPr>
          <w:rPr>
            <w:rFonts w:ascii="Cambria Math" w:hAnsi="Cambria Math"/>
          </w:rPr>
          <m:t>t</m:t>
        </m:r>
      </m:oMath>
      <w:r w:rsidR="002C7766">
        <w:rPr>
          <w:rFonts w:hint="eastAsia"/>
        </w:rPr>
        <w:t>为前一步</w:t>
      </w:r>
      <w:r w:rsidR="002C7766">
        <w:rPr>
          <w:rFonts w:hint="eastAsia"/>
        </w:rPr>
        <w:t>TransE</w:t>
      </w:r>
      <w:r w:rsidR="002C7766">
        <w:rPr>
          <w:rFonts w:hint="eastAsia"/>
        </w:rPr>
        <w:t>所得，</w:t>
      </w:r>
      <w:r w:rsidR="00057CF6">
        <w:rPr>
          <w:rFonts w:hint="eastAsia"/>
        </w:rPr>
        <w:t>对每个关系收集全部</w:t>
      </w:r>
      <m:oMath>
        <m:acc>
          <m:accPr>
            <m:ctrlPr>
              <w:rPr>
                <w:rFonts w:ascii="Cambria Math" w:hAnsi="Cambria Math"/>
                <w:b/>
                <w:bCs/>
                <w:i/>
              </w:rPr>
            </m:ctrlPr>
          </m:accPr>
          <m:e>
            <m:r>
              <m:rPr>
                <m:sty m:val="bi"/>
              </m:rPr>
              <w:rPr>
                <w:rFonts w:ascii="Cambria Math" w:hAnsi="Cambria Math" w:hint="eastAsia"/>
              </w:rPr>
              <m:t>r</m:t>
            </m:r>
          </m:e>
        </m:acc>
      </m:oMath>
      <w:r w:rsidR="00057CF6">
        <w:rPr>
          <w:rFonts w:hint="eastAsia"/>
        </w:rPr>
        <w:t>的并使用</w:t>
      </w:r>
      <w:r w:rsidR="00057CF6">
        <w:rPr>
          <w:rFonts w:hint="eastAsia"/>
        </w:rPr>
        <w:t>k-means</w:t>
      </w:r>
      <w:r w:rsidR="00057CF6">
        <w:rPr>
          <w:rFonts w:hint="eastAsia"/>
        </w:rPr>
        <w:t>聚类将其划分为</w:t>
      </w:r>
      <w:r w:rsidR="009129BA">
        <w:rPr>
          <w:rFonts w:hint="eastAsia"/>
        </w:rPr>
        <w:t>若干个子关系类簇，便得到对应于该关系的全部子关系簇</w:t>
      </w:r>
      <w:r w:rsidR="008F0AE4">
        <w:rPr>
          <w:rFonts w:hint="eastAsia"/>
        </w:rPr>
        <w:t>的</w:t>
      </w:r>
      <w:r w:rsidR="009129BA">
        <w:rPr>
          <w:rFonts w:hint="eastAsia"/>
        </w:rPr>
        <w:t>表示向量。</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E650B0" w:rsidRPr="003946F3" w14:paraId="47890777" w14:textId="77777777" w:rsidTr="005E6A63">
        <w:trPr>
          <w:jc w:val="center"/>
        </w:trPr>
        <w:tc>
          <w:tcPr>
            <w:tcW w:w="1276" w:type="dxa"/>
            <w:vAlign w:val="center"/>
          </w:tcPr>
          <w:p w14:paraId="1F6A1BAE" w14:textId="77777777" w:rsidR="00E650B0" w:rsidRPr="003946F3" w:rsidRDefault="00E650B0" w:rsidP="003946F3">
            <w:pPr>
              <w:pStyle w:val="aa"/>
              <w:ind w:firstLine="480"/>
            </w:pPr>
          </w:p>
        </w:tc>
        <w:tc>
          <w:tcPr>
            <w:tcW w:w="6657" w:type="dxa"/>
            <w:vAlign w:val="center"/>
          </w:tcPr>
          <w:p w14:paraId="44B4B023" w14:textId="20C1BE45" w:rsidR="00E650B0" w:rsidRPr="003946F3" w:rsidRDefault="00000000" w:rsidP="003946F3">
            <w:pPr>
              <w:pStyle w:val="aa"/>
              <w:ind w:firstLine="480"/>
            </w:pPr>
            <m:oMathPara>
              <m:oMath>
                <m:acc>
                  <m:accPr>
                    <m:ctrlPr>
                      <w:rPr>
                        <w:rFonts w:ascii="Cambria Math" w:hAnsi="Cambria Math"/>
                      </w:rPr>
                    </m:ctrlPr>
                  </m:accPr>
                  <m:e>
                    <m:r>
                      <m:rPr>
                        <m:sty m:val="bi"/>
                      </m:rPr>
                      <w:rPr>
                        <w:rFonts w:ascii="Cambria Math" w:hAnsi="Cambria Math" w:hint="eastAsia"/>
                      </w:rPr>
                      <m:t>r</m:t>
                    </m:r>
                  </m:e>
                </m:acc>
                <m:r>
                  <m:rPr>
                    <m:sty m:val="p"/>
                  </m:rPr>
                  <w:rPr>
                    <w:rFonts w:ascii="Cambria Math" w:hAnsi="Cambria Math"/>
                  </w:rPr>
                  <m:t>=</m:t>
                </m:r>
                <m:r>
                  <m:rPr>
                    <m:sty m:val="bi"/>
                  </m:rPr>
                  <w:rPr>
                    <w:rFonts w:ascii="Cambria Math" w:hAnsi="Cambria Math"/>
                  </w:rPr>
                  <m:t>t</m:t>
                </m:r>
                <m:r>
                  <m:rPr>
                    <m:sty m:val="p"/>
                  </m:rPr>
                  <w:rPr>
                    <w:rFonts w:ascii="微软雅黑" w:eastAsia="微软雅黑" w:hAnsi="微软雅黑" w:cs="微软雅黑" w:hint="eastAsia"/>
                  </w:rPr>
                  <m:t>-</m:t>
                </m:r>
                <m:r>
                  <m:rPr>
                    <m:sty m:val="bi"/>
                  </m:rPr>
                  <w:rPr>
                    <w:rFonts w:ascii="Cambria Math" w:hAnsi="Cambria Math"/>
                  </w:rPr>
                  <m:t>h</m:t>
                </m:r>
              </m:oMath>
            </m:oMathPara>
          </w:p>
        </w:tc>
        <w:tc>
          <w:tcPr>
            <w:tcW w:w="1276" w:type="dxa"/>
            <w:vAlign w:val="center"/>
          </w:tcPr>
          <w:p w14:paraId="62D604F5" w14:textId="1161BEA5" w:rsidR="00E650B0" w:rsidRPr="003946F3" w:rsidRDefault="00E650B0" w:rsidP="003946F3">
            <w:pPr>
              <w:pStyle w:val="aa"/>
              <w:ind w:firstLine="480"/>
            </w:pPr>
            <w:r w:rsidRPr="003946F3">
              <w:t>(</w:t>
            </w:r>
            <w:r w:rsidR="00A07B0A">
              <w:rPr>
                <w:rFonts w:hint="eastAsia"/>
              </w:rPr>
              <w:t>2</w:t>
            </w:r>
            <w:r w:rsidRPr="003946F3">
              <w:t>.</w:t>
            </w:r>
            <w:r w:rsidRPr="003946F3">
              <w:rPr>
                <w:rFonts w:hint="eastAsia"/>
              </w:rPr>
              <w:t>24</w:t>
            </w:r>
            <w:r w:rsidRPr="003946F3">
              <w:t>)</w:t>
            </w:r>
          </w:p>
        </w:tc>
      </w:tr>
    </w:tbl>
    <w:p w14:paraId="3D77944C" w14:textId="28AC3569" w:rsidR="001B7D36" w:rsidRPr="006047F2" w:rsidRDefault="0013239B" w:rsidP="006047F2">
      <w:pPr>
        <w:pStyle w:val="aa"/>
        <w:ind w:firstLine="480"/>
      </w:pPr>
      <w:r>
        <w:rPr>
          <w:rFonts w:hint="eastAsia"/>
        </w:rPr>
        <w:t>后续的</w:t>
      </w:r>
      <w:r>
        <w:rPr>
          <w:rFonts w:hint="eastAsia"/>
        </w:rPr>
        <w:t>TransRHS</w:t>
      </w:r>
      <w:r>
        <w:rPr>
          <w:rFonts w:hint="eastAsia"/>
        </w:rPr>
        <w:t>方法在</w:t>
      </w:r>
      <w:r>
        <w:rPr>
          <w:rFonts w:hint="eastAsia"/>
        </w:rPr>
        <w:t>Trans-HRS</w:t>
      </w:r>
      <w:r>
        <w:rPr>
          <w:rFonts w:hint="eastAsia"/>
        </w:rPr>
        <w:t>思路的基础上进行改进，将关系的三层层次结构进行细化</w:t>
      </w:r>
      <w:r w:rsidR="008450D4">
        <w:rPr>
          <w:rFonts w:hint="eastAsia"/>
        </w:rPr>
        <w:t>，将关系之间存在的语义分层结构</w:t>
      </w:r>
      <w:r w:rsidR="00410875">
        <w:rPr>
          <w:rFonts w:hint="eastAsia"/>
        </w:rPr>
        <w:t>统一提取为“</w:t>
      </w:r>
      <w:r w:rsidR="00410875">
        <w:rPr>
          <w:rFonts w:hint="eastAsia"/>
        </w:rPr>
        <w:t>subRelationOf</w:t>
      </w:r>
      <w:r w:rsidR="00410875">
        <w:rPr>
          <w:rFonts w:hint="eastAsia"/>
        </w:rPr>
        <w:t>”的形式，</w:t>
      </w:r>
      <w:r w:rsidR="001F4AFD">
        <w:rPr>
          <w:rFonts w:hint="eastAsia"/>
        </w:rPr>
        <w:t>代表</w:t>
      </w:r>
      <w:r w:rsidR="00AB7A6F">
        <w:rPr>
          <w:rFonts w:hint="eastAsia"/>
        </w:rPr>
        <w:t>不同</w:t>
      </w:r>
      <w:r w:rsidR="00410875">
        <w:rPr>
          <w:rFonts w:hint="eastAsia"/>
        </w:rPr>
        <w:t>关系之间的泛化</w:t>
      </w:r>
      <w:r w:rsidR="00AB7A6F">
        <w:rPr>
          <w:rFonts w:hint="eastAsia"/>
        </w:rPr>
        <w:t>关系</w:t>
      </w:r>
      <w:r w:rsidR="007B3CBD">
        <w:rPr>
          <w:rFonts w:hint="eastAsia"/>
        </w:rPr>
        <w:t>，</w:t>
      </w:r>
      <w:r w:rsidR="001F4AFD">
        <w:rPr>
          <w:rFonts w:hint="eastAsia"/>
        </w:rPr>
        <w:t>表示为关系泛化三元组</w:t>
      </w:r>
      <m:oMath>
        <m:d>
          <m:dPr>
            <m:ctrlPr>
              <w:rPr>
                <w:rFonts w:ascii="Cambria Math" w:hAnsi="Cambria Math"/>
                <w:i/>
              </w:rPr>
            </m:ctrlPr>
          </m:dPr>
          <m:e>
            <m:r>
              <w:rPr>
                <w:rFonts w:ascii="Cambria Math" w:hAnsi="Cambria Math" w:hint="eastAsia"/>
              </w:rPr>
              <m:t>r</m:t>
            </m:r>
            <m:r>
              <w:rPr>
                <w:rFonts w:ascii="Cambria Math" w:hAnsi="Cambria Math"/>
              </w:rPr>
              <m:t>,sro,p</m:t>
            </m:r>
          </m:e>
        </m:d>
      </m:oMath>
      <w:r w:rsidR="001F4AFD">
        <w:rPr>
          <w:rFonts w:hint="eastAsia"/>
        </w:rPr>
        <w:t>，意为</w:t>
      </w:r>
      <w:r w:rsidR="00DA22C0">
        <w:rPr>
          <w:rFonts w:hint="eastAsia"/>
        </w:rPr>
        <w:t>“</w:t>
      </w:r>
      <w:r w:rsidR="001F4AFD">
        <w:rPr>
          <w:rFonts w:hint="eastAsia"/>
        </w:rPr>
        <w:t>关系</w:t>
      </w:r>
      <m:oMath>
        <m:r>
          <w:rPr>
            <w:rFonts w:ascii="Cambria Math" w:hAnsi="Cambria Math" w:hint="eastAsia"/>
          </w:rPr>
          <m:t>r</m:t>
        </m:r>
      </m:oMath>
      <w:r w:rsidR="001F4AFD">
        <w:rPr>
          <w:rFonts w:hint="eastAsia"/>
        </w:rPr>
        <w:t>是关系</w:t>
      </w:r>
      <m:oMath>
        <m:r>
          <w:rPr>
            <w:rFonts w:ascii="Cambria Math" w:hAnsi="Cambria Math"/>
          </w:rPr>
          <m:t>p</m:t>
        </m:r>
      </m:oMath>
      <w:r w:rsidR="001F4AFD">
        <w:rPr>
          <w:rFonts w:hint="eastAsia"/>
        </w:rPr>
        <w:t>的子关系</w:t>
      </w:r>
      <w:r w:rsidR="00DA22C0">
        <w:rPr>
          <w:rFonts w:hint="eastAsia"/>
        </w:rPr>
        <w:t>”</w:t>
      </w:r>
      <w:r w:rsidR="00410875">
        <w:rPr>
          <w:rFonts w:hint="eastAsia"/>
        </w:rPr>
        <w:t>。</w:t>
      </w:r>
      <w:r w:rsidR="009B5016">
        <w:rPr>
          <w:rFonts w:hint="eastAsia"/>
        </w:rPr>
        <w:t>对于三元组</w:t>
      </w:r>
      <m:oMath>
        <m:d>
          <m:dPr>
            <m:ctrlPr>
              <w:rPr>
                <w:rFonts w:ascii="Cambria Math" w:hAnsi="Cambria Math"/>
                <w:i/>
              </w:rPr>
            </m:ctrlPr>
          </m:dPr>
          <m:e>
            <m:r>
              <w:rPr>
                <w:rFonts w:ascii="Cambria Math" w:hAnsi="Cambria Math"/>
              </w:rPr>
              <m:t>h,r,t</m:t>
            </m:r>
          </m:e>
        </m:d>
      </m:oMath>
      <w:r w:rsidR="009B5016">
        <w:rPr>
          <w:rFonts w:hint="eastAsia"/>
        </w:rPr>
        <w:t>和</w:t>
      </w:r>
      <m:oMath>
        <m:d>
          <m:dPr>
            <m:ctrlPr>
              <w:rPr>
                <w:rFonts w:ascii="Cambria Math" w:hAnsi="Cambria Math"/>
                <w:i/>
              </w:rPr>
            </m:ctrlPr>
          </m:dPr>
          <m:e>
            <m:r>
              <w:rPr>
                <w:rFonts w:ascii="Cambria Math" w:hAnsi="Cambria Math"/>
              </w:rPr>
              <m:t>h,</m:t>
            </m:r>
            <m:r>
              <w:rPr>
                <w:rFonts w:ascii="Cambria Math" w:hAnsi="Cambria Math" w:hint="eastAsia"/>
              </w:rPr>
              <m:t>p</m:t>
            </m:r>
            <m:r>
              <w:rPr>
                <w:rFonts w:ascii="Cambria Math" w:hAnsi="Cambria Math"/>
              </w:rPr>
              <m:t>,t</m:t>
            </m:r>
          </m:e>
        </m:d>
      </m:oMath>
      <w:r w:rsidR="009B5016">
        <w:rPr>
          <w:rFonts w:hint="eastAsia"/>
        </w:rPr>
        <w:t>，假定前者存在，则后者必定存在，因此通过距离函数计算出的结果，理应有</w:t>
      </w:r>
      <m:oMath>
        <m:sSub>
          <m:sSubPr>
            <m:ctrlPr>
              <w:rPr>
                <w:rFonts w:ascii="Cambria Math" w:hAnsi="Cambria Math"/>
              </w:rPr>
            </m:ctrlPr>
          </m:sSubPr>
          <m:e>
            <m:r>
              <w:rPr>
                <w:rFonts w:ascii="Cambria Math" w:hAnsi="Cambria Math"/>
              </w:rPr>
              <m:t>f</m:t>
            </m:r>
          </m:e>
          <m:sub>
            <m:r>
              <w:rPr>
                <w:rFonts w:ascii="Cambria Math" w:hAnsi="Cambria Math" w:hint="eastAsia"/>
              </w:rPr>
              <m:t>p</m:t>
            </m:r>
          </m:sub>
        </m:sSub>
        <m:d>
          <m:dPr>
            <m:ctrlPr>
              <w:rPr>
                <w:rFonts w:ascii="Cambria Math" w:hAnsi="Cambria Math"/>
              </w:rPr>
            </m:ctrlPr>
          </m:dPr>
          <m:e>
            <m:r>
              <w:rPr>
                <w:rFonts w:ascii="Cambria Math" w:hAnsi="Cambria Math"/>
              </w:rPr>
              <m:t>h</m:t>
            </m:r>
            <m:r>
              <m:rPr>
                <m:sty m:val="p"/>
              </m:rPr>
              <w:rPr>
                <w:rFonts w:ascii="Cambria Math" w:hAnsi="Cambria Math"/>
              </w:rPr>
              <m:t xml:space="preserve">, </m:t>
            </m:r>
            <m:r>
              <w:rPr>
                <w:rFonts w:ascii="Cambria Math" w:hAnsi="Cambria Math"/>
              </w:rPr>
              <m:t>t</m:t>
            </m:r>
          </m:e>
        </m:d>
      </m:oMath>
      <w:r w:rsidR="009B5016">
        <w:rPr>
          <w:rFonts w:hint="eastAsia"/>
        </w:rPr>
        <w:t>小于</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rPr>
            </m:ctrlPr>
          </m:dPr>
          <m:e>
            <m:r>
              <w:rPr>
                <w:rFonts w:ascii="Cambria Math" w:hAnsi="Cambria Math"/>
              </w:rPr>
              <m:t>h</m:t>
            </m:r>
            <m:r>
              <m:rPr>
                <m:sty m:val="p"/>
              </m:rPr>
              <w:rPr>
                <w:rFonts w:ascii="Cambria Math" w:hAnsi="Cambria Math"/>
              </w:rPr>
              <m:t xml:space="preserve">, </m:t>
            </m:r>
            <m:r>
              <w:rPr>
                <w:rFonts w:ascii="Cambria Math" w:hAnsi="Cambria Math"/>
              </w:rPr>
              <m:t>t</m:t>
            </m:r>
          </m:e>
        </m:d>
      </m:oMath>
      <w:r w:rsidR="009B5016">
        <w:rPr>
          <w:rFonts w:hint="eastAsia"/>
        </w:rPr>
        <w:t>。</w:t>
      </w:r>
      <w:r w:rsidR="003E5085">
        <w:rPr>
          <w:rFonts w:hint="eastAsia"/>
        </w:rPr>
        <w:t>对于</w:t>
      </w:r>
      <w:r w:rsidR="00F53866">
        <w:rPr>
          <w:rFonts w:hint="eastAsia"/>
        </w:rPr>
        <w:t>该</w:t>
      </w:r>
      <w:r w:rsidR="003E5085">
        <w:rPr>
          <w:rFonts w:hint="eastAsia"/>
        </w:rPr>
        <w:t>现象，</w:t>
      </w:r>
      <w:r w:rsidR="003E5085">
        <w:rPr>
          <w:rFonts w:hint="eastAsia"/>
        </w:rPr>
        <w:t>TransRHS</w:t>
      </w:r>
      <w:r w:rsidR="003E5085">
        <w:rPr>
          <w:rFonts w:hint="eastAsia"/>
        </w:rPr>
        <w:t>对不同的关系额外建模一个特定的球，通过球的半径反映关系语义的泛化程度，并将其应用到基于</w:t>
      </w:r>
      <w:r w:rsidR="003E5085">
        <w:rPr>
          <w:rFonts w:hint="eastAsia"/>
        </w:rPr>
        <w:t>TransE</w:t>
      </w:r>
      <w:r w:rsidR="003E5085">
        <w:rPr>
          <w:rFonts w:hint="eastAsia"/>
        </w:rPr>
        <w:t>的得分函数中，以对上述现象进行建模。</w:t>
      </w:r>
      <w:r w:rsidR="00447442">
        <w:rPr>
          <w:rFonts w:hint="eastAsia"/>
        </w:rPr>
        <w:t>关于此方法</w:t>
      </w:r>
      <w:r w:rsidR="00D4055B">
        <w:rPr>
          <w:rFonts w:hint="eastAsia"/>
        </w:rPr>
        <w:t>的</w:t>
      </w:r>
      <w:r w:rsidR="00447442">
        <w:rPr>
          <w:rFonts w:hint="eastAsia"/>
        </w:rPr>
        <w:t>进一步细节</w:t>
      </w:r>
      <w:r w:rsidR="00D4055B">
        <w:rPr>
          <w:rFonts w:hint="eastAsia"/>
        </w:rPr>
        <w:t>，</w:t>
      </w:r>
      <w:r w:rsidR="00447442">
        <w:rPr>
          <w:rFonts w:hint="eastAsia"/>
        </w:rPr>
        <w:t>由于本文没有过多地进行参考，因此</w:t>
      </w:r>
      <w:r w:rsidR="00D4055B">
        <w:rPr>
          <w:rFonts w:hint="eastAsia"/>
        </w:rPr>
        <w:t>这里</w:t>
      </w:r>
      <w:r w:rsidR="00447442">
        <w:rPr>
          <w:rFonts w:hint="eastAsia"/>
        </w:rPr>
        <w:t>不作讲解。</w:t>
      </w:r>
    </w:p>
    <w:p w14:paraId="5D5DAA7A" w14:textId="5CB355A0" w:rsidR="00E50FE7" w:rsidRPr="00784E35" w:rsidRDefault="00E50FE7" w:rsidP="00761F62">
      <w:pPr>
        <w:pStyle w:val="2"/>
      </w:pPr>
      <w:bookmarkStart w:id="96" w:name="_Toc25581197"/>
      <w:bookmarkStart w:id="97" w:name="_Toc88255652"/>
      <w:bookmarkStart w:id="98" w:name="_Toc135010302"/>
      <w:r w:rsidRPr="00784E35">
        <w:t xml:space="preserve">2.3 </w:t>
      </w:r>
      <w:bookmarkEnd w:id="96"/>
      <w:r w:rsidR="00E06318" w:rsidRPr="00E06318">
        <w:rPr>
          <w:rFonts w:hint="eastAsia"/>
        </w:rPr>
        <w:t>基于几何模型的知识图谱补全方法</w:t>
      </w:r>
      <w:bookmarkEnd w:id="97"/>
      <w:bookmarkEnd w:id="98"/>
    </w:p>
    <w:p w14:paraId="780FFF00" w14:textId="54AE549C" w:rsidR="00114426" w:rsidRDefault="00FD695B" w:rsidP="001B7583">
      <w:pPr>
        <w:pStyle w:val="aa"/>
        <w:ind w:firstLine="480"/>
        <w:rPr>
          <w:rFonts w:cs="Times New Roman"/>
        </w:rPr>
      </w:pPr>
      <w:bookmarkStart w:id="99" w:name="_Toc527224020"/>
      <w:bookmarkStart w:id="100" w:name="_Toc22222553"/>
      <w:bookmarkStart w:id="101" w:name="_Toc25581206"/>
      <w:r>
        <w:rPr>
          <w:rFonts w:cs="Times New Roman" w:hint="eastAsia"/>
        </w:rPr>
        <w:t>最早提出的基于翻译的知识图谱补全方法具有数学可解释性强，可扩展性强的特点，但受限于其结构和建模方式较为简单，因此早期的此类方法在链路预测任务上的表现比较一般。因此为了解决上述问题，近几年衍生出了基于翻译的改进方法，通过引入几何模型和操作以增加知识图谱补全模型对实体和关系的建模维度，并取得了不错的效果。</w:t>
      </w:r>
      <w:r w:rsidR="008D4405">
        <w:rPr>
          <w:rFonts w:cs="Times New Roman" w:hint="eastAsia"/>
        </w:rPr>
        <w:t>而位于这些方法中心的就是</w:t>
      </w:r>
      <w:r w:rsidR="008D4405">
        <w:rPr>
          <w:rFonts w:cs="Times New Roman" w:hint="eastAsia"/>
        </w:rPr>
        <w:t>2019</w:t>
      </w:r>
      <w:r w:rsidR="008D4405">
        <w:rPr>
          <w:rFonts w:cs="Times New Roman" w:hint="eastAsia"/>
        </w:rPr>
        <w:t>年提出的</w:t>
      </w:r>
      <w:r w:rsidR="008D4405">
        <w:rPr>
          <w:rFonts w:cs="Times New Roman" w:hint="eastAsia"/>
        </w:rPr>
        <w:t>RotatE</w:t>
      </w:r>
      <w:r w:rsidR="008D4405">
        <w:rPr>
          <w:rFonts w:cs="Times New Roman" w:hint="eastAsia"/>
        </w:rPr>
        <w:t>方法，从</w:t>
      </w:r>
      <w:r w:rsidR="008D4405">
        <w:rPr>
          <w:rFonts w:cs="Times New Roman" w:hint="eastAsia"/>
        </w:rPr>
        <w:t>RotatE</w:t>
      </w:r>
      <w:r w:rsidR="008D4405">
        <w:rPr>
          <w:rFonts w:cs="Times New Roman" w:hint="eastAsia"/>
        </w:rPr>
        <w:t>开始，各种基于几何旋转操作或是包含旋转思想的方法陆续诞生。</w:t>
      </w:r>
    </w:p>
    <w:p w14:paraId="38DE9473" w14:textId="3BA69E73" w:rsidR="008D4405" w:rsidRDefault="009A0B92" w:rsidP="001B7583">
      <w:pPr>
        <w:pStyle w:val="aa"/>
        <w:ind w:firstLine="480"/>
        <w:rPr>
          <w:rFonts w:cs="Times New Roman"/>
        </w:rPr>
      </w:pPr>
      <w:r>
        <w:rPr>
          <w:rFonts w:cs="Times New Roman" w:hint="eastAsia"/>
        </w:rPr>
        <w:t>RotatE</w:t>
      </w:r>
      <w:r>
        <w:rPr>
          <w:rFonts w:cs="Times New Roman" w:hint="eastAsia"/>
        </w:rPr>
        <w:t>首先定义了四种</w:t>
      </w:r>
      <w:r w:rsidR="008F1B15">
        <w:rPr>
          <w:rFonts w:cs="Times New Roman" w:hint="eastAsia"/>
        </w:rPr>
        <w:t>关系</w:t>
      </w:r>
      <w:r>
        <w:rPr>
          <w:rFonts w:cs="Times New Roman" w:hint="eastAsia"/>
        </w:rPr>
        <w:t>模式：</w:t>
      </w:r>
    </w:p>
    <w:p w14:paraId="363CB811" w14:textId="173BC23F" w:rsidR="009A0B92" w:rsidRDefault="009A0B92" w:rsidP="001B7583">
      <w:pPr>
        <w:pStyle w:val="aa"/>
        <w:ind w:firstLine="480"/>
        <w:rPr>
          <w:rFonts w:cs="Times New Roman"/>
        </w:rPr>
      </w:pPr>
      <w:r>
        <w:rPr>
          <w:rFonts w:cs="Times New Roman" w:hint="eastAsia"/>
        </w:rPr>
        <w:t>（</w:t>
      </w:r>
      <w:r>
        <w:rPr>
          <w:rFonts w:cs="Times New Roman" w:hint="eastAsia"/>
        </w:rPr>
        <w:t>1</w:t>
      </w:r>
      <w:r>
        <w:rPr>
          <w:rFonts w:cs="Times New Roman" w:hint="eastAsia"/>
        </w:rPr>
        <w:t>）</w:t>
      </w:r>
      <w:r w:rsidR="008F1B15">
        <w:rPr>
          <w:rFonts w:cs="Times New Roman" w:hint="eastAsia"/>
        </w:rPr>
        <w:t>对称</w:t>
      </w:r>
      <w:r w:rsidR="00994D74">
        <w:rPr>
          <w:rFonts w:cs="Times New Roman" w:hint="eastAsia"/>
        </w:rPr>
        <w:t>（</w:t>
      </w:r>
      <w:r w:rsidR="00994D74">
        <w:rPr>
          <w:rFonts w:cs="Times New Roman" w:hint="eastAsia"/>
        </w:rPr>
        <w:t>symmetry</w:t>
      </w:r>
      <w:r w:rsidR="00994D74">
        <w:rPr>
          <w:rFonts w:cs="Times New Roman" w:hint="eastAsia"/>
        </w:rPr>
        <w:t>）</w:t>
      </w:r>
      <w:r w:rsidR="008F1B15">
        <w:rPr>
          <w:rFonts w:cs="Times New Roman" w:hint="eastAsia"/>
        </w:rPr>
        <w:t>关系：</w:t>
      </w:r>
      <w:r w:rsidR="00994D74">
        <w:rPr>
          <w:rFonts w:cs="Times New Roman" w:hint="eastAsia"/>
        </w:rPr>
        <w:t>若三元组</w:t>
      </w:r>
      <m:oMath>
        <m:d>
          <m:dPr>
            <m:ctrlPr>
              <w:rPr>
                <w:rFonts w:ascii="Cambria Math" w:hAnsi="Cambria Math"/>
                <w:i/>
              </w:rPr>
            </m:ctrlPr>
          </m:dPr>
          <m:e>
            <m:r>
              <w:rPr>
                <w:rFonts w:ascii="Cambria Math" w:hAnsi="Cambria Math"/>
              </w:rPr>
              <m:t>h,r,t</m:t>
            </m:r>
          </m:e>
        </m:d>
      </m:oMath>
      <w:r w:rsidR="00994D74">
        <w:rPr>
          <w:rFonts w:cs="Times New Roman" w:hint="eastAsia"/>
        </w:rPr>
        <w:t>存在，则三元组</w:t>
      </w:r>
      <m:oMath>
        <m:d>
          <m:dPr>
            <m:ctrlPr>
              <w:rPr>
                <w:rFonts w:ascii="Cambria Math" w:hAnsi="Cambria Math"/>
                <w:i/>
              </w:rPr>
            </m:ctrlPr>
          </m:dPr>
          <m:e>
            <m:r>
              <w:rPr>
                <w:rFonts w:ascii="Cambria Math" w:hAnsi="Cambria Math" w:hint="eastAsia"/>
              </w:rPr>
              <m:t>t</m:t>
            </m:r>
            <m:r>
              <w:rPr>
                <w:rFonts w:ascii="Cambria Math" w:hAnsi="Cambria Math"/>
              </w:rPr>
              <m:t>,r,h</m:t>
            </m:r>
          </m:e>
        </m:d>
      </m:oMath>
      <w:r w:rsidR="00994D74">
        <w:rPr>
          <w:rFonts w:cs="Times New Roman" w:hint="eastAsia"/>
        </w:rPr>
        <w:t>理应存在，例如关系“伙伴”。</w:t>
      </w:r>
    </w:p>
    <w:p w14:paraId="496FA3FE" w14:textId="282308D1" w:rsidR="009A0B92" w:rsidRDefault="009A0B92" w:rsidP="001B7583">
      <w:pPr>
        <w:pStyle w:val="aa"/>
        <w:ind w:firstLine="480"/>
        <w:rPr>
          <w:rFonts w:cs="Times New Roman"/>
        </w:rPr>
      </w:pPr>
      <w:r>
        <w:rPr>
          <w:rFonts w:cs="Times New Roman" w:hint="eastAsia"/>
        </w:rPr>
        <w:t>（</w:t>
      </w:r>
      <w:r>
        <w:rPr>
          <w:rFonts w:cs="Times New Roman" w:hint="eastAsia"/>
        </w:rPr>
        <w:t>2</w:t>
      </w:r>
      <w:r>
        <w:rPr>
          <w:rFonts w:cs="Times New Roman" w:hint="eastAsia"/>
        </w:rPr>
        <w:t>）</w:t>
      </w:r>
      <w:r w:rsidR="008F1B15">
        <w:rPr>
          <w:rFonts w:cs="Times New Roman" w:hint="eastAsia"/>
        </w:rPr>
        <w:t>非对称</w:t>
      </w:r>
      <w:r w:rsidR="00994D74">
        <w:rPr>
          <w:rFonts w:cs="Times New Roman" w:hint="eastAsia"/>
        </w:rPr>
        <w:t>（</w:t>
      </w:r>
      <w:r w:rsidR="00994D74">
        <w:rPr>
          <w:rFonts w:cs="Times New Roman" w:hint="eastAsia"/>
        </w:rPr>
        <w:t>anti-symmetry</w:t>
      </w:r>
      <w:r w:rsidR="00994D74">
        <w:rPr>
          <w:rFonts w:cs="Times New Roman" w:hint="eastAsia"/>
        </w:rPr>
        <w:t>）</w:t>
      </w:r>
      <w:r w:rsidR="008F1B15">
        <w:rPr>
          <w:rFonts w:cs="Times New Roman" w:hint="eastAsia"/>
        </w:rPr>
        <w:t>关系：</w:t>
      </w:r>
      <w:r w:rsidR="00B95761">
        <w:rPr>
          <w:rFonts w:cs="Times New Roman" w:hint="eastAsia"/>
        </w:rPr>
        <w:t>若三元组</w:t>
      </w:r>
      <m:oMath>
        <m:d>
          <m:dPr>
            <m:ctrlPr>
              <w:rPr>
                <w:rFonts w:ascii="Cambria Math" w:hAnsi="Cambria Math"/>
                <w:i/>
              </w:rPr>
            </m:ctrlPr>
          </m:dPr>
          <m:e>
            <m:r>
              <w:rPr>
                <w:rFonts w:ascii="Cambria Math" w:hAnsi="Cambria Math"/>
              </w:rPr>
              <m:t>h,r,t</m:t>
            </m:r>
          </m:e>
        </m:d>
      </m:oMath>
      <w:r w:rsidR="00B95761">
        <w:rPr>
          <w:rFonts w:cs="Times New Roman" w:hint="eastAsia"/>
        </w:rPr>
        <w:t>存在，则三元组</w:t>
      </w:r>
      <m:oMath>
        <m:d>
          <m:dPr>
            <m:ctrlPr>
              <w:rPr>
                <w:rFonts w:ascii="Cambria Math" w:hAnsi="Cambria Math"/>
                <w:i/>
              </w:rPr>
            </m:ctrlPr>
          </m:dPr>
          <m:e>
            <m:r>
              <w:rPr>
                <w:rFonts w:ascii="Cambria Math" w:hAnsi="Cambria Math" w:hint="eastAsia"/>
              </w:rPr>
              <m:t>t</m:t>
            </m:r>
            <m:r>
              <w:rPr>
                <w:rFonts w:ascii="Cambria Math" w:hAnsi="Cambria Math"/>
              </w:rPr>
              <m:t>,r,h</m:t>
            </m:r>
          </m:e>
        </m:d>
      </m:oMath>
      <w:r w:rsidR="00B95761">
        <w:rPr>
          <w:rFonts w:cs="Times New Roman" w:hint="eastAsia"/>
        </w:rPr>
        <w:t>不应存在，例如关系“孝敬”。</w:t>
      </w:r>
    </w:p>
    <w:p w14:paraId="3020A5A0" w14:textId="57A2558C" w:rsidR="009A0B92" w:rsidRDefault="009A0B92" w:rsidP="001B7583">
      <w:pPr>
        <w:pStyle w:val="aa"/>
        <w:ind w:firstLine="480"/>
        <w:rPr>
          <w:rFonts w:cs="Times New Roman"/>
        </w:rPr>
      </w:pPr>
      <w:r>
        <w:rPr>
          <w:rFonts w:cs="Times New Roman" w:hint="eastAsia"/>
        </w:rPr>
        <w:lastRenderedPageBreak/>
        <w:t>（</w:t>
      </w:r>
      <w:r>
        <w:rPr>
          <w:rFonts w:cs="Times New Roman" w:hint="eastAsia"/>
        </w:rPr>
        <w:t>3</w:t>
      </w:r>
      <w:r>
        <w:rPr>
          <w:rFonts w:cs="Times New Roman" w:hint="eastAsia"/>
        </w:rPr>
        <w:t>）</w:t>
      </w:r>
      <w:r w:rsidR="00DA3B50">
        <w:rPr>
          <w:rFonts w:cs="Times New Roman" w:hint="eastAsia"/>
        </w:rPr>
        <w:t>互</w:t>
      </w:r>
      <w:r w:rsidR="008F1B15">
        <w:rPr>
          <w:rFonts w:cs="Times New Roman" w:hint="eastAsia"/>
        </w:rPr>
        <w:t>逆</w:t>
      </w:r>
      <w:r w:rsidR="00994D74">
        <w:rPr>
          <w:rFonts w:cs="Times New Roman" w:hint="eastAsia"/>
        </w:rPr>
        <w:t>（</w:t>
      </w:r>
      <w:r w:rsidR="00994D74">
        <w:rPr>
          <w:rFonts w:cs="Times New Roman" w:hint="eastAsia"/>
        </w:rPr>
        <w:t>inversion</w:t>
      </w:r>
      <w:r w:rsidR="00994D74">
        <w:rPr>
          <w:rFonts w:cs="Times New Roman" w:hint="eastAsia"/>
        </w:rPr>
        <w:t>）</w:t>
      </w:r>
      <w:r w:rsidR="008F1B15">
        <w:rPr>
          <w:rFonts w:cs="Times New Roman" w:hint="eastAsia"/>
        </w:rPr>
        <w:t>关系：</w:t>
      </w:r>
      <w:r w:rsidR="00DA3B50">
        <w:rPr>
          <w:rFonts w:cs="Times New Roman" w:hint="eastAsia"/>
        </w:rPr>
        <w:t>若三元组</w:t>
      </w:r>
      <m:oMath>
        <m:d>
          <m:dPr>
            <m:ctrlPr>
              <w:rPr>
                <w:rFonts w:ascii="Cambria Math" w:hAnsi="Cambria Math"/>
                <w:i/>
              </w:rPr>
            </m:ctrlPr>
          </m:dPr>
          <m:e>
            <m:r>
              <w:rPr>
                <w:rFonts w:ascii="Cambria Math" w:hAnsi="Cambria Math"/>
              </w:rPr>
              <m:t>h,r,t</m:t>
            </m:r>
          </m:e>
        </m:d>
      </m:oMath>
      <w:r w:rsidR="00DA3B50">
        <w:rPr>
          <w:rFonts w:cs="Times New Roman" w:hint="eastAsia"/>
        </w:rPr>
        <w:t>存在，则三元组</w:t>
      </w:r>
      <m:oMath>
        <m:d>
          <m:dPr>
            <m:ctrlPr>
              <w:rPr>
                <w:rFonts w:ascii="Cambria Math" w:hAnsi="Cambria Math"/>
                <w:i/>
              </w:rPr>
            </m:ctrlPr>
          </m:dPr>
          <m:e>
            <m:r>
              <w:rPr>
                <w:rFonts w:ascii="Cambria Math" w:hAnsi="Cambria Math" w:hint="eastAsia"/>
              </w:rPr>
              <m:t>t</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,h</m:t>
            </m:r>
          </m:e>
        </m:d>
      </m:oMath>
      <w:r w:rsidR="00DA3B50">
        <w:rPr>
          <w:rFonts w:cs="Times New Roman" w:hint="eastAsia"/>
        </w:rPr>
        <w:t>理应存在，例如关系“</w:t>
      </w:r>
      <w:r w:rsidR="003F4EFA">
        <w:rPr>
          <w:rFonts w:cs="Times New Roman" w:hint="eastAsia"/>
        </w:rPr>
        <w:t>大于</w:t>
      </w:r>
      <w:r w:rsidR="00DA3B50">
        <w:rPr>
          <w:rFonts w:cs="Times New Roman" w:hint="eastAsia"/>
        </w:rPr>
        <w:t>”</w:t>
      </w:r>
      <w:r w:rsidR="003F4EFA">
        <w:rPr>
          <w:rFonts w:cs="Times New Roman" w:hint="eastAsia"/>
        </w:rPr>
        <w:t>和“小于”</w:t>
      </w:r>
      <w:r w:rsidR="00DA3B50">
        <w:rPr>
          <w:rFonts w:cs="Times New Roman" w:hint="eastAsia"/>
        </w:rPr>
        <w:t>。</w:t>
      </w:r>
    </w:p>
    <w:p w14:paraId="0BD24E72" w14:textId="5F6CCF6D" w:rsidR="009A0B92" w:rsidRDefault="009A0B92" w:rsidP="001B7583">
      <w:pPr>
        <w:pStyle w:val="aa"/>
        <w:ind w:firstLine="480"/>
        <w:rPr>
          <w:rFonts w:cs="Times New Roman"/>
        </w:rPr>
      </w:pPr>
      <w:r>
        <w:rPr>
          <w:rFonts w:cs="Times New Roman" w:hint="eastAsia"/>
        </w:rPr>
        <w:t>（</w:t>
      </w:r>
      <w:r>
        <w:rPr>
          <w:rFonts w:cs="Times New Roman" w:hint="eastAsia"/>
        </w:rPr>
        <w:t>4</w:t>
      </w:r>
      <w:r>
        <w:rPr>
          <w:rFonts w:cs="Times New Roman" w:hint="eastAsia"/>
        </w:rPr>
        <w:t>）</w:t>
      </w:r>
      <w:r w:rsidR="008F1B15">
        <w:rPr>
          <w:rFonts w:cs="Times New Roman" w:hint="eastAsia"/>
        </w:rPr>
        <w:t>组合</w:t>
      </w:r>
      <w:r w:rsidR="00994D74">
        <w:rPr>
          <w:rFonts w:cs="Times New Roman" w:hint="eastAsia"/>
        </w:rPr>
        <w:t>（</w:t>
      </w:r>
      <w:r w:rsidR="00994D74">
        <w:rPr>
          <w:rFonts w:cs="Times New Roman" w:hint="eastAsia"/>
        </w:rPr>
        <w:t>composition</w:t>
      </w:r>
      <w:r w:rsidR="00994D74">
        <w:rPr>
          <w:rFonts w:cs="Times New Roman" w:hint="eastAsia"/>
        </w:rPr>
        <w:t>）</w:t>
      </w:r>
      <w:r w:rsidR="008F1B15">
        <w:rPr>
          <w:rFonts w:cs="Times New Roman" w:hint="eastAsia"/>
        </w:rPr>
        <w:t>关系：</w:t>
      </w:r>
      <w:r w:rsidR="004D634A">
        <w:rPr>
          <w:rFonts w:cs="Times New Roman" w:hint="eastAsia"/>
        </w:rPr>
        <w:t>若三元组</w:t>
      </w:r>
      <m:oMath>
        <m:d>
          <m:dPr>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hint="eastAsia"/>
                  </w:rPr>
                  <m:t>1</m:t>
                </m:r>
              </m:sub>
            </m:sSub>
            <m:r>
              <w:rPr>
                <w:rFonts w:ascii="Cambria Math" w:hAnsi="Cambria Math"/>
              </w:rPr>
              <m:t>,t</m:t>
            </m:r>
          </m:e>
        </m:d>
      </m:oMath>
      <w:r w:rsidR="004D634A">
        <w:rPr>
          <w:rFonts w:cs="Times New Roman" w:hint="eastAsia"/>
        </w:rPr>
        <w:t>和三元组</w:t>
      </w:r>
      <m:oMath>
        <m:d>
          <m:dPr>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hint="eastAsia"/>
                  </w:rPr>
                  <m:t>2</m:t>
                </m:r>
              </m:sub>
            </m:sSub>
            <m:r>
              <w:rPr>
                <w:rFonts w:ascii="Cambria Math" w:hAnsi="Cambria Math"/>
              </w:rPr>
              <m:t>,t</m:t>
            </m:r>
          </m:e>
        </m:d>
      </m:oMath>
      <w:r w:rsidR="004D634A">
        <w:rPr>
          <w:rFonts w:cs="Times New Roman" w:hint="eastAsia"/>
        </w:rPr>
        <w:t>存在，则三元组</w:t>
      </w:r>
      <m:oMath>
        <m:d>
          <m:dPr>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hint="eastAsia"/>
                  </w:rPr>
                  <m:t>3</m:t>
                </m:r>
              </m:sub>
            </m:sSub>
            <m:r>
              <w:rPr>
                <w:rFonts w:ascii="Cambria Math" w:hAnsi="Cambria Math"/>
              </w:rPr>
              <m:t>,t</m:t>
            </m:r>
          </m:e>
        </m:d>
      </m:oMath>
      <w:r w:rsidR="004D634A">
        <w:rPr>
          <w:rFonts w:cs="Times New Roman" w:hint="eastAsia"/>
        </w:rPr>
        <w:t>理应存在，</w:t>
      </w:r>
      <w:r w:rsidR="00B76A06">
        <w:rPr>
          <w:rFonts w:cs="Times New Roman" w:hint="eastAsia"/>
        </w:rPr>
        <w:t>并且</w:t>
      </w:r>
      <w:r w:rsidR="004D634A">
        <w:rPr>
          <w:rFonts w:cs="Times New Roman" w:hint="eastAsia"/>
        </w:rPr>
        <w:t>语义上</w:t>
      </w:r>
      <m:oMath>
        <m:sSub>
          <m:sSubPr>
            <m:ctrlPr>
              <w:rPr>
                <w:rFonts w:ascii="Cambria Math" w:hAnsi="Cambria Math"/>
                <w:i/>
              </w:rPr>
            </m:ctrlPr>
          </m:sSubPr>
          <m:e>
            <m:r>
              <w:rPr>
                <w:rFonts w:ascii="Cambria Math" w:hAnsi="Cambria Math"/>
              </w:rPr>
              <m:t>r</m:t>
            </m:r>
          </m:e>
          <m:sub>
            <m:r>
              <w:rPr>
                <w:rFonts w:ascii="Cambria Math" w:hAnsi="Cambria Math" w:hint="eastAsia"/>
              </w:rPr>
              <m:t>1</m:t>
            </m:r>
          </m:sub>
        </m:sSub>
      </m:oMath>
      <w:r w:rsidR="004D634A">
        <w:rPr>
          <w:rFonts w:cs="Times New Roman" w:hint="eastAsia"/>
        </w:rPr>
        <w:t>和</w:t>
      </w:r>
      <m:oMath>
        <m:sSub>
          <m:sSubPr>
            <m:ctrlPr>
              <w:rPr>
                <w:rFonts w:ascii="Cambria Math" w:hAnsi="Cambria Math"/>
                <w:i/>
              </w:rPr>
            </m:ctrlPr>
          </m:sSubPr>
          <m:e>
            <m:r>
              <w:rPr>
                <w:rFonts w:ascii="Cambria Math" w:hAnsi="Cambria Math"/>
              </w:rPr>
              <m:t>r</m:t>
            </m:r>
          </m:e>
          <m:sub>
            <m:r>
              <w:rPr>
                <w:rFonts w:ascii="Cambria Math" w:hAnsi="Cambria Math" w:hint="eastAsia"/>
              </w:rPr>
              <m:t>2</m:t>
            </m:r>
          </m:sub>
        </m:sSub>
      </m:oMath>
      <w:r w:rsidR="004D634A">
        <w:rPr>
          <w:rFonts w:cs="Times New Roman" w:hint="eastAsia"/>
        </w:rPr>
        <w:t>组合的效果</w:t>
      </w:r>
      <w:r w:rsidR="00B76A06">
        <w:rPr>
          <w:rFonts w:cs="Times New Roman" w:hint="eastAsia"/>
        </w:rPr>
        <w:t>在大多数形况下</w:t>
      </w:r>
      <w:r w:rsidR="004D634A">
        <w:rPr>
          <w:rFonts w:cs="Times New Roman" w:hint="eastAsia"/>
        </w:rPr>
        <w:t>应与</w:t>
      </w:r>
      <m:oMath>
        <m:sSub>
          <m:sSubPr>
            <m:ctrlPr>
              <w:rPr>
                <w:rFonts w:ascii="Cambria Math" w:hAnsi="Cambria Math"/>
                <w:i/>
              </w:rPr>
            </m:ctrlPr>
          </m:sSubPr>
          <m:e>
            <m:r>
              <w:rPr>
                <w:rFonts w:ascii="Cambria Math" w:hAnsi="Cambria Math"/>
              </w:rPr>
              <m:t>r</m:t>
            </m:r>
          </m:e>
          <m:sub>
            <m:r>
              <w:rPr>
                <w:rFonts w:ascii="Cambria Math" w:hAnsi="Cambria Math" w:hint="eastAsia"/>
              </w:rPr>
              <m:t>3</m:t>
            </m:r>
          </m:sub>
        </m:sSub>
      </m:oMath>
      <w:r w:rsidR="004D634A">
        <w:rPr>
          <w:rFonts w:cs="Times New Roman" w:hint="eastAsia"/>
        </w:rPr>
        <w:t>相近，例如</w:t>
      </w:r>
      <w:r w:rsidR="00B76A06">
        <w:rPr>
          <w:rFonts w:cs="Times New Roman" w:hint="eastAsia"/>
        </w:rPr>
        <w:t>以下事实</w:t>
      </w:r>
      <w:r w:rsidR="004D634A">
        <w:rPr>
          <w:rFonts w:cs="Times New Roman" w:hint="eastAsia"/>
        </w:rPr>
        <w:t>“</w:t>
      </w:r>
      <w:r w:rsidR="00B76A06">
        <w:rPr>
          <w:rFonts w:cs="Times New Roman" w:hint="eastAsia"/>
        </w:rPr>
        <w:t>小明出生地位于的国家是他的祖国</w:t>
      </w:r>
      <w:r w:rsidR="004D634A">
        <w:rPr>
          <w:rFonts w:cs="Times New Roman" w:hint="eastAsia"/>
        </w:rPr>
        <w:t>”。</w:t>
      </w:r>
    </w:p>
    <w:p w14:paraId="6F5BE9D9" w14:textId="1E3E231B" w:rsidR="009A0B92" w:rsidRPr="00F40EFE" w:rsidRDefault="009E5134" w:rsidP="00F40EFE">
      <w:pPr>
        <w:pStyle w:val="aa"/>
        <w:ind w:firstLine="480"/>
      </w:pPr>
      <w:r>
        <w:rPr>
          <w:rFonts w:hint="eastAsia"/>
        </w:rPr>
        <w:t>以往的传统方法也主要对上述四种关系模式进行建模，例如</w:t>
      </w:r>
      <w:r>
        <w:rPr>
          <w:rFonts w:hint="eastAsia"/>
        </w:rPr>
        <w:t>TransE</w:t>
      </w:r>
      <w:r>
        <w:rPr>
          <w:rFonts w:hint="eastAsia"/>
        </w:rPr>
        <w:t>对互逆关系和组合关系进行建模，</w:t>
      </w:r>
      <w:r>
        <w:rPr>
          <w:rFonts w:hint="eastAsia"/>
        </w:rPr>
        <w:t>DistMult</w:t>
      </w:r>
      <w:r>
        <w:rPr>
          <w:rFonts w:hint="eastAsia"/>
        </w:rPr>
        <w:t>对对称关系进行建模等</w:t>
      </w:r>
      <w:r w:rsidR="00287EE7">
        <w:rPr>
          <w:rFonts w:hint="eastAsia"/>
        </w:rPr>
        <w:t>，但是并没有任何一个方法建模全部的四种关系模式，因此</w:t>
      </w:r>
      <w:r w:rsidR="00287EE7">
        <w:rPr>
          <w:rFonts w:hint="eastAsia"/>
        </w:rPr>
        <w:t>RotatE</w:t>
      </w:r>
      <w:r w:rsidR="00287EE7">
        <w:rPr>
          <w:rFonts w:hint="eastAsia"/>
        </w:rPr>
        <w:t>结合了</w:t>
      </w:r>
      <w:r w:rsidR="00405136">
        <w:rPr>
          <w:rFonts w:hint="eastAsia"/>
        </w:rPr>
        <w:t>TransE</w:t>
      </w:r>
      <w:r w:rsidR="00405136">
        <w:rPr>
          <w:rFonts w:hint="eastAsia"/>
        </w:rPr>
        <w:t>和</w:t>
      </w:r>
      <w:r w:rsidR="00405136">
        <w:rPr>
          <w:rFonts w:hint="eastAsia"/>
        </w:rPr>
        <w:t>ComplEx</w:t>
      </w:r>
      <w:r w:rsidR="00405136">
        <w:rPr>
          <w:rFonts w:hint="eastAsia"/>
        </w:rPr>
        <w:t>的思路，将复平面与</w:t>
      </w:r>
      <w:r w:rsidR="00405136">
        <w:rPr>
          <w:rFonts w:hint="eastAsia"/>
        </w:rPr>
        <w:t>TransE</w:t>
      </w:r>
      <w:r w:rsidR="00405136">
        <w:rPr>
          <w:rFonts w:hint="eastAsia"/>
        </w:rPr>
        <w:t>方法进行结合，并引入欧拉公式，将关系在向量空间下的平移操作替换为旋转操作，从而解决上述对关系模式建模不完全的问题。</w:t>
      </w:r>
    </w:p>
    <w:p w14:paraId="3E835D4F" w14:textId="77777777" w:rsidR="004077F2" w:rsidRDefault="001F7310" w:rsidP="00F40EFE">
      <w:pPr>
        <w:pStyle w:val="aa"/>
        <w:ind w:firstLine="480"/>
      </w:pPr>
      <w:r>
        <w:rPr>
          <w:rFonts w:hint="eastAsia"/>
        </w:rPr>
        <w:t>进一步讲，欧拉公式见式</w:t>
      </w:r>
      <w:r>
        <w:rPr>
          <w:rFonts w:hint="eastAsia"/>
        </w:rPr>
        <w:t>(</w:t>
      </w:r>
      <w:r>
        <w:t>2.25)</w:t>
      </w:r>
      <w:r w:rsidR="004077F2">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2A60DA" w:rsidRPr="004077F2" w14:paraId="19DCB163" w14:textId="77777777" w:rsidTr="005E6A63">
        <w:trPr>
          <w:jc w:val="center"/>
        </w:trPr>
        <w:tc>
          <w:tcPr>
            <w:tcW w:w="1276" w:type="dxa"/>
            <w:vAlign w:val="center"/>
          </w:tcPr>
          <w:p w14:paraId="6FFFD9B8" w14:textId="77777777" w:rsidR="002A60DA" w:rsidRPr="004077F2" w:rsidRDefault="002A60DA" w:rsidP="004077F2">
            <w:pPr>
              <w:pStyle w:val="aa"/>
              <w:ind w:firstLine="480"/>
            </w:pPr>
          </w:p>
        </w:tc>
        <w:tc>
          <w:tcPr>
            <w:tcW w:w="6657" w:type="dxa"/>
            <w:vAlign w:val="center"/>
          </w:tcPr>
          <w:p w14:paraId="45505131" w14:textId="26AAE407" w:rsidR="002A60DA" w:rsidRPr="004077F2" w:rsidRDefault="00000000" w:rsidP="004077F2">
            <w:pPr>
              <w:pStyle w:val="aa"/>
              <w:ind w:firstLine="480"/>
            </w:pPr>
            <m:oMathPara>
              <m:oMath>
                <m:sSup>
                  <m:sSupPr>
                    <m:ctrlPr>
                      <w:rPr>
                        <w:rFonts w:ascii="Cambria Math" w:hAnsi="Cambria Math"/>
                      </w:rPr>
                    </m:ctrlPr>
                  </m:sSupPr>
                  <m:e>
                    <m:r>
                      <w:rPr>
                        <w:rFonts w:ascii="Cambria Math" w:hAnsi="Cambria Math" w:hint="eastAsia"/>
                      </w:rPr>
                      <m:t>e</m:t>
                    </m:r>
                  </m:e>
                  <m:sup>
                    <m:r>
                      <w:rPr>
                        <w:rFonts w:ascii="Cambria Math" w:hAnsi="Cambria Math"/>
                      </w:rPr>
                      <m:t>i</m:t>
                    </m:r>
                    <m:r>
                      <w:rPr>
                        <w:rFonts w:ascii="Cambria Math" w:hAnsi="Cambria Math" w:hint="eastAsia"/>
                      </w:rPr>
                      <m:t>θ</m:t>
                    </m:r>
                  </m:sup>
                </m:sSup>
                <m:r>
                  <m:rPr>
                    <m:sty m:val="p"/>
                  </m:rPr>
                  <w:rPr>
                    <w:rFonts w:ascii="Cambria Math" w:hAnsi="Cambria Math"/>
                  </w:rPr>
                  <m:t>=</m:t>
                </m:r>
                <m:r>
                  <m:rPr>
                    <m:sty m:val="p"/>
                  </m:rPr>
                  <w:rPr>
                    <w:rFonts w:ascii="Cambria Math" w:hAnsi="Cambria Math" w:hint="eastAsia"/>
                  </w:rPr>
                  <m:t>cos</m:t>
                </m:r>
                <m:r>
                  <w:rPr>
                    <w:rFonts w:ascii="Cambria Math" w:hAnsi="Cambria Math" w:hint="eastAsia"/>
                  </w:rPr>
                  <m:t>θ</m:t>
                </m:r>
                <m:r>
                  <m:rPr>
                    <m:sty m:val="p"/>
                  </m:rPr>
                  <w:rPr>
                    <w:rFonts w:ascii="Cambria Math" w:hAnsi="Cambria Math" w:hint="eastAsia"/>
                  </w:rPr>
                  <m:t>+</m:t>
                </m:r>
                <m:r>
                  <w:rPr>
                    <w:rFonts w:ascii="Cambria Math" w:hAnsi="Cambria Math" w:hint="eastAsia"/>
                  </w:rPr>
                  <m:t>i</m:t>
                </m:r>
                <m:r>
                  <m:rPr>
                    <m:sty m:val="p"/>
                  </m:rPr>
                  <w:rPr>
                    <w:rFonts w:ascii="Cambria Math" w:hAnsi="Cambria Math" w:hint="eastAsia"/>
                  </w:rPr>
                  <m:t>sin</m:t>
                </m:r>
                <m:r>
                  <w:rPr>
                    <w:rFonts w:ascii="Cambria Math" w:hAnsi="Cambria Math" w:hint="eastAsia"/>
                  </w:rPr>
                  <m:t>θ</m:t>
                </m:r>
              </m:oMath>
            </m:oMathPara>
          </w:p>
        </w:tc>
        <w:tc>
          <w:tcPr>
            <w:tcW w:w="1276" w:type="dxa"/>
            <w:vAlign w:val="center"/>
          </w:tcPr>
          <w:p w14:paraId="3547ADA0" w14:textId="7723B6BB" w:rsidR="002A60DA" w:rsidRPr="004077F2" w:rsidRDefault="002A60DA" w:rsidP="004077F2">
            <w:pPr>
              <w:pStyle w:val="aa"/>
              <w:ind w:firstLine="480"/>
            </w:pPr>
            <w:r w:rsidRPr="004077F2">
              <w:t>(</w:t>
            </w:r>
            <w:r w:rsidR="00A07B0A">
              <w:rPr>
                <w:rFonts w:hint="eastAsia"/>
              </w:rPr>
              <w:t>2</w:t>
            </w:r>
            <w:r w:rsidRPr="004077F2">
              <w:t>.</w:t>
            </w:r>
            <w:r w:rsidRPr="004077F2">
              <w:rPr>
                <w:rFonts w:hint="eastAsia"/>
              </w:rPr>
              <w:t>25</w:t>
            </w:r>
            <w:r w:rsidRPr="004077F2">
              <w:t>)</w:t>
            </w:r>
          </w:p>
        </w:tc>
      </w:tr>
    </w:tbl>
    <w:p w14:paraId="1286BE5B" w14:textId="4FC5A1D7" w:rsidR="007B4FBB" w:rsidRDefault="004077F2" w:rsidP="00F40EFE">
      <w:pPr>
        <w:pStyle w:val="aa"/>
        <w:ind w:firstLine="480"/>
      </w:pPr>
      <w:r>
        <w:rPr>
          <w:rFonts w:hint="eastAsia"/>
        </w:rPr>
        <w:t>该式在复平面下存在几何意义，即“模长为</w:t>
      </w:r>
      <w:r>
        <w:rPr>
          <w:rFonts w:hint="eastAsia"/>
        </w:rPr>
        <w:t>1</w:t>
      </w:r>
      <w:r>
        <w:rPr>
          <w:rFonts w:hint="eastAsia"/>
        </w:rPr>
        <w:t>的复数可以看作复平面上的一个旋转操作”。基于上述思想，</w:t>
      </w:r>
      <w:r>
        <w:rPr>
          <w:rFonts w:hint="eastAsia"/>
        </w:rPr>
        <w:t>RotatE</w:t>
      </w:r>
      <w:r>
        <w:rPr>
          <w:rFonts w:hint="eastAsia"/>
        </w:rPr>
        <w:t>将实体和关系映射到复数向量空间，并且将关系重新定义为“从头实体到尾实体的旋转”，即对于一个三元组</w:t>
      </w:r>
      <m:oMath>
        <m:d>
          <m:dPr>
            <m:ctrlPr>
              <w:rPr>
                <w:rFonts w:ascii="Cambria Math" w:hAnsi="Cambria Math"/>
                <w:i/>
              </w:rPr>
            </m:ctrlPr>
          </m:dPr>
          <m:e>
            <m:r>
              <w:rPr>
                <w:rFonts w:ascii="Cambria Math" w:hAnsi="Cambria Math"/>
              </w:rPr>
              <m:t>h,r,t</m:t>
            </m:r>
          </m:e>
        </m:d>
      </m:oMath>
      <w:r>
        <w:rPr>
          <w:rFonts w:hint="eastAsia"/>
        </w:rPr>
        <w:t>，期望式</w:t>
      </w:r>
      <w:r>
        <w:rPr>
          <w:rFonts w:hint="eastAsia"/>
        </w:rPr>
        <w:t>(</w:t>
      </w:r>
      <w:r>
        <w:t>2.26)</w:t>
      </w:r>
      <w:r>
        <w:rPr>
          <w:rFonts w:hint="eastAsia"/>
        </w:rPr>
        <w:t>成立：</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262EBF" w:rsidRPr="00262EBF" w14:paraId="288DB798" w14:textId="77777777" w:rsidTr="005E6A63">
        <w:trPr>
          <w:jc w:val="center"/>
        </w:trPr>
        <w:tc>
          <w:tcPr>
            <w:tcW w:w="1276" w:type="dxa"/>
            <w:vAlign w:val="center"/>
          </w:tcPr>
          <w:p w14:paraId="10A68B7F" w14:textId="77777777" w:rsidR="00262EBF" w:rsidRPr="00262EBF" w:rsidRDefault="00262EBF" w:rsidP="00262EBF">
            <w:pPr>
              <w:pStyle w:val="aa"/>
              <w:ind w:firstLine="480"/>
            </w:pPr>
          </w:p>
        </w:tc>
        <w:tc>
          <w:tcPr>
            <w:tcW w:w="6657" w:type="dxa"/>
            <w:vAlign w:val="center"/>
          </w:tcPr>
          <w:p w14:paraId="60424D7E" w14:textId="777D6248" w:rsidR="00262EBF" w:rsidRPr="00262EBF" w:rsidRDefault="000D4720" w:rsidP="00262EBF">
            <w:pPr>
              <w:pStyle w:val="aa"/>
              <w:ind w:firstLine="482"/>
            </w:pPr>
            <m:oMathPara>
              <m:oMath>
                <m:r>
                  <m:rPr>
                    <m:sty m:val="bi"/>
                  </m:rPr>
                  <w:rPr>
                    <w:rFonts w:ascii="Cambria Math" w:hAnsi="Cambria Math" w:hint="eastAsia"/>
                  </w:rPr>
                  <m:t>t</m:t>
                </m:r>
                <m:r>
                  <w:rPr>
                    <w:rFonts w:ascii="Cambria Math" w:hAnsi="Cambria Math"/>
                  </w:rPr>
                  <m:t>≈</m:t>
                </m:r>
                <m:r>
                  <m:rPr>
                    <m:sty m:val="bi"/>
                  </m:rPr>
                  <w:rPr>
                    <w:rFonts w:ascii="Cambria Math" w:hAnsi="Cambria Math"/>
                  </w:rPr>
                  <m:t>h</m:t>
                </m:r>
                <m:r>
                  <m:rPr>
                    <m:sty m:val="p"/>
                  </m:rPr>
                  <w:rPr>
                    <w:rFonts w:ascii="Cambria Math" w:eastAsia="MS Mincho" w:hAnsi="Cambria Math" w:cs="MS Mincho"/>
                    <w:color w:val="4D4D4D"/>
                    <w:shd w:val="clear" w:color="auto" w:fill="FFFFFF"/>
                  </w:rPr>
                  <m:t>∘</m:t>
                </m:r>
                <m:r>
                  <m:rPr>
                    <m:sty m:val="bi"/>
                  </m:rPr>
                  <w:rPr>
                    <w:rFonts w:ascii="Cambria Math" w:hAnsi="Cambria Math"/>
                  </w:rPr>
                  <m:t>r</m:t>
                </m:r>
              </m:oMath>
            </m:oMathPara>
          </w:p>
        </w:tc>
        <w:tc>
          <w:tcPr>
            <w:tcW w:w="1276" w:type="dxa"/>
            <w:vAlign w:val="center"/>
          </w:tcPr>
          <w:p w14:paraId="6AA3CA1D" w14:textId="2D6B10BB" w:rsidR="00262EBF" w:rsidRPr="00262EBF" w:rsidRDefault="00262EBF" w:rsidP="00262EBF">
            <w:pPr>
              <w:pStyle w:val="aa"/>
              <w:ind w:firstLine="480"/>
            </w:pPr>
            <w:r w:rsidRPr="00262EBF">
              <w:t>(</w:t>
            </w:r>
            <w:r w:rsidR="00A07B0A">
              <w:rPr>
                <w:rFonts w:hint="eastAsia"/>
              </w:rPr>
              <w:t>2</w:t>
            </w:r>
            <w:r w:rsidRPr="00262EBF">
              <w:t>.</w:t>
            </w:r>
            <w:r w:rsidRPr="00262EBF">
              <w:rPr>
                <w:rFonts w:hint="eastAsia"/>
              </w:rPr>
              <w:t>2</w:t>
            </w:r>
            <w:r>
              <w:rPr>
                <w:rFonts w:hint="eastAsia"/>
              </w:rPr>
              <w:t>6</w:t>
            </w:r>
            <w:r w:rsidRPr="00262EBF">
              <w:t>)</w:t>
            </w:r>
          </w:p>
        </w:tc>
      </w:tr>
    </w:tbl>
    <w:p w14:paraId="345ABFF3" w14:textId="32AE0C90" w:rsidR="007B4FBB" w:rsidRDefault="007C38D5" w:rsidP="007C38D5">
      <w:pPr>
        <w:pStyle w:val="aa"/>
        <w:ind w:firstLine="480"/>
        <w:rPr>
          <w:iCs/>
        </w:rPr>
      </w:pPr>
      <w:r>
        <w:rPr>
          <w:rFonts w:hint="eastAsia"/>
        </w:rPr>
        <w:t>其中</w:t>
      </w:r>
      <m:oMath>
        <m:r>
          <m:rPr>
            <m:sty m:val="bi"/>
          </m:rPr>
          <w:rPr>
            <w:rFonts w:ascii="Cambria Math" w:hAnsi="Cambria Math"/>
          </w:rPr>
          <m:t xml:space="preserve">h, r, </m:t>
        </m:r>
        <m:r>
          <m:rPr>
            <m:sty m:val="bi"/>
          </m:rPr>
          <w:rPr>
            <w:rFonts w:ascii="Cambria Math" w:hAnsi="Cambria Math" w:hint="eastAsia"/>
          </w:rPr>
          <m:t>t</m:t>
        </m:r>
      </m:oMath>
      <w:r w:rsidR="00F854F8">
        <w:rPr>
          <w:rFonts w:hint="eastAsia"/>
        </w:rPr>
        <w:t>的每个元素取值范围均为复数域</w:t>
      </w:r>
      <w:r w:rsidR="005E5553">
        <w:rPr>
          <w:rFonts w:hint="eastAsia"/>
        </w:rPr>
        <w:t>，</w:t>
      </w:r>
      <w:r w:rsidR="00776A5B">
        <w:rPr>
          <w:rFonts w:hint="eastAsia"/>
        </w:rPr>
        <w:t>并且对于关系嵌入</w:t>
      </w:r>
      <m:oMath>
        <m:r>
          <m:rPr>
            <m:sty m:val="bi"/>
          </m:rPr>
          <w:rPr>
            <w:rFonts w:ascii="Cambria Math" w:hAnsi="Cambria Math"/>
          </w:rPr>
          <m:t>r</m:t>
        </m:r>
      </m:oMath>
      <w:r w:rsidR="00776A5B">
        <w:rPr>
          <w:rFonts w:hint="eastAsia"/>
        </w:rPr>
        <w:t>中的每一维</w:t>
      </w:r>
      <m:oMath>
        <m:sSub>
          <m:sSubPr>
            <m:ctrlPr>
              <w:rPr>
                <w:rFonts w:ascii="Cambria Math" w:hAnsi="Cambria Math"/>
                <w:b/>
                <w:bCs/>
                <w:i/>
                <w:iCs/>
              </w:rPr>
            </m:ctrlPr>
          </m:sSubPr>
          <m:e>
            <m:r>
              <w:rPr>
                <w:rFonts w:ascii="Cambria Math" w:hAnsi="Cambria Math"/>
              </w:rPr>
              <m:t>r</m:t>
            </m:r>
          </m:e>
          <m:sub>
            <m:r>
              <m:rPr>
                <m:sty m:val="bi"/>
              </m:rPr>
              <w:rPr>
                <w:rFonts w:ascii="Cambria Math" w:hAnsi="Cambria Math" w:hint="eastAsia"/>
              </w:rPr>
              <m:t>i</m:t>
            </m:r>
          </m:sub>
        </m:sSub>
      </m:oMath>
      <w:r w:rsidR="00776A5B">
        <w:rPr>
          <w:rFonts w:hint="eastAsia"/>
        </w:rPr>
        <w:t>，需要保证</w:t>
      </w:r>
      <m:oMath>
        <m:sSub>
          <m:sSubPr>
            <m:ctrlPr>
              <w:rPr>
                <w:rFonts w:ascii="Cambria Math" w:hAnsi="Cambria Math"/>
                <w:i/>
                <w:iCs/>
              </w:rPr>
            </m:ctrlPr>
          </m:sSubPr>
          <m:e>
            <m:r>
              <w:rPr>
                <w:rFonts w:ascii="Cambria Math" w:hAnsi="Cambria Math"/>
              </w:rPr>
              <m:t>|r</m:t>
            </m:r>
          </m:e>
          <m:sub>
            <m:r>
              <w:rPr>
                <w:rFonts w:ascii="Cambria Math" w:hAnsi="Cambria Math" w:hint="eastAsia"/>
              </w:rPr>
              <m:t>i</m:t>
            </m:r>
          </m:sub>
        </m:sSub>
        <m:r>
          <w:rPr>
            <w:rFonts w:ascii="Cambria Math" w:hAnsi="Cambria Math"/>
          </w:rPr>
          <m:t>|=1</m:t>
        </m:r>
      </m:oMath>
      <w:r w:rsidR="00776A5B">
        <w:rPr>
          <w:rFonts w:hint="eastAsia"/>
          <w:iCs/>
        </w:rPr>
        <w:t>，</w:t>
      </w:r>
      <w:r w:rsidR="003D693F">
        <w:rPr>
          <w:rFonts w:hint="eastAsia"/>
          <w:iCs/>
        </w:rPr>
        <w:t>以此为基础，头实体嵌入</w:t>
      </w:r>
      <m:oMath>
        <m:r>
          <m:rPr>
            <m:sty m:val="bi"/>
          </m:rPr>
          <w:rPr>
            <w:rFonts w:ascii="Cambria Math" w:hAnsi="Cambria Math"/>
          </w:rPr>
          <m:t>h</m:t>
        </m:r>
      </m:oMath>
      <w:r w:rsidR="003D693F">
        <w:rPr>
          <w:rFonts w:hint="eastAsia"/>
          <w:iCs/>
        </w:rPr>
        <w:t>与模长为</w:t>
      </w:r>
      <w:r w:rsidR="003D693F">
        <w:rPr>
          <w:rFonts w:hint="eastAsia"/>
          <w:iCs/>
        </w:rPr>
        <w:t>1</w:t>
      </w:r>
      <w:r w:rsidR="003D693F">
        <w:rPr>
          <w:rFonts w:hint="eastAsia"/>
          <w:iCs/>
        </w:rPr>
        <w:t>的关系嵌入</w:t>
      </w:r>
      <m:oMath>
        <m:r>
          <m:rPr>
            <m:sty m:val="bi"/>
          </m:rPr>
          <w:rPr>
            <w:rFonts w:ascii="Cambria Math" w:hAnsi="Cambria Math"/>
          </w:rPr>
          <m:t>r</m:t>
        </m:r>
      </m:oMath>
      <w:r w:rsidR="003D693F">
        <w:rPr>
          <w:rFonts w:hint="eastAsia"/>
          <w:iCs/>
        </w:rPr>
        <w:t>进行元素积，其意义见式</w:t>
      </w:r>
      <w:r w:rsidR="003D693F">
        <w:rPr>
          <w:rFonts w:hint="eastAsia"/>
          <w:iCs/>
        </w:rPr>
        <w:t>(</w:t>
      </w:r>
      <w:r w:rsidR="003D693F">
        <w:rPr>
          <w:iCs/>
        </w:rPr>
        <w:t>2.27)-</w:t>
      </w:r>
      <w:r w:rsidR="003D693F">
        <w:rPr>
          <w:rFonts w:hint="eastAsia"/>
          <w:iCs/>
        </w:rPr>
        <w:t>式</w:t>
      </w:r>
      <w:r w:rsidR="003D693F">
        <w:rPr>
          <w:rFonts w:hint="eastAsia"/>
          <w:iCs/>
        </w:rPr>
        <w:t>(</w:t>
      </w:r>
      <w:r w:rsidR="003D693F">
        <w:rPr>
          <w:iCs/>
        </w:rPr>
        <w:t>2.29)</w:t>
      </w:r>
      <w:r w:rsidR="003D693F">
        <w:rPr>
          <w:rFonts w:hint="eastAsia"/>
          <w:iCs/>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1C2599" w:rsidRPr="001C2599" w14:paraId="360A48A5" w14:textId="77777777" w:rsidTr="005E6A63">
        <w:trPr>
          <w:jc w:val="center"/>
        </w:trPr>
        <w:tc>
          <w:tcPr>
            <w:tcW w:w="1276" w:type="dxa"/>
            <w:vAlign w:val="center"/>
          </w:tcPr>
          <w:p w14:paraId="11B80AC0" w14:textId="77777777" w:rsidR="001C2599" w:rsidRPr="001C2599" w:rsidRDefault="001C2599" w:rsidP="001C2599">
            <w:pPr>
              <w:pStyle w:val="aa"/>
              <w:ind w:firstLine="480"/>
            </w:pPr>
          </w:p>
        </w:tc>
        <w:tc>
          <w:tcPr>
            <w:tcW w:w="6657" w:type="dxa"/>
            <w:vAlign w:val="center"/>
          </w:tcPr>
          <w:p w14:paraId="5C81330D" w14:textId="079B8491" w:rsidR="001C2599" w:rsidRPr="001C2599" w:rsidRDefault="006570F3" w:rsidP="001C2599">
            <w:pPr>
              <w:pStyle w:val="aa"/>
              <w:ind w:firstLine="482"/>
            </w:pPr>
            <m:oMathPara>
              <m:oMath>
                <m:r>
                  <m:rPr>
                    <m:sty m:val="bi"/>
                  </m:rPr>
                  <w:rPr>
                    <w:rFonts w:ascii="Cambria Math" w:hAnsi="Cambria Math"/>
                  </w:rPr>
                  <m:t>h=</m:t>
                </m:r>
                <m:r>
                  <w:rPr>
                    <w:rFonts w:ascii="Cambria Math" w:hAnsi="Cambria Math"/>
                  </w:rPr>
                  <m:t>C</m:t>
                </m:r>
                <m:sSup>
                  <m:sSupPr>
                    <m:ctrlPr>
                      <w:rPr>
                        <w:rFonts w:ascii="Cambria Math" w:hAnsi="Cambria Math"/>
                        <w:i/>
                        <w:iCs/>
                      </w:rPr>
                    </m:ctrlPr>
                  </m:sSupPr>
                  <m:e>
                    <m:r>
                      <w:rPr>
                        <w:rFonts w:ascii="Cambria Math" w:hAnsi="Cambria Math"/>
                      </w:rPr>
                      <m:t>e</m:t>
                    </m:r>
                  </m:e>
                  <m:sup>
                    <m:r>
                      <w:rPr>
                        <w:rFonts w:ascii="Cambria Math" w:hAnsi="Cambria Math"/>
                      </w:rPr>
                      <m:t>i</m:t>
                    </m:r>
                    <m:sSub>
                      <m:sSubPr>
                        <m:ctrlPr>
                          <w:rPr>
                            <w:rFonts w:ascii="Cambria Math" w:hAnsi="Cambria Math"/>
                            <w:i/>
                            <w:iCs/>
                          </w:rPr>
                        </m:ctrlPr>
                      </m:sSubPr>
                      <m:e>
                        <m:r>
                          <m:rPr>
                            <m:sty m:val="bi"/>
                          </m:rPr>
                          <w:rPr>
                            <w:rFonts w:ascii="Cambria Math" w:hAnsi="Cambria Math" w:hint="eastAsia"/>
                          </w:rPr>
                          <m:t>θ</m:t>
                        </m:r>
                      </m:e>
                      <m:sub>
                        <m:r>
                          <w:rPr>
                            <w:rFonts w:ascii="Cambria Math" w:hAnsi="Cambria Math"/>
                          </w:rPr>
                          <m:t>h</m:t>
                        </m:r>
                      </m:sub>
                    </m:sSub>
                  </m:sup>
                </m:sSup>
                <m:r>
                  <w:rPr>
                    <w:rFonts w:ascii="Cambria Math" w:hAnsi="Cambria Math"/>
                  </w:rPr>
                  <m:t>=C</m:t>
                </m:r>
                <m:r>
                  <m:rPr>
                    <m:sty m:val="p"/>
                  </m:rPr>
                  <w:rPr>
                    <w:rFonts w:ascii="Cambria Math" w:hAnsi="Cambria Math" w:hint="eastAsia"/>
                  </w:rPr>
                  <m:t>cos</m:t>
                </m:r>
                <m:sSub>
                  <m:sSubPr>
                    <m:ctrlPr>
                      <w:rPr>
                        <w:rFonts w:ascii="Cambria Math" w:hAnsi="Cambria Math"/>
                        <w:i/>
                        <w:iCs/>
                      </w:rPr>
                    </m:ctrlPr>
                  </m:sSubPr>
                  <m:e>
                    <m:r>
                      <m:rPr>
                        <m:sty m:val="bi"/>
                      </m:rPr>
                      <w:rPr>
                        <w:rFonts w:ascii="Cambria Math" w:hAnsi="Cambria Math" w:hint="eastAsia"/>
                      </w:rPr>
                      <m:t>θ</m:t>
                    </m:r>
                  </m:e>
                  <m:sub>
                    <m:r>
                      <w:rPr>
                        <w:rFonts w:ascii="Cambria Math" w:hAnsi="Cambria Math"/>
                      </w:rPr>
                      <m:t>h</m:t>
                    </m:r>
                  </m:sub>
                </m:sSub>
                <m:r>
                  <m:rPr>
                    <m:sty m:val="p"/>
                  </m:rPr>
                  <w:rPr>
                    <w:rFonts w:ascii="Cambria Math" w:hAnsi="Cambria Math" w:hint="eastAsia"/>
                  </w:rPr>
                  <m:t>+</m:t>
                </m:r>
                <m:r>
                  <w:rPr>
                    <w:rFonts w:ascii="Cambria Math" w:hAnsi="Cambria Math" w:hint="eastAsia"/>
                  </w:rPr>
                  <m:t>i</m:t>
                </m:r>
                <m:r>
                  <w:rPr>
                    <w:rFonts w:ascii="Cambria Math" w:hAnsi="Cambria Math"/>
                  </w:rPr>
                  <m:t>C</m:t>
                </m:r>
                <m:r>
                  <m:rPr>
                    <m:sty m:val="p"/>
                  </m:rPr>
                  <w:rPr>
                    <w:rFonts w:ascii="Cambria Math" w:hAnsi="Cambria Math" w:hint="eastAsia"/>
                  </w:rPr>
                  <m:t>sin</m:t>
                </m:r>
                <m:sSub>
                  <m:sSubPr>
                    <m:ctrlPr>
                      <w:rPr>
                        <w:rFonts w:ascii="Cambria Math" w:hAnsi="Cambria Math"/>
                        <w:i/>
                        <w:iCs/>
                      </w:rPr>
                    </m:ctrlPr>
                  </m:sSubPr>
                  <m:e>
                    <m:r>
                      <m:rPr>
                        <m:sty m:val="bi"/>
                      </m:rPr>
                      <w:rPr>
                        <w:rFonts w:ascii="Cambria Math" w:hAnsi="Cambria Math" w:hint="eastAsia"/>
                      </w:rPr>
                      <m:t>θ</m:t>
                    </m:r>
                  </m:e>
                  <m:sub>
                    <m:r>
                      <w:rPr>
                        <w:rFonts w:ascii="Cambria Math" w:hAnsi="Cambria Math"/>
                      </w:rPr>
                      <m:t>h</m:t>
                    </m:r>
                  </m:sub>
                </m:sSub>
              </m:oMath>
            </m:oMathPara>
          </w:p>
        </w:tc>
        <w:tc>
          <w:tcPr>
            <w:tcW w:w="1276" w:type="dxa"/>
            <w:vAlign w:val="center"/>
          </w:tcPr>
          <w:p w14:paraId="6390689D" w14:textId="2CA1061A" w:rsidR="001C2599" w:rsidRPr="001C2599" w:rsidRDefault="001C2599" w:rsidP="001C2599">
            <w:pPr>
              <w:pStyle w:val="aa"/>
              <w:ind w:firstLine="480"/>
            </w:pPr>
            <w:r w:rsidRPr="001C2599">
              <w:t>(</w:t>
            </w:r>
            <w:r w:rsidR="00A07B0A">
              <w:rPr>
                <w:rFonts w:hint="eastAsia"/>
              </w:rPr>
              <w:t>2</w:t>
            </w:r>
            <w:r w:rsidRPr="001C2599">
              <w:t>.</w:t>
            </w:r>
            <w:r w:rsidRPr="001C2599">
              <w:rPr>
                <w:rFonts w:hint="eastAsia"/>
              </w:rPr>
              <w:t>2</w:t>
            </w:r>
            <w:r>
              <w:rPr>
                <w:rFonts w:hint="eastAsia"/>
              </w:rPr>
              <w:t>7</w:t>
            </w:r>
            <w:r w:rsidRPr="001C2599">
              <w:t>)</w:t>
            </w:r>
          </w:p>
        </w:tc>
      </w:tr>
      <w:tr w:rsidR="001C2599" w:rsidRPr="001C2599" w14:paraId="481C89D4" w14:textId="77777777" w:rsidTr="005E6A63">
        <w:trPr>
          <w:jc w:val="center"/>
        </w:trPr>
        <w:tc>
          <w:tcPr>
            <w:tcW w:w="1276" w:type="dxa"/>
            <w:vAlign w:val="center"/>
          </w:tcPr>
          <w:p w14:paraId="2F75A9CB" w14:textId="77777777" w:rsidR="001C2599" w:rsidRPr="001C2599" w:rsidRDefault="001C2599" w:rsidP="001C2599">
            <w:pPr>
              <w:pStyle w:val="aa"/>
              <w:ind w:firstLine="480"/>
            </w:pPr>
          </w:p>
        </w:tc>
        <w:tc>
          <w:tcPr>
            <w:tcW w:w="6657" w:type="dxa"/>
            <w:vAlign w:val="center"/>
          </w:tcPr>
          <w:p w14:paraId="4FFF9AB3" w14:textId="50D8488D" w:rsidR="001C2599" w:rsidRPr="001C2599" w:rsidRDefault="006570F3" w:rsidP="001C2599">
            <w:pPr>
              <w:pStyle w:val="aa"/>
              <w:ind w:firstLine="482"/>
            </w:pPr>
            <m:oMathPara>
              <m:oMath>
                <m:r>
                  <m:rPr>
                    <m:sty m:val="bi"/>
                  </m:rPr>
                  <w:rPr>
                    <w:rFonts w:ascii="Cambria Math" w:hAnsi="Cambria Math"/>
                  </w:rPr>
                  <m:t>r=</m:t>
                </m:r>
                <m:sSup>
                  <m:sSupPr>
                    <m:ctrlPr>
                      <w:rPr>
                        <w:rFonts w:ascii="Cambria Math" w:hAnsi="Cambria Math"/>
                        <w:i/>
                        <w:iCs/>
                      </w:rPr>
                    </m:ctrlPr>
                  </m:sSupPr>
                  <m:e>
                    <m:r>
                      <w:rPr>
                        <w:rFonts w:ascii="Cambria Math" w:hAnsi="Cambria Math"/>
                      </w:rPr>
                      <m:t>e</m:t>
                    </m:r>
                  </m:e>
                  <m:sup>
                    <m:r>
                      <w:rPr>
                        <w:rFonts w:ascii="Cambria Math" w:hAnsi="Cambria Math"/>
                      </w:rPr>
                      <m:t>i</m:t>
                    </m:r>
                    <m:sSub>
                      <m:sSubPr>
                        <m:ctrlPr>
                          <w:rPr>
                            <w:rFonts w:ascii="Cambria Math" w:hAnsi="Cambria Math"/>
                            <w:i/>
                            <w:iCs/>
                          </w:rPr>
                        </m:ctrlPr>
                      </m:sSubPr>
                      <m:e>
                        <m:r>
                          <m:rPr>
                            <m:sty m:val="bi"/>
                          </m:rPr>
                          <w:rPr>
                            <w:rFonts w:ascii="Cambria Math" w:hAnsi="Cambria Math" w:hint="eastAsia"/>
                          </w:rPr>
                          <m:t>θ</m:t>
                        </m:r>
                      </m:e>
                      <m:sub>
                        <m:r>
                          <w:rPr>
                            <w:rFonts w:ascii="Cambria Math" w:hAnsi="Cambria Math"/>
                          </w:rPr>
                          <m:t>r</m:t>
                        </m:r>
                      </m:sub>
                    </m:sSub>
                  </m:sup>
                </m:sSup>
                <m:r>
                  <w:rPr>
                    <w:rFonts w:ascii="Cambria Math" w:hAnsi="Cambria Math"/>
                  </w:rPr>
                  <m:t>=</m:t>
                </m:r>
                <m:r>
                  <m:rPr>
                    <m:sty m:val="p"/>
                  </m:rPr>
                  <w:rPr>
                    <w:rFonts w:ascii="Cambria Math" w:hAnsi="Cambria Math" w:hint="eastAsia"/>
                  </w:rPr>
                  <m:t>cos</m:t>
                </m:r>
                <m:sSub>
                  <m:sSubPr>
                    <m:ctrlPr>
                      <w:rPr>
                        <w:rFonts w:ascii="Cambria Math" w:hAnsi="Cambria Math"/>
                        <w:i/>
                        <w:iCs/>
                      </w:rPr>
                    </m:ctrlPr>
                  </m:sSubPr>
                  <m:e>
                    <m:r>
                      <m:rPr>
                        <m:sty m:val="bi"/>
                      </m:rPr>
                      <w:rPr>
                        <w:rFonts w:ascii="Cambria Math" w:hAnsi="Cambria Math" w:hint="eastAsia"/>
                      </w:rPr>
                      <m:t>θ</m:t>
                    </m:r>
                  </m:e>
                  <m:sub>
                    <m:r>
                      <w:rPr>
                        <w:rFonts w:ascii="Cambria Math" w:hAnsi="Cambria Math"/>
                      </w:rPr>
                      <m:t>r</m:t>
                    </m:r>
                  </m:sub>
                </m:sSub>
                <m:r>
                  <m:rPr>
                    <m:sty m:val="p"/>
                  </m:rPr>
                  <w:rPr>
                    <w:rFonts w:ascii="Cambria Math" w:hAnsi="Cambria Math" w:hint="eastAsia"/>
                  </w:rPr>
                  <m:t>+</m:t>
                </m:r>
                <m:r>
                  <w:rPr>
                    <w:rFonts w:ascii="Cambria Math" w:hAnsi="Cambria Math" w:hint="eastAsia"/>
                  </w:rPr>
                  <m:t>i</m:t>
                </m:r>
                <m:r>
                  <m:rPr>
                    <m:sty m:val="p"/>
                  </m:rPr>
                  <w:rPr>
                    <w:rFonts w:ascii="Cambria Math" w:hAnsi="Cambria Math" w:hint="eastAsia"/>
                  </w:rPr>
                  <m:t>sin</m:t>
                </m:r>
                <m:sSub>
                  <m:sSubPr>
                    <m:ctrlPr>
                      <w:rPr>
                        <w:rFonts w:ascii="Cambria Math" w:hAnsi="Cambria Math"/>
                        <w:i/>
                        <w:iCs/>
                      </w:rPr>
                    </m:ctrlPr>
                  </m:sSubPr>
                  <m:e>
                    <m:r>
                      <m:rPr>
                        <m:sty m:val="bi"/>
                      </m:rPr>
                      <w:rPr>
                        <w:rFonts w:ascii="Cambria Math" w:hAnsi="Cambria Math" w:hint="eastAsia"/>
                      </w:rPr>
                      <m:t>θ</m:t>
                    </m:r>
                  </m:e>
                  <m:sub>
                    <m:r>
                      <w:rPr>
                        <w:rFonts w:ascii="Cambria Math" w:hAnsi="Cambria Math"/>
                      </w:rPr>
                      <m:t>r</m:t>
                    </m:r>
                  </m:sub>
                </m:sSub>
              </m:oMath>
            </m:oMathPara>
          </w:p>
        </w:tc>
        <w:tc>
          <w:tcPr>
            <w:tcW w:w="1276" w:type="dxa"/>
            <w:vAlign w:val="center"/>
          </w:tcPr>
          <w:p w14:paraId="1BDEA995" w14:textId="2F2DBB14" w:rsidR="001C2599" w:rsidRPr="001C2599" w:rsidRDefault="001C2599" w:rsidP="001C2599">
            <w:pPr>
              <w:pStyle w:val="aa"/>
              <w:ind w:firstLine="480"/>
            </w:pPr>
            <w:r w:rsidRPr="001C2599">
              <w:t>(</w:t>
            </w:r>
            <w:r w:rsidR="00A07B0A">
              <w:rPr>
                <w:rFonts w:hint="eastAsia"/>
              </w:rPr>
              <w:t>2</w:t>
            </w:r>
            <w:r w:rsidRPr="001C2599">
              <w:t>.</w:t>
            </w:r>
            <w:r w:rsidRPr="001C2599">
              <w:rPr>
                <w:rFonts w:hint="eastAsia"/>
              </w:rPr>
              <w:t>2</w:t>
            </w:r>
            <w:r>
              <w:rPr>
                <w:rFonts w:hint="eastAsia"/>
              </w:rPr>
              <w:t>8</w:t>
            </w:r>
            <w:r w:rsidRPr="001C2599">
              <w:t>)</w:t>
            </w:r>
          </w:p>
        </w:tc>
      </w:tr>
      <w:tr w:rsidR="001C2599" w:rsidRPr="001C2599" w14:paraId="18C8FA58" w14:textId="77777777" w:rsidTr="005E6A63">
        <w:trPr>
          <w:jc w:val="center"/>
        </w:trPr>
        <w:tc>
          <w:tcPr>
            <w:tcW w:w="1276" w:type="dxa"/>
            <w:vAlign w:val="center"/>
          </w:tcPr>
          <w:p w14:paraId="01415035" w14:textId="77777777" w:rsidR="001C2599" w:rsidRPr="001C2599" w:rsidRDefault="001C2599" w:rsidP="001C2599">
            <w:pPr>
              <w:pStyle w:val="aa"/>
              <w:ind w:firstLine="480"/>
            </w:pPr>
          </w:p>
        </w:tc>
        <w:tc>
          <w:tcPr>
            <w:tcW w:w="6657" w:type="dxa"/>
            <w:vAlign w:val="center"/>
          </w:tcPr>
          <w:p w14:paraId="41AEC0F1" w14:textId="69262E36" w:rsidR="001C2599" w:rsidRPr="001C2599" w:rsidRDefault="001C2599" w:rsidP="001C2599">
            <w:pPr>
              <w:pStyle w:val="aa"/>
              <w:ind w:firstLine="482"/>
            </w:pPr>
            <m:oMathPara>
              <m:oMath>
                <m:r>
                  <m:rPr>
                    <m:sty m:val="bi"/>
                  </m:rPr>
                  <w:rPr>
                    <w:rFonts w:ascii="Cambria Math" w:hAnsi="Cambria Math"/>
                  </w:rPr>
                  <m:t>h</m:t>
                </m:r>
                <m:r>
                  <m:rPr>
                    <m:sty m:val="p"/>
                  </m:rPr>
                  <w:rPr>
                    <w:rFonts w:ascii="Cambria Math" w:hAnsi="Cambria Math"/>
                  </w:rPr>
                  <m:t>∘</m:t>
                </m:r>
                <m:r>
                  <m:rPr>
                    <m:sty m:val="bi"/>
                  </m:rPr>
                  <w:rPr>
                    <w:rFonts w:ascii="Cambria Math" w:hAnsi="Cambria Math"/>
                  </w:rPr>
                  <m:t>r=</m:t>
                </m:r>
                <m:r>
                  <w:rPr>
                    <w:rFonts w:ascii="Cambria Math" w:hAnsi="Cambria Math"/>
                  </w:rPr>
                  <m:t>C</m:t>
                </m:r>
                <m:sSup>
                  <m:sSupPr>
                    <m:ctrlPr>
                      <w:rPr>
                        <w:rFonts w:ascii="Cambria Math" w:hAnsi="Cambria Math"/>
                        <w:i/>
                        <w:iCs/>
                      </w:rPr>
                    </m:ctrlPr>
                  </m:sSupPr>
                  <m:e>
                    <m:r>
                      <w:rPr>
                        <w:rFonts w:ascii="Cambria Math" w:hAnsi="Cambria Math"/>
                      </w:rPr>
                      <m:t>e</m:t>
                    </m:r>
                  </m:e>
                  <m:sup>
                    <m:r>
                      <w:rPr>
                        <w:rFonts w:ascii="Cambria Math" w:hAnsi="Cambria Math"/>
                      </w:rPr>
                      <m:t>i(</m:t>
                    </m:r>
                    <m:sSub>
                      <m:sSubPr>
                        <m:ctrlPr>
                          <w:rPr>
                            <w:rFonts w:ascii="Cambria Math" w:hAnsi="Cambria Math"/>
                            <w:i/>
                            <w:iCs/>
                          </w:rPr>
                        </m:ctrlPr>
                      </m:sSubPr>
                      <m:e>
                        <m:r>
                          <m:rPr>
                            <m:sty m:val="bi"/>
                          </m:rPr>
                          <w:rPr>
                            <w:rFonts w:ascii="Cambria Math" w:hAnsi="Cambria Math" w:hint="eastAsia"/>
                          </w:rPr>
                          <m:t>θ</m:t>
                        </m:r>
                      </m:e>
                      <m:sub>
                        <m:r>
                          <w:rPr>
                            <w:rFonts w:ascii="Cambria Math" w:hAnsi="Cambria Math"/>
                          </w:rPr>
                          <m:t>h</m:t>
                        </m:r>
                      </m:sub>
                    </m:sSub>
                    <m:r>
                      <w:rPr>
                        <w:rFonts w:ascii="Cambria Math" w:hAnsi="Cambria Math"/>
                      </w:rPr>
                      <m:t>+</m:t>
                    </m:r>
                    <m:sSub>
                      <m:sSubPr>
                        <m:ctrlPr>
                          <w:rPr>
                            <w:rFonts w:ascii="Cambria Math" w:hAnsi="Cambria Math"/>
                            <w:i/>
                            <w:iCs/>
                          </w:rPr>
                        </m:ctrlPr>
                      </m:sSubPr>
                      <m:e>
                        <m:r>
                          <m:rPr>
                            <m:sty m:val="bi"/>
                          </m:rPr>
                          <w:rPr>
                            <w:rFonts w:ascii="Cambria Math" w:hAnsi="Cambria Math" w:hint="eastAsia"/>
                          </w:rPr>
                          <m:t>θ</m:t>
                        </m:r>
                      </m:e>
                      <m:sub>
                        <m:r>
                          <w:rPr>
                            <w:rFonts w:ascii="Cambria Math" w:hAnsi="Cambria Math"/>
                          </w:rPr>
                          <m:t>r</m:t>
                        </m:r>
                      </m:sub>
                    </m:sSub>
                    <m:r>
                      <w:rPr>
                        <w:rFonts w:ascii="Cambria Math" w:hAnsi="Cambria Math"/>
                      </w:rPr>
                      <m:t>)</m:t>
                    </m:r>
                  </m:sup>
                </m:sSup>
                <m:r>
                  <w:rPr>
                    <w:rFonts w:ascii="Cambria Math" w:hAnsi="Cambria Math"/>
                  </w:rPr>
                  <m:t>=C</m:t>
                </m:r>
                <m:r>
                  <m:rPr>
                    <m:sty m:val="p"/>
                  </m:rPr>
                  <w:rPr>
                    <w:rFonts w:ascii="Cambria Math" w:hAnsi="Cambria Math" w:hint="eastAsia"/>
                  </w:rPr>
                  <m:t>cos</m:t>
                </m:r>
                <m:r>
                  <w:rPr>
                    <w:rFonts w:ascii="Cambria Math" w:hAnsi="Cambria Math"/>
                  </w:rPr>
                  <m:t>(</m:t>
                </m:r>
                <m:sSub>
                  <m:sSubPr>
                    <m:ctrlPr>
                      <w:rPr>
                        <w:rFonts w:ascii="Cambria Math" w:hAnsi="Cambria Math"/>
                        <w:i/>
                        <w:iCs/>
                      </w:rPr>
                    </m:ctrlPr>
                  </m:sSubPr>
                  <m:e>
                    <m:r>
                      <m:rPr>
                        <m:sty m:val="bi"/>
                      </m:rPr>
                      <w:rPr>
                        <w:rFonts w:ascii="Cambria Math" w:hAnsi="Cambria Math" w:hint="eastAsia"/>
                      </w:rPr>
                      <m:t>θ</m:t>
                    </m:r>
                  </m:e>
                  <m:sub>
                    <m:r>
                      <w:rPr>
                        <w:rFonts w:ascii="Cambria Math" w:hAnsi="Cambria Math"/>
                      </w:rPr>
                      <m:t>h</m:t>
                    </m:r>
                  </m:sub>
                </m:sSub>
                <m:r>
                  <w:rPr>
                    <w:rFonts w:ascii="Cambria Math" w:hAnsi="Cambria Math"/>
                  </w:rPr>
                  <m:t>+</m:t>
                </m:r>
                <m:sSub>
                  <m:sSubPr>
                    <m:ctrlPr>
                      <w:rPr>
                        <w:rFonts w:ascii="Cambria Math" w:hAnsi="Cambria Math"/>
                        <w:i/>
                        <w:iCs/>
                      </w:rPr>
                    </m:ctrlPr>
                  </m:sSubPr>
                  <m:e>
                    <m:r>
                      <m:rPr>
                        <m:sty m:val="bi"/>
                      </m:rPr>
                      <w:rPr>
                        <w:rFonts w:ascii="Cambria Math" w:hAnsi="Cambria Math" w:hint="eastAsia"/>
                      </w:rPr>
                      <m:t>θ</m:t>
                    </m:r>
                  </m:e>
                  <m:sub>
                    <m:r>
                      <w:rPr>
                        <w:rFonts w:ascii="Cambria Math" w:hAnsi="Cambria Math"/>
                      </w:rPr>
                      <m:t>r</m:t>
                    </m:r>
                  </m:sub>
                </m:sSub>
                <m:r>
                  <w:rPr>
                    <w:rFonts w:ascii="Cambria Math" w:hAnsi="Cambria Math"/>
                  </w:rPr>
                  <m:t>)</m:t>
                </m:r>
                <m:r>
                  <m:rPr>
                    <m:sty m:val="p"/>
                  </m:rPr>
                  <w:rPr>
                    <w:rFonts w:ascii="Cambria Math" w:hAnsi="Cambria Math" w:hint="eastAsia"/>
                  </w:rPr>
                  <m:t>+</m:t>
                </m:r>
                <m:r>
                  <w:rPr>
                    <w:rFonts w:ascii="Cambria Math" w:hAnsi="Cambria Math" w:hint="eastAsia"/>
                  </w:rPr>
                  <m:t>i</m:t>
                </m:r>
                <m:r>
                  <w:rPr>
                    <w:rFonts w:ascii="Cambria Math" w:hAnsi="Cambria Math"/>
                  </w:rPr>
                  <m:t>C</m:t>
                </m:r>
                <m:r>
                  <m:rPr>
                    <m:sty m:val="p"/>
                  </m:rPr>
                  <w:rPr>
                    <w:rFonts w:ascii="Cambria Math" w:hAnsi="Cambria Math" w:hint="eastAsia"/>
                  </w:rPr>
                  <m:t>sin</m:t>
                </m:r>
                <m:r>
                  <w:rPr>
                    <w:rFonts w:ascii="Cambria Math" w:hAnsi="Cambria Math"/>
                  </w:rPr>
                  <m:t>(</m:t>
                </m:r>
                <m:sSub>
                  <m:sSubPr>
                    <m:ctrlPr>
                      <w:rPr>
                        <w:rFonts w:ascii="Cambria Math" w:hAnsi="Cambria Math"/>
                        <w:i/>
                        <w:iCs/>
                      </w:rPr>
                    </m:ctrlPr>
                  </m:sSubPr>
                  <m:e>
                    <m:r>
                      <m:rPr>
                        <m:sty m:val="bi"/>
                      </m:rPr>
                      <w:rPr>
                        <w:rFonts w:ascii="Cambria Math" w:hAnsi="Cambria Math" w:hint="eastAsia"/>
                      </w:rPr>
                      <m:t>θ</m:t>
                    </m:r>
                  </m:e>
                  <m:sub>
                    <m:r>
                      <w:rPr>
                        <w:rFonts w:ascii="Cambria Math" w:hAnsi="Cambria Math"/>
                      </w:rPr>
                      <m:t>h</m:t>
                    </m:r>
                  </m:sub>
                </m:sSub>
                <m:r>
                  <w:rPr>
                    <w:rFonts w:ascii="Cambria Math" w:hAnsi="Cambria Math"/>
                  </w:rPr>
                  <m:t>+</m:t>
                </m:r>
                <m:sSub>
                  <m:sSubPr>
                    <m:ctrlPr>
                      <w:rPr>
                        <w:rFonts w:ascii="Cambria Math" w:hAnsi="Cambria Math"/>
                        <w:i/>
                        <w:iCs/>
                      </w:rPr>
                    </m:ctrlPr>
                  </m:sSubPr>
                  <m:e>
                    <m:r>
                      <m:rPr>
                        <m:sty m:val="bi"/>
                      </m:rPr>
                      <w:rPr>
                        <w:rFonts w:ascii="Cambria Math" w:hAnsi="Cambria Math" w:hint="eastAsia"/>
                      </w:rPr>
                      <m:t>θ</m:t>
                    </m:r>
                  </m:e>
                  <m:sub>
                    <m:r>
                      <w:rPr>
                        <w:rFonts w:ascii="Cambria Math" w:hAnsi="Cambria Math"/>
                      </w:rPr>
                      <m:t>r</m:t>
                    </m:r>
                  </m:sub>
                </m:sSub>
                <m:r>
                  <w:rPr>
                    <w:rFonts w:ascii="Cambria Math" w:hAnsi="Cambria Math"/>
                  </w:rPr>
                  <m:t>)</m:t>
                </m:r>
              </m:oMath>
            </m:oMathPara>
          </w:p>
        </w:tc>
        <w:tc>
          <w:tcPr>
            <w:tcW w:w="1276" w:type="dxa"/>
            <w:vAlign w:val="center"/>
          </w:tcPr>
          <w:p w14:paraId="682CC686" w14:textId="564D224E" w:rsidR="001C2599" w:rsidRPr="001C2599" w:rsidRDefault="001C2599" w:rsidP="001C2599">
            <w:pPr>
              <w:pStyle w:val="aa"/>
              <w:ind w:firstLine="480"/>
            </w:pPr>
            <w:r w:rsidRPr="001C2599">
              <w:t>(</w:t>
            </w:r>
            <w:r w:rsidR="00A07B0A">
              <w:rPr>
                <w:rFonts w:hint="eastAsia"/>
              </w:rPr>
              <w:t>2</w:t>
            </w:r>
            <w:r w:rsidRPr="001C2599">
              <w:t>.</w:t>
            </w:r>
            <w:r w:rsidRPr="001C2599">
              <w:rPr>
                <w:rFonts w:hint="eastAsia"/>
              </w:rPr>
              <w:t>2</w:t>
            </w:r>
            <w:r>
              <w:rPr>
                <w:rFonts w:hint="eastAsia"/>
              </w:rPr>
              <w:t>9</w:t>
            </w:r>
            <w:r w:rsidRPr="001C2599">
              <w:t>)</w:t>
            </w:r>
          </w:p>
        </w:tc>
      </w:tr>
    </w:tbl>
    <w:p w14:paraId="3FE9B531" w14:textId="5C9B8966" w:rsidR="00C919D1" w:rsidRDefault="00694457" w:rsidP="000F5885">
      <w:pPr>
        <w:pStyle w:val="aa"/>
        <w:ind w:firstLine="480"/>
      </w:pPr>
      <w:r>
        <w:rPr>
          <w:rFonts w:hint="eastAsia"/>
        </w:rPr>
        <w:t>可以看到，在满足上述条件的情况下，</w:t>
      </w:r>
      <w:r>
        <w:rPr>
          <w:rFonts w:hint="eastAsia"/>
          <w:iCs/>
        </w:rPr>
        <w:t>头实体嵌入</w:t>
      </w:r>
      <m:oMath>
        <m:r>
          <m:rPr>
            <m:sty m:val="bi"/>
          </m:rPr>
          <w:rPr>
            <w:rFonts w:ascii="Cambria Math" w:hAnsi="Cambria Math"/>
          </w:rPr>
          <m:t>h</m:t>
        </m:r>
      </m:oMath>
      <w:r>
        <w:rPr>
          <w:rFonts w:hint="eastAsia"/>
        </w:rPr>
        <w:t>与</w:t>
      </w:r>
      <w:r>
        <w:rPr>
          <w:rFonts w:hint="eastAsia"/>
          <w:iCs/>
        </w:rPr>
        <w:t>关系嵌入</w:t>
      </w:r>
      <m:oMath>
        <m:r>
          <m:rPr>
            <m:sty m:val="bi"/>
          </m:rPr>
          <w:rPr>
            <w:rFonts w:ascii="Cambria Math" w:hAnsi="Cambria Math"/>
          </w:rPr>
          <m:t>r</m:t>
        </m:r>
      </m:oMath>
      <w:r>
        <w:rPr>
          <w:rFonts w:hint="eastAsia"/>
        </w:rPr>
        <w:t>进行元素积的结果，其几何意义就是在复平面下，头实体表示向量进行了对应于关系的特定角度大小的旋转</w:t>
      </w:r>
      <w:r w:rsidR="00E224F7">
        <w:rPr>
          <w:rFonts w:hint="eastAsia"/>
        </w:rPr>
        <w:t>，进一步得到距离函数见式</w:t>
      </w:r>
      <w:r w:rsidR="00E224F7">
        <w:rPr>
          <w:rFonts w:hint="eastAsia"/>
        </w:rPr>
        <w:t>(</w:t>
      </w:r>
      <w:r w:rsidR="00E224F7">
        <w:t>2.30)</w:t>
      </w:r>
      <w:r w:rsidR="00E224F7">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AA6113" w:rsidRPr="00961780" w14:paraId="7F0B9CC9" w14:textId="77777777" w:rsidTr="005E6A63">
        <w:trPr>
          <w:jc w:val="center"/>
        </w:trPr>
        <w:tc>
          <w:tcPr>
            <w:tcW w:w="1276" w:type="dxa"/>
            <w:vAlign w:val="center"/>
          </w:tcPr>
          <w:p w14:paraId="3CE52156" w14:textId="77777777" w:rsidR="00AA6113" w:rsidRPr="00961780" w:rsidRDefault="00AA6113" w:rsidP="00961780">
            <w:pPr>
              <w:pStyle w:val="aa"/>
              <w:ind w:firstLine="480"/>
            </w:pPr>
          </w:p>
        </w:tc>
        <w:tc>
          <w:tcPr>
            <w:tcW w:w="6657" w:type="dxa"/>
            <w:vAlign w:val="center"/>
          </w:tcPr>
          <w:p w14:paraId="3D3CA69A" w14:textId="274465B9" w:rsidR="00AA6113" w:rsidRPr="00961780" w:rsidRDefault="00000000" w:rsidP="00961780">
            <w:pPr>
              <w:pStyle w:val="aa"/>
              <w:ind w:firstLine="480"/>
            </w:pPr>
            <m:oMathPara>
              <m:oMath>
                <m:sSub>
                  <m:sSubPr>
                    <m:ctrlPr>
                      <w:rPr>
                        <w:rFonts w:ascii="Cambria Math" w:hAnsi="Cambria Math"/>
                      </w:rPr>
                    </m:ctrlPr>
                  </m:sSubPr>
                  <m:e>
                    <m:r>
                      <w:rPr>
                        <w:rFonts w:ascii="Cambria Math" w:hAnsi="Cambria Math" w:hint="eastAsia"/>
                      </w:rPr>
                      <m:t>d</m:t>
                    </m:r>
                  </m:e>
                  <m:sub>
                    <m:r>
                      <w:rPr>
                        <w:rFonts w:ascii="Cambria Math" w:hAnsi="Cambria Math"/>
                      </w:rPr>
                      <m:t>r</m:t>
                    </m:r>
                  </m:sub>
                </m:sSub>
                <m:d>
                  <m:dPr>
                    <m:ctrlPr>
                      <w:rPr>
                        <w:rFonts w:ascii="Cambria Math" w:hAnsi="Cambria Math"/>
                      </w:rPr>
                    </m:ctrlPr>
                  </m:dPr>
                  <m:e>
                    <m:r>
                      <w:rPr>
                        <w:rFonts w:ascii="Cambria Math" w:hAnsi="Cambria Math"/>
                      </w:rPr>
                      <m:t>h</m:t>
                    </m:r>
                    <m:r>
                      <m:rPr>
                        <m:sty m:val="p"/>
                      </m:rPr>
                      <w:rPr>
                        <w:rFonts w:ascii="Cambria Math" w:hAnsi="Cambria Math"/>
                      </w:rPr>
                      <m:t xml:space="preserve">, </m:t>
                    </m:r>
                    <m:r>
                      <w:rPr>
                        <w:rFonts w:ascii="Cambria Math" w:hAnsi="Cambria Math"/>
                      </w:rPr>
                      <m:t>t</m:t>
                    </m:r>
                  </m:e>
                </m:d>
                <m:r>
                  <m:rPr>
                    <m:sty m:val="p"/>
                  </m:rPr>
                  <w:rPr>
                    <w:rFonts w:ascii="Cambria Math" w:hAnsi="Cambria Math"/>
                  </w:rPr>
                  <m:t>=||</m:t>
                </m:r>
                <m:r>
                  <m:rPr>
                    <m:sty m:val="bi"/>
                  </m:rPr>
                  <w:rPr>
                    <w:rFonts w:ascii="Cambria Math" w:hAnsi="Cambria Math"/>
                  </w:rPr>
                  <m:t>h</m:t>
                </m:r>
                <m:r>
                  <m:rPr>
                    <m:sty m:val="p"/>
                  </m:rPr>
                  <w:rPr>
                    <w:rFonts w:ascii="Cambria Math" w:eastAsia="MS Mincho" w:hAnsi="Cambria Math" w:cs="MS Mincho"/>
                    <w:color w:val="4D4D4D"/>
                    <w:shd w:val="clear" w:color="auto" w:fill="FFFFFF"/>
                  </w:rPr>
                  <m:t>∘</m:t>
                </m:r>
                <m:r>
                  <m:rPr>
                    <m:sty m:val="bi"/>
                  </m:rPr>
                  <w:rPr>
                    <w:rFonts w:ascii="Cambria Math" w:hAnsi="Cambria Math"/>
                  </w:rPr>
                  <m:t>r</m:t>
                </m:r>
                <m:r>
                  <m:rPr>
                    <m:sty m:val="p"/>
                  </m:rPr>
                  <w:rPr>
                    <w:rFonts w:ascii="Cambria Math" w:hAnsi="Cambria Math"/>
                  </w:rPr>
                  <m:t>-</m:t>
                </m:r>
                <m:r>
                  <m:rPr>
                    <m:sty m:val="bi"/>
                  </m:rPr>
                  <w:rPr>
                    <w:rFonts w:ascii="Cambria Math" w:hAnsi="Cambria Math"/>
                  </w:rPr>
                  <m:t>t</m:t>
                </m:r>
                <m:r>
                  <m:rPr>
                    <m:sty m:val="b"/>
                  </m:rPr>
                  <w:rPr>
                    <w:rFonts w:ascii="Cambria Math" w:hAnsi="Cambria Math"/>
                  </w:rPr>
                  <m:t>||</m:t>
                </m:r>
              </m:oMath>
            </m:oMathPara>
          </w:p>
        </w:tc>
        <w:tc>
          <w:tcPr>
            <w:tcW w:w="1276" w:type="dxa"/>
            <w:vAlign w:val="center"/>
          </w:tcPr>
          <w:p w14:paraId="5AD02AED" w14:textId="72147E3B" w:rsidR="00AA6113" w:rsidRPr="00961780" w:rsidRDefault="00AA6113" w:rsidP="00961780">
            <w:pPr>
              <w:pStyle w:val="aa"/>
              <w:ind w:firstLine="480"/>
            </w:pPr>
            <w:r w:rsidRPr="00961780">
              <w:t>(</w:t>
            </w:r>
            <w:r w:rsidR="00A07B0A">
              <w:rPr>
                <w:rFonts w:hint="eastAsia"/>
              </w:rPr>
              <w:t>2</w:t>
            </w:r>
            <w:r w:rsidRPr="00961780">
              <w:t>.</w:t>
            </w:r>
            <w:r w:rsidR="00961780">
              <w:t>30</w:t>
            </w:r>
            <w:r w:rsidRPr="00961780">
              <w:t>)</w:t>
            </w:r>
          </w:p>
        </w:tc>
      </w:tr>
    </w:tbl>
    <w:p w14:paraId="5C27B688" w14:textId="1CBBB4A3" w:rsidR="002936E0" w:rsidRDefault="00F0058D" w:rsidP="007A1E41">
      <w:pPr>
        <w:pStyle w:val="aa"/>
        <w:ind w:firstLine="480"/>
      </w:pPr>
      <w:r>
        <w:rPr>
          <w:rFonts w:hint="eastAsia"/>
        </w:rPr>
        <w:t>并且上述基于复平面向量的旋转操作模型经证明可以对先前叙述的全部四种关系模式进行建模，其证明过程此处不额外进行说明。</w:t>
      </w:r>
      <w:r w:rsidR="00BB35B7">
        <w:rPr>
          <w:rFonts w:hint="eastAsia"/>
        </w:rPr>
        <w:t>RotatE</w:t>
      </w:r>
      <w:r w:rsidR="00BB35B7">
        <w:rPr>
          <w:rFonts w:hint="eastAsia"/>
        </w:rPr>
        <w:t>方法的建模方式如图</w:t>
      </w:r>
      <w:r w:rsidR="00BB35B7">
        <w:rPr>
          <w:rFonts w:hint="eastAsia"/>
        </w:rPr>
        <w:t>5</w:t>
      </w:r>
      <w:r w:rsidR="00BB35B7">
        <w:rPr>
          <w:rFonts w:hint="eastAsia"/>
        </w:rPr>
        <w:t>所示。</w:t>
      </w:r>
    </w:p>
    <w:p w14:paraId="680DA07D" w14:textId="552F22D3" w:rsidR="00FE1B47" w:rsidRDefault="00FE1B47" w:rsidP="00FE1B47">
      <w:pPr>
        <w:pStyle w:val="aa"/>
        <w:ind w:firstLineChars="0" w:firstLine="0"/>
        <w:jc w:val="center"/>
      </w:pPr>
      <w:r>
        <w:rPr>
          <w:noProof/>
        </w:rPr>
        <w:lastRenderedPageBreak/>
        <w:drawing>
          <wp:inline distT="0" distB="0" distL="0" distR="0" wp14:anchorId="0C57E2FB" wp14:editId="47B16AE8">
            <wp:extent cx="1943100" cy="1859279"/>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8933" cy="1874429"/>
                    </a:xfrm>
                    <a:prstGeom prst="rect">
                      <a:avLst/>
                    </a:prstGeom>
                  </pic:spPr>
                </pic:pic>
              </a:graphicData>
            </a:graphic>
          </wp:inline>
        </w:drawing>
      </w:r>
    </w:p>
    <w:p w14:paraId="7B790CE6" w14:textId="481ECBD6" w:rsidR="00FE1B47" w:rsidRPr="007A1E41" w:rsidRDefault="00FE1B47" w:rsidP="00FE1B47">
      <w:pPr>
        <w:pStyle w:val="af4"/>
      </w:pPr>
      <w:bookmarkStart w:id="102" w:name="_Toc1350103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5</w:t>
      </w:r>
      <w:r>
        <w:fldChar w:fldCharType="end"/>
      </w:r>
      <w:r>
        <w:t xml:space="preserve">  </w:t>
      </w:r>
      <w:r>
        <w:rPr>
          <w:rFonts w:hint="eastAsia"/>
        </w:rPr>
        <w:t>RotatE</w:t>
      </w:r>
      <w:r>
        <w:rPr>
          <w:rFonts w:hint="eastAsia"/>
        </w:rPr>
        <w:t>方法图示</w:t>
      </w:r>
      <w:bookmarkEnd w:id="102"/>
    </w:p>
    <w:p w14:paraId="6E06100B" w14:textId="00F2D47D" w:rsidR="003D693F" w:rsidRDefault="003552C4" w:rsidP="00FF33BC">
      <w:pPr>
        <w:pStyle w:val="aa"/>
        <w:ind w:firstLine="480"/>
      </w:pPr>
      <w:r>
        <w:rPr>
          <w:rFonts w:hint="eastAsia"/>
        </w:rPr>
        <w:t>此后，</w:t>
      </w:r>
      <w:r>
        <w:rPr>
          <w:rFonts w:hint="eastAsia"/>
        </w:rPr>
        <w:t>QuatE</w:t>
      </w:r>
      <w:r>
        <w:rPr>
          <w:rFonts w:hint="eastAsia"/>
        </w:rPr>
        <w:t>方法在</w:t>
      </w:r>
      <w:r>
        <w:rPr>
          <w:rFonts w:hint="eastAsia"/>
        </w:rPr>
        <w:t>RotatE</w:t>
      </w:r>
      <w:r>
        <w:rPr>
          <w:rFonts w:hint="eastAsia"/>
        </w:rPr>
        <w:t>的基础上，进一步对复平面的数学背景进行扩展，引入四元数工具</w:t>
      </w:r>
      <w:r w:rsidR="00240875">
        <w:rPr>
          <w:rFonts w:hint="eastAsia"/>
        </w:rPr>
        <w:t>，</w:t>
      </w:r>
      <w:r w:rsidR="00240875" w:rsidRPr="00240875">
        <w:rPr>
          <w:rFonts w:hint="eastAsia"/>
        </w:rPr>
        <w:t>通过四元数的哈密顿积运算为模型提供更大程度的表达能力。但</w:t>
      </w:r>
      <w:r w:rsidR="00240875">
        <w:rPr>
          <w:rFonts w:hint="eastAsia"/>
        </w:rPr>
        <w:t>QuatE</w:t>
      </w:r>
      <w:r w:rsidR="00240875" w:rsidRPr="00240875">
        <w:rPr>
          <w:rFonts w:hint="eastAsia"/>
        </w:rPr>
        <w:t>并没有用到四元数</w:t>
      </w:r>
      <w:r w:rsidR="00170D1A">
        <w:rPr>
          <w:rFonts w:hint="eastAsia"/>
        </w:rPr>
        <w:t>的</w:t>
      </w:r>
      <w:r w:rsidR="00240875" w:rsidRPr="00240875">
        <w:rPr>
          <w:rFonts w:hint="eastAsia"/>
        </w:rPr>
        <w:t>性质，即</w:t>
      </w:r>
      <w:r w:rsidR="00240875">
        <w:rPr>
          <w:rFonts w:hint="eastAsia"/>
        </w:rPr>
        <w:t>“</w:t>
      </w:r>
      <w:r w:rsidR="00240875" w:rsidRPr="00240875">
        <w:rPr>
          <w:rFonts w:hint="eastAsia"/>
        </w:rPr>
        <w:t>一组四元数代表了向量在三维空间上的旋转</w:t>
      </w:r>
      <w:r w:rsidR="00240875">
        <w:rPr>
          <w:rFonts w:hint="eastAsia"/>
        </w:rPr>
        <w:t>”</w:t>
      </w:r>
      <w:r w:rsidR="00240875" w:rsidRPr="00240875">
        <w:rPr>
          <w:rFonts w:hint="eastAsia"/>
        </w:rPr>
        <w:t>，方法本身的得分函数也更类似基于张量分解的方式，通过向量内积判断相似性。</w:t>
      </w:r>
      <w:r w:rsidR="006B6055" w:rsidRPr="006B6055">
        <w:rPr>
          <w:rFonts w:hint="eastAsia"/>
        </w:rPr>
        <w:t>而</w:t>
      </w:r>
      <w:r w:rsidR="006B6055" w:rsidRPr="006B6055">
        <w:rPr>
          <w:rFonts w:hint="eastAsia"/>
        </w:rPr>
        <w:t>Rotate3D</w:t>
      </w:r>
      <w:r w:rsidR="006B6055" w:rsidRPr="006B6055">
        <w:rPr>
          <w:rFonts w:hint="eastAsia"/>
        </w:rPr>
        <w:t>方法则是对四元数进行了更深入的应用，把</w:t>
      </w:r>
      <w:r w:rsidR="006B6055" w:rsidRPr="006B6055">
        <w:rPr>
          <w:rFonts w:hint="eastAsia"/>
        </w:rPr>
        <w:t>RotatE</w:t>
      </w:r>
      <w:r w:rsidR="006B6055" w:rsidRPr="006B6055">
        <w:rPr>
          <w:rFonts w:hint="eastAsia"/>
        </w:rPr>
        <w:t>扩展到三维空间，即将实体映射到三维空间，将关系建模为“头实体到尾实体</w:t>
      </w:r>
      <w:r w:rsidR="006B6055">
        <w:rPr>
          <w:rFonts w:hint="eastAsia"/>
        </w:rPr>
        <w:t>在三维空间中</w:t>
      </w:r>
      <w:r w:rsidR="006B6055" w:rsidRPr="006B6055">
        <w:rPr>
          <w:rFonts w:hint="eastAsia"/>
        </w:rPr>
        <w:t>的旋转”，这里的旋转就用到了上述四元数在几何方面的性质，因此将</w:t>
      </w:r>
      <w:r w:rsidR="006B6055">
        <w:rPr>
          <w:rFonts w:hint="eastAsia"/>
        </w:rPr>
        <w:t>每个</w:t>
      </w:r>
      <m:oMath>
        <m:r>
          <w:rPr>
            <w:rFonts w:ascii="Cambria Math" w:hAnsi="Cambria Math"/>
          </w:rPr>
          <m:t>r</m:t>
        </m:r>
      </m:oMath>
      <w:r w:rsidR="006B6055" w:rsidRPr="006B6055">
        <w:rPr>
          <w:rFonts w:hint="eastAsia"/>
        </w:rPr>
        <w:t>关系建模为</w:t>
      </w:r>
      <w:r w:rsidR="006B6055">
        <w:rPr>
          <w:rFonts w:hint="eastAsia"/>
        </w:rPr>
        <w:t>一组</w:t>
      </w:r>
      <w:r w:rsidR="006B6055" w:rsidRPr="006B6055">
        <w:rPr>
          <w:rFonts w:hint="eastAsia"/>
        </w:rPr>
        <w:t>四元数</w:t>
      </w:r>
      <m:oMath>
        <m:r>
          <w:rPr>
            <w:rFonts w:ascii="Cambria Math" w:hAnsi="Cambria Math"/>
          </w:rPr>
          <m:t>q</m:t>
        </m:r>
      </m:oMath>
      <w:r w:rsidR="00AD2D48">
        <w:rPr>
          <w:rFonts w:hint="eastAsia"/>
        </w:rPr>
        <w:t>，</w:t>
      </w:r>
      <w:r w:rsidR="00ED1D03">
        <w:rPr>
          <w:rFonts w:hint="eastAsia"/>
        </w:rPr>
        <w:t>并</w:t>
      </w:r>
      <w:r w:rsidR="006B6055" w:rsidRPr="006B6055">
        <w:rPr>
          <w:rFonts w:hint="eastAsia"/>
        </w:rPr>
        <w:t>通过相关定理推导，得到距离函数</w:t>
      </w:r>
      <w:r w:rsidR="006B6055">
        <w:rPr>
          <w:rFonts w:hint="eastAsia"/>
        </w:rPr>
        <w:t>，见式</w:t>
      </w:r>
      <w:r w:rsidR="006B6055">
        <w:rPr>
          <w:rFonts w:hint="eastAsia"/>
        </w:rPr>
        <w:t>(</w:t>
      </w:r>
      <w:r w:rsidR="006B6055">
        <w:t>2.31)</w:t>
      </w:r>
      <w:r w:rsidR="006B6055">
        <w:rPr>
          <w:rFonts w:hint="eastAsia"/>
        </w:rPr>
        <w:t>、式</w:t>
      </w:r>
      <w:r w:rsidR="006B6055">
        <w:rPr>
          <w:rFonts w:hint="eastAsia"/>
        </w:rPr>
        <w:t>(</w:t>
      </w:r>
      <w:r w:rsidR="006B6055">
        <w:t>2.32)</w:t>
      </w:r>
      <w:r w:rsidR="006B6055">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C812CF" w:rsidRPr="00C812CF" w14:paraId="5DB83021" w14:textId="77777777" w:rsidTr="005E6A63">
        <w:trPr>
          <w:jc w:val="center"/>
        </w:trPr>
        <w:tc>
          <w:tcPr>
            <w:tcW w:w="1276" w:type="dxa"/>
            <w:vAlign w:val="center"/>
          </w:tcPr>
          <w:p w14:paraId="4D603964" w14:textId="77777777" w:rsidR="00C812CF" w:rsidRPr="00C812CF" w:rsidRDefault="00C812CF" w:rsidP="00C812CF">
            <w:pPr>
              <w:pStyle w:val="aa"/>
              <w:ind w:firstLine="480"/>
            </w:pPr>
          </w:p>
        </w:tc>
        <w:tc>
          <w:tcPr>
            <w:tcW w:w="6657" w:type="dxa"/>
            <w:vAlign w:val="center"/>
          </w:tcPr>
          <w:p w14:paraId="7F868A31" w14:textId="62C46458" w:rsidR="00C812CF" w:rsidRPr="00C812CF" w:rsidRDefault="00000000" w:rsidP="00C812CF">
            <w:pPr>
              <w:pStyle w:val="aa"/>
              <w:ind w:firstLine="480"/>
            </w:pPr>
            <m:oMathPara>
              <m:oMath>
                <m:sSub>
                  <m:sSubPr>
                    <m:ctrlPr>
                      <w:rPr>
                        <w:rFonts w:ascii="Cambria Math" w:hAnsi="Cambria Math"/>
                      </w:rPr>
                    </m:ctrlPr>
                  </m:sSubPr>
                  <m:e>
                    <m:r>
                      <w:rPr>
                        <w:rFonts w:ascii="Cambria Math" w:hAnsi="Cambria Math" w:hint="eastAsia"/>
                      </w:rPr>
                      <m:t>d</m:t>
                    </m:r>
                  </m:e>
                  <m:sub>
                    <m:r>
                      <w:rPr>
                        <w:rFonts w:ascii="Cambria Math" w:hAnsi="Cambria Math"/>
                      </w:rPr>
                      <m:t>r</m:t>
                    </m:r>
                  </m:sub>
                </m:sSub>
                <m:d>
                  <m:dPr>
                    <m:ctrlPr>
                      <w:rPr>
                        <w:rFonts w:ascii="Cambria Math" w:hAnsi="Cambria Math"/>
                      </w:rPr>
                    </m:ctrlPr>
                  </m:dPr>
                  <m:e>
                    <m:r>
                      <w:rPr>
                        <w:rFonts w:ascii="Cambria Math" w:hAnsi="Cambria Math"/>
                      </w:rPr>
                      <m:t>h</m:t>
                    </m:r>
                    <m:r>
                      <m:rPr>
                        <m:sty m:val="p"/>
                      </m:rPr>
                      <w:rPr>
                        <w:rFonts w:ascii="Cambria Math" w:hAnsi="Cambria Math"/>
                      </w:rPr>
                      <m:t xml:space="preserve">, </m:t>
                    </m:r>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m:t>
                    </m:r>
                    <m:sSub>
                      <m:sSubPr>
                        <m:ctrlPr>
                          <w:rPr>
                            <w:rFonts w:ascii="Cambria Math" w:hAnsi="Cambria Math"/>
                            <w:b/>
                            <w:bCs/>
                            <w:i/>
                            <w:iCs/>
                          </w:rPr>
                        </m:ctrlPr>
                      </m:sSubPr>
                      <m:e>
                        <m:r>
                          <m:rPr>
                            <m:sty m:val="bi"/>
                          </m:rPr>
                          <w:rPr>
                            <w:rFonts w:ascii="Cambria Math" w:hAnsi="Cambria Math"/>
                          </w:rPr>
                          <m:t>h</m:t>
                        </m:r>
                      </m:e>
                      <m:sub>
                        <m:r>
                          <w:rPr>
                            <w:rFonts w:ascii="Cambria Math" w:hAnsi="Cambria Math"/>
                          </w:rPr>
                          <m:t>i</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b/>
                            <w:bCs/>
                            <w:i/>
                            <w:iCs/>
                          </w:rPr>
                        </m:ctrlPr>
                      </m:sSubPr>
                      <m:e>
                        <m:r>
                          <m:rPr>
                            <m:sty m:val="bi"/>
                          </m:rPr>
                          <w:rPr>
                            <w:rFonts w:ascii="Cambria Math" w:hAnsi="Cambria Math"/>
                          </w:rPr>
                          <m:t>t</m:t>
                        </m:r>
                      </m:e>
                      <m:sub>
                        <m:r>
                          <w:rPr>
                            <w:rFonts w:ascii="Cambria Math" w:hAnsi="Cambria Math"/>
                          </w:rPr>
                          <m:t>i</m:t>
                        </m:r>
                      </m:sub>
                    </m:sSub>
                    <m:r>
                      <m:rPr>
                        <m:sty m:val="p"/>
                      </m:rPr>
                      <w:rPr>
                        <w:rFonts w:ascii="Cambria Math" w:hAnsi="Cambria Math"/>
                      </w:rPr>
                      <m:t>||</m:t>
                    </m:r>
                  </m:e>
                </m:nary>
              </m:oMath>
            </m:oMathPara>
          </w:p>
        </w:tc>
        <w:tc>
          <w:tcPr>
            <w:tcW w:w="1276" w:type="dxa"/>
            <w:vAlign w:val="center"/>
          </w:tcPr>
          <w:p w14:paraId="677063F9" w14:textId="6497C652" w:rsidR="00C812CF" w:rsidRPr="00C812CF" w:rsidRDefault="00C812CF" w:rsidP="00C812CF">
            <w:pPr>
              <w:pStyle w:val="aa"/>
              <w:ind w:firstLine="480"/>
            </w:pPr>
            <w:r w:rsidRPr="00C812CF">
              <w:t>(</w:t>
            </w:r>
            <w:r w:rsidR="00A07B0A">
              <w:rPr>
                <w:rFonts w:hint="eastAsia"/>
              </w:rPr>
              <w:t>2</w:t>
            </w:r>
            <w:r w:rsidRPr="00C812CF">
              <w:t>.3</w:t>
            </w:r>
            <w:r w:rsidR="00786F40">
              <w:t>1</w:t>
            </w:r>
            <w:r w:rsidRPr="00C812CF">
              <w:t>)</w:t>
            </w:r>
          </w:p>
        </w:tc>
      </w:tr>
      <w:tr w:rsidR="00C812CF" w:rsidRPr="00C812CF" w14:paraId="53F4C66F" w14:textId="77777777" w:rsidTr="005E6A63">
        <w:trPr>
          <w:jc w:val="center"/>
        </w:trPr>
        <w:tc>
          <w:tcPr>
            <w:tcW w:w="1276" w:type="dxa"/>
            <w:vAlign w:val="center"/>
          </w:tcPr>
          <w:p w14:paraId="17176D82" w14:textId="77777777" w:rsidR="00C812CF" w:rsidRPr="00C812CF" w:rsidRDefault="00C812CF" w:rsidP="00C812CF">
            <w:pPr>
              <w:pStyle w:val="aa"/>
              <w:ind w:firstLine="480"/>
            </w:pPr>
          </w:p>
        </w:tc>
        <w:tc>
          <w:tcPr>
            <w:tcW w:w="6657" w:type="dxa"/>
            <w:vAlign w:val="center"/>
          </w:tcPr>
          <w:p w14:paraId="78D0DF87" w14:textId="119DA9E6" w:rsidR="00C812CF" w:rsidRPr="00C812CF" w:rsidRDefault="00000000" w:rsidP="00C812CF">
            <w:pPr>
              <w:pStyle w:val="aa"/>
              <w:ind w:firstLine="482"/>
            </w:pPr>
            <m:oMathPara>
              <m:oMath>
                <m:sSub>
                  <m:sSubPr>
                    <m:ctrlPr>
                      <w:rPr>
                        <w:rFonts w:ascii="Cambria Math" w:hAnsi="Cambria Math"/>
                        <w:b/>
                        <w:bCs/>
                        <w:i/>
                        <w:iCs/>
                      </w:rPr>
                    </m:ctrlPr>
                  </m:sSubPr>
                  <m:e>
                    <m:r>
                      <m:rPr>
                        <m:sty m:val="bi"/>
                      </m:rPr>
                      <w:rPr>
                        <w:rFonts w:ascii="Cambria Math" w:hAnsi="Cambria Math"/>
                      </w:rPr>
                      <m:t>h</m:t>
                    </m:r>
                  </m:e>
                  <m:sub>
                    <m:r>
                      <w:rPr>
                        <w:rFonts w:ascii="Cambria Math" w:hAnsi="Cambria Math"/>
                      </w:rPr>
                      <m:t>i</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b/>
                        <w:bCs/>
                        <w:i/>
                        <w:iCs/>
                      </w:rPr>
                    </m:ctrlPr>
                  </m:sSubPr>
                  <m:e>
                    <m:r>
                      <w:rPr>
                        <w:rFonts w:ascii="Cambria Math" w:hAnsi="Cambria Math"/>
                      </w:rPr>
                      <m:t>q</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h</m:t>
                    </m:r>
                  </m:e>
                  <m:sub>
                    <m:r>
                      <w:rPr>
                        <w:rFonts w:ascii="Cambria Math" w:hAnsi="Cambria Math"/>
                      </w:rPr>
                      <m:t>i</m:t>
                    </m:r>
                  </m:sub>
                </m:sSub>
                <m:sSubSup>
                  <m:sSubSupPr>
                    <m:ctrlPr>
                      <w:rPr>
                        <w:rFonts w:ascii="Cambria Math" w:hAnsi="Cambria Math"/>
                        <w:i/>
                        <w:iCs/>
                      </w:rPr>
                    </m:ctrlPr>
                  </m:sSubSupPr>
                  <m:e>
                    <m:r>
                      <w:rPr>
                        <w:rFonts w:ascii="Cambria Math" w:hAnsi="Cambria Math"/>
                      </w:rPr>
                      <m:t>q</m:t>
                    </m:r>
                  </m:e>
                  <m:sub>
                    <m:r>
                      <w:rPr>
                        <w:rFonts w:ascii="Cambria Math" w:hAnsi="Cambria Math"/>
                      </w:rPr>
                      <m:t>i</m:t>
                    </m:r>
                  </m:sub>
                  <m:sup>
                    <m:r>
                      <w:rPr>
                        <w:rFonts w:ascii="Cambria Math" w:hAnsi="Cambria Math"/>
                      </w:rPr>
                      <m:t>-1</m:t>
                    </m:r>
                  </m:sup>
                </m:sSubSup>
              </m:oMath>
            </m:oMathPara>
          </w:p>
        </w:tc>
        <w:tc>
          <w:tcPr>
            <w:tcW w:w="1276" w:type="dxa"/>
            <w:vAlign w:val="center"/>
          </w:tcPr>
          <w:p w14:paraId="001C2CF1" w14:textId="140A4FA7" w:rsidR="00C812CF" w:rsidRPr="00C812CF" w:rsidRDefault="00C812CF" w:rsidP="00C812CF">
            <w:pPr>
              <w:pStyle w:val="aa"/>
              <w:ind w:firstLine="480"/>
            </w:pPr>
            <w:r w:rsidRPr="00C812CF">
              <w:t>(</w:t>
            </w:r>
            <w:r w:rsidR="00A07B0A">
              <w:rPr>
                <w:rFonts w:hint="eastAsia"/>
              </w:rPr>
              <w:t>2</w:t>
            </w:r>
            <w:r w:rsidRPr="00C812CF">
              <w:t>.3</w:t>
            </w:r>
            <w:r w:rsidR="00786F40">
              <w:t>2</w:t>
            </w:r>
            <w:r w:rsidRPr="00C812CF">
              <w:t>)</w:t>
            </w:r>
          </w:p>
        </w:tc>
      </w:tr>
    </w:tbl>
    <w:p w14:paraId="529149F1" w14:textId="0B4EBD63" w:rsidR="00D2201E" w:rsidRDefault="00212187" w:rsidP="00D23B37">
      <w:pPr>
        <w:pStyle w:val="aa"/>
        <w:ind w:firstLine="480"/>
      </w:pPr>
      <w:r w:rsidRPr="00212187">
        <w:rPr>
          <w:rFonts w:hint="eastAsia"/>
        </w:rPr>
        <w:t>MRotatE</w:t>
      </w:r>
      <w:r w:rsidRPr="00212187">
        <w:rPr>
          <w:rFonts w:hint="eastAsia"/>
        </w:rPr>
        <w:t>方法</w:t>
      </w:r>
      <w:r w:rsidR="00FB7067">
        <w:rPr>
          <w:rFonts w:hint="eastAsia"/>
        </w:rPr>
        <w:t>则是</w:t>
      </w:r>
      <w:r w:rsidRPr="00212187">
        <w:rPr>
          <w:rFonts w:hint="eastAsia"/>
        </w:rPr>
        <w:t>针对</w:t>
      </w:r>
      <w:r w:rsidRPr="00212187">
        <w:rPr>
          <w:rFonts w:hint="eastAsia"/>
        </w:rPr>
        <w:t>RotatE</w:t>
      </w:r>
      <w:r w:rsidRPr="00212187">
        <w:rPr>
          <w:rFonts w:hint="eastAsia"/>
        </w:rPr>
        <w:t>等模型对非</w:t>
      </w:r>
      <w:r w:rsidR="00FD1275">
        <w:rPr>
          <w:rFonts w:hint="eastAsia"/>
        </w:rPr>
        <w:t>一</w:t>
      </w:r>
      <w:r w:rsidRPr="00212187">
        <w:rPr>
          <w:rFonts w:hint="eastAsia"/>
        </w:rPr>
        <w:t>对</w:t>
      </w:r>
      <w:r w:rsidR="00FD1275">
        <w:rPr>
          <w:rFonts w:hint="eastAsia"/>
        </w:rPr>
        <w:t>一</w:t>
      </w:r>
      <w:r w:rsidRPr="00212187">
        <w:rPr>
          <w:rFonts w:hint="eastAsia"/>
        </w:rPr>
        <w:t>关系建模不足的问题，提出了结合</w:t>
      </w:r>
      <w:r w:rsidRPr="00212187">
        <w:rPr>
          <w:rFonts w:hint="eastAsia"/>
        </w:rPr>
        <w:t>RotatE</w:t>
      </w:r>
      <w:r w:rsidRPr="00212187">
        <w:rPr>
          <w:rFonts w:hint="eastAsia"/>
        </w:rPr>
        <w:t>和</w:t>
      </w:r>
      <w:r w:rsidRPr="00212187">
        <w:rPr>
          <w:rFonts w:hint="eastAsia"/>
        </w:rPr>
        <w:t>TransH</w:t>
      </w:r>
      <w:r w:rsidRPr="00212187">
        <w:rPr>
          <w:rFonts w:hint="eastAsia"/>
        </w:rPr>
        <w:t>的思路，尝试用多个嵌入表示实体和关系。</w:t>
      </w:r>
      <w:r w:rsidR="001B7BF7">
        <w:rPr>
          <w:rFonts w:hint="eastAsia"/>
        </w:rPr>
        <w:t>该方法</w:t>
      </w:r>
      <w:r w:rsidRPr="00212187">
        <w:rPr>
          <w:rFonts w:hint="eastAsia"/>
        </w:rPr>
        <w:t>分为两</w:t>
      </w:r>
      <w:r w:rsidR="00FB7067">
        <w:rPr>
          <w:rFonts w:hint="eastAsia"/>
        </w:rPr>
        <w:t>个</w:t>
      </w:r>
      <w:r w:rsidRPr="00212187">
        <w:rPr>
          <w:rFonts w:hint="eastAsia"/>
        </w:rPr>
        <w:t>部分：关系旋转和实体旋转。关系旋转部分基本同</w:t>
      </w:r>
      <w:r w:rsidRPr="00212187">
        <w:rPr>
          <w:rFonts w:hint="eastAsia"/>
        </w:rPr>
        <w:t>RotatE</w:t>
      </w:r>
      <w:r w:rsidRPr="00212187">
        <w:rPr>
          <w:rFonts w:hint="eastAsia"/>
        </w:rPr>
        <w:t>，实体旋转部分则是一个限制条件</w:t>
      </w:r>
      <w:r w:rsidR="00FB7067">
        <w:rPr>
          <w:rFonts w:hint="eastAsia"/>
        </w:rPr>
        <w:t>，即</w:t>
      </w:r>
      <w:r w:rsidRPr="00212187">
        <w:rPr>
          <w:rFonts w:hint="eastAsia"/>
        </w:rPr>
        <w:t>“头尾实体间的距离尽可能接近对应</w:t>
      </w:r>
      <w:r w:rsidR="00FB7067">
        <w:rPr>
          <w:rFonts w:hint="eastAsia"/>
        </w:rPr>
        <w:t>的</w:t>
      </w:r>
      <w:r w:rsidRPr="00212187">
        <w:rPr>
          <w:rFonts w:hint="eastAsia"/>
        </w:rPr>
        <w:t>关系”，公式上体现出来就是头尾实体间的距离</w:t>
      </w:r>
      <w:r w:rsidR="00D2201E">
        <w:rPr>
          <w:rFonts w:hint="eastAsia"/>
        </w:rPr>
        <w:t>应</w:t>
      </w:r>
      <w:r w:rsidRPr="00212187">
        <w:rPr>
          <w:rFonts w:hint="eastAsia"/>
        </w:rPr>
        <w:t>尽量靠近关系嵌入的模长</w:t>
      </w:r>
      <w:r w:rsidR="001B7BF7">
        <w:rPr>
          <w:rFonts w:hint="eastAsia"/>
        </w:rPr>
        <w:t>，见式</w:t>
      </w:r>
      <w:r w:rsidR="001B7BF7">
        <w:rPr>
          <w:rFonts w:hint="eastAsia"/>
        </w:rPr>
        <w:t>(</w:t>
      </w:r>
      <w:r w:rsidR="001B7BF7">
        <w:t>2.33)</w:t>
      </w:r>
      <w:r w:rsidR="001B7BF7">
        <w:rPr>
          <w:rFonts w:hint="eastAsia"/>
        </w:rPr>
        <w:t>、式</w:t>
      </w:r>
      <w:r w:rsidR="001B7BF7">
        <w:t>(2.34)</w:t>
      </w:r>
      <w:r w:rsidR="00FB7067">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C05FF3" w:rsidRPr="00C05FF3" w14:paraId="60218B20" w14:textId="77777777" w:rsidTr="005E6A63">
        <w:trPr>
          <w:jc w:val="center"/>
        </w:trPr>
        <w:tc>
          <w:tcPr>
            <w:tcW w:w="1276" w:type="dxa"/>
            <w:vAlign w:val="center"/>
          </w:tcPr>
          <w:p w14:paraId="6294823A" w14:textId="77777777" w:rsidR="00C05FF3" w:rsidRPr="00C05FF3" w:rsidRDefault="00C05FF3" w:rsidP="00C05FF3">
            <w:pPr>
              <w:pStyle w:val="aa"/>
              <w:ind w:firstLine="480"/>
            </w:pPr>
          </w:p>
        </w:tc>
        <w:tc>
          <w:tcPr>
            <w:tcW w:w="6657" w:type="dxa"/>
            <w:vAlign w:val="center"/>
          </w:tcPr>
          <w:p w14:paraId="7654CA3A" w14:textId="1AA3761E" w:rsidR="00C05FF3" w:rsidRPr="00C05FF3" w:rsidRDefault="00000000" w:rsidP="00C05FF3">
            <w:pPr>
              <w:pStyle w:val="aa"/>
              <w:ind w:firstLine="480"/>
            </w:pPr>
            <m:oMathPara>
              <m:oMath>
                <m:sSub>
                  <m:sSubPr>
                    <m:ctrlPr>
                      <w:rPr>
                        <w:rFonts w:ascii="Cambria Math" w:hAnsi="Cambria Math"/>
                      </w:rPr>
                    </m:ctrlPr>
                  </m:sSubPr>
                  <m:e>
                    <m:r>
                      <w:rPr>
                        <w:rFonts w:ascii="Cambria Math" w:hAnsi="Cambria Math" w:hint="eastAsia"/>
                      </w:rPr>
                      <m:t>d</m:t>
                    </m:r>
                  </m:e>
                  <m:sub>
                    <m:r>
                      <w:rPr>
                        <w:rFonts w:ascii="Cambria Math" w:hAnsi="Cambria Math"/>
                      </w:rPr>
                      <m:t>r</m:t>
                    </m:r>
                  </m:sub>
                </m:sSub>
                <m:d>
                  <m:dPr>
                    <m:ctrlPr>
                      <w:rPr>
                        <w:rFonts w:ascii="Cambria Math" w:hAnsi="Cambria Math"/>
                      </w:rPr>
                    </m:ctrlPr>
                  </m:dPr>
                  <m:e>
                    <m:sSub>
                      <m:sSubPr>
                        <m:ctrlPr>
                          <w:rPr>
                            <w:rFonts w:ascii="Cambria Math" w:hAnsi="Cambria Math"/>
                            <w:i/>
                            <w:iCs/>
                          </w:rPr>
                        </m:ctrlPr>
                      </m:sSubPr>
                      <m:e>
                        <m:r>
                          <w:rPr>
                            <w:rFonts w:ascii="Cambria Math" w:hAnsi="Cambria Math"/>
                          </w:rPr>
                          <m:t>h</m:t>
                        </m:r>
                      </m:e>
                      <m:sub>
                        <m:r>
                          <w:rPr>
                            <w:rFonts w:ascii="Cambria Math" w:hAnsi="Cambria Math" w:hint="eastAsia"/>
                          </w:rPr>
                          <m:t>r</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 xml:space="preserve"> </m:t>
                        </m:r>
                        <m:r>
                          <w:rPr>
                            <w:rFonts w:ascii="Cambria Math" w:hAnsi="Cambria Math"/>
                          </w:rPr>
                          <m:t>t</m:t>
                        </m:r>
                      </m:e>
                      <m:sub>
                        <m:r>
                          <w:rPr>
                            <w:rFonts w:ascii="Cambria Math" w:hAnsi="Cambria Math"/>
                          </w:rPr>
                          <m:t>r</m:t>
                        </m:r>
                      </m:sub>
                    </m:sSub>
                  </m:e>
                </m:d>
                <m:r>
                  <m:rPr>
                    <m:sty m:val="p"/>
                  </m:rPr>
                  <w:rPr>
                    <w:rFonts w:ascii="Cambria Math" w:hAnsi="Cambria Math"/>
                  </w:rPr>
                  <m:t>=||</m:t>
                </m:r>
                <m:sSub>
                  <m:sSubPr>
                    <m:ctrlPr>
                      <w:rPr>
                        <w:rFonts w:ascii="Cambria Math" w:hAnsi="Cambria Math"/>
                        <w:b/>
                        <w:bCs/>
                        <w:i/>
                        <w:iCs/>
                      </w:rPr>
                    </m:ctrlPr>
                  </m:sSubPr>
                  <m:e>
                    <m:r>
                      <m:rPr>
                        <m:sty m:val="bi"/>
                      </m:rPr>
                      <w:rPr>
                        <w:rFonts w:ascii="Cambria Math" w:hAnsi="Cambria Math"/>
                      </w:rPr>
                      <m:t>h</m:t>
                    </m:r>
                  </m:e>
                  <m:sub>
                    <m:r>
                      <w:rPr>
                        <w:rFonts w:ascii="Cambria Math" w:hAnsi="Cambria Math"/>
                      </w:rPr>
                      <m:t>r</m:t>
                    </m:r>
                  </m:sub>
                </m:sSub>
                <m:r>
                  <m:rPr>
                    <m:sty m:val="p"/>
                  </m:rPr>
                  <w:rPr>
                    <w:rFonts w:ascii="Cambria Math" w:hAnsi="Cambria Math"/>
                  </w:rPr>
                  <m:t>∘</m:t>
                </m:r>
                <m:sSub>
                  <m:sSubPr>
                    <m:ctrlPr>
                      <w:rPr>
                        <w:rFonts w:ascii="Cambria Math" w:hAnsi="Cambria Math"/>
                        <w:b/>
                        <w:bCs/>
                        <w:i/>
                        <w:iCs/>
                      </w:rPr>
                    </m:ctrlPr>
                  </m:sSubPr>
                  <m:e>
                    <m:r>
                      <m:rPr>
                        <m:sty m:val="bi"/>
                      </m:rPr>
                      <w:rPr>
                        <w:rFonts w:ascii="Cambria Math" w:hAnsi="Cambria Math"/>
                      </w:rPr>
                      <m:t>r</m:t>
                    </m:r>
                  </m:e>
                  <m:sub>
                    <m:r>
                      <w:rPr>
                        <w:rFonts w:ascii="Cambria Math" w:hAnsi="Cambria Math"/>
                      </w:rPr>
                      <m:t>r</m:t>
                    </m:r>
                  </m:sub>
                </m:sSub>
                <m:r>
                  <m:rPr>
                    <m:sty m:val="p"/>
                  </m:rPr>
                  <w:rPr>
                    <w:rFonts w:ascii="Cambria Math" w:hAnsi="Cambria Math"/>
                  </w:rPr>
                  <m:t>-</m:t>
                </m:r>
                <m:sSub>
                  <m:sSubPr>
                    <m:ctrlPr>
                      <w:rPr>
                        <w:rFonts w:ascii="Cambria Math" w:hAnsi="Cambria Math"/>
                        <w:b/>
                        <w:bCs/>
                        <w:i/>
                        <w:iCs/>
                      </w:rPr>
                    </m:ctrlPr>
                  </m:sSubPr>
                  <m:e>
                    <m:r>
                      <m:rPr>
                        <m:sty m:val="bi"/>
                      </m:rPr>
                      <w:rPr>
                        <w:rFonts w:ascii="Cambria Math" w:hAnsi="Cambria Math"/>
                      </w:rPr>
                      <m:t>t</m:t>
                    </m:r>
                  </m:e>
                  <m:sub>
                    <m:r>
                      <w:rPr>
                        <w:rFonts w:ascii="Cambria Math" w:hAnsi="Cambria Math"/>
                      </w:rPr>
                      <m:t>r</m:t>
                    </m:r>
                  </m:sub>
                </m:sSub>
                <m:r>
                  <m:rPr>
                    <m:sty m:val="p"/>
                  </m:rPr>
                  <w:rPr>
                    <w:rFonts w:ascii="Cambria Math" w:hAnsi="Cambria Math"/>
                  </w:rPr>
                  <m:t>||</m:t>
                </m:r>
              </m:oMath>
            </m:oMathPara>
          </w:p>
        </w:tc>
        <w:tc>
          <w:tcPr>
            <w:tcW w:w="1276" w:type="dxa"/>
            <w:vAlign w:val="center"/>
          </w:tcPr>
          <w:p w14:paraId="2DDF0723" w14:textId="5C735A37" w:rsidR="00C05FF3" w:rsidRPr="00C05FF3" w:rsidRDefault="00C05FF3" w:rsidP="00C05FF3">
            <w:pPr>
              <w:pStyle w:val="aa"/>
              <w:ind w:firstLine="480"/>
            </w:pPr>
            <w:r w:rsidRPr="00C05FF3">
              <w:t>(</w:t>
            </w:r>
            <w:r w:rsidR="00A07B0A">
              <w:rPr>
                <w:rFonts w:hint="eastAsia"/>
              </w:rPr>
              <w:t>2</w:t>
            </w:r>
            <w:r w:rsidRPr="00C05FF3">
              <w:t>.3</w:t>
            </w:r>
            <w:r>
              <w:rPr>
                <w:rFonts w:hint="eastAsia"/>
              </w:rPr>
              <w:t>3</w:t>
            </w:r>
            <w:r w:rsidRPr="00C05FF3">
              <w:t>)</w:t>
            </w:r>
          </w:p>
        </w:tc>
      </w:tr>
      <w:tr w:rsidR="00C05FF3" w:rsidRPr="00C05FF3" w14:paraId="1691CBD9" w14:textId="77777777" w:rsidTr="005E6A63">
        <w:trPr>
          <w:jc w:val="center"/>
        </w:trPr>
        <w:tc>
          <w:tcPr>
            <w:tcW w:w="1276" w:type="dxa"/>
            <w:vAlign w:val="center"/>
          </w:tcPr>
          <w:p w14:paraId="77D09D49" w14:textId="77777777" w:rsidR="00C05FF3" w:rsidRPr="00C05FF3" w:rsidRDefault="00C05FF3" w:rsidP="00C05FF3">
            <w:pPr>
              <w:pStyle w:val="aa"/>
              <w:ind w:firstLine="480"/>
            </w:pPr>
          </w:p>
        </w:tc>
        <w:tc>
          <w:tcPr>
            <w:tcW w:w="6657" w:type="dxa"/>
            <w:vAlign w:val="center"/>
          </w:tcPr>
          <w:p w14:paraId="192EFC92" w14:textId="5138B234" w:rsidR="00C05FF3" w:rsidRPr="00C05FF3" w:rsidRDefault="00000000" w:rsidP="00C05FF3">
            <w:pPr>
              <w:pStyle w:val="aa"/>
              <w:ind w:firstLine="480"/>
            </w:pPr>
            <m:oMathPara>
              <m:oMath>
                <m:sSub>
                  <m:sSubPr>
                    <m:ctrlPr>
                      <w:rPr>
                        <w:rFonts w:ascii="Cambria Math" w:hAnsi="Cambria Math"/>
                      </w:rPr>
                    </m:ctrlPr>
                  </m:sSubPr>
                  <m:e>
                    <m:r>
                      <w:rPr>
                        <w:rFonts w:ascii="Cambria Math" w:hAnsi="Cambria Math" w:hint="eastAsia"/>
                      </w:rPr>
                      <m:t>d</m:t>
                    </m:r>
                  </m:e>
                  <m:sub>
                    <m:r>
                      <w:rPr>
                        <w:rFonts w:ascii="Cambria Math" w:hAnsi="Cambria Math"/>
                      </w:rPr>
                      <m:t>e</m:t>
                    </m:r>
                  </m:sub>
                </m:sSub>
                <m:d>
                  <m:dPr>
                    <m:ctrlPr>
                      <w:rPr>
                        <w:rFonts w:ascii="Cambria Math" w:hAnsi="Cambria Math"/>
                      </w:rPr>
                    </m:ctrlPr>
                  </m:dPr>
                  <m:e>
                    <m:sSub>
                      <m:sSubPr>
                        <m:ctrlPr>
                          <w:rPr>
                            <w:rFonts w:ascii="Cambria Math" w:hAnsi="Cambria Math"/>
                            <w:i/>
                            <w:iCs/>
                          </w:rPr>
                        </m:ctrlPr>
                      </m:sSubPr>
                      <m:e>
                        <m:r>
                          <w:rPr>
                            <w:rFonts w:ascii="Cambria Math" w:hAnsi="Cambria Math"/>
                          </w:rPr>
                          <m:t>h</m:t>
                        </m:r>
                      </m:e>
                      <m:sub>
                        <m:r>
                          <w:rPr>
                            <w:rFonts w:ascii="Cambria Math" w:hAnsi="Cambria Math"/>
                          </w:rPr>
                          <m:t>e</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 xml:space="preserve"> </m:t>
                        </m:r>
                        <m:r>
                          <w:rPr>
                            <w:rFonts w:ascii="Cambria Math" w:hAnsi="Cambria Math"/>
                          </w:rPr>
                          <m:t>t</m:t>
                        </m:r>
                      </m:e>
                      <m:sub>
                        <m:r>
                          <w:rPr>
                            <w:rFonts w:ascii="Cambria Math" w:hAnsi="Cambria Math"/>
                          </w:rPr>
                          <m:t>e</m:t>
                        </m:r>
                      </m:sub>
                    </m:sSub>
                  </m:e>
                </m:d>
                <m:r>
                  <m:rPr>
                    <m:sty m:val="p"/>
                  </m:rPr>
                  <w:rPr>
                    <w:rFonts w:ascii="Cambria Math" w:hAnsi="Cambria Math"/>
                  </w:rPr>
                  <m:t>=||</m:t>
                </m:r>
                <m:sSub>
                  <m:sSubPr>
                    <m:ctrlPr>
                      <w:rPr>
                        <w:rFonts w:ascii="Cambria Math" w:hAnsi="Cambria Math"/>
                        <w:b/>
                        <w:bCs/>
                        <w:i/>
                        <w:iCs/>
                      </w:rPr>
                    </m:ctrlPr>
                  </m:sSubPr>
                  <m:e>
                    <m:r>
                      <m:rPr>
                        <m:sty m:val="bi"/>
                      </m:rPr>
                      <w:rPr>
                        <w:rFonts w:ascii="Cambria Math" w:hAnsi="Cambria Math"/>
                      </w:rPr>
                      <m:t>h</m:t>
                    </m:r>
                  </m:e>
                  <m:sub>
                    <m:r>
                      <w:rPr>
                        <w:rFonts w:ascii="Cambria Math" w:hAnsi="Cambria Math"/>
                      </w:rPr>
                      <m:t>e</m:t>
                    </m:r>
                  </m:sub>
                </m:sSub>
                <m:r>
                  <m:rPr>
                    <m:sty m:val="p"/>
                  </m:rPr>
                  <w:rPr>
                    <w:rFonts w:ascii="Cambria Math" w:hAnsi="Cambria Math"/>
                  </w:rPr>
                  <m:t>-</m:t>
                </m:r>
                <m:sSub>
                  <m:sSubPr>
                    <m:ctrlPr>
                      <w:rPr>
                        <w:rFonts w:ascii="Cambria Math" w:hAnsi="Cambria Math"/>
                        <w:b/>
                        <w:bCs/>
                        <w:i/>
                        <w:iCs/>
                      </w:rPr>
                    </m:ctrlPr>
                  </m:sSubPr>
                  <m:e>
                    <m:r>
                      <m:rPr>
                        <m:sty m:val="bi"/>
                      </m:rP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e</m:t>
                    </m:r>
                  </m:sub>
                </m:sSub>
                <m:r>
                  <m:rPr>
                    <m:sty m:val="bi"/>
                  </m:rPr>
                  <w:rPr>
                    <w:rFonts w:ascii="Cambria Math" w:hAnsi="Cambria Math"/>
                  </w:rPr>
                  <m:t>||</m:t>
                </m:r>
              </m:oMath>
            </m:oMathPara>
          </w:p>
        </w:tc>
        <w:tc>
          <w:tcPr>
            <w:tcW w:w="1276" w:type="dxa"/>
            <w:vAlign w:val="center"/>
          </w:tcPr>
          <w:p w14:paraId="3A9C3B0A" w14:textId="05E0EF47" w:rsidR="00C05FF3" w:rsidRPr="00C05FF3" w:rsidRDefault="00C05FF3" w:rsidP="00C05FF3">
            <w:pPr>
              <w:pStyle w:val="aa"/>
              <w:ind w:firstLine="480"/>
            </w:pPr>
            <w:r w:rsidRPr="00C05FF3">
              <w:t>(</w:t>
            </w:r>
            <w:r w:rsidR="00A07B0A">
              <w:rPr>
                <w:rFonts w:hint="eastAsia"/>
              </w:rPr>
              <w:t>2</w:t>
            </w:r>
            <w:r w:rsidRPr="00C05FF3">
              <w:t>.3</w:t>
            </w:r>
            <w:r>
              <w:rPr>
                <w:rFonts w:hint="eastAsia"/>
              </w:rPr>
              <w:t>4</w:t>
            </w:r>
            <w:r w:rsidRPr="00C05FF3">
              <w:t>)</w:t>
            </w:r>
          </w:p>
        </w:tc>
      </w:tr>
    </w:tbl>
    <w:p w14:paraId="3E5081C2" w14:textId="15B7E70F" w:rsidR="00FB7067" w:rsidRDefault="00FB7067" w:rsidP="00D23B37">
      <w:pPr>
        <w:pStyle w:val="aa"/>
        <w:ind w:firstLine="480"/>
      </w:pPr>
      <w:r>
        <w:rPr>
          <w:rFonts w:hint="eastAsia"/>
        </w:rPr>
        <w:t>这种情况下，</w:t>
      </w:r>
      <w:r w:rsidR="00212187" w:rsidRPr="00212187">
        <w:rPr>
          <w:rFonts w:hint="eastAsia"/>
        </w:rPr>
        <w:t>对于一个头实体</w:t>
      </w:r>
      <m:oMath>
        <m:r>
          <w:rPr>
            <w:rFonts w:ascii="Cambria Math" w:hAnsi="Cambria Math" w:hint="eastAsia"/>
          </w:rPr>
          <m:t>e</m:t>
        </m:r>
      </m:oMath>
      <w:r w:rsidR="00212187" w:rsidRPr="00212187">
        <w:rPr>
          <w:rFonts w:hint="eastAsia"/>
        </w:rPr>
        <w:t>，另一个实体只要满足与</w:t>
      </w:r>
      <m:oMath>
        <m:r>
          <w:rPr>
            <w:rFonts w:ascii="Cambria Math" w:hAnsi="Cambria Math" w:hint="eastAsia"/>
          </w:rPr>
          <m:t>e</m:t>
        </m:r>
      </m:oMath>
      <w:r w:rsidR="00212187" w:rsidRPr="00212187">
        <w:rPr>
          <w:rFonts w:hint="eastAsia"/>
        </w:rPr>
        <w:t>的距离的条件即可，从而解决了</w:t>
      </w:r>
      <w:r w:rsidR="00FD1275">
        <w:rPr>
          <w:rFonts w:hint="eastAsia"/>
        </w:rPr>
        <w:t>一</w:t>
      </w:r>
      <w:r w:rsidR="00212187" w:rsidRPr="00212187">
        <w:rPr>
          <w:rFonts w:hint="eastAsia"/>
        </w:rPr>
        <w:t>对多</w:t>
      </w:r>
      <w:r>
        <w:rPr>
          <w:rFonts w:hint="eastAsia"/>
        </w:rPr>
        <w:t>关系的建模</w:t>
      </w:r>
      <w:r w:rsidR="00212187" w:rsidRPr="00212187">
        <w:rPr>
          <w:rFonts w:hint="eastAsia"/>
        </w:rPr>
        <w:t>问题，</w:t>
      </w:r>
      <w:r>
        <w:rPr>
          <w:rFonts w:hint="eastAsia"/>
        </w:rPr>
        <w:t>总</w:t>
      </w:r>
      <w:r w:rsidR="00626BD2">
        <w:rPr>
          <w:rFonts w:hint="eastAsia"/>
        </w:rPr>
        <w:t>距离</w:t>
      </w:r>
      <w:r w:rsidR="00212187" w:rsidRPr="00212187">
        <w:rPr>
          <w:rFonts w:hint="eastAsia"/>
        </w:rPr>
        <w:t>函数</w:t>
      </w:r>
      <w:r>
        <w:rPr>
          <w:rFonts w:hint="eastAsia"/>
        </w:rPr>
        <w:t>为</w:t>
      </w:r>
      <w:r w:rsidR="00212187" w:rsidRPr="00212187">
        <w:rPr>
          <w:rFonts w:hint="eastAsia"/>
        </w:rPr>
        <w:t>两者加权相加</w:t>
      </w:r>
      <w:r w:rsidR="00EA2FFA">
        <w:rPr>
          <w:rFonts w:hint="eastAsia"/>
        </w:rPr>
        <w:t>，见式</w:t>
      </w:r>
      <w:r w:rsidR="00EA2FFA">
        <w:rPr>
          <w:rFonts w:hint="eastAsia"/>
        </w:rPr>
        <w:t>(</w:t>
      </w:r>
      <w:r w:rsidR="00EA2FFA">
        <w:t>2.35)</w:t>
      </w:r>
      <w:r w:rsidR="00EA2FFA">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626BD2" w:rsidRPr="00626BD2" w14:paraId="3CF60861" w14:textId="77777777" w:rsidTr="005E6A63">
        <w:trPr>
          <w:jc w:val="center"/>
        </w:trPr>
        <w:tc>
          <w:tcPr>
            <w:tcW w:w="1276" w:type="dxa"/>
            <w:vAlign w:val="center"/>
          </w:tcPr>
          <w:p w14:paraId="20CB9EC7" w14:textId="77777777" w:rsidR="00626BD2" w:rsidRPr="00626BD2" w:rsidRDefault="00626BD2" w:rsidP="00626BD2">
            <w:pPr>
              <w:pStyle w:val="aa"/>
              <w:ind w:firstLine="480"/>
            </w:pPr>
          </w:p>
        </w:tc>
        <w:tc>
          <w:tcPr>
            <w:tcW w:w="6657" w:type="dxa"/>
            <w:vAlign w:val="center"/>
          </w:tcPr>
          <w:p w14:paraId="3E96EEA7" w14:textId="22C579D0" w:rsidR="00626BD2" w:rsidRPr="00626BD2" w:rsidRDefault="00626BD2" w:rsidP="00626BD2">
            <w:pPr>
              <w:pStyle w:val="aa"/>
              <w:ind w:firstLine="480"/>
            </w:pPr>
            <m:oMathPara>
              <m:oMath>
                <m:r>
                  <w:rPr>
                    <w:rFonts w:ascii="Cambria Math" w:hAnsi="Cambria Math"/>
                  </w:rPr>
                  <m:t>d</m:t>
                </m:r>
                <m:d>
                  <m:dPr>
                    <m:ctrlPr>
                      <w:rPr>
                        <w:rFonts w:ascii="Cambria Math" w:hAnsi="Cambria Math"/>
                      </w:rPr>
                    </m:ctrlPr>
                  </m:dPr>
                  <m:e>
                    <m:r>
                      <w:rPr>
                        <w:rFonts w:ascii="Cambria Math" w:hAnsi="Cambria Math"/>
                      </w:rPr>
                      <m:t>h</m:t>
                    </m:r>
                    <m:r>
                      <m:rPr>
                        <m:sty m:val="p"/>
                      </m:rPr>
                      <w:rPr>
                        <w:rFonts w:ascii="Cambria Math" w:hAnsi="Cambria Math"/>
                      </w:rPr>
                      <m:t xml:space="preserve">, </m:t>
                    </m:r>
                    <m:r>
                      <w:rPr>
                        <w:rFonts w:ascii="Cambria Math" w:hAnsi="Cambria Math"/>
                      </w:rPr>
                      <m:t>t</m:t>
                    </m:r>
                  </m:e>
                </m:d>
                <m:r>
                  <m:rPr>
                    <m:sty m:val="p"/>
                  </m:rPr>
                  <w:rPr>
                    <w:rFonts w:ascii="Cambria Math" w:hAnsi="Cambria Math"/>
                  </w:rPr>
                  <m:t>=ω</m:t>
                </m:r>
                <m:sSub>
                  <m:sSubPr>
                    <m:ctrlPr>
                      <w:rPr>
                        <w:rFonts w:ascii="Cambria Math" w:hAnsi="Cambria Math"/>
                      </w:rPr>
                    </m:ctrlPr>
                  </m:sSubPr>
                  <m:e>
                    <m:r>
                      <w:rPr>
                        <w:rFonts w:ascii="Cambria Math" w:hAnsi="Cambria Math" w:hint="eastAsia"/>
                      </w:rPr>
                      <m:t>d</m:t>
                    </m:r>
                  </m:e>
                  <m:sub>
                    <m:r>
                      <w:rPr>
                        <w:rFonts w:ascii="Cambria Math" w:hAnsi="Cambria Math"/>
                      </w:rPr>
                      <m:t>r</m:t>
                    </m:r>
                  </m:sub>
                </m:sSub>
                <m:d>
                  <m:dPr>
                    <m:ctrlPr>
                      <w:rPr>
                        <w:rFonts w:ascii="Cambria Math" w:hAnsi="Cambria Math"/>
                      </w:rPr>
                    </m:ctrlPr>
                  </m:dPr>
                  <m:e>
                    <m:sSub>
                      <m:sSubPr>
                        <m:ctrlPr>
                          <w:rPr>
                            <w:rFonts w:ascii="Cambria Math" w:hAnsi="Cambria Math"/>
                            <w:i/>
                            <w:iCs/>
                          </w:rPr>
                        </m:ctrlPr>
                      </m:sSubPr>
                      <m:e>
                        <m:r>
                          <w:rPr>
                            <w:rFonts w:ascii="Cambria Math" w:hAnsi="Cambria Math"/>
                          </w:rPr>
                          <m:t>h</m:t>
                        </m:r>
                      </m:e>
                      <m:sub>
                        <m:r>
                          <w:rPr>
                            <w:rFonts w:ascii="Cambria Math" w:hAnsi="Cambria Math" w:hint="eastAsia"/>
                          </w:rPr>
                          <m:t>r</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 xml:space="preserve"> </m:t>
                        </m:r>
                        <m:r>
                          <w:rPr>
                            <w:rFonts w:ascii="Cambria Math" w:hAnsi="Cambria Math"/>
                          </w:rPr>
                          <m:t>t</m:t>
                        </m:r>
                      </m:e>
                      <m:sub>
                        <m:r>
                          <w:rPr>
                            <w:rFonts w:ascii="Cambria Math" w:hAnsi="Cambria Math"/>
                          </w:rPr>
                          <m:t>r</m:t>
                        </m:r>
                      </m:sub>
                    </m:sSub>
                  </m:e>
                </m:d>
                <m:r>
                  <w:rPr>
                    <w:rFonts w:ascii="Cambria Math" w:hAnsi="Cambria Math"/>
                  </w:rPr>
                  <m:t>+φ</m:t>
                </m:r>
                <m:sSub>
                  <m:sSubPr>
                    <m:ctrlPr>
                      <w:rPr>
                        <w:rFonts w:ascii="Cambria Math" w:hAnsi="Cambria Math"/>
                      </w:rPr>
                    </m:ctrlPr>
                  </m:sSubPr>
                  <m:e>
                    <m:r>
                      <w:rPr>
                        <w:rFonts w:ascii="Cambria Math" w:hAnsi="Cambria Math" w:hint="eastAsia"/>
                      </w:rPr>
                      <m:t>d</m:t>
                    </m:r>
                  </m:e>
                  <m:sub>
                    <m:r>
                      <w:rPr>
                        <w:rFonts w:ascii="Cambria Math" w:hAnsi="Cambria Math"/>
                      </w:rPr>
                      <m:t>e</m:t>
                    </m:r>
                  </m:sub>
                </m:sSub>
                <m:d>
                  <m:dPr>
                    <m:ctrlPr>
                      <w:rPr>
                        <w:rFonts w:ascii="Cambria Math" w:hAnsi="Cambria Math"/>
                      </w:rPr>
                    </m:ctrlPr>
                  </m:dPr>
                  <m:e>
                    <m:sSub>
                      <m:sSubPr>
                        <m:ctrlPr>
                          <w:rPr>
                            <w:rFonts w:ascii="Cambria Math" w:hAnsi="Cambria Math"/>
                            <w:i/>
                            <w:iCs/>
                          </w:rPr>
                        </m:ctrlPr>
                      </m:sSubPr>
                      <m:e>
                        <m:r>
                          <w:rPr>
                            <w:rFonts w:ascii="Cambria Math" w:hAnsi="Cambria Math"/>
                          </w:rPr>
                          <m:t>h</m:t>
                        </m:r>
                      </m:e>
                      <m:sub>
                        <m:r>
                          <w:rPr>
                            <w:rFonts w:ascii="Cambria Math" w:hAnsi="Cambria Math"/>
                          </w:rPr>
                          <m:t>e</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 xml:space="preserve"> </m:t>
                        </m:r>
                        <m:r>
                          <w:rPr>
                            <w:rFonts w:ascii="Cambria Math" w:hAnsi="Cambria Math"/>
                          </w:rPr>
                          <m:t>t</m:t>
                        </m:r>
                      </m:e>
                      <m:sub>
                        <m:r>
                          <w:rPr>
                            <w:rFonts w:ascii="Cambria Math" w:hAnsi="Cambria Math"/>
                          </w:rPr>
                          <m:t>e</m:t>
                        </m:r>
                      </m:sub>
                    </m:sSub>
                  </m:e>
                </m:d>
              </m:oMath>
            </m:oMathPara>
          </w:p>
        </w:tc>
        <w:tc>
          <w:tcPr>
            <w:tcW w:w="1276" w:type="dxa"/>
            <w:vAlign w:val="center"/>
          </w:tcPr>
          <w:p w14:paraId="3F4E6142" w14:textId="30D30C7F" w:rsidR="00626BD2" w:rsidRPr="00626BD2" w:rsidRDefault="00626BD2" w:rsidP="00626BD2">
            <w:pPr>
              <w:pStyle w:val="aa"/>
              <w:ind w:firstLine="480"/>
            </w:pPr>
            <w:r w:rsidRPr="00626BD2">
              <w:t>(</w:t>
            </w:r>
            <w:r w:rsidR="00A07B0A">
              <w:rPr>
                <w:rFonts w:hint="eastAsia"/>
              </w:rPr>
              <w:t>2</w:t>
            </w:r>
            <w:r w:rsidRPr="00626BD2">
              <w:t>.3</w:t>
            </w:r>
            <w:r>
              <w:rPr>
                <w:rFonts w:hint="eastAsia"/>
              </w:rPr>
              <w:t>5</w:t>
            </w:r>
            <w:r w:rsidRPr="00626BD2">
              <w:t>)</w:t>
            </w:r>
          </w:p>
        </w:tc>
      </w:tr>
    </w:tbl>
    <w:p w14:paraId="5A71E6B5" w14:textId="64F9B495" w:rsidR="00626BD2" w:rsidRDefault="00212187" w:rsidP="00D23B37">
      <w:pPr>
        <w:pStyle w:val="aa"/>
        <w:ind w:firstLine="480"/>
      </w:pPr>
      <w:r w:rsidRPr="00212187">
        <w:rPr>
          <w:rFonts w:hint="eastAsia"/>
        </w:rPr>
        <w:t>同期的</w:t>
      </w:r>
      <w:r w:rsidRPr="00212187">
        <w:rPr>
          <w:rFonts w:hint="eastAsia"/>
        </w:rPr>
        <w:t>PairRE</w:t>
      </w:r>
      <w:r w:rsidRPr="00212187">
        <w:rPr>
          <w:rFonts w:hint="eastAsia"/>
        </w:rPr>
        <w:t>与</w:t>
      </w:r>
      <w:r w:rsidRPr="00212187">
        <w:rPr>
          <w:rFonts w:hint="eastAsia"/>
        </w:rPr>
        <w:t>MRotatE</w:t>
      </w:r>
      <w:r w:rsidRPr="00212187">
        <w:rPr>
          <w:rFonts w:hint="eastAsia"/>
        </w:rPr>
        <w:t>相似，吸收了</w:t>
      </w:r>
      <w:r w:rsidRPr="00212187">
        <w:rPr>
          <w:rFonts w:hint="eastAsia"/>
        </w:rPr>
        <w:t>TransR</w:t>
      </w:r>
      <w:r w:rsidRPr="00212187">
        <w:rPr>
          <w:rFonts w:hint="eastAsia"/>
        </w:rPr>
        <w:t>的思路，对</w:t>
      </w:r>
      <w:r w:rsidRPr="00212187">
        <w:rPr>
          <w:rFonts w:hint="eastAsia"/>
        </w:rPr>
        <w:t>RotatE</w:t>
      </w:r>
      <w:r w:rsidRPr="00212187">
        <w:rPr>
          <w:rFonts w:hint="eastAsia"/>
        </w:rPr>
        <w:t>进行拓展，</w:t>
      </w:r>
      <w:r w:rsidR="006D3B95">
        <w:rPr>
          <w:rFonts w:hint="eastAsia"/>
        </w:rPr>
        <w:t>使</w:t>
      </w:r>
      <w:r w:rsidRPr="00212187">
        <w:rPr>
          <w:rFonts w:hint="eastAsia"/>
        </w:rPr>
        <w:t>用一对向量表示关系，分别对应头尾实体的投影操作，使头尾实体各自与关系作用后再计算距离，</w:t>
      </w:r>
      <w:r w:rsidR="004564CC">
        <w:rPr>
          <w:rFonts w:hint="eastAsia"/>
        </w:rPr>
        <w:t>距离函数见式</w:t>
      </w:r>
      <w:r w:rsidR="004564CC">
        <w:rPr>
          <w:rFonts w:hint="eastAsia"/>
        </w:rPr>
        <w:t>(</w:t>
      </w:r>
      <w:r w:rsidR="004564CC">
        <w:t>2.36)</w:t>
      </w:r>
      <w:r w:rsidR="004564CC">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FE1A8E" w:rsidRPr="00FE1A8E" w14:paraId="2BA76B2A" w14:textId="77777777" w:rsidTr="005E6A63">
        <w:trPr>
          <w:jc w:val="center"/>
        </w:trPr>
        <w:tc>
          <w:tcPr>
            <w:tcW w:w="1276" w:type="dxa"/>
            <w:vAlign w:val="center"/>
          </w:tcPr>
          <w:p w14:paraId="1774224C" w14:textId="77777777" w:rsidR="00FE1A8E" w:rsidRPr="00FE1A8E" w:rsidRDefault="00FE1A8E" w:rsidP="00FE1A8E">
            <w:pPr>
              <w:pStyle w:val="aa"/>
              <w:ind w:firstLine="480"/>
            </w:pPr>
          </w:p>
        </w:tc>
        <w:tc>
          <w:tcPr>
            <w:tcW w:w="6657" w:type="dxa"/>
            <w:vAlign w:val="center"/>
          </w:tcPr>
          <w:p w14:paraId="5D548DDB" w14:textId="2D467C6C" w:rsidR="00FE1A8E" w:rsidRPr="00FE1A8E" w:rsidRDefault="00000000" w:rsidP="00FE1A8E">
            <w:pPr>
              <w:pStyle w:val="aa"/>
              <w:ind w:firstLine="480"/>
            </w:pPr>
            <m:oMathPara>
              <m:oMath>
                <m:sSub>
                  <m:sSubPr>
                    <m:ctrlPr>
                      <w:rPr>
                        <w:rFonts w:ascii="Cambria Math" w:hAnsi="Cambria Math"/>
                      </w:rPr>
                    </m:ctrlPr>
                  </m:sSubPr>
                  <m:e>
                    <m:r>
                      <w:rPr>
                        <w:rFonts w:ascii="Cambria Math" w:hAnsi="Cambria Math" w:hint="eastAsia"/>
                      </w:rPr>
                      <m:t>d</m:t>
                    </m:r>
                  </m:e>
                  <m:sub>
                    <m:r>
                      <w:rPr>
                        <w:rFonts w:ascii="Cambria Math" w:hAnsi="Cambria Math"/>
                      </w:rPr>
                      <m:t>r</m:t>
                    </m:r>
                  </m:sub>
                </m:sSub>
                <m:d>
                  <m:dPr>
                    <m:ctrlPr>
                      <w:rPr>
                        <w:rFonts w:ascii="Cambria Math" w:hAnsi="Cambria Math"/>
                      </w:rPr>
                    </m:ctrlPr>
                  </m:dPr>
                  <m:e>
                    <m:r>
                      <w:rPr>
                        <w:rFonts w:ascii="Cambria Math" w:hAnsi="Cambria Math"/>
                      </w:rPr>
                      <m:t>h</m:t>
                    </m:r>
                    <m:r>
                      <m:rPr>
                        <m:sty m:val="p"/>
                      </m:rPr>
                      <w:rPr>
                        <w:rFonts w:ascii="Cambria Math" w:hAnsi="Cambria Math"/>
                      </w:rPr>
                      <m:t xml:space="preserve">, </m:t>
                    </m:r>
                    <m:r>
                      <w:rPr>
                        <w:rFonts w:ascii="Cambria Math" w:hAnsi="Cambria Math"/>
                      </w:rPr>
                      <m:t>t</m:t>
                    </m:r>
                  </m:e>
                </m:d>
                <m:r>
                  <m:rPr>
                    <m:sty m:val="p"/>
                  </m:rPr>
                  <w:rPr>
                    <w:rFonts w:ascii="Cambria Math" w:hAnsi="Cambria Math"/>
                  </w:rPr>
                  <m:t>=||</m:t>
                </m:r>
                <m:r>
                  <m:rPr>
                    <m:sty m:val="bi"/>
                  </m:rPr>
                  <w:rPr>
                    <w:rFonts w:ascii="Cambria Math" w:hAnsi="Cambria Math"/>
                  </w:rPr>
                  <m:t>h</m:t>
                </m:r>
                <m:r>
                  <m:rPr>
                    <m:sty m:val="p"/>
                  </m:rPr>
                  <w:rPr>
                    <w:rFonts w:ascii="Cambria Math" w:hAnsi="Cambria Math"/>
                  </w:rPr>
                  <m:t>∘</m:t>
                </m:r>
                <m:sSup>
                  <m:sSupPr>
                    <m:ctrlPr>
                      <w:rPr>
                        <w:rFonts w:ascii="Cambria Math" w:hAnsi="Cambria Math"/>
                        <w:b/>
                        <w:bCs/>
                        <w:i/>
                        <w:iCs/>
                      </w:rPr>
                    </m:ctrlPr>
                  </m:sSupPr>
                  <m:e>
                    <m:r>
                      <m:rPr>
                        <m:sty m:val="bi"/>
                      </m:rPr>
                      <w:rPr>
                        <w:rFonts w:ascii="Cambria Math" w:hAnsi="Cambria Math"/>
                      </w:rPr>
                      <m:t>r</m:t>
                    </m:r>
                  </m:e>
                  <m:sup>
                    <m:r>
                      <w:rPr>
                        <w:rFonts w:ascii="Cambria Math" w:hAnsi="Cambria Math" w:hint="eastAsia"/>
                      </w:rPr>
                      <m:t>H</m:t>
                    </m:r>
                  </m:sup>
                </m:sSup>
                <m:r>
                  <m:rPr>
                    <m:sty m:val="p"/>
                  </m:rPr>
                  <w:rPr>
                    <w:rFonts w:ascii="Cambria Math" w:hAnsi="Cambria Math"/>
                  </w:rPr>
                  <m:t>-</m:t>
                </m:r>
                <m:r>
                  <m:rPr>
                    <m:sty m:val="bi"/>
                  </m:rPr>
                  <w:rPr>
                    <w:rFonts w:ascii="Cambria Math" w:hAnsi="Cambria Math"/>
                  </w:rPr>
                  <m:t>t</m:t>
                </m:r>
                <m:r>
                  <m:rPr>
                    <m:sty m:val="p"/>
                  </m:rPr>
                  <w:rPr>
                    <w:rFonts w:ascii="Cambria Math" w:hAnsi="Cambria Math"/>
                  </w:rPr>
                  <m:t>∘</m:t>
                </m:r>
                <m:sSup>
                  <m:sSupPr>
                    <m:ctrlPr>
                      <w:rPr>
                        <w:rFonts w:ascii="Cambria Math" w:hAnsi="Cambria Math"/>
                        <w:b/>
                        <w:bCs/>
                        <w:i/>
                        <w:iCs/>
                      </w:rPr>
                    </m:ctrlPr>
                  </m:sSupPr>
                  <m:e>
                    <m:r>
                      <m:rPr>
                        <m:sty m:val="bi"/>
                      </m:rPr>
                      <w:rPr>
                        <w:rFonts w:ascii="Cambria Math" w:hAnsi="Cambria Math"/>
                      </w:rPr>
                      <m:t>r</m:t>
                    </m:r>
                  </m:e>
                  <m:sup>
                    <m:r>
                      <w:rPr>
                        <w:rFonts w:ascii="Cambria Math" w:hAnsi="Cambria Math"/>
                      </w:rPr>
                      <m:t>T</m:t>
                    </m:r>
                  </m:sup>
                </m:sSup>
                <m:r>
                  <m:rPr>
                    <m:sty m:val="p"/>
                  </m:rPr>
                  <w:rPr>
                    <w:rFonts w:ascii="Cambria Math" w:hAnsi="Cambria Math"/>
                  </w:rPr>
                  <m:t>||</m:t>
                </m:r>
              </m:oMath>
            </m:oMathPara>
          </w:p>
        </w:tc>
        <w:tc>
          <w:tcPr>
            <w:tcW w:w="1276" w:type="dxa"/>
            <w:vAlign w:val="center"/>
          </w:tcPr>
          <w:p w14:paraId="0FD2F902" w14:textId="1B968B6C" w:rsidR="00FE1A8E" w:rsidRPr="00FE1A8E" w:rsidRDefault="00FE1A8E" w:rsidP="00FE1A8E">
            <w:pPr>
              <w:pStyle w:val="aa"/>
              <w:ind w:firstLine="480"/>
            </w:pPr>
            <w:r w:rsidRPr="00FE1A8E">
              <w:t>(</w:t>
            </w:r>
            <w:r w:rsidR="00A07B0A">
              <w:rPr>
                <w:rFonts w:hint="eastAsia"/>
              </w:rPr>
              <w:t>2</w:t>
            </w:r>
            <w:r w:rsidRPr="00FE1A8E">
              <w:t>.3</w:t>
            </w:r>
            <w:r>
              <w:rPr>
                <w:rFonts w:hint="eastAsia"/>
              </w:rPr>
              <w:t>6</w:t>
            </w:r>
            <w:r w:rsidRPr="00FE1A8E">
              <w:t>)</w:t>
            </w:r>
          </w:p>
        </w:tc>
      </w:tr>
    </w:tbl>
    <w:p w14:paraId="7AC110C1" w14:textId="470B29EC" w:rsidR="004734CC" w:rsidRPr="009E786D" w:rsidRDefault="00BF597B" w:rsidP="00B979F6">
      <w:pPr>
        <w:pStyle w:val="aa"/>
        <w:ind w:firstLine="480"/>
      </w:pPr>
      <w:r>
        <w:rPr>
          <w:rFonts w:hint="eastAsia"/>
        </w:rPr>
        <w:t>上述</w:t>
      </w:r>
      <w:r w:rsidR="00212187" w:rsidRPr="00212187">
        <w:rPr>
          <w:rFonts w:hint="eastAsia"/>
        </w:rPr>
        <w:t>PairRE</w:t>
      </w:r>
      <w:r w:rsidR="00212187" w:rsidRPr="00212187">
        <w:rPr>
          <w:rFonts w:hint="eastAsia"/>
        </w:rPr>
        <w:t>与</w:t>
      </w:r>
      <w:r w:rsidR="00212187" w:rsidRPr="00212187">
        <w:rPr>
          <w:rFonts w:hint="eastAsia"/>
        </w:rPr>
        <w:t>M</w:t>
      </w:r>
      <w:r w:rsidR="005E5457">
        <w:t>R</w:t>
      </w:r>
      <w:r w:rsidR="00212187" w:rsidRPr="00212187">
        <w:rPr>
          <w:rFonts w:hint="eastAsia"/>
        </w:rPr>
        <w:t>otatE</w:t>
      </w:r>
      <w:r>
        <w:rPr>
          <w:rFonts w:hint="eastAsia"/>
        </w:rPr>
        <w:t>两种方法</w:t>
      </w:r>
      <w:r w:rsidR="00212187" w:rsidRPr="00212187">
        <w:rPr>
          <w:rFonts w:hint="eastAsia"/>
        </w:rPr>
        <w:t>解决非</w:t>
      </w:r>
      <w:r>
        <w:rPr>
          <w:rFonts w:hint="eastAsia"/>
        </w:rPr>
        <w:t>一</w:t>
      </w:r>
      <w:r w:rsidR="00212187" w:rsidRPr="00212187">
        <w:rPr>
          <w:rFonts w:hint="eastAsia"/>
        </w:rPr>
        <w:t>对</w:t>
      </w:r>
      <w:r>
        <w:rPr>
          <w:rFonts w:hint="eastAsia"/>
        </w:rPr>
        <w:t>一</w:t>
      </w:r>
      <w:r w:rsidR="00212187" w:rsidRPr="00212187">
        <w:rPr>
          <w:rFonts w:hint="eastAsia"/>
        </w:rPr>
        <w:t>关系建模问题的共同方式都是复杂化实体或关系的</w:t>
      </w:r>
      <w:r>
        <w:rPr>
          <w:rFonts w:hint="eastAsia"/>
        </w:rPr>
        <w:t>嵌入</w:t>
      </w:r>
      <w:r w:rsidR="00212187" w:rsidRPr="00212187">
        <w:rPr>
          <w:rFonts w:hint="eastAsia"/>
        </w:rPr>
        <w:t>表示。</w:t>
      </w:r>
    </w:p>
    <w:p w14:paraId="49D49803" w14:textId="29E71A6E" w:rsidR="00783554" w:rsidRPr="00784E35" w:rsidRDefault="00ED2D11" w:rsidP="00761F62">
      <w:pPr>
        <w:pStyle w:val="2"/>
      </w:pPr>
      <w:bookmarkStart w:id="103" w:name="_Toc88255658"/>
      <w:bookmarkStart w:id="104" w:name="_Toc135010303"/>
      <w:r w:rsidRPr="00784E35">
        <w:t>2.</w:t>
      </w:r>
      <w:r w:rsidR="00B979F6">
        <w:rPr>
          <w:rFonts w:hint="eastAsia"/>
        </w:rPr>
        <w:t>4</w:t>
      </w:r>
      <w:r w:rsidRPr="00784E35">
        <w:t xml:space="preserve"> </w:t>
      </w:r>
      <w:r w:rsidR="00783554" w:rsidRPr="00784E35">
        <w:t>本章小结</w:t>
      </w:r>
      <w:bookmarkEnd w:id="99"/>
      <w:bookmarkEnd w:id="100"/>
      <w:bookmarkEnd w:id="101"/>
      <w:bookmarkEnd w:id="103"/>
      <w:bookmarkEnd w:id="104"/>
    </w:p>
    <w:p w14:paraId="0036D1BE" w14:textId="4CDDE099" w:rsidR="00655E56" w:rsidRPr="00784E35" w:rsidRDefault="002239B3" w:rsidP="00D45BC2">
      <w:pPr>
        <w:pStyle w:val="aa"/>
        <w:ind w:firstLine="480"/>
        <w:rPr>
          <w:rFonts w:cs="Times New Roman"/>
        </w:rPr>
        <w:sectPr w:rsidR="00655E56" w:rsidRPr="00784E35" w:rsidSect="00275521">
          <w:pgSz w:w="11906" w:h="16838" w:code="9"/>
          <w:pgMar w:top="1418" w:right="1418" w:bottom="1418" w:left="1418" w:header="851" w:footer="851" w:gutter="0"/>
          <w:cols w:space="425"/>
          <w:docGrid w:type="lines" w:linePitch="326"/>
        </w:sectPr>
      </w:pPr>
      <w:bookmarkStart w:id="105" w:name="_Toc527224021"/>
      <w:bookmarkStart w:id="106" w:name="_Hlk88158682"/>
      <w:r>
        <w:rPr>
          <w:rFonts w:cs="Times New Roman" w:hint="eastAsia"/>
        </w:rPr>
        <w:t>本章主要对本文所涉及的相关理论基础和关键技术进行介绍</w:t>
      </w:r>
      <w:r w:rsidR="00132274">
        <w:rPr>
          <w:rFonts w:cs="Times New Roman" w:hint="eastAsia"/>
        </w:rPr>
        <w:t>，为后续章节的说明奠定基础</w:t>
      </w:r>
      <w:r w:rsidR="00EC2BEF">
        <w:rPr>
          <w:rFonts w:cs="Times New Roman" w:hint="eastAsia"/>
        </w:rPr>
        <w:t>。首先按照目前的主流类别分类介绍了传统的知识图谱补全方法，对于本文主要的参考模型进行了详细说明。然后针对融合多源信息类别的语义层级信息分支的相关方法进行了描述，根据方法的建模思想分为关注实体和关注关系两部分讨论。</w:t>
      </w:r>
      <w:r w:rsidR="00B979F6">
        <w:rPr>
          <w:rFonts w:cs="Times New Roman" w:hint="eastAsia"/>
        </w:rPr>
        <w:t>最后，</w:t>
      </w:r>
      <w:r w:rsidR="00EC2BEF">
        <w:rPr>
          <w:rFonts w:cs="Times New Roman" w:hint="eastAsia"/>
        </w:rPr>
        <w:t>对基于翻译类别的衍生方法——基于几何模型的知识图谱补全相关研究成果进行</w:t>
      </w:r>
      <w:r w:rsidR="00CB2190">
        <w:rPr>
          <w:rFonts w:cs="Times New Roman" w:hint="eastAsia"/>
        </w:rPr>
        <w:t>详细</w:t>
      </w:r>
      <w:r w:rsidR="00EC2BEF">
        <w:rPr>
          <w:rFonts w:cs="Times New Roman" w:hint="eastAsia"/>
        </w:rPr>
        <w:t>介绍</w:t>
      </w:r>
      <w:r w:rsidR="00FB5FF8" w:rsidRPr="00784E35">
        <w:rPr>
          <w:rFonts w:cs="Times New Roman"/>
        </w:rPr>
        <w:t>。</w:t>
      </w:r>
    </w:p>
    <w:p w14:paraId="297B0396" w14:textId="5EF602E0" w:rsidR="00655E56" w:rsidRPr="00784E35" w:rsidRDefault="00655E56" w:rsidP="00761F62">
      <w:pPr>
        <w:pStyle w:val="1"/>
      </w:pPr>
      <w:bookmarkStart w:id="107" w:name="_Toc88255659"/>
      <w:bookmarkStart w:id="108" w:name="_Toc135010304"/>
      <w:r w:rsidRPr="00784E35">
        <w:lastRenderedPageBreak/>
        <w:t>第三章</w:t>
      </w:r>
      <w:r w:rsidRPr="00784E35">
        <w:t xml:space="preserve"> </w:t>
      </w:r>
      <w:r w:rsidR="004734CC">
        <w:rPr>
          <w:rFonts w:hint="eastAsia"/>
        </w:rPr>
        <w:t>基于球坐标系的语义层级</w:t>
      </w:r>
      <w:r w:rsidR="00C558C0" w:rsidRPr="00C558C0">
        <w:rPr>
          <w:rFonts w:hint="eastAsia"/>
        </w:rPr>
        <w:t>结构建模方法</w:t>
      </w:r>
      <w:bookmarkEnd w:id="107"/>
      <w:bookmarkEnd w:id="108"/>
    </w:p>
    <w:bookmarkEnd w:id="105"/>
    <w:bookmarkEnd w:id="106"/>
    <w:p w14:paraId="03912805" w14:textId="003B69BD" w:rsidR="00982B26" w:rsidRPr="00784E35" w:rsidRDefault="00817308" w:rsidP="004F2887">
      <w:pPr>
        <w:pStyle w:val="aa"/>
        <w:ind w:firstLine="480"/>
        <w:rPr>
          <w:rFonts w:cs="Times New Roman"/>
        </w:rPr>
      </w:pPr>
      <w:r>
        <w:rPr>
          <w:rFonts w:cs="Times New Roman" w:hint="eastAsia"/>
        </w:rPr>
        <w:t>对基于语义分层的知识图谱补全算法的研究，由于其属于融合多源信息的方法之一，因此首先需要考虑作为多源信息的语义层级结构，其概念为何</w:t>
      </w:r>
      <w:r w:rsidR="00354885" w:rsidRPr="00784E35">
        <w:rPr>
          <w:rFonts w:cs="Times New Roman"/>
        </w:rPr>
        <w:t>。</w:t>
      </w:r>
      <w:r w:rsidR="005116B0">
        <w:rPr>
          <w:rFonts w:cs="Times New Roman" w:hint="eastAsia"/>
        </w:rPr>
        <w:t>通过对知识图谱中语义分层结构的明确定义，为后续方案的设计打下理论基础，指引建模方向。</w:t>
      </w:r>
      <w:r w:rsidR="009C39C4">
        <w:rPr>
          <w:rFonts w:cs="Times New Roman" w:hint="eastAsia"/>
        </w:rPr>
        <w:t>此外，当前该领域</w:t>
      </w:r>
      <w:r w:rsidR="00AE2457">
        <w:rPr>
          <w:rFonts w:cs="Times New Roman" w:hint="eastAsia"/>
        </w:rPr>
        <w:t>的</w:t>
      </w:r>
      <w:r w:rsidR="009C39C4">
        <w:rPr>
          <w:rFonts w:cs="Times New Roman" w:hint="eastAsia"/>
        </w:rPr>
        <w:t>研究分为了重点关注实体和重点关注关系两大</w:t>
      </w:r>
      <w:r w:rsidR="00AE2457">
        <w:rPr>
          <w:rFonts w:cs="Times New Roman" w:hint="eastAsia"/>
        </w:rPr>
        <w:t>类别</w:t>
      </w:r>
      <w:r w:rsidR="009C39C4">
        <w:rPr>
          <w:rFonts w:cs="Times New Roman" w:hint="eastAsia"/>
        </w:rPr>
        <w:t>，因此也需要</w:t>
      </w:r>
      <w:r w:rsidR="00AE2457">
        <w:rPr>
          <w:rFonts w:cs="Times New Roman" w:hint="eastAsia"/>
        </w:rPr>
        <w:t>确立</w:t>
      </w:r>
      <w:r w:rsidR="009C39C4">
        <w:rPr>
          <w:rFonts w:cs="Times New Roman" w:hint="eastAsia"/>
        </w:rPr>
        <w:t>建模的语义对象</w:t>
      </w:r>
      <w:r w:rsidR="00C759A5">
        <w:rPr>
          <w:rFonts w:cs="Times New Roman" w:hint="eastAsia"/>
        </w:rPr>
        <w:t>，</w:t>
      </w:r>
      <w:r w:rsidR="00040008">
        <w:rPr>
          <w:rFonts w:cs="Times New Roman" w:hint="eastAsia"/>
        </w:rPr>
        <w:t>并</w:t>
      </w:r>
      <w:r w:rsidR="00C759A5">
        <w:rPr>
          <w:rFonts w:cs="Times New Roman" w:hint="eastAsia"/>
        </w:rPr>
        <w:t>采用合适的模型对语义层级结构进行刻画。</w:t>
      </w:r>
    </w:p>
    <w:p w14:paraId="50F91478" w14:textId="0DF5FEEC" w:rsidR="006C4CD0" w:rsidRPr="00784E35" w:rsidRDefault="002274DF" w:rsidP="00761F62">
      <w:pPr>
        <w:pStyle w:val="2"/>
      </w:pPr>
      <w:bookmarkStart w:id="109" w:name="_Toc25581208"/>
      <w:bookmarkStart w:id="110" w:name="_Toc88255660"/>
      <w:bookmarkStart w:id="111" w:name="_Toc135010305"/>
      <w:r w:rsidRPr="00784E35">
        <w:t xml:space="preserve">3.1 </w:t>
      </w:r>
      <w:bookmarkEnd w:id="109"/>
      <w:r w:rsidR="00FB5FF8" w:rsidRPr="00784E35">
        <w:t>问题分析</w:t>
      </w:r>
      <w:bookmarkEnd w:id="110"/>
      <w:bookmarkEnd w:id="111"/>
    </w:p>
    <w:p w14:paraId="6C9FBCE8" w14:textId="77777777" w:rsidR="00B15AA3" w:rsidRDefault="0062789D" w:rsidP="00117881">
      <w:pPr>
        <w:pStyle w:val="aa"/>
        <w:ind w:firstLine="480"/>
      </w:pPr>
      <w:r>
        <w:rPr>
          <w:rFonts w:hint="eastAsia"/>
        </w:rPr>
        <w:t>知识图谱补全方法</w:t>
      </w:r>
      <w:r w:rsidR="00B42289">
        <w:rPr>
          <w:rFonts w:hint="eastAsia"/>
        </w:rPr>
        <w:t>发展至今，从最初的基于翻译的方法，到现在</w:t>
      </w:r>
      <w:r w:rsidR="00DF7B6E">
        <w:rPr>
          <w:rFonts w:hint="eastAsia"/>
        </w:rPr>
        <w:t>的</w:t>
      </w:r>
      <w:r w:rsidR="00B42289">
        <w:rPr>
          <w:rFonts w:hint="eastAsia"/>
        </w:rPr>
        <w:t>结合深度学习背景，引入各种类别神经网络的方法，</w:t>
      </w:r>
      <w:r w:rsidR="008459AF">
        <w:rPr>
          <w:rFonts w:hint="eastAsia"/>
        </w:rPr>
        <w:t>模型种类纷繁复杂</w:t>
      </w:r>
      <w:r w:rsidR="00E842D5">
        <w:rPr>
          <w:rFonts w:hint="eastAsia"/>
        </w:rPr>
        <w:t>。</w:t>
      </w:r>
      <w:r w:rsidR="008459AF">
        <w:rPr>
          <w:rFonts w:hint="eastAsia"/>
        </w:rPr>
        <w:t>本文认为对于传统的以及当前主流的各类方法，广义上可以从</w:t>
      </w:r>
      <w:r w:rsidR="00E842D5">
        <w:rPr>
          <w:rFonts w:hint="eastAsia"/>
        </w:rPr>
        <w:t>建模深度</w:t>
      </w:r>
      <w:r w:rsidR="008459AF">
        <w:rPr>
          <w:rFonts w:hint="eastAsia"/>
        </w:rPr>
        <w:t>和</w:t>
      </w:r>
      <w:r w:rsidR="00E842D5">
        <w:rPr>
          <w:rFonts w:hint="eastAsia"/>
        </w:rPr>
        <w:t>信息广度</w:t>
      </w:r>
      <w:r w:rsidR="008459AF">
        <w:rPr>
          <w:rFonts w:hint="eastAsia"/>
        </w:rPr>
        <w:t>两个角度进行区分</w:t>
      </w:r>
      <w:r>
        <w:rPr>
          <w:rFonts w:hint="eastAsia"/>
        </w:rPr>
        <w:t>。</w:t>
      </w:r>
    </w:p>
    <w:p w14:paraId="2AB3DBB6" w14:textId="7777E84E" w:rsidR="00B15AA3" w:rsidRDefault="00E842D5" w:rsidP="00117881">
      <w:pPr>
        <w:pStyle w:val="aa"/>
        <w:ind w:firstLine="480"/>
      </w:pPr>
      <w:r>
        <w:rPr>
          <w:rFonts w:hint="eastAsia"/>
        </w:rPr>
        <w:t>从建模深度方面来看，当前的知识图谱补全方法可以分为浅层模型和深层模型两个类别</w:t>
      </w:r>
      <w:r w:rsidR="004736BF">
        <w:rPr>
          <w:rFonts w:hint="eastAsia"/>
        </w:rPr>
        <w:t>。</w:t>
      </w:r>
      <w:r>
        <w:rPr>
          <w:rFonts w:hint="eastAsia"/>
        </w:rPr>
        <w:t>浅层模型以基于翻译的模型为代表，通过引入数学工具对实体和关系进行</w:t>
      </w:r>
      <w:r w:rsidR="001952A5">
        <w:rPr>
          <w:rFonts w:hint="eastAsia"/>
        </w:rPr>
        <w:t>高可解释性的</w:t>
      </w:r>
      <w:r>
        <w:rPr>
          <w:rFonts w:hint="eastAsia"/>
        </w:rPr>
        <w:t>建模，深层模型则是结合深度学习框架，使用神经网络，利用高参数量对三元组事实进行拟合。</w:t>
      </w:r>
    </w:p>
    <w:p w14:paraId="1C7B31EE" w14:textId="65D8A861" w:rsidR="0062789D" w:rsidRDefault="00E842D5" w:rsidP="00117881">
      <w:pPr>
        <w:pStyle w:val="aa"/>
        <w:ind w:firstLine="480"/>
      </w:pPr>
      <w:r>
        <w:rPr>
          <w:rFonts w:hint="eastAsia"/>
        </w:rPr>
        <w:t>从信息广度方面来看，当前的知识图谱补全方法可以分为基于三元组事实的模型和融合多源信息的模型两个类别</w:t>
      </w:r>
      <w:r w:rsidR="004736BF">
        <w:rPr>
          <w:rFonts w:hint="eastAsia"/>
        </w:rPr>
        <w:t>。</w:t>
      </w:r>
      <w:r>
        <w:rPr>
          <w:rFonts w:hint="eastAsia"/>
        </w:rPr>
        <w:t>基于三元组事实的模型大多以单个三元组为单位，学习三元组自身的知识表示，融合多源信息的模型则是将例如文本、时序等额外信息添加到传统方法中</w:t>
      </w:r>
      <w:r w:rsidR="004736BF">
        <w:rPr>
          <w:rFonts w:hint="eastAsia"/>
        </w:rPr>
        <w:t>，以从多角度学习知识图谱中的</w:t>
      </w:r>
      <w:r w:rsidR="006F1B41">
        <w:rPr>
          <w:rFonts w:hint="eastAsia"/>
        </w:rPr>
        <w:t>隐含</w:t>
      </w:r>
      <w:r w:rsidR="004736BF">
        <w:rPr>
          <w:rFonts w:hint="eastAsia"/>
        </w:rPr>
        <w:t>内容</w:t>
      </w:r>
      <w:r>
        <w:rPr>
          <w:rFonts w:hint="eastAsia"/>
        </w:rPr>
        <w:t>。</w:t>
      </w:r>
    </w:p>
    <w:p w14:paraId="79B749A6" w14:textId="77777777" w:rsidR="00DB5ED0" w:rsidRDefault="003C405A" w:rsidP="00117881">
      <w:pPr>
        <w:pStyle w:val="aa"/>
        <w:ind w:firstLine="480"/>
      </w:pPr>
      <w:r>
        <w:rPr>
          <w:rFonts w:hint="eastAsia"/>
        </w:rPr>
        <w:t>对于</w:t>
      </w:r>
      <w:r w:rsidR="00505854">
        <w:rPr>
          <w:rFonts w:hint="eastAsia"/>
        </w:rPr>
        <w:t>上述四种类别的方法，</w:t>
      </w:r>
      <w:r>
        <w:rPr>
          <w:rFonts w:hint="eastAsia"/>
        </w:rPr>
        <w:t>在</w:t>
      </w:r>
      <w:r w:rsidR="00505854">
        <w:rPr>
          <w:rFonts w:hint="eastAsia"/>
        </w:rPr>
        <w:t>当前的研究</w:t>
      </w:r>
      <w:r>
        <w:rPr>
          <w:rFonts w:hint="eastAsia"/>
        </w:rPr>
        <w:t>中却</w:t>
      </w:r>
      <w:r w:rsidR="00505854">
        <w:rPr>
          <w:rFonts w:hint="eastAsia"/>
        </w:rPr>
        <w:t>均存在一定的不足之处</w:t>
      </w:r>
      <w:r w:rsidR="00DB5ED0">
        <w:rPr>
          <w:rFonts w:hint="eastAsia"/>
        </w:rPr>
        <w:t>：</w:t>
      </w:r>
    </w:p>
    <w:p w14:paraId="3FE54AC3" w14:textId="53BAC8DA" w:rsidR="00E842D5" w:rsidRDefault="00DB5ED0" w:rsidP="00117881">
      <w:pPr>
        <w:pStyle w:val="aa"/>
        <w:ind w:firstLine="480"/>
      </w:pPr>
      <w:r>
        <w:rPr>
          <w:rFonts w:hint="eastAsia"/>
        </w:rPr>
        <w:t>（</w:t>
      </w:r>
      <w:r>
        <w:rPr>
          <w:rFonts w:hint="eastAsia"/>
        </w:rPr>
        <w:t>1</w:t>
      </w:r>
      <w:r>
        <w:rPr>
          <w:rFonts w:hint="eastAsia"/>
        </w:rPr>
        <w:t>）</w:t>
      </w:r>
      <w:r w:rsidR="003C405A">
        <w:rPr>
          <w:rFonts w:hint="eastAsia"/>
        </w:rPr>
        <w:t>浅层方法至今已通过相对较为复杂的数学模型更深层次地对实体和关系的语义进行学习，并且能很好地对</w:t>
      </w:r>
      <w:r w:rsidR="003C405A">
        <w:rPr>
          <w:rFonts w:hint="eastAsia"/>
        </w:rPr>
        <w:t>RotatE</w:t>
      </w:r>
      <w:r w:rsidR="003C405A">
        <w:rPr>
          <w:rFonts w:hint="eastAsia"/>
        </w:rPr>
        <w:t>提出的四种关系模式进行建模，</w:t>
      </w:r>
      <w:r w:rsidR="00C92793">
        <w:rPr>
          <w:rFonts w:hint="eastAsia"/>
        </w:rPr>
        <w:t>但是这些方法大多将关注点仅放在了对关系模式的建模上，而忽略了包含语义分层信息在内的其他有效信息。同样地</w:t>
      </w:r>
      <w:r w:rsidR="00CE60B3">
        <w:rPr>
          <w:rFonts w:hint="eastAsia"/>
        </w:rPr>
        <w:t>，当前深层模型的关注点也</w:t>
      </w:r>
      <w:r w:rsidR="00B3752C">
        <w:rPr>
          <w:rFonts w:hint="eastAsia"/>
        </w:rPr>
        <w:t>基本</w:t>
      </w:r>
      <w:r w:rsidR="00CE60B3">
        <w:rPr>
          <w:rFonts w:hint="eastAsia"/>
        </w:rPr>
        <w:t>聚焦于对模型自身网络结构的优化上，很少考虑多源信息的融合。</w:t>
      </w:r>
      <w:r w:rsidR="00B3752C">
        <w:rPr>
          <w:rFonts w:hint="eastAsia"/>
        </w:rPr>
        <w:t>绝大多数的深层模型和大多</w:t>
      </w:r>
      <w:r w:rsidR="00B856DC">
        <w:rPr>
          <w:rFonts w:hint="eastAsia"/>
        </w:rPr>
        <w:t>数的</w:t>
      </w:r>
      <w:r w:rsidR="00B3752C">
        <w:rPr>
          <w:rFonts w:hint="eastAsia"/>
        </w:rPr>
        <w:t>浅层模型</w:t>
      </w:r>
      <w:r w:rsidR="00B856DC">
        <w:rPr>
          <w:rFonts w:hint="eastAsia"/>
        </w:rPr>
        <w:t>共同组成了</w:t>
      </w:r>
      <w:r w:rsidR="00B3752C">
        <w:rPr>
          <w:rFonts w:hint="eastAsia"/>
        </w:rPr>
        <w:t>基于三元组事实的模型</w:t>
      </w:r>
      <w:r w:rsidR="00B856DC">
        <w:rPr>
          <w:rFonts w:hint="eastAsia"/>
        </w:rPr>
        <w:t>集合，</w:t>
      </w:r>
      <w:r w:rsidR="00A52707">
        <w:rPr>
          <w:rFonts w:hint="eastAsia"/>
        </w:rPr>
        <w:t>而</w:t>
      </w:r>
      <w:r w:rsidR="00B856DC">
        <w:rPr>
          <w:rFonts w:hint="eastAsia"/>
        </w:rPr>
        <w:t>对于知识图谱中可挖掘的隐含信息</w:t>
      </w:r>
      <w:r w:rsidR="00A52707">
        <w:rPr>
          <w:rFonts w:hint="eastAsia"/>
        </w:rPr>
        <w:t>的</w:t>
      </w:r>
      <w:r w:rsidR="00B856DC">
        <w:rPr>
          <w:rFonts w:hint="eastAsia"/>
        </w:rPr>
        <w:t>缺失</w:t>
      </w:r>
      <w:r w:rsidR="00A52707">
        <w:rPr>
          <w:rFonts w:hint="eastAsia"/>
        </w:rPr>
        <w:t>，可能导致对最终结果的影响</w:t>
      </w:r>
      <w:r w:rsidR="00B856DC">
        <w:rPr>
          <w:rFonts w:hint="eastAsia"/>
        </w:rPr>
        <w:t>。</w:t>
      </w:r>
    </w:p>
    <w:p w14:paraId="5BC964CC" w14:textId="6E13F760" w:rsidR="00DB5ED0" w:rsidRDefault="000359A3" w:rsidP="00117881">
      <w:pPr>
        <w:pStyle w:val="aa"/>
        <w:ind w:firstLine="480"/>
      </w:pPr>
      <w:r>
        <w:rPr>
          <w:rFonts w:hint="eastAsia"/>
        </w:rPr>
        <w:lastRenderedPageBreak/>
        <w:t>（</w:t>
      </w:r>
      <w:r>
        <w:rPr>
          <w:rFonts w:hint="eastAsia"/>
        </w:rPr>
        <w:t>2</w:t>
      </w:r>
      <w:r>
        <w:rPr>
          <w:rFonts w:hint="eastAsia"/>
        </w:rPr>
        <w:t>）</w:t>
      </w:r>
      <w:r w:rsidR="009F5081">
        <w:rPr>
          <w:rFonts w:hint="eastAsia"/>
        </w:rPr>
        <w:t>关于融合多源信息的模型，目前</w:t>
      </w:r>
      <w:r w:rsidR="00CB18A3">
        <w:rPr>
          <w:rFonts w:hint="eastAsia"/>
        </w:rPr>
        <w:t>将</w:t>
      </w:r>
      <w:r w:rsidR="00D8315A">
        <w:rPr>
          <w:rFonts w:hint="eastAsia"/>
        </w:rPr>
        <w:t>语义分层信息</w:t>
      </w:r>
      <w:r w:rsidR="00CB18A3">
        <w:rPr>
          <w:rFonts w:hint="eastAsia"/>
        </w:rPr>
        <w:t>与传统模型融合的</w:t>
      </w:r>
      <w:r w:rsidR="009F5081">
        <w:rPr>
          <w:rFonts w:hint="eastAsia"/>
        </w:rPr>
        <w:t>方法</w:t>
      </w:r>
      <w:r w:rsidR="007B725A">
        <w:rPr>
          <w:rFonts w:hint="eastAsia"/>
        </w:rPr>
        <w:t>数量较为稀少，</w:t>
      </w:r>
      <w:r w:rsidR="00846094">
        <w:rPr>
          <w:rFonts w:hint="eastAsia"/>
        </w:rPr>
        <w:t>这些方法</w:t>
      </w:r>
      <w:r w:rsidR="00C22EA9">
        <w:rPr>
          <w:rFonts w:hint="eastAsia"/>
        </w:rPr>
        <w:t>在第二章中进行过介绍。</w:t>
      </w:r>
      <w:r w:rsidR="008F7F50">
        <w:rPr>
          <w:rFonts w:hint="eastAsia"/>
        </w:rPr>
        <w:t>对于最早提出的</w:t>
      </w:r>
      <w:r w:rsidR="008F7F50">
        <w:rPr>
          <w:rFonts w:hint="eastAsia"/>
        </w:rPr>
        <w:t>TKRL</w:t>
      </w:r>
      <w:r w:rsidR="008F7F50">
        <w:rPr>
          <w:rFonts w:hint="eastAsia"/>
        </w:rPr>
        <w:t>模型，其首先引入关系属性的概念，提出了关系属性的分层结构，并通过关系名称中实体属性的存储结构获取这一信息，但这也是该方法的不足之处，</w:t>
      </w:r>
      <w:r w:rsidR="008F7F50">
        <w:rPr>
          <w:rFonts w:hint="eastAsia"/>
        </w:rPr>
        <w:t>TKRL</w:t>
      </w:r>
      <w:r w:rsidR="008F7F50">
        <w:rPr>
          <w:rFonts w:hint="eastAsia"/>
        </w:rPr>
        <w:t>虽然</w:t>
      </w:r>
      <w:r w:rsidR="00F3123C">
        <w:rPr>
          <w:rFonts w:hint="eastAsia"/>
        </w:rPr>
        <w:t>可以</w:t>
      </w:r>
      <w:r w:rsidR="008F7F50">
        <w:rPr>
          <w:rFonts w:hint="eastAsia"/>
        </w:rPr>
        <w:t>通过关系名称</w:t>
      </w:r>
      <w:r w:rsidR="00F3123C" w:rsidRPr="00F3123C">
        <w:rPr>
          <w:rFonts w:hint="eastAsia"/>
        </w:rPr>
        <w:t>提取实体在不同场景下的属性层次结构</w:t>
      </w:r>
      <w:r w:rsidR="008F7F50">
        <w:rPr>
          <w:rFonts w:hint="eastAsia"/>
        </w:rPr>
        <w:t>，但是这一操作在目前的主流公开数据集上，仅对</w:t>
      </w:r>
      <w:r w:rsidR="008F7F50">
        <w:rPr>
          <w:rFonts w:hint="eastAsia"/>
        </w:rPr>
        <w:t>FreeBase</w:t>
      </w:r>
      <w:r w:rsidR="008F7F50">
        <w:rPr>
          <w:rFonts w:hint="eastAsia"/>
        </w:rPr>
        <w:t>数据集有效，</w:t>
      </w:r>
      <w:r w:rsidR="00F3123C">
        <w:rPr>
          <w:rFonts w:hint="eastAsia"/>
        </w:rPr>
        <w:t>因为例如</w:t>
      </w:r>
      <w:r w:rsidR="00F3123C">
        <w:rPr>
          <w:rFonts w:hint="eastAsia"/>
        </w:rPr>
        <w:t>WordNet</w:t>
      </w:r>
      <w:r w:rsidR="00F3123C">
        <w:rPr>
          <w:rFonts w:hint="eastAsia"/>
        </w:rPr>
        <w:t>、</w:t>
      </w:r>
      <w:r w:rsidR="00F3123C">
        <w:rPr>
          <w:rFonts w:hint="eastAsia"/>
        </w:rPr>
        <w:t>YAGO</w:t>
      </w:r>
      <w:r w:rsidR="00F3123C">
        <w:rPr>
          <w:rFonts w:hint="eastAsia"/>
        </w:rPr>
        <w:t>等开源数据集的关系名称中并不包含实体属性信息，在这些数据集上则需要</w:t>
      </w:r>
      <w:r w:rsidR="000A1C5F">
        <w:rPr>
          <w:rFonts w:hint="eastAsia"/>
        </w:rPr>
        <w:t>使用</w:t>
      </w:r>
      <w:r w:rsidR="00F3123C">
        <w:rPr>
          <w:rFonts w:hint="eastAsia"/>
        </w:rPr>
        <w:t>实体对齐技术，</w:t>
      </w:r>
      <w:r w:rsidR="000A1C5F">
        <w:rPr>
          <w:rFonts w:hint="eastAsia"/>
        </w:rPr>
        <w:t>或是通过</w:t>
      </w:r>
      <w:r w:rsidR="000A1C5F">
        <w:rPr>
          <w:rFonts w:hint="eastAsia"/>
        </w:rPr>
        <w:t>Wikipedia</w:t>
      </w:r>
      <w:r w:rsidR="000A1C5F">
        <w:rPr>
          <w:rFonts w:hint="eastAsia"/>
        </w:rPr>
        <w:t>百科查找</w:t>
      </w:r>
      <w:r w:rsidR="0063275E">
        <w:rPr>
          <w:rFonts w:hint="eastAsia"/>
        </w:rPr>
        <w:t>属性信息</w:t>
      </w:r>
      <w:r w:rsidR="000A1C5F">
        <w:rPr>
          <w:rFonts w:hint="eastAsia"/>
        </w:rPr>
        <w:t>，甚至</w:t>
      </w:r>
      <w:r w:rsidR="00F3123C">
        <w:rPr>
          <w:rFonts w:hint="eastAsia"/>
        </w:rPr>
        <w:t>是</w:t>
      </w:r>
      <w:r w:rsidR="000A1C5F">
        <w:rPr>
          <w:rFonts w:hint="eastAsia"/>
        </w:rPr>
        <w:t>依赖于</w:t>
      </w:r>
      <w:r w:rsidR="00F3123C">
        <w:rPr>
          <w:rFonts w:hint="eastAsia"/>
        </w:rPr>
        <w:t>知识图谱本身可能存储的实体属性进行获取，</w:t>
      </w:r>
      <w:r w:rsidR="0063275E">
        <w:rPr>
          <w:rFonts w:hint="eastAsia"/>
        </w:rPr>
        <w:t>这些</w:t>
      </w:r>
      <w:r w:rsidR="00F3123C">
        <w:rPr>
          <w:rFonts w:hint="eastAsia"/>
        </w:rPr>
        <w:t>无疑增加了操作成本。</w:t>
      </w:r>
      <w:r w:rsidR="007C0085">
        <w:rPr>
          <w:rFonts w:hint="eastAsia"/>
        </w:rPr>
        <w:t>此外，</w:t>
      </w:r>
      <w:r w:rsidR="005C4FA7">
        <w:rPr>
          <w:rFonts w:hint="eastAsia"/>
        </w:rPr>
        <w:t>Trans-HRS</w:t>
      </w:r>
      <w:r w:rsidR="005C4FA7">
        <w:rPr>
          <w:rFonts w:hint="eastAsia"/>
        </w:rPr>
        <w:t>和</w:t>
      </w:r>
      <w:r w:rsidR="005C4FA7">
        <w:rPr>
          <w:rFonts w:hint="eastAsia"/>
        </w:rPr>
        <w:t>TransRHS</w:t>
      </w:r>
      <w:r w:rsidR="005C4FA7">
        <w:rPr>
          <w:rFonts w:hint="eastAsia"/>
        </w:rPr>
        <w:t>等方法仅</w:t>
      </w:r>
      <w:r w:rsidR="004F1294">
        <w:rPr>
          <w:rFonts w:hint="eastAsia"/>
        </w:rPr>
        <w:t>针对</w:t>
      </w:r>
      <w:r w:rsidR="005C4FA7">
        <w:rPr>
          <w:rFonts w:hint="eastAsia"/>
        </w:rPr>
        <w:t>关系的语义分层结构进行建模，而忽略了</w:t>
      </w:r>
      <w:r w:rsidR="004F1294">
        <w:rPr>
          <w:rFonts w:hint="eastAsia"/>
        </w:rPr>
        <w:t>更为重要的</w:t>
      </w:r>
      <w:r w:rsidR="005C4FA7">
        <w:rPr>
          <w:rFonts w:hint="eastAsia"/>
        </w:rPr>
        <w:t>实体语义层级信息，并且也引入了额外的聚类操作</w:t>
      </w:r>
      <w:r w:rsidR="004F1294">
        <w:rPr>
          <w:rFonts w:hint="eastAsia"/>
        </w:rPr>
        <w:t>，增加不必要的时间成本</w:t>
      </w:r>
      <w:r w:rsidR="005C4FA7">
        <w:rPr>
          <w:rFonts w:hint="eastAsia"/>
        </w:rPr>
        <w:t>。</w:t>
      </w:r>
    </w:p>
    <w:p w14:paraId="63615356" w14:textId="4AE20D74" w:rsidR="00FB0EFA" w:rsidRPr="00784E35" w:rsidRDefault="00F3123C" w:rsidP="00117881">
      <w:pPr>
        <w:pStyle w:val="aa"/>
        <w:ind w:firstLine="480"/>
      </w:pPr>
      <w:r>
        <w:rPr>
          <w:rFonts w:hint="eastAsia"/>
        </w:rPr>
        <w:t>因此，本文重点研究如何将知识图谱中的语义分层信息与传统浅层方法甚至深度模型相结合，并且降低方法与数据集本身的耦合性，减少引入额外操作的开销</w:t>
      </w:r>
      <w:r w:rsidR="00190A9D">
        <w:rPr>
          <w:rFonts w:hint="eastAsia"/>
        </w:rPr>
        <w:t>，同时尽可能地</w:t>
      </w:r>
      <w:r w:rsidR="00491BD7">
        <w:rPr>
          <w:rFonts w:hint="eastAsia"/>
        </w:rPr>
        <w:t>在建模维度上提升</w:t>
      </w:r>
      <w:r w:rsidR="00190A9D">
        <w:rPr>
          <w:rFonts w:hint="eastAsia"/>
        </w:rPr>
        <w:t>模型对实体和关系的表达能力。</w:t>
      </w:r>
    </w:p>
    <w:p w14:paraId="1465BC1B" w14:textId="380B49B7" w:rsidR="00783554" w:rsidRPr="00784E35" w:rsidRDefault="006145FE" w:rsidP="00761F62">
      <w:pPr>
        <w:pStyle w:val="2"/>
      </w:pPr>
      <w:bookmarkStart w:id="112" w:name="_Toc25581209"/>
      <w:bookmarkStart w:id="113" w:name="_Toc88255664"/>
      <w:bookmarkStart w:id="114" w:name="_Toc135010306"/>
      <w:r w:rsidRPr="00784E35">
        <w:t xml:space="preserve">3.2 </w:t>
      </w:r>
      <w:bookmarkEnd w:id="112"/>
      <w:r w:rsidR="00DF7BFC" w:rsidRPr="00DF7BFC">
        <w:rPr>
          <w:rFonts w:hint="eastAsia"/>
        </w:rPr>
        <w:t>语义层级</w:t>
      </w:r>
      <w:bookmarkEnd w:id="113"/>
      <w:r w:rsidR="004734CC">
        <w:rPr>
          <w:rFonts w:hint="eastAsia"/>
        </w:rPr>
        <w:t>建模思想</w:t>
      </w:r>
      <w:bookmarkEnd w:id="114"/>
    </w:p>
    <w:p w14:paraId="04562520" w14:textId="4350B115" w:rsidR="00742B77" w:rsidRDefault="005D0032" w:rsidP="00030A9B">
      <w:pPr>
        <w:pStyle w:val="aa"/>
        <w:ind w:firstLine="480"/>
        <w:rPr>
          <w:rFonts w:cs="Times New Roman"/>
        </w:rPr>
      </w:pPr>
      <w:r>
        <w:rPr>
          <w:rFonts w:cs="Times New Roman" w:hint="eastAsia"/>
        </w:rPr>
        <w:t>在对知识图谱中的语义层级现象建模之前，首先需要</w:t>
      </w:r>
      <w:r w:rsidR="00C92CE6">
        <w:rPr>
          <w:rFonts w:cs="Times New Roman" w:hint="eastAsia"/>
        </w:rPr>
        <w:t>给出上述关于</w:t>
      </w:r>
      <w:r>
        <w:rPr>
          <w:rFonts w:cs="Times New Roman" w:hint="eastAsia"/>
        </w:rPr>
        <w:t>建模对象</w:t>
      </w:r>
      <w:r w:rsidR="00C92CE6">
        <w:rPr>
          <w:rFonts w:cs="Times New Roman" w:hint="eastAsia"/>
        </w:rPr>
        <w:t>问题的答案</w:t>
      </w:r>
      <w:r>
        <w:rPr>
          <w:rFonts w:cs="Times New Roman" w:hint="eastAsia"/>
        </w:rPr>
        <w:t>，即对实体</w:t>
      </w:r>
      <w:r w:rsidR="00FA0E2A">
        <w:rPr>
          <w:rFonts w:cs="Times New Roman" w:hint="eastAsia"/>
        </w:rPr>
        <w:t>的</w:t>
      </w:r>
      <w:r>
        <w:rPr>
          <w:rFonts w:cs="Times New Roman" w:hint="eastAsia"/>
        </w:rPr>
        <w:t>语义分层结构建模，还是对关系</w:t>
      </w:r>
      <w:r w:rsidR="00FA0E2A">
        <w:rPr>
          <w:rFonts w:cs="Times New Roman" w:hint="eastAsia"/>
        </w:rPr>
        <w:t>的</w:t>
      </w:r>
      <w:r>
        <w:rPr>
          <w:rFonts w:cs="Times New Roman" w:hint="eastAsia"/>
        </w:rPr>
        <w:t>语义分层结构建模</w:t>
      </w:r>
      <w:r w:rsidR="002C3E71">
        <w:rPr>
          <w:rFonts w:cs="Times New Roman" w:hint="eastAsia"/>
        </w:rPr>
        <w:t>。</w:t>
      </w:r>
      <w:r w:rsidR="0037141B">
        <w:rPr>
          <w:rFonts w:cs="Times New Roman" w:hint="eastAsia"/>
        </w:rPr>
        <w:t>本文认为</w:t>
      </w:r>
      <w:r w:rsidR="00466E31">
        <w:rPr>
          <w:rFonts w:cs="Times New Roman" w:hint="eastAsia"/>
        </w:rPr>
        <w:t>，</w:t>
      </w:r>
      <w:r w:rsidR="0037141B">
        <w:rPr>
          <w:rFonts w:cs="Times New Roman" w:hint="eastAsia"/>
        </w:rPr>
        <w:t>关系在知识图谱中起到的作用是</w:t>
      </w:r>
      <w:r w:rsidR="00466E31">
        <w:rPr>
          <w:rFonts w:cs="Times New Roman" w:hint="eastAsia"/>
        </w:rPr>
        <w:t>“</w:t>
      </w:r>
      <w:r w:rsidR="0037141B">
        <w:rPr>
          <w:rFonts w:cs="Times New Roman" w:hint="eastAsia"/>
        </w:rPr>
        <w:t>在不同实体之间的语义层面上建立联系，</w:t>
      </w:r>
      <w:r w:rsidR="00466E31">
        <w:rPr>
          <w:rFonts w:cs="Times New Roman" w:hint="eastAsia"/>
        </w:rPr>
        <w:t>搭建桥梁”，</w:t>
      </w:r>
      <w:r w:rsidR="000A3FDF">
        <w:rPr>
          <w:rFonts w:cs="Times New Roman" w:hint="eastAsia"/>
        </w:rPr>
        <w:t>这一点在下文中会进行进一步说明，</w:t>
      </w:r>
      <w:r w:rsidR="00466E31">
        <w:rPr>
          <w:rFonts w:cs="Times New Roman" w:hint="eastAsia"/>
        </w:rPr>
        <w:t>虽然链路预测任务的目的是补充知识图谱中缺失边的信息，但在知识图谱的实际应用中，大多数情况下用户是希望通过已知实体和关系组成的二元组，去对目标实体进行检索。另一方面，结合</w:t>
      </w:r>
      <w:r w:rsidR="00466E31">
        <w:rPr>
          <w:rFonts w:cs="Times New Roman" w:hint="eastAsia"/>
        </w:rPr>
        <w:t>TransRHS</w:t>
      </w:r>
      <w:r w:rsidR="00466E31">
        <w:rPr>
          <w:rFonts w:cs="Times New Roman" w:hint="eastAsia"/>
        </w:rPr>
        <w:t>等方法来看，通过对关系语义层级的区分和建模，其最终表现出的结果也是期望更好地对实体的语义进行区分。因此，本文直接将关注点放在实体语义层级结构的建模上，即思路方面更倾向于</w:t>
      </w:r>
      <w:r w:rsidR="00466E31">
        <w:rPr>
          <w:rFonts w:cs="Times New Roman" w:hint="eastAsia"/>
        </w:rPr>
        <w:t>TKRL</w:t>
      </w:r>
      <w:r w:rsidR="00466E31">
        <w:rPr>
          <w:rFonts w:cs="Times New Roman" w:hint="eastAsia"/>
        </w:rPr>
        <w:t>，并且本文不考虑关系语义层级差异信息</w:t>
      </w:r>
      <w:r w:rsidR="008924D5">
        <w:rPr>
          <w:rFonts w:cs="Times New Roman" w:hint="eastAsia"/>
        </w:rPr>
        <w:t>，以减少引入额外的不必需操作。</w:t>
      </w:r>
    </w:p>
    <w:p w14:paraId="033182C7" w14:textId="2A63E212" w:rsidR="006A6532" w:rsidRDefault="009556A1" w:rsidP="00030A9B">
      <w:pPr>
        <w:pStyle w:val="aa"/>
        <w:ind w:firstLine="480"/>
      </w:pPr>
      <w:r w:rsidRPr="009556A1">
        <w:rPr>
          <w:rFonts w:cs="Times New Roman" w:hint="eastAsia"/>
        </w:rPr>
        <w:t>实体的语义分层是知识图谱中客观存在的现象，通过获取实体的语义层级信息理论上可以更精确地对实体进行表示。</w:t>
      </w:r>
      <w:r>
        <w:rPr>
          <w:rFonts w:cs="Times New Roman" w:hint="eastAsia"/>
        </w:rPr>
        <w:t>关于实体语义层级的性质，</w:t>
      </w:r>
      <w:r>
        <w:rPr>
          <w:rFonts w:cs="Times New Roman" w:hint="eastAsia"/>
        </w:rPr>
        <w:t>TKRL</w:t>
      </w:r>
      <w:r>
        <w:rPr>
          <w:rFonts w:cs="Times New Roman" w:hint="eastAsia"/>
        </w:rPr>
        <w:t>方法认为实体在不同场景下具有不同的属性，本文受上述理念</w:t>
      </w:r>
      <w:r w:rsidR="00903482">
        <w:rPr>
          <w:rFonts w:cs="Times New Roman" w:hint="eastAsia"/>
        </w:rPr>
        <w:t>的</w:t>
      </w:r>
      <w:r>
        <w:rPr>
          <w:rFonts w:cs="Times New Roman" w:hint="eastAsia"/>
        </w:rPr>
        <w:t>启发，认为</w:t>
      </w:r>
      <w:r w:rsidRPr="009556A1">
        <w:rPr>
          <w:rFonts w:cs="Times New Roman" w:hint="eastAsia"/>
        </w:rPr>
        <w:t>实体所处的语义层级属于实体</w:t>
      </w:r>
      <w:r w:rsidRPr="009556A1">
        <w:rPr>
          <w:rFonts w:cs="Times New Roman" w:hint="eastAsia"/>
        </w:rPr>
        <w:lastRenderedPageBreak/>
        <w:t>自身的</w:t>
      </w:r>
      <w:r w:rsidR="004423E8">
        <w:rPr>
          <w:rFonts w:cs="Times New Roman" w:hint="eastAsia"/>
        </w:rPr>
        <w:t>固有</w:t>
      </w:r>
      <w:r w:rsidRPr="009556A1">
        <w:rPr>
          <w:rFonts w:cs="Times New Roman" w:hint="eastAsia"/>
        </w:rPr>
        <w:t>属性，</w:t>
      </w:r>
      <w:r w:rsidR="004423E8">
        <w:rPr>
          <w:rFonts w:cs="Times New Roman" w:hint="eastAsia"/>
        </w:rPr>
        <w:t>对于实体的某一语义，其对应的语义层级不受其他外界因素所影响。举个简单的例子进行说明，</w:t>
      </w:r>
      <w:r w:rsidR="007B01DB">
        <w:rPr>
          <w:rFonts w:cs="Times New Roman" w:hint="eastAsia"/>
        </w:rPr>
        <w:t>对实体“</w:t>
      </w:r>
      <w:r w:rsidR="00AD5A54">
        <w:rPr>
          <w:rFonts w:cs="Times New Roman" w:hint="eastAsia"/>
        </w:rPr>
        <w:t>李华</w:t>
      </w:r>
      <w:r w:rsidR="007B01DB">
        <w:rPr>
          <w:rFonts w:cs="Times New Roman" w:hint="eastAsia"/>
        </w:rPr>
        <w:t>”，</w:t>
      </w:r>
      <w:r w:rsidR="007B01DB">
        <w:rPr>
          <w:rFonts w:hint="eastAsia"/>
        </w:rPr>
        <w:t>无论连接该实体的关系是“隶属于……”还是“是……的朋友”，只要这个实体还是指代“</w:t>
      </w:r>
      <w:r w:rsidR="00015DD9">
        <w:rPr>
          <w:rFonts w:hint="eastAsia"/>
        </w:rPr>
        <w:t>李华</w:t>
      </w:r>
      <w:r w:rsidR="007B01DB">
        <w:rPr>
          <w:rFonts w:hint="eastAsia"/>
        </w:rPr>
        <w:t>”这个人，那么该语义所处的层级就不会改变。</w:t>
      </w:r>
    </w:p>
    <w:p w14:paraId="09A644FB" w14:textId="292039BF" w:rsidR="00D21DB4" w:rsidRDefault="000A6F65" w:rsidP="00030A9B">
      <w:pPr>
        <w:pStyle w:val="aa"/>
        <w:ind w:firstLine="480"/>
        <w:rPr>
          <w:rFonts w:cs="Times New Roman"/>
        </w:rPr>
      </w:pPr>
      <w:r w:rsidRPr="000A6F65">
        <w:rPr>
          <w:rFonts w:hint="eastAsia"/>
        </w:rPr>
        <w:t>一般情况下，获取实体的语义信息往往需要使用自然语言学习等方法，进行大量的预训练。</w:t>
      </w:r>
      <w:r w:rsidR="00903482">
        <w:rPr>
          <w:rFonts w:hint="eastAsia"/>
        </w:rPr>
        <w:t>TKRL</w:t>
      </w:r>
      <w:r w:rsidR="00903482">
        <w:rPr>
          <w:rFonts w:hint="eastAsia"/>
        </w:rPr>
        <w:t>方法也是</w:t>
      </w:r>
      <w:r w:rsidR="0041789C">
        <w:rPr>
          <w:rFonts w:hint="eastAsia"/>
        </w:rPr>
        <w:t>使用了取巧的方式从关系名称中获取实体的属性信息，虽然在其他数据集下不可行，</w:t>
      </w:r>
      <w:r w:rsidRPr="000A6F65">
        <w:rPr>
          <w:rFonts w:hint="eastAsia"/>
        </w:rPr>
        <w:t>但是</w:t>
      </w:r>
      <w:r w:rsidR="002357E1">
        <w:rPr>
          <w:rFonts w:hint="eastAsia"/>
        </w:rPr>
        <w:t>可以将这个思路应用于</w:t>
      </w:r>
      <w:r w:rsidR="0041789C">
        <w:rPr>
          <w:rFonts w:hint="eastAsia"/>
        </w:rPr>
        <w:t>实体语义层次结构</w:t>
      </w:r>
      <w:r w:rsidR="002357E1">
        <w:rPr>
          <w:rFonts w:hint="eastAsia"/>
        </w:rPr>
        <w:t>的提取</w:t>
      </w:r>
      <w:r w:rsidR="00D96B08">
        <w:rPr>
          <w:rFonts w:hint="eastAsia"/>
        </w:rPr>
        <w:t>。</w:t>
      </w:r>
      <w:r>
        <w:rPr>
          <w:rFonts w:hint="eastAsia"/>
        </w:rPr>
        <w:t>通过观察和分析得知，</w:t>
      </w:r>
      <w:r w:rsidRPr="000A6F65">
        <w:rPr>
          <w:rFonts w:hint="eastAsia"/>
        </w:rPr>
        <w:t>在知识图谱中实体之间的语义层次差异会通过</w:t>
      </w:r>
      <w:r w:rsidR="00815702">
        <w:rPr>
          <w:rFonts w:hint="eastAsia"/>
        </w:rPr>
        <w:t>连接</w:t>
      </w:r>
      <w:r w:rsidRPr="000A6F65">
        <w:rPr>
          <w:rFonts w:hint="eastAsia"/>
        </w:rPr>
        <w:t>实体的关系进行显式</w:t>
      </w:r>
      <w:r w:rsidR="00815702">
        <w:rPr>
          <w:rFonts w:hint="eastAsia"/>
        </w:rPr>
        <w:t>的</w:t>
      </w:r>
      <w:r w:rsidRPr="000A6F65">
        <w:rPr>
          <w:rFonts w:hint="eastAsia"/>
        </w:rPr>
        <w:t>表达</w:t>
      </w:r>
      <w:r w:rsidR="00251ECF">
        <w:rPr>
          <w:rFonts w:hint="eastAsia"/>
        </w:rPr>
        <w:t>，</w:t>
      </w:r>
      <w:r w:rsidR="00815702">
        <w:rPr>
          <w:rFonts w:hint="eastAsia"/>
        </w:rPr>
        <w:t>而这种通过关系搭建的实体语义层级差异结构，组成了实体语义层级的树状结构，</w:t>
      </w:r>
      <w:r w:rsidR="00251ECF">
        <w:rPr>
          <w:rFonts w:hint="eastAsia"/>
        </w:rPr>
        <w:t>如图</w:t>
      </w:r>
      <w:r w:rsidR="003E6D46">
        <w:rPr>
          <w:rFonts w:hint="eastAsia"/>
        </w:rPr>
        <w:t>6</w:t>
      </w:r>
      <w:r w:rsidR="00251ECF">
        <w:rPr>
          <w:rFonts w:hint="eastAsia"/>
        </w:rPr>
        <w:t>所示</w:t>
      </w:r>
      <w:r w:rsidRPr="000A6F65">
        <w:rPr>
          <w:rFonts w:hint="eastAsia"/>
        </w:rPr>
        <w:t>。</w:t>
      </w:r>
    </w:p>
    <w:p w14:paraId="26031E11" w14:textId="24A70324" w:rsidR="00742B77" w:rsidRDefault="00A971EC" w:rsidP="00742B77">
      <w:pPr>
        <w:pStyle w:val="aa"/>
        <w:ind w:firstLineChars="0" w:firstLine="0"/>
        <w:jc w:val="center"/>
        <w:rPr>
          <w:rFonts w:cs="Times New Roman"/>
        </w:rPr>
      </w:pPr>
      <w:r>
        <w:rPr>
          <w:rFonts w:cs="Times New Roman"/>
          <w:noProof/>
        </w:rPr>
        <w:drawing>
          <wp:inline distT="0" distB="0" distL="0" distR="0" wp14:anchorId="36303C71" wp14:editId="2B1FCAF6">
            <wp:extent cx="3939540" cy="2570475"/>
            <wp:effectExtent l="0" t="0" r="0" b="0"/>
            <wp:docPr id="861479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7963" name="图片 861479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6601" cy="2614231"/>
                    </a:xfrm>
                    <a:prstGeom prst="rect">
                      <a:avLst/>
                    </a:prstGeom>
                  </pic:spPr>
                </pic:pic>
              </a:graphicData>
            </a:graphic>
          </wp:inline>
        </w:drawing>
      </w:r>
    </w:p>
    <w:p w14:paraId="5CB5ABF3" w14:textId="19BA8DAD" w:rsidR="00742B77" w:rsidRDefault="00742B77" w:rsidP="00742B77">
      <w:pPr>
        <w:pStyle w:val="af4"/>
      </w:pPr>
      <w:bookmarkStart w:id="115" w:name="_Toc1350103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6</w:t>
      </w:r>
      <w:r>
        <w:fldChar w:fldCharType="end"/>
      </w:r>
      <w:r>
        <w:t xml:space="preserve">  </w:t>
      </w:r>
      <w:r>
        <w:rPr>
          <w:rFonts w:hint="eastAsia"/>
        </w:rPr>
        <w:t>实体语义层级树状结构图</w:t>
      </w:r>
      <w:bookmarkEnd w:id="115"/>
    </w:p>
    <w:p w14:paraId="1878614A" w14:textId="2D3B05C6" w:rsidR="009F09F4" w:rsidRDefault="00E639A2" w:rsidP="00F058BD">
      <w:pPr>
        <w:pStyle w:val="aa"/>
        <w:ind w:firstLine="480"/>
        <w:rPr>
          <w:rFonts w:cs="Times New Roman"/>
        </w:rPr>
      </w:pPr>
      <w:r>
        <w:rPr>
          <w:rFonts w:cs="Times New Roman" w:hint="eastAsia"/>
        </w:rPr>
        <w:t>这种语义层级的树状结构并非仅存在于知识图谱，只要元素之间有泛化关系就均存在这种抽象结构</w:t>
      </w:r>
      <w:r w:rsidR="00AD6698">
        <w:rPr>
          <w:rFonts w:cs="Times New Roman" w:hint="eastAsia"/>
        </w:rPr>
        <w:t>，但是</w:t>
      </w:r>
      <w:r>
        <w:rPr>
          <w:rFonts w:cs="Times New Roman" w:hint="eastAsia"/>
        </w:rPr>
        <w:t>在知识图谱的背景下，</w:t>
      </w:r>
      <w:r w:rsidR="00AD6698">
        <w:rPr>
          <w:rFonts w:cs="Times New Roman" w:hint="eastAsia"/>
        </w:rPr>
        <w:t>通过该结构可以对本文</w:t>
      </w:r>
      <w:r w:rsidR="00AD6698">
        <w:rPr>
          <w:rFonts w:hint="eastAsia"/>
        </w:rPr>
        <w:t>“关系语义包含了关系两端实体语义层次差异信息”的观点进行佐证</w:t>
      </w:r>
      <w:r w:rsidR="00AD6698">
        <w:rPr>
          <w:rFonts w:cs="Times New Roman" w:hint="eastAsia"/>
        </w:rPr>
        <w:t>。</w:t>
      </w:r>
      <w:r w:rsidR="004B6EA3">
        <w:rPr>
          <w:rFonts w:cs="Times New Roman" w:hint="eastAsia"/>
        </w:rPr>
        <w:t>例如</w:t>
      </w:r>
      <w:r w:rsidR="00F058BD">
        <w:rPr>
          <w:rFonts w:cs="Times New Roman" w:hint="eastAsia"/>
        </w:rPr>
        <w:t>图中的</w:t>
      </w:r>
      <w:r w:rsidR="00F058BD" w:rsidRPr="00F058BD">
        <w:rPr>
          <w:rFonts w:cs="Times New Roman" w:hint="eastAsia"/>
        </w:rPr>
        <w:t>三元组</w:t>
      </w:r>
      <w:r w:rsidR="00F058BD" w:rsidRPr="00F058BD">
        <w:rPr>
          <w:rFonts w:cs="Times New Roman" w:hint="eastAsia"/>
        </w:rPr>
        <w:t>&lt;Dog, belong_to, Animal&gt;</w:t>
      </w:r>
      <w:r w:rsidR="00F058BD" w:rsidRPr="00F058BD">
        <w:rPr>
          <w:rFonts w:cs="Times New Roman" w:hint="eastAsia"/>
        </w:rPr>
        <w:t>，</w:t>
      </w:r>
      <w:r w:rsidR="00AD4106">
        <w:rPr>
          <w:rFonts w:hint="eastAsia"/>
        </w:rPr>
        <w:t>通过对</w:t>
      </w:r>
      <w:r w:rsidR="005A3958">
        <w:rPr>
          <w:rFonts w:hint="eastAsia"/>
        </w:rPr>
        <w:t>其</w:t>
      </w:r>
      <w:r w:rsidR="00AD4106">
        <w:rPr>
          <w:rFonts w:hint="eastAsia"/>
        </w:rPr>
        <w:t>语义的理解可以很直观地看到实体“</w:t>
      </w:r>
      <w:r w:rsidR="00AD4106">
        <w:rPr>
          <w:rFonts w:hint="eastAsia"/>
        </w:rPr>
        <w:t>Animal</w:t>
      </w:r>
      <w:r w:rsidR="00AD4106">
        <w:rPr>
          <w:rFonts w:hint="eastAsia"/>
        </w:rPr>
        <w:t>”和“</w:t>
      </w:r>
      <w:r w:rsidR="00AD4106">
        <w:rPr>
          <w:rFonts w:hint="eastAsia"/>
        </w:rPr>
        <w:t>Dog</w:t>
      </w:r>
      <w:r w:rsidR="00AD4106">
        <w:rPr>
          <w:rFonts w:hint="eastAsia"/>
        </w:rPr>
        <w:t>”的上下级语义</w:t>
      </w:r>
      <w:r w:rsidR="003A4B69">
        <w:rPr>
          <w:rFonts w:hint="eastAsia"/>
        </w:rPr>
        <w:t>层次</w:t>
      </w:r>
      <w:r w:rsidR="00AD4106">
        <w:rPr>
          <w:rFonts w:hint="eastAsia"/>
        </w:rPr>
        <w:t>差异被关系“</w:t>
      </w:r>
      <w:r w:rsidR="00AD4106">
        <w:rPr>
          <w:rFonts w:hint="eastAsia"/>
        </w:rPr>
        <w:t>b</w:t>
      </w:r>
      <w:r w:rsidR="00AD4106">
        <w:t>elong_to</w:t>
      </w:r>
      <w:r w:rsidR="00AD4106">
        <w:rPr>
          <w:rFonts w:hint="eastAsia"/>
        </w:rPr>
        <w:t>”反映了出来</w:t>
      </w:r>
      <w:r w:rsidR="00B405AA">
        <w:rPr>
          <w:rFonts w:cs="Times New Roman" w:hint="eastAsia"/>
        </w:rPr>
        <w:t>。</w:t>
      </w:r>
      <w:r w:rsidR="00C71F82">
        <w:rPr>
          <w:rFonts w:cs="Times New Roman" w:hint="eastAsia"/>
        </w:rPr>
        <w:t>脱离上述情景来看，假定存在三元组</w:t>
      </w:r>
      <w:r w:rsidR="00C71F82" w:rsidRPr="00F058BD">
        <w:rPr>
          <w:rFonts w:cs="Times New Roman" w:hint="eastAsia"/>
        </w:rPr>
        <w:t>&lt;</w:t>
      </w:r>
      <w:r w:rsidR="00C71F82">
        <w:rPr>
          <w:rFonts w:cs="Times New Roman" w:hint="eastAsia"/>
        </w:rPr>
        <w:t>A</w:t>
      </w:r>
      <w:r w:rsidR="00C71F82" w:rsidRPr="00F058BD">
        <w:rPr>
          <w:rFonts w:cs="Times New Roman" w:hint="eastAsia"/>
        </w:rPr>
        <w:t xml:space="preserve">, belong_to, </w:t>
      </w:r>
      <w:r w:rsidR="00C71F82">
        <w:rPr>
          <w:rFonts w:cs="Times New Roman" w:hint="eastAsia"/>
        </w:rPr>
        <w:t>B</w:t>
      </w:r>
      <w:r w:rsidR="00C71F82" w:rsidRPr="00F058BD">
        <w:rPr>
          <w:rFonts w:cs="Times New Roman" w:hint="eastAsia"/>
        </w:rPr>
        <w:t>&gt;</w:t>
      </w:r>
      <w:r w:rsidR="00C71F82">
        <w:rPr>
          <w:rFonts w:cs="Times New Roman" w:hint="eastAsia"/>
        </w:rPr>
        <w:t>，我们也可以轻易地判断</w:t>
      </w:r>
      <w:r w:rsidR="00B405AA">
        <w:rPr>
          <w:rFonts w:cs="Times New Roman" w:hint="eastAsia"/>
        </w:rPr>
        <w:t>出“</w:t>
      </w:r>
      <w:r w:rsidR="00C71F82">
        <w:rPr>
          <w:rFonts w:cs="Times New Roman" w:hint="eastAsia"/>
        </w:rPr>
        <w:t>实体</w:t>
      </w:r>
      <w:r w:rsidR="00C71F82">
        <w:rPr>
          <w:rFonts w:cs="Times New Roman" w:hint="eastAsia"/>
        </w:rPr>
        <w:t>B</w:t>
      </w:r>
      <w:r w:rsidR="00C71F82">
        <w:rPr>
          <w:rFonts w:cs="Times New Roman" w:hint="eastAsia"/>
        </w:rPr>
        <w:t>在语义上位于比实体</w:t>
      </w:r>
      <w:r w:rsidR="00C71F82">
        <w:rPr>
          <w:rFonts w:cs="Times New Roman" w:hint="eastAsia"/>
        </w:rPr>
        <w:t>A</w:t>
      </w:r>
      <w:r w:rsidR="00C71F82">
        <w:rPr>
          <w:rFonts w:cs="Times New Roman" w:hint="eastAsia"/>
        </w:rPr>
        <w:t>更高的抽象级别</w:t>
      </w:r>
      <w:r w:rsidR="00B405AA">
        <w:rPr>
          <w:rFonts w:cs="Times New Roman" w:hint="eastAsia"/>
        </w:rPr>
        <w:t>”</w:t>
      </w:r>
      <w:r w:rsidR="00C71F82">
        <w:rPr>
          <w:rFonts w:cs="Times New Roman" w:hint="eastAsia"/>
        </w:rPr>
        <w:t>。此外，</w:t>
      </w:r>
      <w:r w:rsidR="00F058BD" w:rsidRPr="00F058BD">
        <w:rPr>
          <w:rFonts w:cs="Times New Roman" w:hint="eastAsia"/>
        </w:rPr>
        <w:t>上层实体“</w:t>
      </w:r>
      <w:r w:rsidR="00F058BD" w:rsidRPr="00F058BD">
        <w:rPr>
          <w:rFonts w:cs="Times New Roman" w:hint="eastAsia"/>
        </w:rPr>
        <w:t>Organism</w:t>
      </w:r>
      <w:r w:rsidR="00F058BD" w:rsidRPr="00F058BD">
        <w:rPr>
          <w:rFonts w:cs="Times New Roman" w:hint="eastAsia"/>
        </w:rPr>
        <w:t>”也通过另一种关系与</w:t>
      </w:r>
      <w:r w:rsidR="00B405AA">
        <w:rPr>
          <w:rFonts w:cs="Times New Roman" w:hint="eastAsia"/>
        </w:rPr>
        <w:t>实体</w:t>
      </w:r>
      <w:r w:rsidR="00F058BD" w:rsidRPr="00F058BD">
        <w:rPr>
          <w:rFonts w:cs="Times New Roman" w:hint="eastAsia"/>
        </w:rPr>
        <w:t>“</w:t>
      </w:r>
      <w:r w:rsidR="00F058BD" w:rsidRPr="00F058BD">
        <w:rPr>
          <w:rFonts w:cs="Times New Roman" w:hint="eastAsia"/>
        </w:rPr>
        <w:t>Animal</w:t>
      </w:r>
      <w:r w:rsidR="00F058BD" w:rsidRPr="00F058BD">
        <w:rPr>
          <w:rFonts w:cs="Times New Roman" w:hint="eastAsia"/>
        </w:rPr>
        <w:t>”相连，</w:t>
      </w:r>
      <w:r w:rsidR="00B405AA">
        <w:rPr>
          <w:rFonts w:cs="Times New Roman" w:hint="eastAsia"/>
        </w:rPr>
        <w:t>在图中构成了连接不同语义层次实体的关系路径。</w:t>
      </w:r>
      <w:r w:rsidR="00AC19FA">
        <w:rPr>
          <w:rFonts w:cs="Times New Roman" w:hint="eastAsia"/>
        </w:rPr>
        <w:t>可以看到</w:t>
      </w:r>
      <w:r w:rsidR="00F058BD" w:rsidRPr="00F058BD">
        <w:rPr>
          <w:rFonts w:cs="Times New Roman" w:hint="eastAsia"/>
        </w:rPr>
        <w:t>，在</w:t>
      </w:r>
      <w:r w:rsidR="00857B80">
        <w:rPr>
          <w:rFonts w:cs="Times New Roman" w:hint="eastAsia"/>
        </w:rPr>
        <w:t>关系</w:t>
      </w:r>
      <w:r w:rsidR="00F058BD" w:rsidRPr="00F058BD">
        <w:rPr>
          <w:rFonts w:cs="Times New Roman" w:hint="eastAsia"/>
        </w:rPr>
        <w:t>路径上</w:t>
      </w:r>
      <w:r w:rsidR="009E4F61">
        <w:rPr>
          <w:rFonts w:hint="eastAsia"/>
        </w:rPr>
        <w:t>越靠近根结点</w:t>
      </w:r>
      <w:r w:rsidR="00DC7E22">
        <w:rPr>
          <w:rFonts w:hint="eastAsia"/>
        </w:rPr>
        <w:t>的结点所对应</w:t>
      </w:r>
      <w:r w:rsidR="009E4F61">
        <w:rPr>
          <w:rFonts w:hint="eastAsia"/>
        </w:rPr>
        <w:t>的实体</w:t>
      </w:r>
      <w:r w:rsidR="00F11CF1">
        <w:rPr>
          <w:rFonts w:hint="eastAsia"/>
        </w:rPr>
        <w:t>，其语义含义</w:t>
      </w:r>
      <w:r w:rsidR="009E4F61">
        <w:rPr>
          <w:rFonts w:hint="eastAsia"/>
        </w:rPr>
        <w:t>越抽象，所处的语义层级</w:t>
      </w:r>
      <w:r w:rsidR="00F11CF1">
        <w:rPr>
          <w:rFonts w:hint="eastAsia"/>
        </w:rPr>
        <w:t>就</w:t>
      </w:r>
      <w:r w:rsidR="009E4F61">
        <w:rPr>
          <w:rFonts w:hint="eastAsia"/>
        </w:rPr>
        <w:t>越高，越靠近叶子结点</w:t>
      </w:r>
      <w:r w:rsidR="00DC7E22">
        <w:rPr>
          <w:rFonts w:hint="eastAsia"/>
        </w:rPr>
        <w:t>的结点所</w:t>
      </w:r>
      <w:r w:rsidR="00DC7E22">
        <w:rPr>
          <w:rFonts w:hint="eastAsia"/>
        </w:rPr>
        <w:lastRenderedPageBreak/>
        <w:t>对应</w:t>
      </w:r>
      <w:r w:rsidR="009E4F61">
        <w:rPr>
          <w:rFonts w:hint="eastAsia"/>
        </w:rPr>
        <w:t>的实体</w:t>
      </w:r>
      <w:r w:rsidR="00F11CF1">
        <w:rPr>
          <w:rFonts w:hint="eastAsia"/>
        </w:rPr>
        <w:t>其语义含义</w:t>
      </w:r>
      <w:r w:rsidR="009E4F61">
        <w:rPr>
          <w:rFonts w:hint="eastAsia"/>
        </w:rPr>
        <w:t>越具体，所处的语义层级</w:t>
      </w:r>
      <w:r w:rsidR="00F11CF1">
        <w:rPr>
          <w:rFonts w:hint="eastAsia"/>
        </w:rPr>
        <w:t>就</w:t>
      </w:r>
      <w:r w:rsidR="009E4F61">
        <w:rPr>
          <w:rFonts w:hint="eastAsia"/>
        </w:rPr>
        <w:t>越低，即结点所处的语义层级和结点到根结点的路径长度成“正比”。</w:t>
      </w:r>
    </w:p>
    <w:p w14:paraId="0E8711D1" w14:textId="1B9714E7" w:rsidR="00510329" w:rsidRPr="00732C0E" w:rsidRDefault="00F058BD" w:rsidP="00732C0E">
      <w:pPr>
        <w:pStyle w:val="aa"/>
        <w:ind w:firstLine="480"/>
        <w:rPr>
          <w:rFonts w:cs="Times New Roman"/>
        </w:rPr>
      </w:pPr>
      <w:r w:rsidRPr="00F058BD">
        <w:rPr>
          <w:rFonts w:cs="Times New Roman" w:hint="eastAsia"/>
        </w:rPr>
        <w:t>另一方面，</w:t>
      </w:r>
      <w:r w:rsidR="00C9614B">
        <w:rPr>
          <w:rFonts w:cs="Times New Roman" w:hint="eastAsia"/>
        </w:rPr>
        <w:t>连接</w:t>
      </w:r>
      <w:r w:rsidRPr="00F058BD">
        <w:rPr>
          <w:rFonts w:cs="Times New Roman" w:hint="eastAsia"/>
        </w:rPr>
        <w:t>实体的关系不同，头实体和尾实体所展现出来的语义层次差异也会在直观上产生变化，</w:t>
      </w:r>
      <w:r w:rsidR="002222F2">
        <w:rPr>
          <w:rFonts w:cs="Times New Roman" w:hint="eastAsia"/>
        </w:rPr>
        <w:t>即仅</w:t>
      </w:r>
      <w:r w:rsidRPr="00F058BD">
        <w:rPr>
          <w:rFonts w:cs="Times New Roman" w:hint="eastAsia"/>
        </w:rPr>
        <w:t>通过关系无法判断单个实体所处的语义层级。</w:t>
      </w:r>
      <w:r w:rsidR="00C9614B">
        <w:rPr>
          <w:rFonts w:cs="Times New Roman" w:hint="eastAsia"/>
        </w:rPr>
        <w:t>例如</w:t>
      </w:r>
      <w:r w:rsidRPr="00F058BD">
        <w:rPr>
          <w:rFonts w:cs="Times New Roman" w:hint="eastAsia"/>
        </w:rPr>
        <w:t>图</w:t>
      </w:r>
      <w:r w:rsidR="00C9614B">
        <w:rPr>
          <w:rFonts w:cs="Times New Roman" w:hint="eastAsia"/>
        </w:rPr>
        <w:t>6</w:t>
      </w:r>
      <w:r w:rsidRPr="00F058BD">
        <w:rPr>
          <w:rFonts w:cs="Times New Roman" w:hint="eastAsia"/>
        </w:rPr>
        <w:t>中</w:t>
      </w:r>
      <w:r w:rsidR="00627051">
        <w:rPr>
          <w:rFonts w:cs="Times New Roman" w:hint="eastAsia"/>
        </w:rPr>
        <w:t>的</w:t>
      </w:r>
      <w:r w:rsidRPr="00F058BD">
        <w:rPr>
          <w:rFonts w:cs="Times New Roman" w:hint="eastAsia"/>
        </w:rPr>
        <w:t>另一</w:t>
      </w:r>
      <w:r w:rsidR="00627051">
        <w:rPr>
          <w:rFonts w:cs="Times New Roman" w:hint="eastAsia"/>
        </w:rPr>
        <w:t>个</w:t>
      </w:r>
      <w:r w:rsidRPr="00F058BD">
        <w:rPr>
          <w:rFonts w:cs="Times New Roman" w:hint="eastAsia"/>
        </w:rPr>
        <w:t>三元组</w:t>
      </w:r>
      <w:r w:rsidRPr="00F058BD">
        <w:rPr>
          <w:rFonts w:cs="Times New Roman" w:hint="eastAsia"/>
        </w:rPr>
        <w:t>&lt;Beijing, located_in, China&gt;</w:t>
      </w:r>
      <w:r w:rsidRPr="00F058BD">
        <w:rPr>
          <w:rFonts w:cs="Times New Roman" w:hint="eastAsia"/>
        </w:rPr>
        <w:t>，只观察关系“</w:t>
      </w:r>
      <w:r w:rsidRPr="00F058BD">
        <w:rPr>
          <w:rFonts w:cs="Times New Roman" w:hint="eastAsia"/>
        </w:rPr>
        <w:t>belong_to</w:t>
      </w:r>
      <w:r w:rsidRPr="00F058BD">
        <w:rPr>
          <w:rFonts w:cs="Times New Roman" w:hint="eastAsia"/>
        </w:rPr>
        <w:t>”和“</w:t>
      </w:r>
      <w:r w:rsidRPr="00F058BD">
        <w:rPr>
          <w:rFonts w:cs="Times New Roman" w:hint="eastAsia"/>
        </w:rPr>
        <w:t>located_in</w:t>
      </w:r>
      <w:r w:rsidRPr="00F058BD">
        <w:rPr>
          <w:rFonts w:cs="Times New Roman" w:hint="eastAsia"/>
        </w:rPr>
        <w:t>”的差别，无法确定实体“</w:t>
      </w:r>
      <w:r w:rsidRPr="00F058BD">
        <w:rPr>
          <w:rFonts w:cs="Times New Roman" w:hint="eastAsia"/>
        </w:rPr>
        <w:t>Animal</w:t>
      </w:r>
      <w:r w:rsidRPr="00F058BD">
        <w:rPr>
          <w:rFonts w:cs="Times New Roman" w:hint="eastAsia"/>
        </w:rPr>
        <w:t>”、“</w:t>
      </w:r>
      <w:r w:rsidRPr="00F058BD">
        <w:rPr>
          <w:rFonts w:cs="Times New Roman" w:hint="eastAsia"/>
        </w:rPr>
        <w:t>Dog</w:t>
      </w:r>
      <w:r w:rsidRPr="00F058BD">
        <w:rPr>
          <w:rFonts w:cs="Times New Roman" w:hint="eastAsia"/>
        </w:rPr>
        <w:t>”、“</w:t>
      </w:r>
      <w:r w:rsidRPr="00F058BD">
        <w:rPr>
          <w:rFonts w:cs="Times New Roman" w:hint="eastAsia"/>
        </w:rPr>
        <w:t>China</w:t>
      </w:r>
      <w:r w:rsidRPr="00F058BD">
        <w:rPr>
          <w:rFonts w:cs="Times New Roman" w:hint="eastAsia"/>
        </w:rPr>
        <w:t>”和“</w:t>
      </w:r>
      <w:r w:rsidRPr="00F058BD">
        <w:rPr>
          <w:rFonts w:cs="Times New Roman" w:hint="eastAsia"/>
        </w:rPr>
        <w:t>Beijing</w:t>
      </w:r>
      <w:r w:rsidRPr="00F058BD">
        <w:rPr>
          <w:rFonts w:cs="Times New Roman" w:hint="eastAsia"/>
        </w:rPr>
        <w:t>”分别</w:t>
      </w:r>
      <w:r w:rsidR="00627051">
        <w:rPr>
          <w:rFonts w:cs="Times New Roman" w:hint="eastAsia"/>
        </w:rPr>
        <w:t>位于</w:t>
      </w:r>
      <w:r w:rsidRPr="00F058BD">
        <w:rPr>
          <w:rFonts w:cs="Times New Roman" w:hint="eastAsia"/>
        </w:rPr>
        <w:t>哪一语义层级，</w:t>
      </w:r>
      <w:r w:rsidR="00627051">
        <w:rPr>
          <w:rFonts w:cs="Times New Roman" w:hint="eastAsia"/>
        </w:rPr>
        <w:t>更确切地说，实体的语义层级不是确定的数值，通过</w:t>
      </w:r>
      <w:r w:rsidRPr="00F058BD">
        <w:rPr>
          <w:rFonts w:cs="Times New Roman" w:hint="eastAsia"/>
        </w:rPr>
        <w:t>关系所展现出来的</w:t>
      </w:r>
      <w:r w:rsidR="00627051">
        <w:rPr>
          <w:rFonts w:cs="Times New Roman" w:hint="eastAsia"/>
        </w:rPr>
        <w:t>实体</w:t>
      </w:r>
      <w:r w:rsidRPr="00F058BD">
        <w:rPr>
          <w:rFonts w:cs="Times New Roman" w:hint="eastAsia"/>
        </w:rPr>
        <w:t>语义层次差异只是相对的概念，因此</w:t>
      </w:r>
      <w:r w:rsidR="00627051">
        <w:rPr>
          <w:rFonts w:cs="Times New Roman" w:hint="eastAsia"/>
        </w:rPr>
        <w:t>“将</w:t>
      </w:r>
      <w:r w:rsidRPr="00F058BD">
        <w:rPr>
          <w:rFonts w:cs="Times New Roman" w:hint="eastAsia"/>
        </w:rPr>
        <w:t>关系视为从一个实体到另一个实体的移动</w:t>
      </w:r>
      <w:r w:rsidR="00627051">
        <w:rPr>
          <w:rFonts w:cs="Times New Roman" w:hint="eastAsia"/>
        </w:rPr>
        <w:t>”</w:t>
      </w:r>
      <w:r w:rsidRPr="00F058BD">
        <w:rPr>
          <w:rFonts w:cs="Times New Roman" w:hint="eastAsia"/>
        </w:rPr>
        <w:t>来展现实体的语义层级差别，而不是</w:t>
      </w:r>
      <w:r w:rsidR="00627051">
        <w:rPr>
          <w:rFonts w:cs="Times New Roman" w:hint="eastAsia"/>
        </w:rPr>
        <w:t>“</w:t>
      </w:r>
      <w:r w:rsidRPr="00F058BD">
        <w:rPr>
          <w:rFonts w:cs="Times New Roman" w:hint="eastAsia"/>
        </w:rPr>
        <w:t>通过对关系本身语义的学习去定性实体的语义层级</w:t>
      </w:r>
      <w:r w:rsidR="00627051">
        <w:rPr>
          <w:rFonts w:cs="Times New Roman" w:hint="eastAsia"/>
        </w:rPr>
        <w:t>”</w:t>
      </w:r>
      <w:r w:rsidRPr="00F058BD">
        <w:rPr>
          <w:rFonts w:cs="Times New Roman" w:hint="eastAsia"/>
        </w:rPr>
        <w:t>，是本文的根本建模理念。</w:t>
      </w:r>
    </w:p>
    <w:p w14:paraId="0F816B45" w14:textId="2E455F74" w:rsidR="00C809A4" w:rsidRDefault="00C809A4" w:rsidP="00C809A4">
      <w:pPr>
        <w:pStyle w:val="2"/>
      </w:pPr>
      <w:bookmarkStart w:id="116" w:name="_Toc135010307"/>
      <w:r>
        <w:rPr>
          <w:rFonts w:hint="eastAsia"/>
        </w:rPr>
        <w:t>3.</w:t>
      </w:r>
      <w:r w:rsidR="004734CC">
        <w:rPr>
          <w:rFonts w:hint="eastAsia"/>
        </w:rPr>
        <w:t>3</w:t>
      </w:r>
      <w:r>
        <w:t xml:space="preserve"> </w:t>
      </w:r>
      <w:r w:rsidR="004734CC">
        <w:rPr>
          <w:rFonts w:hint="eastAsia"/>
        </w:rPr>
        <w:t>语义层级建模方法的提出</w:t>
      </w:r>
      <w:bookmarkEnd w:id="116"/>
    </w:p>
    <w:p w14:paraId="167997C7" w14:textId="185E151C" w:rsidR="0016013F" w:rsidRDefault="0051499A" w:rsidP="00C809A4">
      <w:pPr>
        <w:pStyle w:val="aa"/>
        <w:ind w:firstLine="480"/>
      </w:pPr>
      <w:r w:rsidRPr="0051499A">
        <w:rPr>
          <w:rFonts w:hint="eastAsia"/>
        </w:rPr>
        <w:t>为了</w:t>
      </w:r>
      <w:r w:rsidR="00112AB2">
        <w:rPr>
          <w:rFonts w:hint="eastAsia"/>
        </w:rPr>
        <w:t>对</w:t>
      </w:r>
      <w:r w:rsidRPr="0051499A">
        <w:rPr>
          <w:rFonts w:hint="eastAsia"/>
        </w:rPr>
        <w:t>上述</w:t>
      </w:r>
      <w:r w:rsidR="00112AB2">
        <w:rPr>
          <w:rFonts w:hint="eastAsia"/>
        </w:rPr>
        <w:t>实体</w:t>
      </w:r>
      <w:r w:rsidRPr="0051499A">
        <w:rPr>
          <w:rFonts w:hint="eastAsia"/>
        </w:rPr>
        <w:t>语义</w:t>
      </w:r>
      <w:r w:rsidR="00CB65F0">
        <w:rPr>
          <w:rFonts w:hint="eastAsia"/>
        </w:rPr>
        <w:t>层级</w:t>
      </w:r>
      <w:r w:rsidRPr="0051499A">
        <w:rPr>
          <w:rFonts w:hint="eastAsia"/>
        </w:rPr>
        <w:t>的树状结构</w:t>
      </w:r>
      <w:r w:rsidR="00112AB2">
        <w:rPr>
          <w:rFonts w:hint="eastAsia"/>
        </w:rPr>
        <w:t>进行建模</w:t>
      </w:r>
      <w:r w:rsidRPr="0051499A">
        <w:rPr>
          <w:rFonts w:hint="eastAsia"/>
        </w:rPr>
        <w:t>，</w:t>
      </w:r>
      <w:r w:rsidR="001A6376">
        <w:rPr>
          <w:rFonts w:hint="eastAsia"/>
        </w:rPr>
        <w:t>需要确立用于建模的工具</w:t>
      </w:r>
      <w:r w:rsidR="00112AB2">
        <w:rPr>
          <w:rFonts w:hint="eastAsia"/>
        </w:rPr>
        <w:t>。</w:t>
      </w:r>
      <w:r w:rsidR="001A6376">
        <w:rPr>
          <w:rFonts w:hint="eastAsia"/>
        </w:rPr>
        <w:t>对基于神经网络的深层模型，此类方法大多关注如何通过高参数量对已存在的事实进行拟合，</w:t>
      </w:r>
      <w:r w:rsidR="005F07C4">
        <w:rPr>
          <w:rFonts w:hint="eastAsia"/>
        </w:rPr>
        <w:t>在网络结构上融合</w:t>
      </w:r>
      <w:r w:rsidR="001A6376">
        <w:rPr>
          <w:rFonts w:hint="eastAsia"/>
        </w:rPr>
        <w:t>语义分层信息相对困难，</w:t>
      </w:r>
      <w:r w:rsidR="005F07C4">
        <w:rPr>
          <w:rFonts w:hint="eastAsia"/>
        </w:rPr>
        <w:t>故不作考虑</w:t>
      </w:r>
      <w:r w:rsidR="001A6376">
        <w:rPr>
          <w:rFonts w:hint="eastAsia"/>
        </w:rPr>
        <w:t>。</w:t>
      </w:r>
      <w:r w:rsidR="00C54C55">
        <w:rPr>
          <w:rFonts w:hint="eastAsia"/>
        </w:rPr>
        <w:t>对于引入数学工具的浅层模型衍生方法，存在</w:t>
      </w:r>
      <w:r w:rsidR="00C54C55">
        <w:rPr>
          <w:rFonts w:hint="eastAsia"/>
        </w:rPr>
        <w:t>HAKE</w:t>
      </w:r>
      <w:r w:rsidR="00C54C55">
        <w:rPr>
          <w:vertAlign w:val="superscript"/>
        </w:rPr>
        <w:t>[45]</w:t>
      </w:r>
      <w:r w:rsidR="00C54C55">
        <w:rPr>
          <w:rFonts w:hint="eastAsia"/>
        </w:rPr>
        <w:t>通过极坐标系对实体语义进行建模的先例，</w:t>
      </w:r>
      <w:r w:rsidR="00DB43BE">
        <w:rPr>
          <w:rFonts w:hint="eastAsia"/>
        </w:rPr>
        <w:t>考虑到极径参数用于</w:t>
      </w:r>
      <w:r w:rsidR="00A7359E">
        <w:rPr>
          <w:rFonts w:hint="eastAsia"/>
        </w:rPr>
        <w:t>表示</w:t>
      </w:r>
      <w:r w:rsidR="00DB43BE">
        <w:rPr>
          <w:rFonts w:hint="eastAsia"/>
        </w:rPr>
        <w:t>空间内</w:t>
      </w:r>
      <w:r w:rsidR="00C1175D">
        <w:rPr>
          <w:rFonts w:hint="eastAsia"/>
        </w:rPr>
        <w:t>的</w:t>
      </w:r>
      <w:r w:rsidR="00DB43BE">
        <w:rPr>
          <w:rFonts w:hint="eastAsia"/>
        </w:rPr>
        <w:t>点到极点的距离，与</w:t>
      </w:r>
      <w:r w:rsidR="00C1175D">
        <w:rPr>
          <w:rFonts w:hint="eastAsia"/>
        </w:rPr>
        <w:t>树结构中节点到根节点路径的描述方式类似</w:t>
      </w:r>
      <w:r w:rsidR="00A7359E">
        <w:rPr>
          <w:rFonts w:hint="eastAsia"/>
        </w:rPr>
        <w:t>，存在一定的共通性，并且引入数学模型的方法</w:t>
      </w:r>
      <w:r w:rsidR="00402FEC">
        <w:rPr>
          <w:rFonts w:hint="eastAsia"/>
        </w:rPr>
        <w:t>便于与传统基于翻译的方法结合</w:t>
      </w:r>
      <w:r w:rsidR="00107E8A">
        <w:rPr>
          <w:rFonts w:hint="eastAsia"/>
        </w:rPr>
        <w:t>。</w:t>
      </w:r>
      <w:r w:rsidR="00112AB2">
        <w:rPr>
          <w:rFonts w:hint="eastAsia"/>
        </w:rPr>
        <w:t>因此，</w:t>
      </w:r>
      <w:r>
        <w:rPr>
          <w:rFonts w:hint="eastAsia"/>
        </w:rPr>
        <w:t>本文</w:t>
      </w:r>
      <w:r w:rsidR="00DB43BE">
        <w:rPr>
          <w:rFonts w:hint="eastAsia"/>
        </w:rPr>
        <w:t>决定</w:t>
      </w:r>
      <w:r w:rsidRPr="0051499A">
        <w:rPr>
          <w:rFonts w:hint="eastAsia"/>
        </w:rPr>
        <w:t>将</w:t>
      </w:r>
      <w:r w:rsidR="00112AB2">
        <w:rPr>
          <w:rFonts w:hint="eastAsia"/>
        </w:rPr>
        <w:t>实体语义层级树状结构</w:t>
      </w:r>
      <w:r w:rsidRPr="0051499A">
        <w:rPr>
          <w:rFonts w:hint="eastAsia"/>
        </w:rPr>
        <w:t>映射到</w:t>
      </w:r>
      <w:r w:rsidR="007E4B24">
        <w:rPr>
          <w:rFonts w:hint="eastAsia"/>
        </w:rPr>
        <w:t>三维</w:t>
      </w:r>
      <w:r w:rsidRPr="0051499A">
        <w:rPr>
          <w:rFonts w:hint="eastAsia"/>
        </w:rPr>
        <w:t>球</w:t>
      </w:r>
      <w:r w:rsidR="007E4B24">
        <w:rPr>
          <w:rFonts w:hint="eastAsia"/>
        </w:rPr>
        <w:t>面</w:t>
      </w:r>
      <w:r w:rsidRPr="0051499A">
        <w:rPr>
          <w:rFonts w:hint="eastAsia"/>
        </w:rPr>
        <w:t>坐标系中，</w:t>
      </w:r>
      <w:r w:rsidR="0016013F">
        <w:rPr>
          <w:rFonts w:hint="eastAsia"/>
        </w:rPr>
        <w:t>建模方法框架</w:t>
      </w:r>
      <w:r w:rsidRPr="0051499A">
        <w:rPr>
          <w:rFonts w:hint="eastAsia"/>
        </w:rPr>
        <w:t>如图</w:t>
      </w:r>
      <w:r w:rsidR="009735EF">
        <w:rPr>
          <w:rFonts w:hint="eastAsia"/>
        </w:rPr>
        <w:t>7</w:t>
      </w:r>
      <w:r w:rsidRPr="0051499A">
        <w:rPr>
          <w:rFonts w:hint="eastAsia"/>
        </w:rPr>
        <w:t>所示。</w:t>
      </w:r>
    </w:p>
    <w:p w14:paraId="43FA1482" w14:textId="15B87243" w:rsidR="0016013F" w:rsidRDefault="006677D5" w:rsidP="0016013F">
      <w:pPr>
        <w:pStyle w:val="aa"/>
        <w:ind w:firstLineChars="0" w:firstLine="0"/>
        <w:jc w:val="center"/>
      </w:pPr>
      <w:r>
        <w:rPr>
          <w:noProof/>
        </w:rPr>
        <w:drawing>
          <wp:inline distT="0" distB="0" distL="0" distR="0" wp14:anchorId="600426B1" wp14:editId="4FF3E890">
            <wp:extent cx="3421380" cy="2488141"/>
            <wp:effectExtent l="0" t="0" r="7620" b="7620"/>
            <wp:docPr id="1954865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6569" name="图片 1954865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2194" cy="2510550"/>
                    </a:xfrm>
                    <a:prstGeom prst="rect">
                      <a:avLst/>
                    </a:prstGeom>
                  </pic:spPr>
                </pic:pic>
              </a:graphicData>
            </a:graphic>
          </wp:inline>
        </w:drawing>
      </w:r>
    </w:p>
    <w:p w14:paraId="11407AFC" w14:textId="07773E01" w:rsidR="0016013F" w:rsidRDefault="0016013F" w:rsidP="0016013F">
      <w:pPr>
        <w:pStyle w:val="af4"/>
      </w:pPr>
      <w:bookmarkStart w:id="117" w:name="_Toc1350103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7</w:t>
      </w:r>
      <w:r>
        <w:fldChar w:fldCharType="end"/>
      </w:r>
      <w:r>
        <w:t xml:space="preserve">  </w:t>
      </w:r>
      <w:r>
        <w:rPr>
          <w:rFonts w:hint="eastAsia"/>
        </w:rPr>
        <w:t>建模方法框架示意图</w:t>
      </w:r>
      <w:bookmarkEnd w:id="117"/>
    </w:p>
    <w:p w14:paraId="1A381B21" w14:textId="35953219" w:rsidR="00B979F6" w:rsidRPr="00B979F6" w:rsidRDefault="00B979F6" w:rsidP="00B979F6">
      <w:pPr>
        <w:pStyle w:val="aa"/>
        <w:ind w:firstLine="480"/>
      </w:pPr>
      <w:r w:rsidRPr="00B979F6">
        <w:rPr>
          <w:rFonts w:hint="eastAsia"/>
        </w:rPr>
        <w:lastRenderedPageBreak/>
        <w:t>首先</w:t>
      </w:r>
      <w:r>
        <w:rPr>
          <w:rFonts w:hint="eastAsia"/>
        </w:rPr>
        <w:t>对本文方法引入的</w:t>
      </w:r>
      <w:r w:rsidRPr="00B979F6">
        <w:rPr>
          <w:rFonts w:hint="eastAsia"/>
        </w:rPr>
        <w:t>球面坐标系进行简要介绍，球面坐标系的</w:t>
      </w:r>
      <w:r>
        <w:rPr>
          <w:rFonts w:hint="eastAsia"/>
        </w:rPr>
        <w:t>结构</w:t>
      </w:r>
      <w:r w:rsidRPr="00B979F6">
        <w:rPr>
          <w:rFonts w:hint="eastAsia"/>
        </w:rPr>
        <w:t>示意如图</w:t>
      </w:r>
      <w:r w:rsidR="00C928C8">
        <w:rPr>
          <w:rFonts w:hint="eastAsia"/>
        </w:rPr>
        <w:t>8</w:t>
      </w:r>
      <w:r w:rsidRPr="00B979F6">
        <w:rPr>
          <w:rFonts w:hint="eastAsia"/>
        </w:rPr>
        <w:t>所示。</w:t>
      </w:r>
    </w:p>
    <w:p w14:paraId="75758C10" w14:textId="77777777" w:rsidR="00B979F6" w:rsidRPr="009E786D" w:rsidRDefault="00B979F6" w:rsidP="00B979F6">
      <w:pPr>
        <w:pStyle w:val="aa"/>
        <w:ind w:left="480" w:firstLineChars="0" w:firstLine="0"/>
        <w:jc w:val="center"/>
      </w:pPr>
      <w:r w:rsidRPr="009E786D">
        <w:rPr>
          <w:noProof/>
        </w:rPr>
        <w:drawing>
          <wp:inline distT="0" distB="0" distL="0" distR="0" wp14:anchorId="057409AC" wp14:editId="4FA3AFF9">
            <wp:extent cx="2019300" cy="2076383"/>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6125" cy="2103967"/>
                    </a:xfrm>
                    <a:prstGeom prst="rect">
                      <a:avLst/>
                    </a:prstGeom>
                  </pic:spPr>
                </pic:pic>
              </a:graphicData>
            </a:graphic>
          </wp:inline>
        </w:drawing>
      </w:r>
    </w:p>
    <w:p w14:paraId="398B422A" w14:textId="39C328D5" w:rsidR="00B979F6" w:rsidRPr="009E786D" w:rsidRDefault="00B979F6" w:rsidP="00B979F6">
      <w:pPr>
        <w:pStyle w:val="af4"/>
      </w:pPr>
      <w:bookmarkStart w:id="118" w:name="_Toc135010368"/>
      <w:r w:rsidRPr="009E786D">
        <w:rPr>
          <w:rFonts w:hint="eastAsia"/>
        </w:rPr>
        <w:t>图</w:t>
      </w:r>
      <w:r w:rsidRPr="009E786D">
        <w:fldChar w:fldCharType="begin"/>
      </w:r>
      <w:r w:rsidRPr="009E786D">
        <w:instrText xml:space="preserve"> </w:instrText>
      </w:r>
      <w:r w:rsidRPr="009E786D">
        <w:rPr>
          <w:rFonts w:hint="eastAsia"/>
        </w:rPr>
        <w:instrText xml:space="preserve">SEQ </w:instrText>
      </w:r>
      <w:r w:rsidRPr="009E786D">
        <w:rPr>
          <w:rFonts w:hint="eastAsia"/>
        </w:rPr>
        <w:instrText>图</w:instrText>
      </w:r>
      <w:r w:rsidRPr="009E786D">
        <w:rPr>
          <w:rFonts w:hint="eastAsia"/>
        </w:rPr>
        <w:instrText xml:space="preserve"> \* ARABIC</w:instrText>
      </w:r>
      <w:r w:rsidRPr="009E786D">
        <w:instrText xml:space="preserve"> </w:instrText>
      </w:r>
      <w:r w:rsidRPr="009E786D">
        <w:fldChar w:fldCharType="separate"/>
      </w:r>
      <w:r w:rsidR="000E77E0">
        <w:rPr>
          <w:noProof/>
        </w:rPr>
        <w:t>8</w:t>
      </w:r>
      <w:r w:rsidRPr="009E786D">
        <w:fldChar w:fldCharType="end"/>
      </w:r>
      <w:r w:rsidRPr="009E786D">
        <w:t xml:space="preserve">  </w:t>
      </w:r>
      <w:r w:rsidRPr="009E786D">
        <w:rPr>
          <w:rFonts w:hint="eastAsia"/>
        </w:rPr>
        <w:t>球面坐标系示意图</w:t>
      </w:r>
      <w:bookmarkEnd w:id="118"/>
    </w:p>
    <w:p w14:paraId="2AC62688" w14:textId="2E7624F1" w:rsidR="00B979F6" w:rsidRDefault="00B979F6" w:rsidP="00B979F6">
      <w:pPr>
        <w:pStyle w:val="aa"/>
        <w:ind w:firstLine="480"/>
      </w:pPr>
      <w:r w:rsidRPr="009E786D">
        <w:rPr>
          <w:rFonts w:hint="eastAsia"/>
        </w:rPr>
        <w:t>球面坐标系是极坐标系在三维空间下的其中一种扩展形式。极坐标系在二维平面中工作方式的本质，是平面上的一点可以通过给出的方向和与极点的距离进行确定，球面坐标系也是通过定义方向和距离确定点位坐标，但是在三维空间下，方向的定义则需要通过两个角度参数进行描述。此外，不同于极坐标系，球面坐标系存在两个极轴，极轴</w:t>
      </w:r>
      <m:oMath>
        <m:r>
          <w:rPr>
            <w:rFonts w:ascii="Cambria Math" w:hAnsi="Cambria Math" w:hint="eastAsia"/>
          </w:rPr>
          <m:t>α</m:t>
        </m:r>
      </m:oMath>
      <w:r w:rsidRPr="009E786D">
        <w:rPr>
          <w:rFonts w:hint="eastAsia"/>
        </w:rPr>
        <w:t>对应三维直角坐标系垂直于</w:t>
      </w:r>
      <w:r w:rsidRPr="009E786D">
        <w:rPr>
          <w:rFonts w:hint="eastAsia"/>
        </w:rPr>
        <w:t>yoz</w:t>
      </w:r>
      <w:r w:rsidRPr="009E786D">
        <w:rPr>
          <w:rFonts w:hint="eastAsia"/>
        </w:rPr>
        <w:t>平面的</w:t>
      </w:r>
      <w:r w:rsidRPr="009E786D">
        <w:rPr>
          <w:rFonts w:hint="eastAsia"/>
        </w:rPr>
        <w:t>x</w:t>
      </w:r>
      <w:r w:rsidRPr="009E786D">
        <w:rPr>
          <w:rFonts w:hint="eastAsia"/>
        </w:rPr>
        <w:t>轴，极轴</w:t>
      </w:r>
      <m:oMath>
        <m:r>
          <w:rPr>
            <w:rFonts w:ascii="Cambria Math" w:hAnsi="Cambria Math" w:hint="eastAsia"/>
          </w:rPr>
          <m:t>β</m:t>
        </m:r>
      </m:oMath>
      <w:r w:rsidRPr="009E786D">
        <w:rPr>
          <w:rFonts w:hint="eastAsia"/>
        </w:rPr>
        <w:t>对应三维直角坐标系垂直于</w:t>
      </w:r>
      <w:r w:rsidRPr="009E786D">
        <w:rPr>
          <w:rFonts w:hint="eastAsia"/>
        </w:rPr>
        <w:t>xoy</w:t>
      </w:r>
      <w:r w:rsidRPr="009E786D">
        <w:rPr>
          <w:rFonts w:hint="eastAsia"/>
        </w:rPr>
        <w:t>平面的</w:t>
      </w:r>
      <w:r w:rsidRPr="009E786D">
        <w:rPr>
          <w:rFonts w:hint="eastAsia"/>
        </w:rPr>
        <w:t>z</w:t>
      </w:r>
      <w:r w:rsidRPr="009E786D">
        <w:rPr>
          <w:rFonts w:hint="eastAsia"/>
        </w:rPr>
        <w:t>轴，分别用于两个角度参数的描述。因此，球面坐标系使用三个参数定义点的坐标，即</w:t>
      </w:r>
      <m:oMath>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hint="eastAsia"/>
              </w:rPr>
              <m:t>θ</m:t>
            </m:r>
            <m:r>
              <m:rPr>
                <m:sty m:val="p"/>
              </m:rPr>
              <w:rPr>
                <w:rFonts w:ascii="Cambria Math" w:hAnsi="Cambria Math"/>
              </w:rPr>
              <m:t>,</m:t>
            </m:r>
            <m:r>
              <w:rPr>
                <w:rFonts w:ascii="Cambria Math" w:hAnsi="Cambria Math" w:hint="eastAsia"/>
              </w:rPr>
              <m:t>φ</m:t>
            </m:r>
          </m:e>
        </m:d>
      </m:oMath>
      <w:r w:rsidRPr="009E786D">
        <w:rPr>
          <w:rFonts w:hint="eastAsia"/>
        </w:rPr>
        <w:t>，</w:t>
      </w:r>
      <m:oMath>
        <m:r>
          <w:rPr>
            <w:rFonts w:ascii="Cambria Math" w:hAnsi="Cambria Math" w:hint="eastAsia"/>
          </w:rPr>
          <m:t>r</m:t>
        </m:r>
      </m:oMath>
      <w:r w:rsidRPr="009E786D">
        <w:rPr>
          <w:rFonts w:hint="eastAsia"/>
        </w:rPr>
        <w:t>指代某点到极点的距离“极径”，</w:t>
      </w:r>
      <m:oMath>
        <m:r>
          <w:rPr>
            <w:rFonts w:ascii="Cambria Math" w:hAnsi="Cambria Math" w:hint="eastAsia"/>
          </w:rPr>
          <m:t>θ</m:t>
        </m:r>
      </m:oMath>
      <w:r w:rsidRPr="009E786D">
        <w:rPr>
          <w:rFonts w:hint="eastAsia"/>
        </w:rPr>
        <w:t>指代与极轴</w:t>
      </w:r>
      <m:oMath>
        <m:r>
          <w:rPr>
            <w:rFonts w:ascii="Cambria Math" w:hAnsi="Cambria Math" w:hint="eastAsia"/>
          </w:rPr>
          <m:t>α</m:t>
        </m:r>
      </m:oMath>
      <w:r w:rsidRPr="009E786D">
        <w:rPr>
          <w:rFonts w:hint="eastAsia"/>
        </w:rPr>
        <w:t>的偏离角度“极角”，</w:t>
      </w:r>
      <m:oMath>
        <m:r>
          <w:rPr>
            <w:rFonts w:ascii="Cambria Math" w:hAnsi="Cambria Math" w:hint="eastAsia"/>
          </w:rPr>
          <m:t>φ</m:t>
        </m:r>
      </m:oMath>
      <w:r w:rsidRPr="009E786D">
        <w:rPr>
          <w:rFonts w:hint="eastAsia"/>
        </w:rPr>
        <w:t>指代与极轴</w:t>
      </w:r>
      <m:oMath>
        <m:r>
          <w:rPr>
            <w:rFonts w:ascii="Cambria Math" w:hAnsi="Cambria Math" w:hint="eastAsia"/>
          </w:rPr>
          <m:t>β</m:t>
        </m:r>
      </m:oMath>
      <w:r w:rsidRPr="009E786D">
        <w:rPr>
          <w:rFonts w:hint="eastAsia"/>
        </w:rPr>
        <w:t>的偏离角度“方位角”。</w:t>
      </w:r>
    </w:p>
    <w:p w14:paraId="4848E1C9" w14:textId="5766C131" w:rsidR="00FE28C4" w:rsidRDefault="00CF014A" w:rsidP="00C809A4">
      <w:pPr>
        <w:pStyle w:val="aa"/>
        <w:ind w:firstLine="480"/>
      </w:pPr>
      <w:r>
        <w:rPr>
          <w:rFonts w:hint="eastAsia"/>
        </w:rPr>
        <w:t>而上文所述的“</w:t>
      </w:r>
      <w:r w:rsidRPr="0051499A">
        <w:rPr>
          <w:rFonts w:hint="eastAsia"/>
        </w:rPr>
        <w:t>将</w:t>
      </w:r>
      <w:r>
        <w:rPr>
          <w:rFonts w:hint="eastAsia"/>
        </w:rPr>
        <w:t>实体语义层级的树状结构</w:t>
      </w:r>
      <w:r w:rsidRPr="0051499A">
        <w:rPr>
          <w:rFonts w:hint="eastAsia"/>
        </w:rPr>
        <w:t>映射到</w:t>
      </w:r>
      <w:r>
        <w:rPr>
          <w:rFonts w:hint="eastAsia"/>
        </w:rPr>
        <w:t>三维</w:t>
      </w:r>
      <w:r w:rsidRPr="0051499A">
        <w:rPr>
          <w:rFonts w:hint="eastAsia"/>
        </w:rPr>
        <w:t>球</w:t>
      </w:r>
      <w:r>
        <w:rPr>
          <w:rFonts w:hint="eastAsia"/>
        </w:rPr>
        <w:t>面</w:t>
      </w:r>
      <w:r w:rsidRPr="0051499A">
        <w:rPr>
          <w:rFonts w:hint="eastAsia"/>
        </w:rPr>
        <w:t>坐标系中</w:t>
      </w:r>
      <w:r>
        <w:rPr>
          <w:rFonts w:hint="eastAsia"/>
        </w:rPr>
        <w:t>”，</w:t>
      </w:r>
      <w:r w:rsidR="0051499A" w:rsidRPr="0051499A">
        <w:rPr>
          <w:rFonts w:hint="eastAsia"/>
        </w:rPr>
        <w:t>严格来说是将树</w:t>
      </w:r>
      <w:r w:rsidR="007E4B24">
        <w:rPr>
          <w:rFonts w:hint="eastAsia"/>
        </w:rPr>
        <w:t>状</w:t>
      </w:r>
      <w:r w:rsidR="0051499A" w:rsidRPr="0051499A">
        <w:rPr>
          <w:rFonts w:hint="eastAsia"/>
        </w:rPr>
        <w:t>结构的</w:t>
      </w:r>
      <w:r w:rsidR="000F3AAF">
        <w:rPr>
          <w:rFonts w:hint="eastAsia"/>
        </w:rPr>
        <w:t>结点</w:t>
      </w:r>
      <w:r w:rsidR="0051499A" w:rsidRPr="0051499A">
        <w:rPr>
          <w:rFonts w:hint="eastAsia"/>
        </w:rPr>
        <w:t>映射到球</w:t>
      </w:r>
      <w:r w:rsidR="007E4B24">
        <w:rPr>
          <w:rFonts w:hint="eastAsia"/>
        </w:rPr>
        <w:t>面</w:t>
      </w:r>
      <w:r w:rsidR="0051499A" w:rsidRPr="0051499A">
        <w:rPr>
          <w:rFonts w:hint="eastAsia"/>
        </w:rPr>
        <w:t>坐标系中围绕极点存在的无限个同心球面上，</w:t>
      </w:r>
      <w:r w:rsidR="00EE0C93">
        <w:rPr>
          <w:rFonts w:hint="eastAsia"/>
        </w:rPr>
        <w:t>举例</w:t>
      </w:r>
      <w:r w:rsidR="00220D57">
        <w:rPr>
          <w:rFonts w:hint="eastAsia"/>
        </w:rPr>
        <w:t>如图</w:t>
      </w:r>
      <w:r w:rsidR="00220D57">
        <w:rPr>
          <w:rFonts w:hint="eastAsia"/>
        </w:rPr>
        <w:t>9</w:t>
      </w:r>
      <w:r w:rsidR="00220D57">
        <w:rPr>
          <w:rFonts w:hint="eastAsia"/>
        </w:rPr>
        <w:t>所示</w:t>
      </w:r>
      <w:r w:rsidR="00A7018B">
        <w:rPr>
          <w:rFonts w:hint="eastAsia"/>
        </w:rPr>
        <w:t>，将图</w:t>
      </w:r>
      <w:r w:rsidR="00A7018B">
        <w:rPr>
          <w:rFonts w:hint="eastAsia"/>
        </w:rPr>
        <w:t>7</w:t>
      </w:r>
      <w:r w:rsidR="00A7018B">
        <w:rPr>
          <w:rFonts w:hint="eastAsia"/>
        </w:rPr>
        <w:t>中的实体“</w:t>
      </w:r>
      <w:r w:rsidR="00A7018B">
        <w:rPr>
          <w:rFonts w:hint="eastAsia"/>
        </w:rPr>
        <w:t>Animal</w:t>
      </w:r>
      <w:r w:rsidR="00A7018B">
        <w:rPr>
          <w:rFonts w:hint="eastAsia"/>
        </w:rPr>
        <w:t>”、“</w:t>
      </w:r>
      <w:r w:rsidR="00A7018B">
        <w:rPr>
          <w:rFonts w:hint="eastAsia"/>
        </w:rPr>
        <w:t>Dog</w:t>
      </w:r>
      <w:r w:rsidR="00A7018B">
        <w:rPr>
          <w:rFonts w:hint="eastAsia"/>
        </w:rPr>
        <w:t>”和“</w:t>
      </w:r>
      <w:r w:rsidR="00A7018B">
        <w:rPr>
          <w:rFonts w:hint="eastAsia"/>
        </w:rPr>
        <w:t>Mouse</w:t>
      </w:r>
      <w:r w:rsidR="00A7018B">
        <w:rPr>
          <w:rFonts w:hint="eastAsia"/>
        </w:rPr>
        <w:t>”</w:t>
      </w:r>
      <w:r w:rsidR="007835DB">
        <w:rPr>
          <w:rFonts w:hint="eastAsia"/>
        </w:rPr>
        <w:t>分别</w:t>
      </w:r>
      <w:r w:rsidR="00A7018B">
        <w:rPr>
          <w:rFonts w:hint="eastAsia"/>
        </w:rPr>
        <w:t>投到三维球面坐标系中。</w:t>
      </w:r>
      <w:r w:rsidR="0051499A" w:rsidRPr="0051499A">
        <w:rPr>
          <w:rFonts w:hint="eastAsia"/>
        </w:rPr>
        <w:t>不同的球面代表实体所处的不同语义层级，球面半径对应</w:t>
      </w:r>
      <w:r w:rsidR="007E4B24">
        <w:rPr>
          <w:rFonts w:hint="eastAsia"/>
        </w:rPr>
        <w:t>树状结构的</w:t>
      </w:r>
      <w:r w:rsidR="0051499A" w:rsidRPr="0051499A">
        <w:rPr>
          <w:rFonts w:hint="eastAsia"/>
        </w:rPr>
        <w:t>路径长度，</w:t>
      </w:r>
      <w:r w:rsidR="00D61884">
        <w:rPr>
          <w:rFonts w:hint="eastAsia"/>
        </w:rPr>
        <w:t>即球坐标系中</w:t>
      </w:r>
      <w:r w:rsidR="00D57F1B">
        <w:rPr>
          <w:rFonts w:hint="eastAsia"/>
        </w:rPr>
        <w:t>结点</w:t>
      </w:r>
      <w:r w:rsidR="00D61884">
        <w:rPr>
          <w:rFonts w:hint="eastAsia"/>
        </w:rPr>
        <w:t>的极径参数与树状结构结点的路径长度在概念层面上相对应</w:t>
      </w:r>
      <w:r w:rsidR="00397D07">
        <w:rPr>
          <w:rFonts w:hint="eastAsia"/>
        </w:rPr>
        <w:t>。</w:t>
      </w:r>
      <w:r w:rsidR="000A0182">
        <w:rPr>
          <w:rFonts w:hint="eastAsia"/>
        </w:rPr>
        <w:t>球面坐标系中一点的</w:t>
      </w:r>
      <w:r w:rsidR="00D57F1B">
        <w:rPr>
          <w:rFonts w:hint="eastAsia"/>
        </w:rPr>
        <w:t>极径</w:t>
      </w:r>
      <w:r w:rsidR="0051499A" w:rsidRPr="0051499A">
        <w:rPr>
          <w:rFonts w:hint="eastAsia"/>
        </w:rPr>
        <w:t>越小，</w:t>
      </w:r>
      <w:r w:rsidR="000A0182">
        <w:rPr>
          <w:rFonts w:hint="eastAsia"/>
        </w:rPr>
        <w:t>其</w:t>
      </w:r>
      <w:r w:rsidR="00024AEC">
        <w:rPr>
          <w:rFonts w:hint="eastAsia"/>
        </w:rPr>
        <w:t>对应结点</w:t>
      </w:r>
      <w:r w:rsidR="00397D07">
        <w:rPr>
          <w:rFonts w:hint="eastAsia"/>
        </w:rPr>
        <w:t>在树状结构中</w:t>
      </w:r>
      <w:r w:rsidR="00024AEC">
        <w:rPr>
          <w:rFonts w:hint="eastAsia"/>
        </w:rPr>
        <w:t>的路径长度就越小，</w:t>
      </w:r>
      <w:r w:rsidR="00397D07">
        <w:rPr>
          <w:rFonts w:hint="eastAsia"/>
        </w:rPr>
        <w:t>该</w:t>
      </w:r>
      <w:r w:rsidR="00024AEC">
        <w:rPr>
          <w:rFonts w:hint="eastAsia"/>
        </w:rPr>
        <w:t>实体</w:t>
      </w:r>
      <w:r w:rsidR="000A0182">
        <w:rPr>
          <w:rFonts w:hint="eastAsia"/>
        </w:rPr>
        <w:t>结点</w:t>
      </w:r>
      <w:r w:rsidR="00024AEC">
        <w:rPr>
          <w:rFonts w:hint="eastAsia"/>
        </w:rPr>
        <w:t>就越靠近根结点，所处</w:t>
      </w:r>
      <w:r w:rsidR="00024AEC" w:rsidRPr="00EA1819">
        <w:rPr>
          <w:rFonts w:hint="eastAsia"/>
        </w:rPr>
        <w:t>语义层级</w:t>
      </w:r>
      <w:r w:rsidR="00024AEC">
        <w:rPr>
          <w:rFonts w:hint="eastAsia"/>
        </w:rPr>
        <w:t>就</w:t>
      </w:r>
      <w:r w:rsidR="00024AEC" w:rsidRPr="00EA1819">
        <w:rPr>
          <w:rFonts w:hint="eastAsia"/>
        </w:rPr>
        <w:t>越高</w:t>
      </w:r>
      <w:r w:rsidR="00FE28C4">
        <w:rPr>
          <w:rFonts w:hint="eastAsia"/>
        </w:rPr>
        <w:t>。</w:t>
      </w:r>
      <w:r w:rsidR="00024AEC">
        <w:rPr>
          <w:rFonts w:hint="eastAsia"/>
        </w:rPr>
        <w:t>并且根据常识，越抽象的语义层级，该层级中的实体数量就越少，而半径越小的球面，球面积就越小，用于表示实体的空间就越小，两者互相对应</w:t>
      </w:r>
      <w:r w:rsidR="00024AEC" w:rsidRPr="00EA1819">
        <w:rPr>
          <w:rFonts w:hint="eastAsia"/>
        </w:rPr>
        <w:t>。</w:t>
      </w:r>
    </w:p>
    <w:p w14:paraId="204D7FE8" w14:textId="041F4772" w:rsidR="00FE28C4" w:rsidRDefault="00FD7B69" w:rsidP="00FE28C4">
      <w:pPr>
        <w:pStyle w:val="aa"/>
        <w:ind w:firstLineChars="0" w:firstLine="0"/>
        <w:jc w:val="center"/>
      </w:pPr>
      <w:r>
        <w:rPr>
          <w:noProof/>
        </w:rPr>
        <w:lastRenderedPageBreak/>
        <w:drawing>
          <wp:inline distT="0" distB="0" distL="0" distR="0" wp14:anchorId="3F04A2BA" wp14:editId="08733037">
            <wp:extent cx="2522220" cy="2278133"/>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6213" cy="2308836"/>
                    </a:xfrm>
                    <a:prstGeom prst="rect">
                      <a:avLst/>
                    </a:prstGeom>
                  </pic:spPr>
                </pic:pic>
              </a:graphicData>
            </a:graphic>
          </wp:inline>
        </w:drawing>
      </w:r>
    </w:p>
    <w:p w14:paraId="13FB6D87" w14:textId="4E0DA88D" w:rsidR="00FE28C4" w:rsidRDefault="00FE28C4" w:rsidP="00FE28C4">
      <w:pPr>
        <w:pStyle w:val="af4"/>
      </w:pPr>
      <w:bookmarkStart w:id="119" w:name="_Toc1350103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9</w:t>
      </w:r>
      <w:r>
        <w:fldChar w:fldCharType="end"/>
      </w:r>
      <w:r>
        <w:t xml:space="preserve">  </w:t>
      </w:r>
      <w:r>
        <w:rPr>
          <w:rFonts w:hint="eastAsia"/>
        </w:rPr>
        <w:t>语义树状结构与球面坐标系的映射示意图</w:t>
      </w:r>
      <w:bookmarkEnd w:id="119"/>
    </w:p>
    <w:p w14:paraId="6F17EAD5" w14:textId="20D5DF91" w:rsidR="007D01BD" w:rsidRDefault="006F7268" w:rsidP="00C809A4">
      <w:pPr>
        <w:pStyle w:val="aa"/>
        <w:ind w:firstLine="480"/>
      </w:pPr>
      <w:r>
        <w:rPr>
          <w:rFonts w:hint="eastAsia"/>
        </w:rPr>
        <w:t>在确立知识图谱实体语义树状结构中的结点到球面坐标系的映射方式之后，随之确定的是</w:t>
      </w:r>
      <w:r w:rsidR="002F4B81" w:rsidRPr="002F4B81">
        <w:rPr>
          <w:rFonts w:hint="eastAsia"/>
        </w:rPr>
        <w:t>实体在球</w:t>
      </w:r>
      <w:r>
        <w:rPr>
          <w:rFonts w:hint="eastAsia"/>
        </w:rPr>
        <w:t>面</w:t>
      </w:r>
      <w:r w:rsidR="002F4B81" w:rsidRPr="002F4B81">
        <w:rPr>
          <w:rFonts w:hint="eastAsia"/>
        </w:rPr>
        <w:t>坐标系中的</w:t>
      </w:r>
      <w:r>
        <w:rPr>
          <w:rFonts w:hint="eastAsia"/>
        </w:rPr>
        <w:t>类别划分，</w:t>
      </w:r>
      <w:r w:rsidR="00C26169">
        <w:rPr>
          <w:rFonts w:hint="eastAsia"/>
        </w:rPr>
        <w:t>大体上讲可以分为两类</w:t>
      </w:r>
      <w:r w:rsidR="002F4B81" w:rsidRPr="002F4B81">
        <w:rPr>
          <w:rFonts w:hint="eastAsia"/>
        </w:rPr>
        <w:t>：处于</w:t>
      </w:r>
      <w:r>
        <w:rPr>
          <w:rFonts w:hint="eastAsia"/>
        </w:rPr>
        <w:t>近似</w:t>
      </w:r>
      <w:r w:rsidR="002F4B81" w:rsidRPr="002F4B81">
        <w:rPr>
          <w:rFonts w:hint="eastAsia"/>
        </w:rPr>
        <w:t>同一</w:t>
      </w:r>
      <w:r>
        <w:rPr>
          <w:rFonts w:hint="eastAsia"/>
        </w:rPr>
        <w:t>语义</w:t>
      </w:r>
      <w:r w:rsidR="002F4B81" w:rsidRPr="002F4B81">
        <w:rPr>
          <w:rFonts w:hint="eastAsia"/>
        </w:rPr>
        <w:t>层级的实体，</w:t>
      </w:r>
      <w:r>
        <w:rPr>
          <w:rFonts w:hint="eastAsia"/>
        </w:rPr>
        <w:t>以及</w:t>
      </w:r>
      <w:r w:rsidR="002F4B81" w:rsidRPr="002F4B81">
        <w:rPr>
          <w:rFonts w:hint="eastAsia"/>
        </w:rPr>
        <w:t>处于不同</w:t>
      </w:r>
      <w:r>
        <w:rPr>
          <w:rFonts w:hint="eastAsia"/>
        </w:rPr>
        <w:t>语义</w:t>
      </w:r>
      <w:r w:rsidR="002F4B81" w:rsidRPr="002F4B81">
        <w:rPr>
          <w:rFonts w:hint="eastAsia"/>
        </w:rPr>
        <w:t>层级的实体</w:t>
      </w:r>
      <w:r w:rsidR="007D01BD">
        <w:rPr>
          <w:rFonts w:hint="eastAsia"/>
        </w:rPr>
        <w:t>。这里</w:t>
      </w:r>
      <w:r w:rsidR="00DE62F7">
        <w:rPr>
          <w:rFonts w:hint="eastAsia"/>
        </w:rPr>
        <w:t>使用了“近似”这一说法，考虑到实体语义层级属于相对的概念，并没有确定的数值可以对其进行描述，因此对于两个语义层及相近的实体，应允许在一定的误差范围内将其按照“处于相同语义层级”的情况进行处理。这里的“误差范围”在后续的章节中并未对其进行建模，可以考虑作为对模型拓展可能性</w:t>
      </w:r>
      <w:r w:rsidR="00416A54">
        <w:rPr>
          <w:rFonts w:hint="eastAsia"/>
        </w:rPr>
        <w:t>的</w:t>
      </w:r>
      <w:r w:rsidR="00DE62F7">
        <w:rPr>
          <w:rFonts w:hint="eastAsia"/>
        </w:rPr>
        <w:t>探讨</w:t>
      </w:r>
      <w:r w:rsidR="00FE4547">
        <w:rPr>
          <w:rFonts w:hint="eastAsia"/>
        </w:rPr>
        <w:t>，本文不作进一步</w:t>
      </w:r>
      <w:r w:rsidR="00807D20">
        <w:rPr>
          <w:rFonts w:hint="eastAsia"/>
        </w:rPr>
        <w:t>的</w:t>
      </w:r>
      <w:r w:rsidR="00FE4547">
        <w:rPr>
          <w:rFonts w:hint="eastAsia"/>
        </w:rPr>
        <w:t>描述</w:t>
      </w:r>
      <w:r w:rsidR="00DE62F7">
        <w:rPr>
          <w:rFonts w:hint="eastAsia"/>
        </w:rPr>
        <w:t>。</w:t>
      </w:r>
    </w:p>
    <w:p w14:paraId="0805CE5A" w14:textId="77777777" w:rsidR="00303E75" w:rsidRDefault="002F4B81" w:rsidP="00C809A4">
      <w:pPr>
        <w:pStyle w:val="aa"/>
        <w:ind w:firstLine="480"/>
      </w:pPr>
      <w:r w:rsidRPr="002F4B81">
        <w:rPr>
          <w:rFonts w:hint="eastAsia"/>
        </w:rPr>
        <w:t>对关系的建模</w:t>
      </w:r>
      <w:r w:rsidR="007B09D2">
        <w:rPr>
          <w:rFonts w:hint="eastAsia"/>
        </w:rPr>
        <w:t>方式</w:t>
      </w:r>
      <w:r w:rsidRPr="002F4B81">
        <w:rPr>
          <w:rFonts w:hint="eastAsia"/>
        </w:rPr>
        <w:t>则从</w:t>
      </w:r>
      <w:r w:rsidR="007B09D2">
        <w:rPr>
          <w:rFonts w:hint="eastAsia"/>
        </w:rPr>
        <w:t>上述</w:t>
      </w:r>
      <w:r w:rsidRPr="002F4B81">
        <w:rPr>
          <w:rFonts w:hint="eastAsia"/>
        </w:rPr>
        <w:t>两部分入手</w:t>
      </w:r>
      <w:r w:rsidR="007D01BD">
        <w:rPr>
          <w:rFonts w:hint="eastAsia"/>
        </w:rPr>
        <w:t>，</w:t>
      </w:r>
      <w:r w:rsidRPr="002F4B81">
        <w:rPr>
          <w:rFonts w:hint="eastAsia"/>
        </w:rPr>
        <w:t>传统基于翻译的方法往往将关系视为从一个实体到另一个实体的</w:t>
      </w:r>
      <w:r w:rsidR="007B09D2">
        <w:rPr>
          <w:rFonts w:hint="eastAsia"/>
        </w:rPr>
        <w:t>“翻译”，对应到几何中则是从一个结点到另一个结点的“</w:t>
      </w:r>
      <w:r w:rsidR="00070C45">
        <w:rPr>
          <w:rFonts w:hint="eastAsia"/>
        </w:rPr>
        <w:t>一次</w:t>
      </w:r>
      <w:r w:rsidR="007B09D2">
        <w:rPr>
          <w:rFonts w:hint="eastAsia"/>
        </w:rPr>
        <w:t>移动”</w:t>
      </w:r>
      <w:r w:rsidR="00070C45">
        <w:rPr>
          <w:rFonts w:hint="eastAsia"/>
        </w:rPr>
        <w:t>，</w:t>
      </w:r>
      <w:r w:rsidRPr="002F4B81">
        <w:rPr>
          <w:rFonts w:hint="eastAsia"/>
        </w:rPr>
        <w:t>目前</w:t>
      </w:r>
      <w:r w:rsidR="00070C45">
        <w:rPr>
          <w:rFonts w:hint="eastAsia"/>
        </w:rPr>
        <w:t>的</w:t>
      </w:r>
      <w:r w:rsidRPr="002F4B81">
        <w:rPr>
          <w:rFonts w:hint="eastAsia"/>
        </w:rPr>
        <w:t>主流</w:t>
      </w:r>
      <w:r w:rsidR="00070C45">
        <w:rPr>
          <w:rFonts w:hint="eastAsia"/>
        </w:rPr>
        <w:t>方式</w:t>
      </w:r>
      <w:r w:rsidRPr="002F4B81">
        <w:rPr>
          <w:rFonts w:hint="eastAsia"/>
        </w:rPr>
        <w:t>是</w:t>
      </w:r>
      <w:r w:rsidR="007008CE">
        <w:rPr>
          <w:rFonts w:hint="eastAsia"/>
        </w:rPr>
        <w:t>以</w:t>
      </w:r>
      <w:r w:rsidR="007008CE">
        <w:rPr>
          <w:rFonts w:hint="eastAsia"/>
        </w:rPr>
        <w:t>TransE</w:t>
      </w:r>
      <w:r w:rsidR="007008CE">
        <w:rPr>
          <w:rFonts w:hint="eastAsia"/>
        </w:rPr>
        <w:t>为代表的</w:t>
      </w:r>
      <w:r w:rsidRPr="002F4B81">
        <w:rPr>
          <w:rFonts w:hint="eastAsia"/>
        </w:rPr>
        <w:t>“平移”和</w:t>
      </w:r>
      <w:r w:rsidR="007008CE">
        <w:rPr>
          <w:rFonts w:hint="eastAsia"/>
        </w:rPr>
        <w:t>以</w:t>
      </w:r>
      <w:r w:rsidR="007008CE">
        <w:rPr>
          <w:rFonts w:hint="eastAsia"/>
        </w:rPr>
        <w:t>RotatE</w:t>
      </w:r>
      <w:r w:rsidR="007008CE">
        <w:rPr>
          <w:rFonts w:hint="eastAsia"/>
        </w:rPr>
        <w:t>为代表的</w:t>
      </w:r>
      <w:r w:rsidRPr="002F4B81">
        <w:rPr>
          <w:rFonts w:hint="eastAsia"/>
        </w:rPr>
        <w:t>“旋转”</w:t>
      </w:r>
      <w:r w:rsidR="00070C45">
        <w:rPr>
          <w:rFonts w:hint="eastAsia"/>
        </w:rPr>
        <w:t>。</w:t>
      </w:r>
      <w:r w:rsidR="00C53734">
        <w:rPr>
          <w:rFonts w:hint="eastAsia"/>
        </w:rPr>
        <w:t>由于上文提到，实体的语义层级应分为两种情况进行讨论，因此</w:t>
      </w:r>
      <w:r w:rsidRPr="002F4B81">
        <w:rPr>
          <w:rFonts w:hint="eastAsia"/>
        </w:rPr>
        <w:t>本方法将关系所代表的移动操作拆分为两个主要部分</w:t>
      </w:r>
      <w:r w:rsidR="00303E75">
        <w:rPr>
          <w:rFonts w:hint="eastAsia"/>
        </w:rPr>
        <w:t>：</w:t>
      </w:r>
    </w:p>
    <w:p w14:paraId="34879A32" w14:textId="2C38E532" w:rsidR="00303E75" w:rsidRDefault="00303E75" w:rsidP="00C809A4">
      <w:pPr>
        <w:pStyle w:val="aa"/>
        <w:ind w:firstLine="480"/>
      </w:pPr>
      <w:r>
        <w:rPr>
          <w:rFonts w:hint="eastAsia"/>
        </w:rPr>
        <w:t>（</w:t>
      </w:r>
      <w:r>
        <w:rPr>
          <w:rFonts w:hint="eastAsia"/>
        </w:rPr>
        <w:t>1</w:t>
      </w:r>
      <w:r>
        <w:rPr>
          <w:rFonts w:hint="eastAsia"/>
        </w:rPr>
        <w:t>）对处于视为相同球面上的实体，关系对头结点进行“旋转”操作，改变头实体结点在球面坐标中的极角以及方位角参数，以缩小头尾实体间除语义层次部分外的语义含义差异。</w:t>
      </w:r>
    </w:p>
    <w:p w14:paraId="22FA7B6E" w14:textId="70960B85" w:rsidR="00303E75" w:rsidRDefault="00303E75" w:rsidP="00C809A4">
      <w:pPr>
        <w:pStyle w:val="aa"/>
        <w:ind w:firstLine="480"/>
      </w:pPr>
      <w:r>
        <w:rPr>
          <w:rFonts w:hint="eastAsia"/>
        </w:rPr>
        <w:t>（</w:t>
      </w:r>
      <w:r>
        <w:rPr>
          <w:rFonts w:hint="eastAsia"/>
        </w:rPr>
        <w:t>2</w:t>
      </w:r>
      <w:r>
        <w:rPr>
          <w:rFonts w:hint="eastAsia"/>
        </w:rPr>
        <w:t>）对处于不同球面上的实体，关系对头结点的极径参数进行“缩放”操作，以尽量求得头实体与尾实体结点在语义层级层面上的贴近，缩小头尾实体间语义层级的差异。</w:t>
      </w:r>
    </w:p>
    <w:p w14:paraId="4EEDAF38" w14:textId="77777777" w:rsidR="00E36BB9" w:rsidRDefault="003F3B71" w:rsidP="00C809A4">
      <w:pPr>
        <w:pStyle w:val="aa"/>
        <w:ind w:firstLine="480"/>
      </w:pPr>
      <w:r>
        <w:rPr>
          <w:rFonts w:hint="eastAsia"/>
        </w:rPr>
        <w:t>由于关系旨在使头实体在经过关系的作用后靠近尾实体，因此“缩放”和“旋转”两种操作没有先后顺序，共同表示关系在几何空间中对应的“</w:t>
      </w:r>
      <w:r w:rsidR="008F0E13">
        <w:rPr>
          <w:rFonts w:hint="eastAsia"/>
        </w:rPr>
        <w:t>一次</w:t>
      </w:r>
      <w:r>
        <w:rPr>
          <w:rFonts w:hint="eastAsia"/>
        </w:rPr>
        <w:t>移动”操作。</w:t>
      </w:r>
    </w:p>
    <w:p w14:paraId="1F380E8B" w14:textId="32F3D2E0" w:rsidR="00C809A4" w:rsidRPr="00C809A4" w:rsidRDefault="00945DB9" w:rsidP="00C809A4">
      <w:pPr>
        <w:pStyle w:val="aa"/>
        <w:ind w:firstLine="480"/>
      </w:pPr>
      <w:r>
        <w:rPr>
          <w:rFonts w:hint="eastAsia"/>
        </w:rPr>
        <w:lastRenderedPageBreak/>
        <w:t>至此，实体语义树状结构中的实体和关系均已完成与球面坐标系的映射。</w:t>
      </w:r>
    </w:p>
    <w:p w14:paraId="3B7A23E1" w14:textId="1D59590A" w:rsidR="001C2771" w:rsidRPr="00784E35" w:rsidRDefault="00C07071" w:rsidP="00C07071">
      <w:pPr>
        <w:pStyle w:val="2"/>
      </w:pPr>
      <w:bookmarkStart w:id="120" w:name="_Toc527224024"/>
      <w:bookmarkStart w:id="121" w:name="_Toc22222559"/>
      <w:bookmarkStart w:id="122" w:name="_Toc25581213"/>
      <w:bookmarkStart w:id="123" w:name="_Toc88255667"/>
      <w:bookmarkStart w:id="124" w:name="_Toc135010308"/>
      <w:r w:rsidRPr="00784E35">
        <w:t>3.</w:t>
      </w:r>
      <w:r w:rsidR="004734CC">
        <w:rPr>
          <w:rFonts w:hint="eastAsia"/>
        </w:rPr>
        <w:t>4</w:t>
      </w:r>
      <w:r w:rsidRPr="00784E35">
        <w:t xml:space="preserve"> </w:t>
      </w:r>
      <w:r w:rsidRPr="00784E35">
        <w:t>本章小结</w:t>
      </w:r>
      <w:bookmarkEnd w:id="120"/>
      <w:bookmarkEnd w:id="121"/>
      <w:bookmarkEnd w:id="122"/>
      <w:bookmarkEnd w:id="123"/>
      <w:bookmarkEnd w:id="124"/>
    </w:p>
    <w:p w14:paraId="53C93DD8" w14:textId="6D12EF7A" w:rsidR="00655E56" w:rsidRPr="00784E35" w:rsidRDefault="00B6205F" w:rsidP="00117881">
      <w:pPr>
        <w:pStyle w:val="aa"/>
        <w:ind w:firstLine="480"/>
        <w:sectPr w:rsidR="00655E56" w:rsidRPr="00784E35" w:rsidSect="00275521">
          <w:pgSz w:w="11906" w:h="16838" w:code="9"/>
          <w:pgMar w:top="1418" w:right="1418" w:bottom="1418" w:left="1418" w:header="851" w:footer="851" w:gutter="0"/>
          <w:cols w:space="425"/>
          <w:docGrid w:type="lines" w:linePitch="326"/>
        </w:sectPr>
      </w:pPr>
      <w:r>
        <w:rPr>
          <w:rFonts w:hint="eastAsia"/>
        </w:rPr>
        <w:t>本章首先对当前主流知识图谱补全方法以及融合语义分层信息相关方法的不足之处进行说明，确立融合实体语义层级信息的研究方向</w:t>
      </w:r>
      <w:r w:rsidR="00783554" w:rsidRPr="00784E35">
        <w:t>。</w:t>
      </w:r>
      <w:bookmarkStart w:id="125" w:name="_Toc527224030"/>
      <w:bookmarkStart w:id="126" w:name="_Toc22222560"/>
      <w:bookmarkStart w:id="127" w:name="_Toc25581214"/>
      <w:r>
        <w:rPr>
          <w:rFonts w:hint="eastAsia"/>
        </w:rPr>
        <w:t>然后对知识图谱实体语义层级结构的性质给出定义</w:t>
      </w:r>
      <w:r w:rsidR="00FD2B78">
        <w:rPr>
          <w:rFonts w:hint="eastAsia"/>
        </w:rPr>
        <w:t>并举例说明</w:t>
      </w:r>
      <w:r>
        <w:rPr>
          <w:rFonts w:hint="eastAsia"/>
        </w:rPr>
        <w:t>，</w:t>
      </w:r>
      <w:r w:rsidR="00FD2B78">
        <w:rPr>
          <w:rFonts w:hint="eastAsia"/>
        </w:rPr>
        <w:t>通过实体语义树状结构进行佐证，</w:t>
      </w:r>
      <w:r>
        <w:rPr>
          <w:rFonts w:hint="eastAsia"/>
        </w:rPr>
        <w:t>确立建模理念。最后</w:t>
      </w:r>
      <w:r w:rsidR="000D0EDF">
        <w:rPr>
          <w:rFonts w:hint="eastAsia"/>
        </w:rPr>
        <w:t>通过</w:t>
      </w:r>
      <w:r>
        <w:rPr>
          <w:rFonts w:hint="eastAsia"/>
        </w:rPr>
        <w:t>完成实体语义树状结构与球面坐标系的对应</w:t>
      </w:r>
      <w:r w:rsidR="000310B8">
        <w:rPr>
          <w:rFonts w:hint="eastAsia"/>
        </w:rPr>
        <w:t>，</w:t>
      </w:r>
      <w:r w:rsidR="006C78C6">
        <w:rPr>
          <w:rFonts w:hint="eastAsia"/>
        </w:rPr>
        <w:t>提出基于球</w:t>
      </w:r>
      <w:r w:rsidR="00FD2B78">
        <w:rPr>
          <w:rFonts w:hint="eastAsia"/>
        </w:rPr>
        <w:t>面</w:t>
      </w:r>
      <w:r w:rsidR="006C78C6">
        <w:rPr>
          <w:rFonts w:hint="eastAsia"/>
        </w:rPr>
        <w:t>坐标系的语义</w:t>
      </w:r>
      <w:r w:rsidR="00FD2B78">
        <w:rPr>
          <w:rFonts w:hint="eastAsia"/>
        </w:rPr>
        <w:t>层级</w:t>
      </w:r>
      <w:r w:rsidR="006C78C6">
        <w:rPr>
          <w:rFonts w:hint="eastAsia"/>
        </w:rPr>
        <w:t>结构建模方法，</w:t>
      </w:r>
      <w:r w:rsidR="000310B8">
        <w:rPr>
          <w:rFonts w:hint="eastAsia"/>
        </w:rPr>
        <w:t>确立</w:t>
      </w:r>
      <w:r w:rsidR="000D0EDF">
        <w:rPr>
          <w:rFonts w:hint="eastAsia"/>
        </w:rPr>
        <w:t>后续</w:t>
      </w:r>
      <w:r w:rsidR="000310B8">
        <w:rPr>
          <w:rFonts w:hint="eastAsia"/>
        </w:rPr>
        <w:t>数学模型</w:t>
      </w:r>
      <w:r w:rsidR="000D0EDF">
        <w:rPr>
          <w:rFonts w:hint="eastAsia"/>
        </w:rPr>
        <w:t>的设计</w:t>
      </w:r>
      <w:r w:rsidR="00522E13">
        <w:rPr>
          <w:rFonts w:hint="eastAsia"/>
        </w:rPr>
        <w:t>框架</w:t>
      </w:r>
      <w:r>
        <w:rPr>
          <w:rFonts w:hint="eastAsia"/>
        </w:rPr>
        <w:t>。</w:t>
      </w:r>
    </w:p>
    <w:p w14:paraId="11EC5920" w14:textId="24AA86B9" w:rsidR="00655E56" w:rsidRPr="00784E35" w:rsidRDefault="00655E56" w:rsidP="00761F62">
      <w:pPr>
        <w:pStyle w:val="1"/>
      </w:pPr>
      <w:bookmarkStart w:id="128" w:name="_Toc88255677"/>
      <w:bookmarkStart w:id="129" w:name="_Toc135010309"/>
      <w:bookmarkStart w:id="130" w:name="_Toc22222569"/>
      <w:bookmarkStart w:id="131" w:name="_Toc25581225"/>
      <w:bookmarkEnd w:id="125"/>
      <w:bookmarkEnd w:id="126"/>
      <w:bookmarkEnd w:id="127"/>
      <w:r w:rsidRPr="00784E35">
        <w:lastRenderedPageBreak/>
        <w:t>第</w:t>
      </w:r>
      <w:r w:rsidR="002060C0">
        <w:rPr>
          <w:rFonts w:hint="eastAsia"/>
        </w:rPr>
        <w:t>四</w:t>
      </w:r>
      <w:r w:rsidRPr="00784E35">
        <w:t>章</w:t>
      </w:r>
      <w:r w:rsidRPr="00784E35">
        <w:t xml:space="preserve"> </w:t>
      </w:r>
      <w:r w:rsidRPr="00784E35">
        <w:t>基</w:t>
      </w:r>
      <w:r w:rsidR="002060C0" w:rsidRPr="002060C0">
        <w:rPr>
          <w:rFonts w:hint="eastAsia"/>
        </w:rPr>
        <w:t>于语义分层的知识图谱补全模型设计</w:t>
      </w:r>
      <w:bookmarkEnd w:id="128"/>
      <w:bookmarkEnd w:id="129"/>
    </w:p>
    <w:p w14:paraId="2FDBD8EC" w14:textId="1BDC9CA2" w:rsidR="0049716C" w:rsidRPr="00784E35" w:rsidRDefault="0049716C" w:rsidP="00703708">
      <w:pPr>
        <w:pStyle w:val="aa"/>
        <w:ind w:firstLine="480"/>
        <w:rPr>
          <w:rFonts w:cs="Times New Roman"/>
        </w:rPr>
      </w:pPr>
      <w:bookmarkStart w:id="132" w:name="_Toc527224053"/>
      <w:bookmarkStart w:id="133" w:name="_Toc22222573"/>
      <w:bookmarkEnd w:id="130"/>
      <w:bookmarkEnd w:id="131"/>
      <w:r>
        <w:rPr>
          <w:rFonts w:cs="Times New Roman" w:hint="eastAsia"/>
        </w:rPr>
        <w:t>确立对实体语义层级结构的建模方式并完成与球面坐标系的映射后，需要在数学层面对该模型中实体语义</w:t>
      </w:r>
      <w:r w:rsidR="00D71D78">
        <w:rPr>
          <w:rFonts w:cs="Times New Roman" w:hint="eastAsia"/>
        </w:rPr>
        <w:t>层级</w:t>
      </w:r>
      <w:r>
        <w:rPr>
          <w:rFonts w:cs="Times New Roman" w:hint="eastAsia"/>
        </w:rPr>
        <w:t>的两种情况</w:t>
      </w:r>
      <w:r w:rsidR="00841206">
        <w:rPr>
          <w:rFonts w:cs="Times New Roman" w:hint="eastAsia"/>
        </w:rPr>
        <w:t>给出相关描述和解释说明，</w:t>
      </w:r>
      <w:r w:rsidR="00D71D78">
        <w:rPr>
          <w:rFonts w:cs="Times New Roman" w:hint="eastAsia"/>
        </w:rPr>
        <w:t>提出整合两种情况的统一方法，</w:t>
      </w:r>
      <w:r w:rsidR="00841206">
        <w:rPr>
          <w:rFonts w:cs="Times New Roman" w:hint="eastAsia"/>
        </w:rPr>
        <w:t>并最终完成融合语义</w:t>
      </w:r>
      <w:r w:rsidR="000305DE">
        <w:rPr>
          <w:rFonts w:cs="Times New Roman" w:hint="eastAsia"/>
        </w:rPr>
        <w:t>分层信息的知识图谱补全模型。</w:t>
      </w:r>
      <w:r w:rsidR="00D71D78">
        <w:rPr>
          <w:rFonts w:cs="Times New Roman" w:hint="eastAsia"/>
        </w:rPr>
        <w:t>此外，关于深度模型与语义分层信息融合</w:t>
      </w:r>
      <w:r w:rsidR="00F674B7">
        <w:rPr>
          <w:rFonts w:cs="Times New Roman" w:hint="eastAsia"/>
        </w:rPr>
        <w:t>的相关方案设计也应</w:t>
      </w:r>
      <w:r w:rsidR="001F0D88">
        <w:rPr>
          <w:rFonts w:cs="Times New Roman" w:hint="eastAsia"/>
        </w:rPr>
        <w:t>在本章节</w:t>
      </w:r>
      <w:r w:rsidR="006D1638">
        <w:rPr>
          <w:rFonts w:cs="Times New Roman" w:hint="eastAsia"/>
        </w:rPr>
        <w:t>中</w:t>
      </w:r>
      <w:r w:rsidR="00F674B7">
        <w:rPr>
          <w:rFonts w:cs="Times New Roman" w:hint="eastAsia"/>
        </w:rPr>
        <w:t>予以探讨。</w:t>
      </w:r>
    </w:p>
    <w:p w14:paraId="7CB09313" w14:textId="7943BB55" w:rsidR="00783554" w:rsidRPr="00784E35" w:rsidRDefault="0049716C" w:rsidP="00761F62">
      <w:pPr>
        <w:pStyle w:val="2"/>
      </w:pPr>
      <w:bookmarkStart w:id="134" w:name="_Toc25581226"/>
      <w:bookmarkStart w:id="135" w:name="_Toc88255678"/>
      <w:bookmarkStart w:id="136" w:name="_Toc135010310"/>
      <w:r>
        <w:rPr>
          <w:rFonts w:hint="eastAsia"/>
        </w:rPr>
        <w:t>4</w:t>
      </w:r>
      <w:r w:rsidRPr="00784E35">
        <w:t xml:space="preserve">.1 </w:t>
      </w:r>
      <w:bookmarkEnd w:id="132"/>
      <w:bookmarkEnd w:id="133"/>
      <w:bookmarkEnd w:id="134"/>
      <w:r>
        <w:rPr>
          <w:rFonts w:hint="eastAsia"/>
        </w:rPr>
        <w:t>相关</w:t>
      </w:r>
      <w:r w:rsidR="00E85994">
        <w:rPr>
          <w:rFonts w:hint="eastAsia"/>
        </w:rPr>
        <w:t>基础</w:t>
      </w:r>
      <w:r>
        <w:rPr>
          <w:rFonts w:hint="eastAsia"/>
        </w:rPr>
        <w:t>符号</w:t>
      </w:r>
      <w:bookmarkEnd w:id="135"/>
      <w:r w:rsidR="004221B0">
        <w:rPr>
          <w:rFonts w:hint="eastAsia"/>
        </w:rPr>
        <w:t>说明</w:t>
      </w:r>
      <w:bookmarkEnd w:id="136"/>
    </w:p>
    <w:p w14:paraId="71479D6C" w14:textId="5D37F1F0" w:rsidR="00AA3A26" w:rsidRPr="00486123" w:rsidRDefault="006E324E" w:rsidP="00486123">
      <w:pPr>
        <w:pStyle w:val="aa"/>
        <w:ind w:firstLine="480"/>
      </w:pPr>
      <w:r w:rsidRPr="00486123">
        <w:rPr>
          <w:rFonts w:hint="eastAsia"/>
        </w:rPr>
        <w:t>本文引入球面坐标系对知识图谱中实体的语义分层结构进行建模</w:t>
      </w:r>
      <w:r w:rsidR="00A90759" w:rsidRPr="00486123">
        <w:t>，球面坐标系</w:t>
      </w:r>
      <w:r w:rsidR="00A90759" w:rsidRPr="00486123">
        <w:rPr>
          <w:rFonts w:hint="eastAsia"/>
        </w:rPr>
        <w:t>通过三个参数对一个点的位置进行描述：极径</w:t>
      </w:r>
      <m:oMath>
        <m:r>
          <w:rPr>
            <w:rFonts w:ascii="Cambria Math" w:hAnsi="Cambria Math"/>
          </w:rPr>
          <m:t>r</m:t>
        </m:r>
      </m:oMath>
      <w:r w:rsidR="00A90759" w:rsidRPr="00486123">
        <w:rPr>
          <w:rFonts w:hint="eastAsia"/>
        </w:rPr>
        <w:t>、极角</w:t>
      </w:r>
      <m:oMath>
        <m:r>
          <w:rPr>
            <w:rFonts w:ascii="Cambria Math" w:hAnsi="Cambria Math" w:hint="eastAsia"/>
          </w:rPr>
          <m:t>θ</m:t>
        </m:r>
      </m:oMath>
      <w:r w:rsidR="00DE31CD" w:rsidRPr="00486123">
        <w:rPr>
          <w:rFonts w:hint="eastAsia"/>
        </w:rPr>
        <w:t>和</w:t>
      </w:r>
      <w:r w:rsidR="00A90759" w:rsidRPr="00486123">
        <w:rPr>
          <w:rFonts w:hint="eastAsia"/>
        </w:rPr>
        <w:t>方位角</w:t>
      </w:r>
      <m:oMath>
        <m:r>
          <w:rPr>
            <w:rFonts w:ascii="Cambria Math" w:hAnsi="Cambria Math" w:hint="eastAsia"/>
          </w:rPr>
          <m:t>φ</m:t>
        </m:r>
      </m:oMath>
      <w:r w:rsidR="00A90759" w:rsidRPr="00486123">
        <w:rPr>
          <w:rFonts w:hint="eastAsia"/>
        </w:rPr>
        <w:t>。</w:t>
      </w:r>
      <w:r w:rsidR="00E740A3" w:rsidRPr="00486123">
        <w:rPr>
          <w:rFonts w:hint="eastAsia"/>
        </w:rPr>
        <w:t>相关细节在上一章中进行</w:t>
      </w:r>
      <w:r w:rsidR="00DE31CD" w:rsidRPr="00486123">
        <w:rPr>
          <w:rFonts w:hint="eastAsia"/>
        </w:rPr>
        <w:t>过</w:t>
      </w:r>
      <w:r w:rsidR="00E740A3" w:rsidRPr="00486123">
        <w:rPr>
          <w:rFonts w:hint="eastAsia"/>
        </w:rPr>
        <w:t>详细说明</w:t>
      </w:r>
      <w:r w:rsidR="00DE31CD" w:rsidRPr="00486123">
        <w:rPr>
          <w:rFonts w:hint="eastAsia"/>
        </w:rPr>
        <w:t>，在此不作赘述</w:t>
      </w:r>
      <w:r w:rsidR="00E740A3" w:rsidRPr="00486123">
        <w:rPr>
          <w:rFonts w:hint="eastAsia"/>
        </w:rPr>
        <w:t>。</w:t>
      </w:r>
    </w:p>
    <w:p w14:paraId="1867F71D" w14:textId="3ECE5746" w:rsidR="007127F1" w:rsidRDefault="006A2D96" w:rsidP="00486123">
      <w:pPr>
        <w:pStyle w:val="aa"/>
        <w:ind w:firstLine="480"/>
      </w:pPr>
      <w:r w:rsidRPr="00486123">
        <w:t>对于三元组</w:t>
      </w:r>
      <m:oMath>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m:t>
            </m:r>
          </m:e>
        </m:d>
      </m:oMath>
      <w:r w:rsidRPr="00486123">
        <w:rPr>
          <w:rFonts w:hint="eastAsia"/>
        </w:rPr>
        <w:t>，</w:t>
      </w:r>
      <m:oMath>
        <m:r>
          <m:rPr>
            <m:sty m:val="bi"/>
          </m:rPr>
          <w:rPr>
            <w:rFonts w:ascii="Cambria Math" w:hAnsi="Cambria Math"/>
          </w:rPr>
          <m:t>h</m:t>
        </m:r>
        <m:r>
          <m:rPr>
            <m:sty m:val="p"/>
          </m:rPr>
          <w:rPr>
            <w:rFonts w:ascii="Cambria Math" w:hAnsi="Cambria Math"/>
          </w:rPr>
          <m:t>,</m:t>
        </m:r>
        <m:r>
          <m:rPr>
            <m:sty m:val="bi"/>
          </m:rPr>
          <w:rPr>
            <w:rFonts w:ascii="Cambria Math" w:hAnsi="Cambria Math"/>
          </w:rPr>
          <m:t>r</m:t>
        </m:r>
        <m:r>
          <m:rPr>
            <m:sty m:val="p"/>
          </m:rPr>
          <w:rPr>
            <w:rFonts w:ascii="Cambria Math" w:hAnsi="Cambria Math"/>
          </w:rPr>
          <m:t>,</m:t>
        </m:r>
        <m:r>
          <m:rPr>
            <m:sty m:val="bi"/>
          </m:rPr>
          <w:rPr>
            <w:rFonts w:ascii="Cambria Math" w:hAnsi="Cambria Math"/>
          </w:rPr>
          <m:t>t</m:t>
        </m:r>
      </m:oMath>
      <w:r w:rsidRPr="00486123">
        <w:rPr>
          <w:rFonts w:hint="eastAsia"/>
        </w:rPr>
        <w:t>分别对应头实体、关系和尾实体的嵌入。</w:t>
      </w:r>
      <w:r w:rsidR="00AC3EEB" w:rsidRPr="00486123">
        <w:rPr>
          <w:rFonts w:hint="eastAsia"/>
        </w:rPr>
        <w:t>由于关系需要通过控制</w:t>
      </w:r>
      <w:r w:rsidR="00FE39B7" w:rsidRPr="00486123">
        <w:rPr>
          <w:rFonts w:hint="eastAsia"/>
        </w:rPr>
        <w:t>球面坐标系中的</w:t>
      </w:r>
      <w:r w:rsidR="00AC3EEB" w:rsidRPr="00486123">
        <w:rPr>
          <w:rFonts w:hint="eastAsia"/>
        </w:rPr>
        <w:t>三个参数来描述两个实体间语义层次和语义含义之间的差异，因此对关系的建模将</w:t>
      </w:r>
      <w:r w:rsidR="00FE39B7" w:rsidRPr="00486123">
        <w:rPr>
          <w:rFonts w:hint="eastAsia"/>
        </w:rPr>
        <w:t>同样分为</w:t>
      </w:r>
      <w:r w:rsidR="00AC3EEB" w:rsidRPr="00486123">
        <w:rPr>
          <w:rFonts w:hint="eastAsia"/>
        </w:rPr>
        <w:t>三个维度</w:t>
      </w:r>
      <w:r w:rsidR="00626B24">
        <w:rPr>
          <w:rFonts w:hint="eastAsia"/>
        </w:rPr>
        <w:t>进行</w:t>
      </w:r>
      <w:r w:rsidR="00AC3EEB" w:rsidRPr="00486123">
        <w:rPr>
          <w:rFonts w:hint="eastAsia"/>
        </w:rPr>
        <w:t>：极径</w:t>
      </w:r>
      <w:r w:rsidR="00FE39B7" w:rsidRPr="00486123">
        <w:rPr>
          <w:rFonts w:hint="eastAsia"/>
        </w:rPr>
        <w:t>部分</w:t>
      </w:r>
      <m:oMath>
        <m:sSub>
          <m:sSubPr>
            <m:ctrlPr>
              <w:rPr>
                <w:rFonts w:ascii="Cambria Math" w:hAnsi="Cambria Math"/>
              </w:rPr>
            </m:ctrlPr>
          </m:sSubPr>
          <m:e>
            <m:r>
              <m:rPr>
                <m:sty m:val="bi"/>
              </m:rPr>
              <w:rPr>
                <w:rFonts w:ascii="Cambria Math" w:hAnsi="Cambria Math" w:hint="eastAsia"/>
              </w:rPr>
              <m:t>r</m:t>
            </m:r>
          </m:e>
          <m:sub>
            <m:r>
              <m:rPr>
                <m:sty m:val="bi"/>
              </m:rPr>
              <w:rPr>
                <w:rFonts w:ascii="Cambria Math" w:hAnsi="Cambria Math"/>
              </w:rPr>
              <m:t>m</m:t>
            </m:r>
          </m:sub>
        </m:sSub>
      </m:oMath>
      <w:r w:rsidR="00FE39B7" w:rsidRPr="00486123">
        <w:rPr>
          <w:rFonts w:hint="eastAsia"/>
        </w:rPr>
        <w:t>、极角部分</w:t>
      </w:r>
      <m:oMath>
        <m:sSub>
          <m:sSubPr>
            <m:ctrlPr>
              <w:rPr>
                <w:rFonts w:ascii="Cambria Math" w:hAnsi="Cambria Math"/>
              </w:rPr>
            </m:ctrlPr>
          </m:sSubPr>
          <m:e>
            <m:r>
              <m:rPr>
                <m:sty m:val="bi"/>
              </m:rPr>
              <w:rPr>
                <w:rFonts w:ascii="Cambria Math" w:hAnsi="Cambria Math" w:hint="eastAsia"/>
              </w:rPr>
              <m:t>r</m:t>
            </m:r>
          </m:e>
          <m:sub>
            <m:r>
              <m:rPr>
                <m:sty m:val="bi"/>
              </m:rPr>
              <w:rPr>
                <w:rFonts w:ascii="Cambria Math" w:hAnsi="Cambria Math"/>
              </w:rPr>
              <m:t>θ</m:t>
            </m:r>
          </m:sub>
        </m:sSub>
      </m:oMath>
      <w:r w:rsidR="00FE39B7" w:rsidRPr="00486123">
        <w:rPr>
          <w:rFonts w:hint="eastAsia"/>
        </w:rPr>
        <w:t>以及方位角部分</w:t>
      </w:r>
      <m:oMath>
        <m:sSub>
          <m:sSubPr>
            <m:ctrlPr>
              <w:rPr>
                <w:rFonts w:ascii="Cambria Math" w:hAnsi="Cambria Math"/>
              </w:rPr>
            </m:ctrlPr>
          </m:sSubPr>
          <m:e>
            <m:r>
              <m:rPr>
                <m:sty m:val="bi"/>
              </m:rPr>
              <w:rPr>
                <w:rFonts w:ascii="Cambria Math" w:hAnsi="Cambria Math" w:hint="eastAsia"/>
              </w:rPr>
              <m:t>r</m:t>
            </m:r>
          </m:e>
          <m:sub>
            <m:r>
              <m:rPr>
                <m:sty m:val="bi"/>
              </m:rPr>
              <w:rPr>
                <w:rFonts w:ascii="Cambria Math" w:hAnsi="Cambria Math"/>
              </w:rPr>
              <m:t>φ</m:t>
            </m:r>
          </m:sub>
        </m:sSub>
      </m:oMath>
      <w:r w:rsidR="004D3949">
        <w:rPr>
          <w:rFonts w:hint="eastAsia"/>
        </w:rPr>
        <w:t>。</w:t>
      </w:r>
      <w:r w:rsidR="00D14039">
        <w:rPr>
          <w:rFonts w:hint="eastAsia"/>
        </w:rPr>
        <w:t>为了对关系和极径的参数表示进行区分，这里用</w:t>
      </w:r>
      <w:r w:rsidR="007127F1">
        <w:rPr>
          <w:rFonts w:hint="eastAsia"/>
        </w:rPr>
        <w:t>下标</w:t>
      </w:r>
      <m:oMath>
        <m:r>
          <w:rPr>
            <w:rFonts w:ascii="Cambria Math" w:hAnsi="Cambria Math"/>
          </w:rPr>
          <m:t>m</m:t>
        </m:r>
      </m:oMath>
      <w:r w:rsidR="00D14039">
        <w:rPr>
          <w:rFonts w:hint="eastAsia"/>
        </w:rPr>
        <w:t>表示极径部分</w:t>
      </w:r>
      <w:r w:rsidR="00FE39B7" w:rsidRPr="00486123">
        <w:rPr>
          <w:rFonts w:hint="eastAsia"/>
        </w:rPr>
        <w:t>。</w:t>
      </w:r>
    </w:p>
    <w:p w14:paraId="7F97051F" w14:textId="3D1637D0" w:rsidR="00E740A3" w:rsidRPr="00486123" w:rsidRDefault="00FE39B7" w:rsidP="00486123">
      <w:pPr>
        <w:pStyle w:val="aa"/>
        <w:ind w:firstLine="480"/>
      </w:pPr>
      <w:r w:rsidRPr="00486123">
        <w:rPr>
          <w:rFonts w:hint="eastAsia"/>
        </w:rPr>
        <w:t>同理，实体嵌入也分为对应极径、极角和方位角的</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m</m:t>
            </m:r>
          </m:sub>
        </m:sSub>
      </m:oMath>
      <w:r w:rsidRPr="00486123">
        <w:rPr>
          <w:rFonts w:hint="eastAsia"/>
        </w:rPr>
        <w:t>、</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θ</m:t>
            </m:r>
          </m:sub>
        </m:sSub>
      </m:oMath>
      <w:r w:rsidRPr="00486123">
        <w:rPr>
          <w:rFonts w:hint="eastAsia"/>
        </w:rPr>
        <w:t>和</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φ</m:t>
            </m:r>
          </m:sub>
        </m:sSub>
      </m:oMath>
      <w:r w:rsidRPr="00486123">
        <w:rPr>
          <w:rFonts w:hint="eastAsia"/>
        </w:rPr>
        <w:t>，上述嵌入均</w:t>
      </w:r>
      <w:r w:rsidR="009B34C8" w:rsidRPr="00486123">
        <w:rPr>
          <w:rFonts w:hint="eastAsia"/>
        </w:rPr>
        <w:t>设定</w:t>
      </w:r>
      <w:r w:rsidRPr="00486123">
        <w:rPr>
          <w:rFonts w:hint="eastAsia"/>
        </w:rPr>
        <w:t>为</w:t>
      </w:r>
      <m:oMath>
        <m:r>
          <w:rPr>
            <w:rFonts w:ascii="Cambria Math" w:hAnsi="Cambria Math"/>
          </w:rPr>
          <m:t>k</m:t>
        </m:r>
      </m:oMath>
      <w:r w:rsidRPr="00486123">
        <w:rPr>
          <w:rFonts w:hint="eastAsia"/>
        </w:rPr>
        <w:t>维向量。</w:t>
      </w:r>
      <m:oMath>
        <m:r>
          <m:rPr>
            <m:sty m:val="p"/>
          </m:rPr>
          <w:rPr>
            <w:rFonts w:ascii="Cambria Math" w:hAnsi="Cambria Math"/>
          </w:rPr>
          <m:t>[</m:t>
        </m:r>
        <m:r>
          <m:rPr>
            <m:sty m:val="bi"/>
          </m:rPr>
          <w:rPr>
            <w:rFonts w:ascii="Cambria Math" w:hAnsi="Cambria Math"/>
          </w:rPr>
          <m:t>h</m:t>
        </m:r>
        <m:sSub>
          <m:sSubPr>
            <m:ctrlPr>
              <w:rPr>
                <w:rFonts w:ascii="Cambria Math" w:hAnsi="Cambria Math"/>
              </w:rPr>
            </m:ctrlPr>
          </m:sSubPr>
          <m:e>
            <m:r>
              <m:rPr>
                <m:sty m:val="p"/>
              </m:rPr>
              <w:rPr>
                <w:rFonts w:ascii="Cambria Math" w:hAnsi="Cambria Math"/>
              </w:rPr>
              <m:t>]</m:t>
            </m:r>
          </m:e>
          <m:sub>
            <m:r>
              <w:rPr>
                <w:rFonts w:ascii="Cambria Math" w:hAnsi="Cambria Math"/>
              </w:rPr>
              <m:t>i</m:t>
            </m:r>
          </m:sub>
        </m:sSub>
      </m:oMath>
      <w:r w:rsidRPr="00486123">
        <w:rPr>
          <w:rFonts w:hint="eastAsia"/>
        </w:rPr>
        <w:t>表示向量</w:t>
      </w:r>
      <m:oMath>
        <m:r>
          <m:rPr>
            <m:sty m:val="bi"/>
          </m:rPr>
          <w:rPr>
            <w:rFonts w:ascii="Cambria Math" w:hAnsi="Cambria Math"/>
          </w:rPr>
          <m:t>h</m:t>
        </m:r>
      </m:oMath>
      <w:r w:rsidRPr="00486123">
        <w:rPr>
          <w:rFonts w:hint="eastAsia"/>
        </w:rPr>
        <w:t>的第</w:t>
      </w:r>
      <m:oMath>
        <m:r>
          <w:rPr>
            <w:rFonts w:ascii="Cambria Math" w:hAnsi="Cambria Math"/>
          </w:rPr>
          <m:t>i</m:t>
        </m:r>
      </m:oMath>
      <w:r w:rsidRPr="00486123">
        <w:rPr>
          <w:rFonts w:hint="eastAsia"/>
        </w:rPr>
        <w:t>个分量。向量运算“</w:t>
      </w:r>
      <m:oMath>
        <m:r>
          <m:rPr>
            <m:sty m:val="p"/>
          </m:rPr>
          <w:rPr>
            <w:rFonts w:ascii="Cambria Math" w:hAnsi="Cambria Math"/>
          </w:rPr>
          <m:t>∘</m:t>
        </m:r>
      </m:oMath>
      <w:r w:rsidRPr="00486123">
        <w:rPr>
          <w:rFonts w:hint="eastAsia"/>
        </w:rPr>
        <w:t>”表示哈达玛积，</w:t>
      </w:r>
      <w:r w:rsidR="00DD00C5" w:rsidRPr="00486123">
        <w:rPr>
          <w:rFonts w:hint="eastAsia"/>
        </w:rPr>
        <w:t>即</w:t>
      </w:r>
      <w:r w:rsidRPr="00486123">
        <w:rPr>
          <w:rFonts w:hint="eastAsia"/>
        </w:rPr>
        <w:t>两个向量的元素积，见式</w:t>
      </w:r>
      <w:r w:rsidRPr="00486123">
        <w:rPr>
          <w:rFonts w:hint="eastAsia"/>
        </w:rPr>
        <w:t>(</w:t>
      </w:r>
      <w:r w:rsidRPr="00486123">
        <w:t>4.1):</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760522" w:rsidRPr="00760522" w14:paraId="4B4CF102" w14:textId="77777777" w:rsidTr="005E6A63">
        <w:trPr>
          <w:jc w:val="center"/>
        </w:trPr>
        <w:tc>
          <w:tcPr>
            <w:tcW w:w="1276" w:type="dxa"/>
            <w:vAlign w:val="center"/>
          </w:tcPr>
          <w:p w14:paraId="0A7AD5A1" w14:textId="77777777" w:rsidR="00760522" w:rsidRPr="00760522" w:rsidRDefault="00760522" w:rsidP="00760522">
            <w:pPr>
              <w:pStyle w:val="aa"/>
              <w:ind w:firstLine="480"/>
            </w:pPr>
          </w:p>
        </w:tc>
        <w:tc>
          <w:tcPr>
            <w:tcW w:w="6657" w:type="dxa"/>
            <w:vAlign w:val="center"/>
          </w:tcPr>
          <w:p w14:paraId="25623424" w14:textId="42AB3627" w:rsidR="00760522" w:rsidRPr="00760522" w:rsidRDefault="00760522" w:rsidP="00760522">
            <w:pPr>
              <w:pStyle w:val="aa"/>
              <w:ind w:firstLine="480"/>
            </w:pPr>
            <m:oMathPara>
              <m:oMath>
                <m:r>
                  <w:rPr>
                    <w:rFonts w:ascii="Cambria Math" w:hAnsi="Cambria Math"/>
                  </w:rPr>
                  <m:t>[</m:t>
                </m:r>
                <m:sSub>
                  <m:sSubPr>
                    <m:ctrlPr>
                      <w:rPr>
                        <w:rFonts w:ascii="Cambria Math" w:hAnsi="Cambria Math"/>
                        <w:i/>
                      </w:rPr>
                    </m:ctrlPr>
                  </m:sSubPr>
                  <m:e>
                    <m:r>
                      <m:rPr>
                        <m:sty m:val="bi"/>
                      </m:rPr>
                      <w:rPr>
                        <w:rFonts w:ascii="Cambria Math" w:hAnsi="Cambria Math"/>
                      </w:rPr>
                      <m:t>h</m:t>
                    </m:r>
                    <m:r>
                      <m:rPr>
                        <m:sty m:val="p"/>
                      </m:rPr>
                      <w:rPr>
                        <w:rFonts w:ascii="Cambria Math" w:eastAsia="MS Mincho" w:hAnsi="Cambria Math" w:cs="MS Mincho"/>
                        <w:color w:val="4D4D4D"/>
                        <w:shd w:val="clear" w:color="auto" w:fill="FFFFFF"/>
                      </w:rPr>
                      <m:t>∘</m:t>
                    </m:r>
                    <m:r>
                      <m:rPr>
                        <m:sty m:val="bi"/>
                      </m:rPr>
                      <w:rPr>
                        <w:rFonts w:ascii="Cambria Math" w:hAnsi="Cambria Math"/>
                      </w:rPr>
                      <m:t>r</m:t>
                    </m:r>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r>
                      <w:rPr>
                        <w:rFonts w:ascii="Cambria Math" w:hAnsi="Cambria Math"/>
                      </w:rPr>
                      <m:t>]</m:t>
                    </m:r>
                  </m:e>
                  <m:sub>
                    <m:r>
                      <w:rPr>
                        <w:rFonts w:ascii="Cambria Math" w:hAnsi="Cambria Math"/>
                      </w:rPr>
                      <m:t>i</m:t>
                    </m:r>
                  </m:sub>
                </m:sSub>
                <m:r>
                  <w:rPr>
                    <w:rFonts w:ascii="Cambria Math" w:hAnsi="Cambria Math"/>
                  </w:rPr>
                  <m:t>∙[</m:t>
                </m:r>
                <m:r>
                  <m:rPr>
                    <m:sty m:val="bi"/>
                  </m:rPr>
                  <w:rPr>
                    <w:rFonts w:ascii="Cambria Math" w:hAnsi="Cambria Math"/>
                  </w:rPr>
                  <m:t>r</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tc>
        <w:tc>
          <w:tcPr>
            <w:tcW w:w="1276" w:type="dxa"/>
            <w:vAlign w:val="center"/>
          </w:tcPr>
          <w:p w14:paraId="43771AD3" w14:textId="6C6846F1" w:rsidR="00760522" w:rsidRPr="00760522" w:rsidRDefault="00760522" w:rsidP="00760522">
            <w:pPr>
              <w:pStyle w:val="aa"/>
              <w:ind w:firstLine="480"/>
            </w:pPr>
            <w:r w:rsidRPr="00760522">
              <w:t>(4.1)</w:t>
            </w:r>
          </w:p>
        </w:tc>
      </w:tr>
    </w:tbl>
    <w:p w14:paraId="3A7F65C4" w14:textId="77777777" w:rsidR="00A53FAD" w:rsidRDefault="00950B3C" w:rsidP="00950B3C">
      <w:pPr>
        <w:pStyle w:val="aa"/>
        <w:ind w:firstLine="480"/>
      </w:pPr>
      <w:r>
        <w:rPr>
          <w:rFonts w:hint="eastAsia"/>
        </w:rPr>
        <w:t>此外，</w:t>
      </w:r>
      <m:oMath>
        <m:r>
          <w:rPr>
            <w:rFonts w:ascii="Cambria Math" w:hAnsi="Cambria Math" w:hint="eastAsia"/>
          </w:rPr>
          <m:t>||</m:t>
        </m:r>
        <m:r>
          <m:rPr>
            <m:sty m:val="bi"/>
          </m:rPr>
          <w:rPr>
            <w:rFonts w:ascii="Cambria Math" w:hAnsi="Cambria Math"/>
          </w:rPr>
          <m:t>h</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oMath>
      <w:r>
        <w:rPr>
          <w:rFonts w:hint="eastAsia"/>
        </w:rPr>
        <w:t>和</w:t>
      </w:r>
      <m:oMath>
        <m:r>
          <w:rPr>
            <w:rFonts w:ascii="Cambria Math" w:hAnsi="Cambria Math" w:hint="eastAsia"/>
          </w:rPr>
          <m:t>||</m:t>
        </m:r>
        <m:r>
          <m:rPr>
            <m:sty m:val="bi"/>
          </m:rPr>
          <w:rPr>
            <w:rFonts w:ascii="Cambria Math" w:hAnsi="Cambria Math"/>
          </w:rPr>
          <m:t>h</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hint="eastAsia"/>
              </w:rPr>
              <m:t>2</m:t>
            </m:r>
          </m:sub>
        </m:sSub>
      </m:oMath>
      <w:r>
        <w:rPr>
          <w:rFonts w:hint="eastAsia"/>
        </w:rPr>
        <w:t>分别表示向量的</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范数。</w:t>
      </w:r>
    </w:p>
    <w:p w14:paraId="6A2DBE7E" w14:textId="039843AA" w:rsidR="000E3797" w:rsidRPr="00950B3C" w:rsidRDefault="00000000" w:rsidP="00950B3C">
      <w:pPr>
        <w:pStyle w:val="aa"/>
        <w:ind w:firstLine="480"/>
      </w:pPr>
      <m:oMath>
        <m:sSub>
          <m:sSubPr>
            <m:ctrlPr>
              <w:rPr>
                <w:rFonts w:ascii="Cambria Math" w:hAnsi="Cambria Math"/>
                <w:i/>
                <w:iCs/>
              </w:rPr>
            </m:ctrlPr>
          </m:sSubPr>
          <m:e>
            <m:r>
              <w:rPr>
                <w:rFonts w:ascii="Cambria Math" w:hAnsi="Cambria Math"/>
              </w:rPr>
              <m:t>d</m:t>
            </m:r>
          </m:e>
          <m:sub>
            <m:r>
              <w:rPr>
                <w:rFonts w:ascii="Cambria Math" w:hAnsi="Cambria Math"/>
              </w:rPr>
              <m:t>r,m</m:t>
            </m:r>
          </m:sub>
        </m:sSub>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h</m:t>
                </m:r>
              </m:e>
              <m:sub>
                <m:r>
                  <m:rPr>
                    <m:sty m:val="bi"/>
                  </m:rPr>
                  <w:rPr>
                    <w:rFonts w:ascii="Cambria Math" w:hAnsi="Cambria Math"/>
                  </w:rPr>
                  <m:t>m</m:t>
                </m:r>
              </m:sub>
            </m:sSub>
            <m: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t</m:t>
                </m:r>
              </m:e>
              <m:sub>
                <m:r>
                  <m:rPr>
                    <m:sty m:val="bi"/>
                  </m:rPr>
                  <w:rPr>
                    <w:rFonts w:ascii="Cambria Math" w:hAnsi="Cambria Math"/>
                  </w:rPr>
                  <m:t>m</m:t>
                </m:r>
              </m:sub>
            </m:sSub>
          </m:e>
        </m:d>
      </m:oMath>
      <w:r w:rsidR="00D14039">
        <w:rPr>
          <w:rFonts w:hint="eastAsia"/>
        </w:rPr>
        <w:t>表示对三元组</w:t>
      </w:r>
      <m:oMath>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m:t>
            </m:r>
          </m:e>
        </m:d>
      </m:oMath>
      <w:r w:rsidR="00D14039">
        <w:rPr>
          <w:rFonts w:hint="eastAsia"/>
        </w:rPr>
        <w:t>，其在极径部分</w:t>
      </w:r>
      <m:oMath>
        <m:r>
          <w:rPr>
            <w:rFonts w:ascii="Cambria Math" w:hAnsi="Cambria Math"/>
          </w:rPr>
          <m:t>m</m:t>
        </m:r>
      </m:oMath>
      <w:r w:rsidR="005756F0">
        <w:rPr>
          <w:rFonts w:hint="eastAsia"/>
          <w:iCs/>
        </w:rPr>
        <w:t>所</w:t>
      </w:r>
      <w:r w:rsidR="00D14039">
        <w:rPr>
          <w:rFonts w:hint="eastAsia"/>
        </w:rPr>
        <w:t>对应的距离函数</w:t>
      </w:r>
      <w:r w:rsidR="005756F0">
        <w:rPr>
          <w:rFonts w:hint="eastAsia"/>
        </w:rPr>
        <w:t>。</w:t>
      </w:r>
      <w:r w:rsidR="00280FCF">
        <w:rPr>
          <w:rFonts w:hint="eastAsia"/>
        </w:rPr>
        <w:t>同理类推下标</w:t>
      </w:r>
      <m:oMath>
        <m:r>
          <w:rPr>
            <w:rFonts w:ascii="Cambria Math" w:hAnsi="Cambria Math"/>
          </w:rPr>
          <m:t>θ</m:t>
        </m:r>
      </m:oMath>
      <w:r w:rsidR="00280FCF">
        <w:rPr>
          <w:rFonts w:hint="eastAsia"/>
        </w:rPr>
        <w:t>和</w:t>
      </w:r>
      <m:oMath>
        <m:r>
          <w:rPr>
            <w:rFonts w:ascii="Cambria Math" w:hAnsi="Cambria Math"/>
          </w:rPr>
          <m:t>φ</m:t>
        </m:r>
      </m:oMath>
      <w:r w:rsidR="00280FCF">
        <w:rPr>
          <w:rFonts w:hint="eastAsia"/>
        </w:rPr>
        <w:t>。</w:t>
      </w:r>
    </w:p>
    <w:p w14:paraId="6657BD90" w14:textId="351F4368" w:rsidR="000D6447" w:rsidRDefault="008D1D2F" w:rsidP="00337B6C">
      <w:pPr>
        <w:pStyle w:val="2"/>
      </w:pPr>
      <w:bookmarkStart w:id="137" w:name="_Toc22222574"/>
      <w:bookmarkStart w:id="138" w:name="_Toc25581227"/>
      <w:bookmarkStart w:id="139" w:name="_Toc88255679"/>
      <w:bookmarkStart w:id="140" w:name="_Toc135010311"/>
      <w:r>
        <w:rPr>
          <w:rFonts w:hint="eastAsia"/>
        </w:rPr>
        <w:t>4</w:t>
      </w:r>
      <w:r w:rsidR="00337B6C" w:rsidRPr="00784E35">
        <w:t xml:space="preserve">.2 </w:t>
      </w:r>
      <w:bookmarkEnd w:id="137"/>
      <w:bookmarkEnd w:id="138"/>
      <w:bookmarkEnd w:id="139"/>
      <w:r w:rsidR="00CE3D08">
        <w:rPr>
          <w:rFonts w:hint="eastAsia"/>
        </w:rPr>
        <w:t>近似</w:t>
      </w:r>
      <w:r w:rsidR="005A61D3">
        <w:rPr>
          <w:rFonts w:hint="eastAsia"/>
        </w:rPr>
        <w:t>相同</w:t>
      </w:r>
      <w:r w:rsidRPr="008D1D2F">
        <w:rPr>
          <w:rFonts w:hint="eastAsia"/>
        </w:rPr>
        <w:t>语义层级</w:t>
      </w:r>
      <w:r w:rsidR="00CE3D08">
        <w:rPr>
          <w:rFonts w:hint="eastAsia"/>
        </w:rPr>
        <w:t>的</w:t>
      </w:r>
      <w:r w:rsidRPr="008D1D2F">
        <w:rPr>
          <w:rFonts w:hint="eastAsia"/>
        </w:rPr>
        <w:t>实体建模</w:t>
      </w:r>
      <w:bookmarkEnd w:id="140"/>
    </w:p>
    <w:p w14:paraId="69204ABF" w14:textId="76DB4DF9" w:rsidR="005A61D3" w:rsidRDefault="008D20C2" w:rsidP="005A61D3">
      <w:pPr>
        <w:pStyle w:val="aa"/>
        <w:ind w:firstLine="480"/>
      </w:pPr>
      <w:bookmarkStart w:id="141" w:name="_Toc527224056"/>
      <w:r>
        <w:rPr>
          <w:rFonts w:hint="eastAsia"/>
        </w:rPr>
        <w:t>对处于</w:t>
      </w:r>
      <w:r w:rsidR="009B428C">
        <w:rPr>
          <w:rFonts w:hint="eastAsia"/>
        </w:rPr>
        <w:t>视为近似相同球面上的实体</w:t>
      </w:r>
      <w:r>
        <w:rPr>
          <w:rFonts w:hint="eastAsia"/>
        </w:rPr>
        <w:t>，</w:t>
      </w:r>
      <w:r w:rsidR="009B428C">
        <w:rPr>
          <w:rFonts w:hint="eastAsia"/>
        </w:rPr>
        <w:t>需要进行</w:t>
      </w:r>
      <w:r w:rsidR="004B25F6">
        <w:rPr>
          <w:rFonts w:hint="eastAsia"/>
        </w:rPr>
        <w:t>实体的</w:t>
      </w:r>
      <w:r w:rsidR="009B428C">
        <w:rPr>
          <w:rFonts w:hint="eastAsia"/>
        </w:rPr>
        <w:t>“定位”操作，即</w:t>
      </w:r>
      <w:r w:rsidR="009B428C" w:rsidRPr="009B428C">
        <w:rPr>
          <w:rFonts w:hint="eastAsia"/>
        </w:rPr>
        <w:t>通过</w:t>
      </w:r>
      <w:r w:rsidR="009B428C">
        <w:rPr>
          <w:rFonts w:hint="eastAsia"/>
        </w:rPr>
        <w:t>关系，先后控制实体嵌入</w:t>
      </w:r>
      <w:r w:rsidR="00EB62F0">
        <w:rPr>
          <w:rFonts w:hint="eastAsia"/>
        </w:rPr>
        <w:t>对应</w:t>
      </w:r>
      <w:r w:rsidR="009B428C" w:rsidRPr="009B428C">
        <w:rPr>
          <w:rFonts w:hint="eastAsia"/>
        </w:rPr>
        <w:t>球面坐标中的极角</w:t>
      </w:r>
      <w:r w:rsidR="009B428C">
        <w:rPr>
          <w:rFonts w:hint="eastAsia"/>
        </w:rPr>
        <w:t>部分</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θ</m:t>
            </m:r>
          </m:sub>
        </m:sSub>
      </m:oMath>
      <w:r w:rsidR="009B428C" w:rsidRPr="009B428C">
        <w:rPr>
          <w:rFonts w:hint="eastAsia"/>
        </w:rPr>
        <w:t>和方位角</w:t>
      </w:r>
      <w:r w:rsidR="009B428C">
        <w:rPr>
          <w:rFonts w:hint="eastAsia"/>
        </w:rPr>
        <w:t>部分</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φ</m:t>
            </m:r>
          </m:sub>
        </m:sSub>
      </m:oMath>
      <w:r w:rsidR="009B428C">
        <w:rPr>
          <w:rFonts w:hint="eastAsia"/>
        </w:rPr>
        <w:t>，</w:t>
      </w:r>
      <w:r w:rsidR="004D1109">
        <w:rPr>
          <w:rFonts w:hint="eastAsia"/>
        </w:rPr>
        <w:t>以</w:t>
      </w:r>
      <w:r w:rsidR="009B428C" w:rsidRPr="009B428C">
        <w:rPr>
          <w:rFonts w:hint="eastAsia"/>
        </w:rPr>
        <w:t>调整头实体在球面的位置，期望头实体与尾实体在语义含义层面的趋近</w:t>
      </w:r>
      <w:r w:rsidR="009B428C">
        <w:rPr>
          <w:rFonts w:hint="eastAsia"/>
        </w:rPr>
        <w:t>。</w:t>
      </w:r>
    </w:p>
    <w:p w14:paraId="166AB1F0" w14:textId="0317BC0B" w:rsidR="005A61D3" w:rsidRDefault="005A61D3" w:rsidP="005A61D3">
      <w:pPr>
        <w:pStyle w:val="3"/>
      </w:pPr>
      <w:bookmarkStart w:id="142" w:name="_Toc135010312"/>
      <w:r>
        <w:rPr>
          <w:rFonts w:hint="eastAsia"/>
        </w:rPr>
        <w:lastRenderedPageBreak/>
        <w:t>4.2.1</w:t>
      </w:r>
      <w:r>
        <w:t xml:space="preserve"> </w:t>
      </w:r>
      <w:r w:rsidRPr="008D1D2F">
        <w:rPr>
          <w:rFonts w:hint="eastAsia"/>
        </w:rPr>
        <w:t>极角部分</w:t>
      </w:r>
      <w:bookmarkEnd w:id="142"/>
    </w:p>
    <w:p w14:paraId="097D21BE" w14:textId="24EFC9D6" w:rsidR="00423A1D" w:rsidRDefault="00D3754B" w:rsidP="005A61D3">
      <w:pPr>
        <w:pStyle w:val="aa"/>
        <w:ind w:firstLine="480"/>
      </w:pPr>
      <w:r>
        <w:rPr>
          <w:rFonts w:hint="eastAsia"/>
        </w:rPr>
        <w:t>极角部分用于对相同语义层级下不同实体的语义含义差别信息进行建模，例如三元组</w:t>
      </w:r>
      <w:r>
        <w:rPr>
          <w:rFonts w:hint="eastAsia"/>
        </w:rPr>
        <w:t>&lt;</w:t>
      </w:r>
      <w:r>
        <w:rPr>
          <w:rFonts w:hint="eastAsia"/>
        </w:rPr>
        <w:t>小明</w:t>
      </w:r>
      <w:r>
        <w:rPr>
          <w:rFonts w:hint="eastAsia"/>
        </w:rPr>
        <w:t>,</w:t>
      </w:r>
      <w:r>
        <w:t xml:space="preserve"> </w:t>
      </w:r>
      <w:r>
        <w:rPr>
          <w:rFonts w:hint="eastAsia"/>
        </w:rPr>
        <w:t>朋友</w:t>
      </w:r>
      <w:r>
        <w:rPr>
          <w:rFonts w:hint="eastAsia"/>
        </w:rPr>
        <w:t>,</w:t>
      </w:r>
      <w:r>
        <w:t xml:space="preserve"> </w:t>
      </w:r>
      <w:r>
        <w:rPr>
          <w:rFonts w:hint="eastAsia"/>
        </w:rPr>
        <w:t>小王</w:t>
      </w:r>
      <w:r>
        <w:t>&gt;</w:t>
      </w:r>
      <w:r w:rsidR="008F4B99">
        <w:rPr>
          <w:rFonts w:hint="eastAsia"/>
        </w:rPr>
        <w:t>，“小明”和“小王”在语义层级层面均处在“人类”这一范畴，因此可视为两者处于同一语义层级，但在语义含义层面，两者又均指代不同的人类对象</w:t>
      </w:r>
      <w:r>
        <w:rPr>
          <w:rFonts w:hint="eastAsia"/>
        </w:rPr>
        <w:t>。这部分思想更贴近传统的翻译模型，如</w:t>
      </w:r>
      <w:r w:rsidR="004C498C">
        <w:rPr>
          <w:rFonts w:hint="eastAsia"/>
        </w:rPr>
        <w:t>TransE</w:t>
      </w:r>
      <w:r w:rsidR="004C498C">
        <w:rPr>
          <w:rFonts w:hint="eastAsia"/>
        </w:rPr>
        <w:t>和</w:t>
      </w:r>
      <w:r>
        <w:rPr>
          <w:rFonts w:hint="eastAsia"/>
        </w:rPr>
        <w:t>RotatE</w:t>
      </w:r>
      <w:r>
        <w:rPr>
          <w:rFonts w:hint="eastAsia"/>
        </w:rPr>
        <w:t>，</w:t>
      </w:r>
      <w:r w:rsidR="004C498C">
        <w:rPr>
          <w:rFonts w:hint="eastAsia"/>
        </w:rPr>
        <w:t>在球面坐标系中</w:t>
      </w:r>
      <w:r>
        <w:rPr>
          <w:rFonts w:hint="eastAsia"/>
        </w:rPr>
        <w:t>将关系</w:t>
      </w:r>
      <m:oMath>
        <m:sSub>
          <m:sSubPr>
            <m:ctrlPr>
              <w:rPr>
                <w:rFonts w:ascii="Cambria Math" w:hAnsi="Cambria Math"/>
              </w:rPr>
            </m:ctrlPr>
          </m:sSubPr>
          <m:e>
            <m:r>
              <m:rPr>
                <m:sty m:val="bi"/>
              </m:rPr>
              <w:rPr>
                <w:rFonts w:ascii="Cambria Math" w:hAnsi="Cambria Math" w:hint="eastAsia"/>
              </w:rPr>
              <m:t>r</m:t>
            </m:r>
          </m:e>
          <m:sub>
            <m:r>
              <m:rPr>
                <m:sty m:val="bi"/>
              </m:rPr>
              <w:rPr>
                <w:rFonts w:ascii="Cambria Math" w:hAnsi="Cambria Math"/>
              </w:rPr>
              <m:t>θ</m:t>
            </m:r>
          </m:sub>
        </m:sSub>
      </m:oMath>
      <w:r w:rsidR="000F70F0">
        <w:rPr>
          <w:rFonts w:hint="eastAsia"/>
        </w:rPr>
        <w:t>建模为实体</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θ</m:t>
            </m:r>
          </m:sub>
        </m:sSub>
      </m:oMath>
      <w:r w:rsidR="000F70F0">
        <w:rPr>
          <w:rFonts w:hint="eastAsia"/>
        </w:rPr>
        <w:t>到实体</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θ</m:t>
            </m:r>
          </m:sub>
        </m:sSub>
      </m:oMath>
      <w:r w:rsidR="000F70F0">
        <w:rPr>
          <w:rFonts w:hint="eastAsia"/>
        </w:rPr>
        <w:t>的旋转操作，见式</w:t>
      </w:r>
      <w:r w:rsidR="000F70F0">
        <w:rPr>
          <w:rFonts w:hint="eastAsia"/>
        </w:rPr>
        <w:t>(</w:t>
      </w:r>
      <w:r w:rsidR="000F70F0">
        <w:t>4.2)</w:t>
      </w:r>
      <w:r w:rsidR="000F70F0">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E812AA" w:rsidRPr="00E812AA" w14:paraId="1089097E" w14:textId="77777777" w:rsidTr="005E6A63">
        <w:trPr>
          <w:jc w:val="center"/>
        </w:trPr>
        <w:tc>
          <w:tcPr>
            <w:tcW w:w="1276" w:type="dxa"/>
            <w:vAlign w:val="center"/>
          </w:tcPr>
          <w:p w14:paraId="416E8E6A" w14:textId="77777777" w:rsidR="00E812AA" w:rsidRPr="00E812AA" w:rsidRDefault="00E812AA" w:rsidP="00E812AA">
            <w:pPr>
              <w:pStyle w:val="aa"/>
              <w:ind w:firstLine="480"/>
            </w:pPr>
          </w:p>
        </w:tc>
        <w:tc>
          <w:tcPr>
            <w:tcW w:w="6657" w:type="dxa"/>
            <w:vAlign w:val="center"/>
          </w:tcPr>
          <w:p w14:paraId="495A5E39" w14:textId="3FDC9A58" w:rsidR="00E812AA" w:rsidRPr="00E812AA" w:rsidRDefault="00000000" w:rsidP="00E812AA">
            <w:pPr>
              <w:pStyle w:val="aa"/>
              <w:ind w:firstLine="480"/>
            </w:pPr>
            <m:oMathPara>
              <m:oMath>
                <m:d>
                  <m:dPr>
                    <m:ctrlPr>
                      <w:rPr>
                        <w:rFonts w:ascii="Cambria Math" w:hAnsi="Cambria Math"/>
                        <w:iCs/>
                      </w:rPr>
                    </m:ctrlPr>
                  </m:dPr>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hint="eastAsia"/>
                          </w:rPr>
                          <m:t>θ</m:t>
                        </m:r>
                      </m:sub>
                    </m:sSub>
                    <m:r>
                      <m:rPr>
                        <m:sty m:val="p"/>
                      </m:rPr>
                      <w:rPr>
                        <w:rFonts w:ascii="Cambria Math" w:eastAsiaTheme="minorEastAsia" w:hAnsi="Cambria Math" w:cs="MS Mincho" w:hint="eastAsia"/>
                        <w:color w:val="4D4D4D"/>
                        <w:shd w:val="clear" w:color="auto" w:fill="FFFFFF"/>
                      </w:rPr>
                      <m:t>+</m:t>
                    </m:r>
                    <m:sSub>
                      <m:sSubPr>
                        <m:ctrlPr>
                          <w:rPr>
                            <w:rFonts w:ascii="Cambria Math" w:hAnsi="Cambria Math"/>
                            <w:b/>
                            <w:bCs/>
                            <w:i/>
                          </w:rPr>
                        </m:ctrlPr>
                      </m:sSubPr>
                      <m:e>
                        <m:r>
                          <m:rPr>
                            <m:sty m:val="bi"/>
                          </m:rPr>
                          <w:rPr>
                            <w:rFonts w:ascii="Cambria Math" w:hAnsi="Cambria Math" w:hint="eastAsia"/>
                          </w:rPr>
                          <m:t>r</m:t>
                        </m:r>
                      </m:e>
                      <m:sub>
                        <m:r>
                          <m:rPr>
                            <m:sty m:val="bi"/>
                          </m:rPr>
                          <w:rPr>
                            <w:rFonts w:ascii="Cambria Math" w:hAnsi="Cambria Math" w:hint="eastAsia"/>
                          </w:rPr>
                          <m:t>θ</m:t>
                        </m:r>
                      </m:sub>
                    </m:sSub>
                    <m:ctrlPr>
                      <w:rPr>
                        <w:rFonts w:ascii="Cambria Math" w:hAnsi="Cambria Math"/>
                        <w:b/>
                        <w:bCs/>
                        <w:i/>
                      </w:rPr>
                    </m:ctrlPr>
                  </m:e>
                </m:d>
                <m:r>
                  <m:rPr>
                    <m:sty m:val="p"/>
                  </m:rPr>
                  <w:rPr>
                    <w:rFonts w:ascii="Cambria Math" w:hAnsi="Cambria Math"/>
                  </w:rPr>
                  <m:t xml:space="preserve"> mod 2π</m:t>
                </m:r>
                <m:r>
                  <m:rPr>
                    <m:sty m:val="bi"/>
                  </m:rPr>
                  <w:rPr>
                    <w:rFonts w:ascii="Cambria Math" w:hAnsi="Cambria Math" w:hint="eastAsia"/>
                  </w:rPr>
                  <m:t>=</m:t>
                </m:r>
                <m:sSub>
                  <m:sSubPr>
                    <m:ctrlPr>
                      <w:rPr>
                        <w:rFonts w:ascii="Cambria Math" w:hAnsi="Cambria Math"/>
                        <w:b/>
                        <w:bCs/>
                        <w:i/>
                      </w:rPr>
                    </m:ctrlPr>
                  </m:sSubPr>
                  <m:e>
                    <m:r>
                      <m:rPr>
                        <m:sty m:val="bi"/>
                      </m:rPr>
                      <w:rPr>
                        <w:rFonts w:ascii="Cambria Math" w:hAnsi="Cambria Math" w:hint="eastAsia"/>
                      </w:rPr>
                      <m:t>t</m:t>
                    </m:r>
                  </m:e>
                  <m:sub>
                    <m:r>
                      <m:rPr>
                        <m:sty m:val="bi"/>
                      </m:rPr>
                      <w:rPr>
                        <w:rFonts w:ascii="Cambria Math" w:hAnsi="Cambria Math" w:hint="eastAsia"/>
                      </w:rPr>
                      <m:t>θ</m:t>
                    </m:r>
                  </m:sub>
                </m:sSub>
              </m:oMath>
            </m:oMathPara>
          </w:p>
        </w:tc>
        <w:tc>
          <w:tcPr>
            <w:tcW w:w="1276" w:type="dxa"/>
            <w:vAlign w:val="center"/>
          </w:tcPr>
          <w:p w14:paraId="2ADD8D78" w14:textId="16C3C106" w:rsidR="00E812AA" w:rsidRPr="00E812AA" w:rsidRDefault="00E812AA" w:rsidP="00E812AA">
            <w:pPr>
              <w:pStyle w:val="aa"/>
              <w:ind w:firstLine="480"/>
            </w:pPr>
            <w:r w:rsidRPr="00E812AA">
              <w:t>(4.</w:t>
            </w:r>
            <w:r>
              <w:rPr>
                <w:rFonts w:hint="eastAsia"/>
              </w:rPr>
              <w:t>2</w:t>
            </w:r>
            <w:r w:rsidRPr="00E812AA">
              <w:t>)</w:t>
            </w:r>
          </w:p>
        </w:tc>
      </w:tr>
    </w:tbl>
    <w:p w14:paraId="70D1011A" w14:textId="0335CE2D" w:rsidR="000F70F0" w:rsidRPr="000F70F0" w:rsidRDefault="006022F5" w:rsidP="005A61D3">
      <w:pPr>
        <w:pStyle w:val="aa"/>
        <w:ind w:firstLine="480"/>
      </w:pPr>
      <w:r>
        <w:rPr>
          <w:rFonts w:hint="eastAsia"/>
        </w:rPr>
        <w:t>考虑到极角参数的周期性，采用取模操作对经过旋转后的头实体嵌入进行处理。</w:t>
      </w:r>
      <w:r w:rsidR="000F70F0">
        <w:rPr>
          <w:rFonts w:hint="eastAsia"/>
        </w:rPr>
        <w:t>关系在极角部分对应的旋转操作如图</w:t>
      </w:r>
      <w:r w:rsidR="00220D57">
        <w:rPr>
          <w:rFonts w:hint="eastAsia"/>
        </w:rPr>
        <w:t>10</w:t>
      </w:r>
      <w:r w:rsidR="000F70F0">
        <w:rPr>
          <w:rFonts w:hint="eastAsia"/>
        </w:rPr>
        <w:t>所示：</w:t>
      </w:r>
    </w:p>
    <w:p w14:paraId="14C78C0D" w14:textId="2576D78B" w:rsidR="00423A1D" w:rsidRDefault="0087359B" w:rsidP="0087359B">
      <w:pPr>
        <w:pStyle w:val="aa"/>
        <w:ind w:firstLineChars="0" w:firstLine="0"/>
        <w:jc w:val="center"/>
      </w:pPr>
      <w:r>
        <w:rPr>
          <w:noProof/>
        </w:rPr>
        <w:drawing>
          <wp:inline distT="0" distB="0" distL="0" distR="0" wp14:anchorId="5B37B2B5" wp14:editId="2E69177C">
            <wp:extent cx="4533900" cy="2067699"/>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7323" cy="2092063"/>
                    </a:xfrm>
                    <a:prstGeom prst="rect">
                      <a:avLst/>
                    </a:prstGeom>
                  </pic:spPr>
                </pic:pic>
              </a:graphicData>
            </a:graphic>
          </wp:inline>
        </w:drawing>
      </w:r>
    </w:p>
    <w:p w14:paraId="717C4FC5" w14:textId="63165417" w:rsidR="00423A1D" w:rsidRDefault="00956F45" w:rsidP="00956F45">
      <w:pPr>
        <w:pStyle w:val="af4"/>
      </w:pPr>
      <w:bookmarkStart w:id="143" w:name="_Toc13501037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10</w:t>
      </w:r>
      <w:r>
        <w:fldChar w:fldCharType="end"/>
      </w:r>
      <w:r>
        <w:t xml:space="preserve">  </w:t>
      </w:r>
      <w:r>
        <w:rPr>
          <w:rFonts w:hint="eastAsia"/>
        </w:rPr>
        <w:t>极角部分旋转操作示意图</w:t>
      </w:r>
      <w:bookmarkEnd w:id="143"/>
    </w:p>
    <w:p w14:paraId="1638F74B" w14:textId="3C68E1C9" w:rsidR="005A61D3" w:rsidRDefault="00D324F5" w:rsidP="006A6A0C">
      <w:pPr>
        <w:pStyle w:val="aa"/>
        <w:ind w:firstLine="480"/>
      </w:pPr>
      <w:r>
        <w:rPr>
          <w:rFonts w:hint="eastAsia"/>
        </w:rPr>
        <w:t>由于是在球坐标系下进行建模，因此</w:t>
      </w:r>
      <w:r w:rsidR="002A363E">
        <w:rPr>
          <w:rFonts w:hint="eastAsia"/>
        </w:rPr>
        <w:t>不同</w:t>
      </w:r>
      <w:r w:rsidR="00EE0324">
        <w:rPr>
          <w:rFonts w:hint="eastAsia"/>
        </w:rPr>
        <w:t>于</w:t>
      </w:r>
      <w:r w:rsidR="00105B3F">
        <w:rPr>
          <w:rFonts w:hint="eastAsia"/>
        </w:rPr>
        <w:t>TransE</w:t>
      </w:r>
      <w:r w:rsidR="00105B3F">
        <w:rPr>
          <w:rFonts w:hint="eastAsia"/>
        </w:rPr>
        <w:t>的平面直角坐标系和</w:t>
      </w:r>
      <w:r w:rsidR="002A363E">
        <w:rPr>
          <w:rFonts w:hint="eastAsia"/>
        </w:rPr>
        <w:t>RotatE</w:t>
      </w:r>
      <w:r w:rsidR="002A363E">
        <w:rPr>
          <w:rFonts w:hint="eastAsia"/>
        </w:rPr>
        <w:t>的</w:t>
      </w:r>
      <w:r w:rsidR="00105B3F">
        <w:rPr>
          <w:rFonts w:hint="eastAsia"/>
        </w:rPr>
        <w:t>复平面</w:t>
      </w:r>
      <w:r w:rsidR="002A363E">
        <w:rPr>
          <w:rFonts w:hint="eastAsia"/>
        </w:rPr>
        <w:t>坐标系，</w:t>
      </w:r>
      <w:r w:rsidR="00105B3F">
        <w:rPr>
          <w:rFonts w:hint="eastAsia"/>
        </w:rPr>
        <w:t>本文的算法中</w:t>
      </w:r>
      <w:r>
        <w:rPr>
          <w:rFonts w:hint="eastAsia"/>
        </w:rPr>
        <w:t>对</w:t>
      </w:r>
      <w:r w:rsidR="00412C3B">
        <w:rPr>
          <w:rFonts w:hint="eastAsia"/>
        </w:rPr>
        <w:t>极角部分的</w:t>
      </w:r>
      <w:r w:rsidR="00105B3F">
        <w:rPr>
          <w:rFonts w:hint="eastAsia"/>
        </w:rPr>
        <w:t>参数进行</w:t>
      </w:r>
      <w:r w:rsidR="00412C3B">
        <w:rPr>
          <w:rFonts w:hint="eastAsia"/>
        </w:rPr>
        <w:t>求和</w:t>
      </w:r>
      <w:r>
        <w:rPr>
          <w:rFonts w:hint="eastAsia"/>
        </w:rPr>
        <w:t>就表示旋转操作。另一方面，</w:t>
      </w:r>
      <w:r w:rsidR="00105B3F">
        <w:rPr>
          <w:rFonts w:hint="eastAsia"/>
        </w:rPr>
        <w:t>由于</w:t>
      </w:r>
      <w:r>
        <w:rPr>
          <w:rFonts w:hint="eastAsia"/>
        </w:rPr>
        <w:t>在球</w:t>
      </w:r>
      <w:r w:rsidR="00105B3F">
        <w:rPr>
          <w:rFonts w:hint="eastAsia"/>
        </w:rPr>
        <w:t>面</w:t>
      </w:r>
      <w:r>
        <w:rPr>
          <w:rFonts w:hint="eastAsia"/>
        </w:rPr>
        <w:t>坐标系中</w:t>
      </w:r>
      <w:r w:rsidR="00412C3B">
        <w:rPr>
          <w:rFonts w:hint="eastAsia"/>
        </w:rPr>
        <w:t>存在</w:t>
      </w:r>
      <w:r>
        <w:rPr>
          <w:rFonts w:hint="eastAsia"/>
        </w:rPr>
        <w:t>约定</w:t>
      </w:r>
      <w:r w:rsidR="00412C3B">
        <w:rPr>
          <w:rFonts w:hint="eastAsia"/>
        </w:rPr>
        <w:t>——</w:t>
      </w:r>
      <w:r>
        <w:rPr>
          <w:rFonts w:hint="eastAsia"/>
        </w:rPr>
        <w:t>极角的取值范围为</w:t>
      </w:r>
      <m:oMath>
        <m:r>
          <w:rPr>
            <w:rFonts w:ascii="Cambria Math" w:hAnsi="Cambria Math"/>
          </w:rPr>
          <m:t>[0°</m:t>
        </m:r>
      </m:oMath>
      <w:r w:rsidR="00412C3B">
        <w:t>,</w:t>
      </w:r>
      <w:r w:rsidR="00CE44EA">
        <w:rPr>
          <w:rFonts w:hint="eastAsia"/>
        </w:rPr>
        <w:t xml:space="preserve"> </w:t>
      </w:r>
      <m:oMath>
        <m:r>
          <w:rPr>
            <w:rFonts w:ascii="Cambria Math" w:hAnsi="Cambria Math"/>
          </w:rPr>
          <m:t>360°)</m:t>
        </m:r>
      </m:oMath>
      <w:r w:rsidR="00105B3F">
        <w:rPr>
          <w:rFonts w:hint="eastAsia"/>
        </w:rPr>
        <w:t>，即从极径开始，取逆时针绕极径一周的角度值</w:t>
      </w:r>
      <w:r>
        <w:rPr>
          <w:rFonts w:hint="eastAsia"/>
        </w:rPr>
        <w:t>，故</w:t>
      </w:r>
      <m:oMath>
        <m: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hint="eastAsia"/>
              </w:rPr>
              <m:t>θ</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sidRPr="0098157B">
        <w:rPr>
          <w:rFonts w:hint="eastAsia"/>
        </w:rPr>
        <w:t>、</w:t>
      </w:r>
      <m:oMath>
        <m:r>
          <w:rPr>
            <w:rFonts w:ascii="Cambria Math" w:hAnsi="Cambria Math"/>
          </w:rPr>
          <m:t>[</m:t>
        </m:r>
        <m:sSub>
          <m:sSubPr>
            <m:ctrlPr>
              <w:rPr>
                <w:rFonts w:ascii="Cambria Math" w:hAnsi="Cambria Math"/>
                <w:b/>
                <w:bCs/>
                <w:i/>
              </w:rPr>
            </m:ctrlPr>
          </m:sSubPr>
          <m:e>
            <m:r>
              <m:rPr>
                <m:sty m:val="bi"/>
              </m:rPr>
              <w:rPr>
                <w:rFonts w:ascii="Cambria Math" w:hAnsi="Cambria Math" w:hint="eastAsia"/>
              </w:rPr>
              <m:t>t</m:t>
            </m:r>
          </m:e>
          <m:sub>
            <m:r>
              <m:rPr>
                <m:sty m:val="bi"/>
              </m:rPr>
              <w:rPr>
                <w:rFonts w:ascii="Cambria Math" w:hAnsi="Cambria Math" w:hint="eastAsia"/>
              </w:rPr>
              <m:t>θ</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Pr>
          <w:rFonts w:hint="eastAsia"/>
        </w:rPr>
        <w:t>和</w:t>
      </w:r>
      <m:oMath>
        <m:r>
          <w:rPr>
            <w:rFonts w:ascii="Cambria Math" w:hAnsi="Cambria Math"/>
          </w:rPr>
          <m:t>[</m:t>
        </m:r>
        <m:sSub>
          <m:sSubPr>
            <m:ctrlPr>
              <w:rPr>
                <w:rFonts w:ascii="Cambria Math" w:hAnsi="Cambria Math"/>
                <w:b/>
                <w:bCs/>
                <w:i/>
              </w:rPr>
            </m:ctrlPr>
          </m:sSubPr>
          <m:e>
            <m:r>
              <m:rPr>
                <m:sty m:val="bi"/>
              </m:rPr>
              <w:rPr>
                <w:rFonts w:ascii="Cambria Math" w:hAnsi="Cambria Math" w:hint="eastAsia"/>
              </w:rPr>
              <m:t>r</m:t>
            </m:r>
          </m:e>
          <m:sub>
            <m:r>
              <m:rPr>
                <m:sty m:val="bi"/>
              </m:rPr>
              <w:rPr>
                <w:rFonts w:ascii="Cambria Math" w:hAnsi="Cambria Math" w:hint="eastAsia"/>
              </w:rPr>
              <m:t>θ</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Pr>
          <w:rFonts w:hint="eastAsia"/>
        </w:rPr>
        <w:t>的取值范围均</w:t>
      </w:r>
      <w:r w:rsidR="00EE0324">
        <w:rPr>
          <w:rFonts w:hint="eastAsia"/>
        </w:rPr>
        <w:t>设定</w:t>
      </w:r>
      <w:r>
        <w:rPr>
          <w:rFonts w:hint="eastAsia"/>
        </w:rPr>
        <w:t>为</w:t>
      </w:r>
      <m:oMath>
        <m:r>
          <w:rPr>
            <w:rFonts w:ascii="Cambria Math" w:hAnsi="Cambria Math"/>
          </w:rPr>
          <m:t>[0, 2</m:t>
        </m:r>
        <m:r>
          <m:rPr>
            <m:sty m:val="p"/>
          </m:rPr>
          <w:rPr>
            <w:rFonts w:ascii="Cambria Math" w:hAnsi="Cambria Math"/>
          </w:rPr>
          <m:t>π</m:t>
        </m:r>
        <m:r>
          <w:rPr>
            <w:rFonts w:ascii="Cambria Math" w:hAnsi="Cambria Math"/>
          </w:rPr>
          <m:t>)</m:t>
        </m:r>
      </m:oMath>
      <w:r>
        <w:rPr>
          <w:rFonts w:hint="eastAsia"/>
        </w:rPr>
        <w:t>，进一步得到极角距离函数</w:t>
      </w:r>
      <w:r w:rsidR="00EE0324">
        <w:rPr>
          <w:rFonts w:hint="eastAsia"/>
        </w:rPr>
        <w:t>，</w:t>
      </w:r>
      <w:r w:rsidR="00690C07">
        <w:rPr>
          <w:rFonts w:hint="eastAsia"/>
        </w:rPr>
        <w:t>见式</w:t>
      </w:r>
      <w:r w:rsidR="00690C07">
        <w:t>(4.3)</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690C07" w:rsidRPr="006A6A0C" w14:paraId="1F6AE109" w14:textId="77777777" w:rsidTr="005E6A63">
        <w:trPr>
          <w:jc w:val="center"/>
        </w:trPr>
        <w:tc>
          <w:tcPr>
            <w:tcW w:w="1276" w:type="dxa"/>
            <w:vAlign w:val="center"/>
          </w:tcPr>
          <w:p w14:paraId="0B91A643" w14:textId="77777777" w:rsidR="00690C07" w:rsidRPr="006A6A0C" w:rsidRDefault="00690C07" w:rsidP="006A6A0C">
            <w:pPr>
              <w:pStyle w:val="aa"/>
              <w:ind w:firstLine="480"/>
            </w:pPr>
          </w:p>
        </w:tc>
        <w:tc>
          <w:tcPr>
            <w:tcW w:w="6657" w:type="dxa"/>
            <w:vAlign w:val="center"/>
          </w:tcPr>
          <w:p w14:paraId="6DA40FEF" w14:textId="20A57B3B" w:rsidR="00690C07" w:rsidRPr="006A6A0C" w:rsidRDefault="00000000" w:rsidP="006A6A0C">
            <w:pPr>
              <w:pStyle w:val="aa"/>
              <w:ind w:firstLine="480"/>
            </w:pPr>
            <m:oMathPara>
              <m:oMath>
                <m:sSub>
                  <m:sSubPr>
                    <m:ctrlPr>
                      <w:rPr>
                        <w:rFonts w:ascii="Cambria Math" w:hAnsi="Cambria Math"/>
                      </w:rPr>
                    </m:ctrlPr>
                  </m:sSub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hint="eastAsia"/>
                      </w:rPr>
                      <m:t>θ</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h</m:t>
                        </m:r>
                      </m:e>
                      <m:sub>
                        <m:r>
                          <m:rPr>
                            <m:sty m:val="bi"/>
                          </m:rPr>
                          <w:rPr>
                            <w:rFonts w:ascii="Cambria Math" w:hAnsi="Cambria Math" w:hint="eastAsia"/>
                          </w:rPr>
                          <m:t>θ</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t</m:t>
                        </m:r>
                      </m:e>
                      <m:sub>
                        <m:r>
                          <m:rPr>
                            <m:sty m:val="bi"/>
                          </m:rPr>
                          <w:rPr>
                            <w:rFonts w:ascii="Cambria Math" w:hAnsi="Cambria Math" w:hint="eastAsia"/>
                          </w:rPr>
                          <m:t>θ</m:t>
                        </m:r>
                      </m:sub>
                    </m:sSub>
                  </m:e>
                </m:d>
                <m:r>
                  <m:rPr>
                    <m:sty m:val="p"/>
                  </m:rPr>
                  <w:rPr>
                    <w:rFonts w:ascii="Cambria Math" w:hAnsi="Cambria Math"/>
                  </w:rPr>
                  <m:t>=||sin⁡((</m:t>
                </m:r>
                <m:sSub>
                  <m:sSubPr>
                    <m:ctrlPr>
                      <w:rPr>
                        <w:rFonts w:ascii="Cambria Math" w:hAnsi="Cambria Math"/>
                      </w:rPr>
                    </m:ctrlPr>
                  </m:sSubPr>
                  <m:e>
                    <m:r>
                      <m:rPr>
                        <m:sty m:val="bi"/>
                      </m:rPr>
                      <w:rPr>
                        <w:rFonts w:ascii="Cambria Math" w:hAnsi="Cambria Math"/>
                      </w:rPr>
                      <m:t>h</m:t>
                    </m:r>
                  </m:e>
                  <m:sub>
                    <m:r>
                      <m:rPr>
                        <m:sty m:val="bi"/>
                      </m:rPr>
                      <w:rPr>
                        <w:rFonts w:ascii="Cambria Math" w:hAnsi="Cambria Math" w:hint="eastAsia"/>
                      </w:rPr>
                      <m:t>θ</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r</m:t>
                    </m:r>
                  </m:e>
                  <m:sub>
                    <m:r>
                      <m:rPr>
                        <m:sty m:val="bi"/>
                      </m:rPr>
                      <w:rPr>
                        <w:rFonts w:ascii="Cambria Math" w:hAnsi="Cambria Math" w:hint="eastAsia"/>
                      </w:rPr>
                      <m:t>θ</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hint="eastAsia"/>
                      </w:rPr>
                      <m:t>θ</m:t>
                    </m:r>
                  </m:sub>
                </m:sSub>
                <m:sSub>
                  <m:sSubPr>
                    <m:ctrlPr>
                      <w:rPr>
                        <w:rFonts w:ascii="Cambria Math" w:hAnsi="Cambria Math"/>
                      </w:rPr>
                    </m:ctrlPr>
                  </m:sSubPr>
                  <m:e>
                    <m:r>
                      <m:rPr>
                        <m:sty m:val="p"/>
                      </m:rPr>
                      <w:rPr>
                        <w:rFonts w:ascii="Cambria Math" w:hAnsi="Cambria Math"/>
                      </w:rPr>
                      <m:t>)/2)||</m:t>
                    </m:r>
                  </m:e>
                  <m:sub>
                    <m:r>
                      <m:rPr>
                        <m:sty m:val="p"/>
                      </m:rPr>
                      <w:rPr>
                        <w:rFonts w:ascii="Cambria Math" w:hAnsi="Cambria Math"/>
                      </w:rPr>
                      <m:t>1</m:t>
                    </m:r>
                  </m:sub>
                </m:sSub>
              </m:oMath>
            </m:oMathPara>
          </w:p>
        </w:tc>
        <w:tc>
          <w:tcPr>
            <w:tcW w:w="1276" w:type="dxa"/>
            <w:vAlign w:val="center"/>
          </w:tcPr>
          <w:p w14:paraId="4A043B7C" w14:textId="3E12CC9C" w:rsidR="00690C07" w:rsidRPr="006A6A0C" w:rsidRDefault="00690C07" w:rsidP="006A6A0C">
            <w:pPr>
              <w:pStyle w:val="aa"/>
              <w:ind w:firstLine="480"/>
            </w:pPr>
            <w:r w:rsidRPr="006A6A0C">
              <w:t>(4.3)</w:t>
            </w:r>
          </w:p>
        </w:tc>
      </w:tr>
    </w:tbl>
    <w:p w14:paraId="483954DC" w14:textId="4509EA67" w:rsidR="00D324F5" w:rsidRDefault="0071433E" w:rsidP="005A61D3">
      <w:pPr>
        <w:pStyle w:val="aa"/>
        <w:ind w:firstLine="480"/>
      </w:pPr>
      <w:r>
        <w:rPr>
          <w:rFonts w:hint="eastAsia"/>
        </w:rPr>
        <w:t>这里的距离函数与</w:t>
      </w:r>
      <w:r>
        <w:rPr>
          <w:rFonts w:hint="eastAsia"/>
        </w:rPr>
        <w:t>HAKE</w:t>
      </w:r>
      <w:r w:rsidR="001F6B2D">
        <w:rPr>
          <w:rFonts w:hint="eastAsia"/>
        </w:rPr>
        <w:t>方法</w:t>
      </w:r>
      <w:r>
        <w:rPr>
          <w:rFonts w:hint="eastAsia"/>
        </w:rPr>
        <w:t>相同，</w:t>
      </w:r>
      <w:r w:rsidR="005B5190">
        <w:rPr>
          <w:rFonts w:hint="eastAsia"/>
        </w:rPr>
        <w:t>在传统的距离函数设计中，</w:t>
      </w:r>
      <w:r>
        <w:rPr>
          <w:rFonts w:hint="eastAsia"/>
        </w:rPr>
        <w:t>一般最先想到的方法是求得</w:t>
      </w:r>
      <m:oMath>
        <m:sSub>
          <m:sSubPr>
            <m:ctrlPr>
              <w:rPr>
                <w:rFonts w:ascii="Cambria Math" w:hAnsi="Cambria Math"/>
                <w:b/>
                <w:bCs/>
                <w:i/>
                <w:iCs/>
              </w:rPr>
            </m:ctrlPr>
          </m:sSubPr>
          <m:e>
            <m:r>
              <m:rPr>
                <m:sty m:val="bi"/>
              </m:rPr>
              <w:rPr>
                <w:rFonts w:ascii="Cambria Math" w:hAnsi="Cambria Math"/>
              </w:rPr>
              <m:t>t</m:t>
            </m:r>
          </m:e>
          <m:sub>
            <m:r>
              <m:rPr>
                <m:sty m:val="bi"/>
              </m:rPr>
              <w:rPr>
                <w:rFonts w:ascii="Cambria Math" w:hAnsi="Cambria Math" w:hint="eastAsia"/>
              </w:rPr>
              <m:t>θ</m:t>
            </m:r>
          </m:sub>
        </m:sSub>
      </m:oMath>
      <w:r>
        <w:rPr>
          <w:rFonts w:hint="eastAsia"/>
        </w:rPr>
        <w:t>与预测尾实体向量</w:t>
      </w:r>
      <m:oMath>
        <m:sSubSup>
          <m:sSubSupPr>
            <m:ctrlPr>
              <w:rPr>
                <w:rFonts w:ascii="Cambria Math" w:hAnsi="Cambria Math"/>
                <w:b/>
                <w:bCs/>
                <w:i/>
              </w:rPr>
            </m:ctrlPr>
          </m:sSubSupPr>
          <m:e>
            <m:r>
              <m:rPr>
                <m:sty m:val="bi"/>
              </m:rPr>
              <w:rPr>
                <w:rFonts w:ascii="Cambria Math" w:hAnsi="Cambria Math" w:hint="eastAsia"/>
              </w:rPr>
              <m:t>t</m:t>
            </m:r>
          </m:e>
          <m:sub>
            <m:r>
              <m:rPr>
                <m:sty m:val="bi"/>
              </m:rPr>
              <w:rPr>
                <w:rFonts w:ascii="Cambria Math" w:hAnsi="Cambria Math" w:hint="eastAsia"/>
              </w:rPr>
              <m:t>θ</m:t>
            </m:r>
          </m:sub>
          <m:sup>
            <m:r>
              <m:rPr>
                <m:sty m:val="bi"/>
              </m:rPr>
              <w:rPr>
                <w:rFonts w:ascii="Cambria Math" w:hAnsi="Cambria Math"/>
              </w:rPr>
              <m:t>'</m:t>
            </m:r>
          </m:sup>
        </m:sSubSup>
      </m:oMath>
      <w:r>
        <w:rPr>
          <w:rFonts w:hint="eastAsia"/>
        </w:rPr>
        <w:t>的差值后计算结果的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范数，但是考虑到此类相位角</w:t>
      </w:r>
      <w:r w:rsidR="001F6B2D">
        <w:rPr>
          <w:rFonts w:hint="eastAsia"/>
        </w:rPr>
        <w:t>参数</w:t>
      </w:r>
      <w:r>
        <w:rPr>
          <w:rFonts w:hint="eastAsia"/>
        </w:rPr>
        <w:t>具有周期性特征，采用</w:t>
      </w:r>
      <w:r>
        <w:rPr>
          <w:rFonts w:hint="eastAsia"/>
        </w:rPr>
        <w:t>sin</w:t>
      </w:r>
      <w:r>
        <w:rPr>
          <w:rFonts w:hint="eastAsia"/>
        </w:rPr>
        <w:t>函数进行得分的评估会更加合适，除以</w:t>
      </w:r>
      <w:r>
        <w:rPr>
          <w:rFonts w:hint="eastAsia"/>
        </w:rPr>
        <w:t>2</w:t>
      </w:r>
      <w:r>
        <w:rPr>
          <w:rFonts w:hint="eastAsia"/>
        </w:rPr>
        <w:t>目的</w:t>
      </w:r>
      <w:r w:rsidR="005B5190">
        <w:rPr>
          <w:rFonts w:hint="eastAsia"/>
        </w:rPr>
        <w:t>则</w:t>
      </w:r>
      <w:r>
        <w:rPr>
          <w:rFonts w:hint="eastAsia"/>
        </w:rPr>
        <w:t>是保证</w:t>
      </w:r>
      <w:r>
        <w:rPr>
          <w:rFonts w:hint="eastAsia"/>
        </w:rPr>
        <w:t>sin</w:t>
      </w:r>
      <w:r>
        <w:rPr>
          <w:rFonts w:hint="eastAsia"/>
        </w:rPr>
        <w:t>函数内的自变量处于</w:t>
      </w:r>
      <w:r w:rsidR="005B5190">
        <w:rPr>
          <w:rFonts w:hint="eastAsia"/>
        </w:rPr>
        <w:t>同</w:t>
      </w:r>
      <w:r>
        <w:rPr>
          <w:rFonts w:hint="eastAsia"/>
        </w:rPr>
        <w:t>一个周期内。</w:t>
      </w:r>
    </w:p>
    <w:p w14:paraId="2273A714" w14:textId="4DE07D8A" w:rsidR="005A61D3" w:rsidRDefault="005A61D3" w:rsidP="005A61D3">
      <w:pPr>
        <w:pStyle w:val="3"/>
      </w:pPr>
      <w:bookmarkStart w:id="144" w:name="_Toc135010313"/>
      <w:r>
        <w:rPr>
          <w:rFonts w:hint="eastAsia"/>
        </w:rPr>
        <w:lastRenderedPageBreak/>
        <w:t>4.2.2</w:t>
      </w:r>
      <w:r>
        <w:t xml:space="preserve"> </w:t>
      </w:r>
      <w:r w:rsidRPr="008D1D2F">
        <w:rPr>
          <w:rFonts w:hint="eastAsia"/>
        </w:rPr>
        <w:t>方位角部分</w:t>
      </w:r>
      <w:bookmarkEnd w:id="144"/>
    </w:p>
    <w:p w14:paraId="2F85F770" w14:textId="77777777" w:rsidR="007D2B6C" w:rsidRDefault="007D3D6F" w:rsidP="005A61D3">
      <w:pPr>
        <w:pStyle w:val="aa"/>
        <w:ind w:firstLine="480"/>
      </w:pPr>
      <w:r>
        <w:rPr>
          <w:rFonts w:hint="eastAsia"/>
        </w:rPr>
        <w:t>方位角和极角的变化共同构成了关系的“定位”操作，在球</w:t>
      </w:r>
      <w:r w:rsidR="007D2B6C">
        <w:rPr>
          <w:rFonts w:hint="eastAsia"/>
        </w:rPr>
        <w:t>面</w:t>
      </w:r>
      <w:r>
        <w:rPr>
          <w:rFonts w:hint="eastAsia"/>
        </w:rPr>
        <w:t>坐标系中，点在球面上的位置由两个角度参数共同控制，因此方位角部分是对极角部分建模的补充，强化了实体和关系嵌入的表达能力。</w:t>
      </w:r>
    </w:p>
    <w:p w14:paraId="10036D85" w14:textId="67EAA342" w:rsidR="00423A1D" w:rsidRDefault="007D3D6F" w:rsidP="005A61D3">
      <w:pPr>
        <w:pStyle w:val="aa"/>
        <w:ind w:firstLine="480"/>
      </w:pPr>
      <w:r>
        <w:rPr>
          <w:rFonts w:hint="eastAsia"/>
        </w:rPr>
        <w:t>与极角不同，方位角的取值范围一般为</w:t>
      </w:r>
      <m:oMath>
        <m:r>
          <w:rPr>
            <w:rFonts w:ascii="Cambria Math" w:hAnsi="Cambria Math"/>
          </w:rPr>
          <m:t>[-90°</m:t>
        </m:r>
      </m:oMath>
      <w:r w:rsidR="00340BAA">
        <w:t>,</w:t>
      </w:r>
      <w:r w:rsidR="00340BAA">
        <w:rPr>
          <w:rFonts w:hint="eastAsia"/>
        </w:rPr>
        <w:t xml:space="preserve"> </w:t>
      </w:r>
      <m:oMath>
        <m:r>
          <w:rPr>
            <w:rFonts w:ascii="Cambria Math" w:hAnsi="Cambria Math"/>
          </w:rPr>
          <m:t>90°)</m:t>
        </m:r>
      </m:oMath>
      <w:r>
        <w:rPr>
          <w:rFonts w:hint="eastAsia"/>
        </w:rPr>
        <w:t>，用来描述球面上的点“向上”或“向下”的俯仰操作，并且不能“向后”</w:t>
      </w:r>
      <w:r w:rsidRPr="00147650">
        <w:rPr>
          <w:rFonts w:hint="eastAsia"/>
          <w:color w:val="000000" w:themeColor="text1"/>
        </w:rPr>
        <w:t>，因为如果一个点的方位角超过了这个范围，那么在球面上就会存在另一个与该点极角相差</w:t>
      </w:r>
      <m:oMath>
        <m:r>
          <m:rPr>
            <m:sty m:val="p"/>
          </m:rPr>
          <w:rPr>
            <w:rFonts w:ascii="Cambria Math" w:hAnsi="Cambria Math"/>
            <w:color w:val="000000" w:themeColor="text1"/>
          </w:rPr>
          <m:t>π</m:t>
        </m:r>
      </m:oMath>
      <w:r w:rsidRPr="00147650">
        <w:rPr>
          <w:rFonts w:hint="eastAsia"/>
          <w:color w:val="000000" w:themeColor="text1"/>
        </w:rPr>
        <w:t>的点，与该点的方位角取值范围产生交集</w:t>
      </w:r>
      <w:r>
        <w:rPr>
          <w:rFonts w:hint="eastAsia"/>
        </w:rPr>
        <w:t>。从直观上讲，球面相比较平面多加了一个维度，也使得实体和关系的表达空间更加广阔</w:t>
      </w:r>
      <w:r w:rsidR="00423A1D">
        <w:rPr>
          <w:rFonts w:hint="eastAsia"/>
        </w:rPr>
        <w:t>。</w:t>
      </w:r>
    </w:p>
    <w:p w14:paraId="1E07C025" w14:textId="1F28759D" w:rsidR="004C107A" w:rsidRDefault="004C107A" w:rsidP="005A61D3">
      <w:pPr>
        <w:pStyle w:val="aa"/>
        <w:ind w:firstLine="480"/>
      </w:pPr>
      <w:r>
        <w:rPr>
          <w:rFonts w:hint="eastAsia"/>
        </w:rPr>
        <w:t>该部分思路与极角部分的操作基本一致，将关系</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hint="eastAsia"/>
              </w:rPr>
              <m:t>φ</m:t>
            </m:r>
          </m:sub>
        </m:sSub>
      </m:oMath>
      <w:r>
        <w:rPr>
          <w:rFonts w:hint="eastAsia"/>
        </w:rPr>
        <w:t>建模为实体</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hint="eastAsia"/>
              </w:rPr>
              <m:t>φ</m:t>
            </m:r>
          </m:sub>
        </m:sSub>
      </m:oMath>
      <w:r>
        <w:rPr>
          <w:rFonts w:hint="eastAsia"/>
        </w:rPr>
        <w:t>到实体</w:t>
      </w:r>
      <m:oMath>
        <m:sSub>
          <m:sSubPr>
            <m:ctrlPr>
              <w:rPr>
                <w:rFonts w:ascii="Cambria Math" w:hAnsi="Cambria Math"/>
                <w:b/>
                <w:bCs/>
                <w:i/>
              </w:rPr>
            </m:ctrlPr>
          </m:sSubPr>
          <m:e>
            <m:r>
              <m:rPr>
                <m:sty m:val="bi"/>
              </m:rPr>
              <w:rPr>
                <w:rFonts w:ascii="Cambria Math" w:hAnsi="Cambria Math" w:hint="eastAsia"/>
              </w:rPr>
              <m:t>t</m:t>
            </m:r>
          </m:e>
          <m:sub>
            <m:r>
              <m:rPr>
                <m:sty m:val="bi"/>
              </m:rPr>
              <w:rPr>
                <w:rFonts w:ascii="Cambria Math" w:hAnsi="Cambria Math" w:hint="eastAsia"/>
              </w:rPr>
              <m:t>φ</m:t>
            </m:r>
          </m:sub>
        </m:sSub>
      </m:oMath>
      <w:r>
        <w:rPr>
          <w:rFonts w:hint="eastAsia"/>
        </w:rPr>
        <w:t>的旋转操作</w:t>
      </w:r>
      <w:r w:rsidR="00144812">
        <w:rPr>
          <w:rFonts w:hint="eastAsia"/>
        </w:rPr>
        <w:t>，见式</w:t>
      </w:r>
      <w:r w:rsidR="00144812">
        <w:rPr>
          <w:rFonts w:hint="eastAsia"/>
        </w:rPr>
        <w:t>(</w:t>
      </w:r>
      <w:r w:rsidR="00144812">
        <w:t>4.4)</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4B2FA2" w:rsidRPr="004B2FA2" w14:paraId="093CD341" w14:textId="77777777" w:rsidTr="005E6A63">
        <w:trPr>
          <w:jc w:val="center"/>
        </w:trPr>
        <w:tc>
          <w:tcPr>
            <w:tcW w:w="1276" w:type="dxa"/>
            <w:vAlign w:val="center"/>
          </w:tcPr>
          <w:p w14:paraId="02F99150" w14:textId="77777777" w:rsidR="004B2FA2" w:rsidRPr="004B2FA2" w:rsidRDefault="004B2FA2" w:rsidP="004B2FA2">
            <w:pPr>
              <w:pStyle w:val="aa"/>
              <w:ind w:firstLine="480"/>
            </w:pPr>
          </w:p>
        </w:tc>
        <w:tc>
          <w:tcPr>
            <w:tcW w:w="6657" w:type="dxa"/>
            <w:vAlign w:val="center"/>
          </w:tcPr>
          <w:p w14:paraId="3B485BAB" w14:textId="0AE88FD7" w:rsidR="004B2FA2" w:rsidRPr="004B2FA2" w:rsidRDefault="00000000" w:rsidP="004B2FA2">
            <w:pPr>
              <w:pStyle w:val="aa"/>
              <w:ind w:firstLine="480"/>
            </w:pPr>
            <m:oMathPara>
              <m:oMath>
                <m:d>
                  <m:dPr>
                    <m:ctrlPr>
                      <w:rPr>
                        <w:rFonts w:ascii="Cambria Math" w:hAnsi="Cambria Math"/>
                      </w:rPr>
                    </m:ctrlPr>
                  </m:dPr>
                  <m:e>
                    <m:sSub>
                      <m:sSubPr>
                        <m:ctrlPr>
                          <w:rPr>
                            <w:rFonts w:ascii="Cambria Math" w:hAnsi="Cambria Math"/>
                          </w:rPr>
                        </m:ctrlPr>
                      </m:sSubPr>
                      <m:e>
                        <m:r>
                          <m:rPr>
                            <m:sty m:val="bi"/>
                          </m:rPr>
                          <w:rPr>
                            <w:rFonts w:ascii="Cambria Math" w:hAnsi="Cambria Math"/>
                          </w:rPr>
                          <m:t>h</m:t>
                        </m:r>
                      </m:e>
                      <m:sub>
                        <m:r>
                          <m:rPr>
                            <m:sty m:val="bi"/>
                          </m:rPr>
                          <w:rPr>
                            <w:rFonts w:ascii="Cambria Math" w:hAnsi="Cambria Math" w:hint="eastAsia"/>
                          </w:rPr>
                          <m:t>φ</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hint="eastAsia"/>
                          </w:rPr>
                          <m:t>r</m:t>
                        </m:r>
                      </m:e>
                      <m:sub>
                        <m:r>
                          <m:rPr>
                            <m:sty m:val="bi"/>
                          </m:rPr>
                          <w:rPr>
                            <w:rFonts w:ascii="Cambria Math" w:hAnsi="Cambria Math" w:hint="eastAsia"/>
                          </w:rPr>
                          <m:t>φ</m:t>
                        </m:r>
                      </m:sub>
                    </m:sSub>
                  </m:e>
                </m:d>
                <m:r>
                  <m:rPr>
                    <m:sty m:val="p"/>
                  </m:rPr>
                  <w:rPr>
                    <w:rFonts w:ascii="Cambria Math" w:hAnsi="Cambria Math"/>
                  </w:rPr>
                  <m:t xml:space="preserve"> mod π</m:t>
                </m:r>
                <m:r>
                  <m:rPr>
                    <m:sty m:val="p"/>
                  </m:rPr>
                  <w:rPr>
                    <w:rFonts w:ascii="Cambria Math" w:hAnsi="Cambria Math" w:hint="eastAsia"/>
                  </w:rPr>
                  <m:t>=</m:t>
                </m:r>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φ</m:t>
                    </m:r>
                  </m:sub>
                </m:sSub>
              </m:oMath>
            </m:oMathPara>
          </w:p>
        </w:tc>
        <w:tc>
          <w:tcPr>
            <w:tcW w:w="1276" w:type="dxa"/>
            <w:vAlign w:val="center"/>
          </w:tcPr>
          <w:p w14:paraId="61F18309" w14:textId="0773F81F" w:rsidR="004B2FA2" w:rsidRPr="004B2FA2" w:rsidRDefault="004B2FA2" w:rsidP="004B2FA2">
            <w:pPr>
              <w:pStyle w:val="aa"/>
              <w:ind w:firstLine="480"/>
            </w:pPr>
            <w:r w:rsidRPr="004B2FA2">
              <w:t>(4.4)</w:t>
            </w:r>
          </w:p>
        </w:tc>
      </w:tr>
    </w:tbl>
    <w:p w14:paraId="5105CBE4" w14:textId="1BDE0432" w:rsidR="004B2FA2" w:rsidRPr="004B2FA2" w:rsidRDefault="00473260" w:rsidP="004B2FA2">
      <w:pPr>
        <w:pStyle w:val="aa"/>
        <w:ind w:firstLine="480"/>
      </w:pPr>
      <w:r>
        <w:rPr>
          <w:rFonts w:hint="eastAsia"/>
        </w:rPr>
        <w:t>考虑到方位角</w:t>
      </w:r>
      <w:r w:rsidR="004006C3">
        <w:rPr>
          <w:rFonts w:hint="eastAsia"/>
        </w:rPr>
        <w:t>部分的</w:t>
      </w:r>
      <w:r>
        <w:rPr>
          <w:rFonts w:hint="eastAsia"/>
        </w:rPr>
        <w:t>参数同样具有周期性，因此也使用取模操作处理旋转后的头实体嵌入，但由于取值范围的不同，此部分模数取</w:t>
      </w:r>
      <m:oMath>
        <m:r>
          <m:rPr>
            <m:sty m:val="p"/>
          </m:rPr>
          <w:rPr>
            <w:rFonts w:ascii="Cambria Math" w:hAnsi="Cambria Math"/>
          </w:rPr>
          <m:t>π</m:t>
        </m:r>
      </m:oMath>
      <w:r>
        <w:rPr>
          <w:rFonts w:hint="eastAsia"/>
        </w:rPr>
        <w:t>。</w:t>
      </w:r>
      <w:r w:rsidR="005905D5">
        <w:rPr>
          <w:rFonts w:hint="eastAsia"/>
        </w:rPr>
        <w:t>关系在方位角部分对应的旋转操作如图</w:t>
      </w:r>
      <w:r w:rsidR="005905D5">
        <w:rPr>
          <w:rFonts w:hint="eastAsia"/>
        </w:rPr>
        <w:t>1</w:t>
      </w:r>
      <w:r w:rsidR="00220D57">
        <w:rPr>
          <w:rFonts w:hint="eastAsia"/>
        </w:rPr>
        <w:t>1</w:t>
      </w:r>
      <w:r w:rsidR="005905D5">
        <w:rPr>
          <w:rFonts w:hint="eastAsia"/>
        </w:rPr>
        <w:t>所示：</w:t>
      </w:r>
    </w:p>
    <w:p w14:paraId="21861974" w14:textId="6A108632" w:rsidR="00423A1D" w:rsidRDefault="00D246DA" w:rsidP="00D246DA">
      <w:pPr>
        <w:pStyle w:val="aa"/>
        <w:ind w:firstLineChars="0" w:firstLine="0"/>
        <w:jc w:val="center"/>
      </w:pPr>
      <w:r>
        <w:rPr>
          <w:noProof/>
        </w:rPr>
        <w:drawing>
          <wp:inline distT="0" distB="0" distL="0" distR="0" wp14:anchorId="16F91A29" wp14:editId="57F8136C">
            <wp:extent cx="4533900" cy="206916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832" cy="2087388"/>
                    </a:xfrm>
                    <a:prstGeom prst="rect">
                      <a:avLst/>
                    </a:prstGeom>
                  </pic:spPr>
                </pic:pic>
              </a:graphicData>
            </a:graphic>
          </wp:inline>
        </w:drawing>
      </w:r>
    </w:p>
    <w:p w14:paraId="157550F3" w14:textId="47EB562A" w:rsidR="00423A1D" w:rsidRDefault="004F274D" w:rsidP="004F274D">
      <w:pPr>
        <w:pStyle w:val="af4"/>
      </w:pPr>
      <w:bookmarkStart w:id="145" w:name="_Toc13501037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11</w:t>
      </w:r>
      <w:r>
        <w:fldChar w:fldCharType="end"/>
      </w:r>
      <w:r>
        <w:t xml:space="preserve">  </w:t>
      </w:r>
      <w:r>
        <w:rPr>
          <w:rFonts w:hint="eastAsia"/>
        </w:rPr>
        <w:t>方位角部分旋转操作示意图</w:t>
      </w:r>
      <w:bookmarkEnd w:id="145"/>
    </w:p>
    <w:p w14:paraId="5BDD8065" w14:textId="180B23EB" w:rsidR="005A61D3" w:rsidRDefault="006275C4" w:rsidP="005A61D3">
      <w:pPr>
        <w:pStyle w:val="aa"/>
        <w:ind w:firstLine="480"/>
      </w:pPr>
      <w:r>
        <w:rPr>
          <w:rFonts w:hint="eastAsia"/>
        </w:rPr>
        <w:t>同球面坐标系</w:t>
      </w:r>
      <w:r w:rsidR="00684DEA">
        <w:rPr>
          <w:rFonts w:hint="eastAsia"/>
        </w:rPr>
        <w:t>的方位角约束条件</w:t>
      </w:r>
      <w:r>
        <w:rPr>
          <w:rFonts w:hint="eastAsia"/>
        </w:rPr>
        <w:t>，</w:t>
      </w:r>
      <m:oMath>
        <m: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hint="eastAsia"/>
              </w:rPr>
              <m:t>φ</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sidRPr="0098157B">
        <w:rPr>
          <w:rFonts w:hint="eastAsia"/>
        </w:rPr>
        <w:t>、</w:t>
      </w:r>
      <m:oMath>
        <m:r>
          <w:rPr>
            <w:rFonts w:ascii="Cambria Math" w:hAnsi="Cambria Math"/>
          </w:rPr>
          <m:t>[</m:t>
        </m:r>
        <m:sSub>
          <m:sSubPr>
            <m:ctrlPr>
              <w:rPr>
                <w:rFonts w:ascii="Cambria Math" w:hAnsi="Cambria Math"/>
                <w:b/>
                <w:bCs/>
                <w:i/>
              </w:rPr>
            </m:ctrlPr>
          </m:sSubPr>
          <m:e>
            <m:r>
              <m:rPr>
                <m:sty m:val="bi"/>
              </m:rPr>
              <w:rPr>
                <w:rFonts w:ascii="Cambria Math" w:hAnsi="Cambria Math" w:hint="eastAsia"/>
              </w:rPr>
              <m:t>t</m:t>
            </m:r>
          </m:e>
          <m:sub>
            <m:r>
              <m:rPr>
                <m:sty m:val="bi"/>
              </m:rPr>
              <w:rPr>
                <w:rFonts w:ascii="Cambria Math" w:hAnsi="Cambria Math" w:hint="eastAsia"/>
              </w:rPr>
              <m:t>φ</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Pr>
          <w:rFonts w:hint="eastAsia"/>
        </w:rPr>
        <w:t>和</w:t>
      </w:r>
      <m:oMath>
        <m:r>
          <w:rPr>
            <w:rFonts w:ascii="Cambria Math" w:hAnsi="Cambria Math"/>
          </w:rPr>
          <m:t>[</m:t>
        </m:r>
        <m:sSub>
          <m:sSubPr>
            <m:ctrlPr>
              <w:rPr>
                <w:rFonts w:ascii="Cambria Math" w:hAnsi="Cambria Math"/>
                <w:b/>
                <w:bCs/>
                <w:i/>
              </w:rPr>
            </m:ctrlPr>
          </m:sSubPr>
          <m:e>
            <m:r>
              <m:rPr>
                <m:sty m:val="bi"/>
              </m:rPr>
              <w:rPr>
                <w:rFonts w:ascii="Cambria Math" w:hAnsi="Cambria Math" w:hint="eastAsia"/>
              </w:rPr>
              <m:t>r</m:t>
            </m:r>
          </m:e>
          <m:sub>
            <m:r>
              <m:rPr>
                <m:sty m:val="bi"/>
              </m:rPr>
              <w:rPr>
                <w:rFonts w:ascii="Cambria Math" w:hAnsi="Cambria Math" w:hint="eastAsia"/>
              </w:rPr>
              <m:t>φ</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Pr>
          <w:rFonts w:hint="eastAsia"/>
        </w:rPr>
        <w:t>的取值范围均为</w:t>
      </w:r>
      <m:oMath>
        <m:r>
          <w:rPr>
            <w:rFonts w:ascii="Cambria Math" w:hAnsi="Cambria Math"/>
          </w:rPr>
          <m:t>(</m:t>
        </m:r>
        <m:r>
          <w:rPr>
            <w:rFonts w:ascii="Cambria Math" w:eastAsia="微软雅黑" w:hAnsi="Cambria Math" w:cs="微软雅黑" w:hint="eastAsia"/>
          </w:rPr>
          <m:t>-</m:t>
        </m:r>
        <m:r>
          <m:rPr>
            <m:sty m:val="p"/>
          </m:rPr>
          <w:rPr>
            <w:rFonts w:ascii="Cambria Math" w:hAnsi="Cambria Math"/>
          </w:rPr>
          <m:t>π/2</m:t>
        </m:r>
        <m:r>
          <w:rPr>
            <w:rFonts w:ascii="Cambria Math" w:hAnsi="Cambria Math"/>
          </w:rPr>
          <m:t xml:space="preserve">, </m:t>
        </m:r>
        <m:r>
          <m:rPr>
            <m:sty m:val="p"/>
          </m:rPr>
          <w:rPr>
            <w:rFonts w:ascii="Cambria Math" w:hAnsi="Cambria Math"/>
          </w:rPr>
          <m:t>π/2]</m:t>
        </m:r>
      </m:oMath>
      <w:r>
        <w:rPr>
          <w:rFonts w:hint="eastAsia"/>
        </w:rPr>
        <w:t>。</w:t>
      </w:r>
      <w:r w:rsidR="004006C3">
        <w:rPr>
          <w:rFonts w:hint="eastAsia"/>
        </w:rPr>
        <w:t>最终得到</w:t>
      </w:r>
      <w:r>
        <w:rPr>
          <w:rFonts w:hint="eastAsia"/>
        </w:rPr>
        <w:t>方位角距离函数</w:t>
      </w:r>
      <w:r w:rsidR="004006C3">
        <w:rPr>
          <w:rFonts w:hint="eastAsia"/>
        </w:rPr>
        <w:t>，</w:t>
      </w:r>
      <w:r>
        <w:rPr>
          <w:rFonts w:hint="eastAsia"/>
        </w:rPr>
        <w:t>见式</w:t>
      </w:r>
      <w:r>
        <w:rPr>
          <w:rFonts w:hint="eastAsia"/>
        </w:rPr>
        <w:t>(</w:t>
      </w:r>
      <w:r>
        <w:t>4.5)</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253DC4" w:rsidRPr="00C32322" w14:paraId="1CE7FAD1" w14:textId="77777777" w:rsidTr="005E6A63">
        <w:trPr>
          <w:jc w:val="center"/>
        </w:trPr>
        <w:tc>
          <w:tcPr>
            <w:tcW w:w="1276" w:type="dxa"/>
            <w:vAlign w:val="center"/>
          </w:tcPr>
          <w:p w14:paraId="6DD85776" w14:textId="77777777" w:rsidR="00253DC4" w:rsidRPr="00C32322" w:rsidRDefault="00253DC4" w:rsidP="00C32322">
            <w:pPr>
              <w:pStyle w:val="aa"/>
              <w:ind w:firstLine="480"/>
            </w:pPr>
          </w:p>
        </w:tc>
        <w:tc>
          <w:tcPr>
            <w:tcW w:w="6657" w:type="dxa"/>
            <w:vAlign w:val="center"/>
          </w:tcPr>
          <w:p w14:paraId="1FA04760" w14:textId="53363B15" w:rsidR="00253DC4" w:rsidRPr="00C32322" w:rsidRDefault="00000000" w:rsidP="00C32322">
            <w:pPr>
              <w:pStyle w:val="aa"/>
              <w:ind w:firstLine="480"/>
            </w:pPr>
            <m:oMathPara>
              <m:oMath>
                <m:sSub>
                  <m:sSubPr>
                    <m:ctrlPr>
                      <w:rPr>
                        <w:rFonts w:ascii="Cambria Math" w:hAnsi="Cambria Math"/>
                      </w:rPr>
                    </m:ctrlPr>
                  </m:sSub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hint="eastAsia"/>
                      </w:rPr>
                      <m:t>φ</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h</m:t>
                        </m:r>
                      </m:e>
                      <m:sub>
                        <m:r>
                          <m:rPr>
                            <m:sty m:val="bi"/>
                          </m:rPr>
                          <w:rPr>
                            <w:rFonts w:ascii="Cambria Math" w:hAnsi="Cambria Math" w:hint="eastAsia"/>
                          </w:rPr>
                          <m:t>φ</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t</m:t>
                        </m:r>
                      </m:e>
                      <m:sub>
                        <m:r>
                          <m:rPr>
                            <m:sty m:val="bi"/>
                          </m:rPr>
                          <w:rPr>
                            <w:rFonts w:ascii="Cambria Math" w:hAnsi="Cambria Math" w:hint="eastAsia"/>
                          </w:rPr>
                          <m:t>φ</m:t>
                        </m:r>
                      </m:sub>
                    </m:sSub>
                  </m:e>
                </m:d>
                <m:r>
                  <m:rPr>
                    <m:sty m:val="p"/>
                  </m:rPr>
                  <w:rPr>
                    <w:rFonts w:ascii="Cambria Math" w:hAnsi="Cambria Math"/>
                  </w:rPr>
                  <m:t>=||sin⁡(</m:t>
                </m:r>
                <m:sSub>
                  <m:sSubPr>
                    <m:ctrlPr>
                      <w:rPr>
                        <w:rFonts w:ascii="Cambria Math" w:hAnsi="Cambria Math"/>
                      </w:rPr>
                    </m:ctrlPr>
                  </m:sSubPr>
                  <m:e>
                    <m:r>
                      <m:rPr>
                        <m:sty m:val="bi"/>
                      </m:rPr>
                      <w:rPr>
                        <w:rFonts w:ascii="Cambria Math" w:hAnsi="Cambria Math"/>
                      </w:rPr>
                      <m:t>h</m:t>
                    </m:r>
                  </m:e>
                  <m:sub>
                    <m:r>
                      <m:rPr>
                        <m:sty m:val="bi"/>
                      </m:rPr>
                      <w:rPr>
                        <w:rFonts w:ascii="Cambria Math" w:hAnsi="Cambria Math" w:hint="eastAsia"/>
                      </w:rPr>
                      <m:t>φ</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r</m:t>
                    </m:r>
                  </m:e>
                  <m:sub>
                    <m:r>
                      <m:rPr>
                        <m:sty m:val="bi"/>
                      </m:rPr>
                      <w:rPr>
                        <w:rFonts w:ascii="Cambria Math" w:hAnsi="Cambria Math" w:hint="eastAsia"/>
                      </w:rPr>
                      <m:t>φ</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hint="eastAsia"/>
                      </w:rPr>
                      <m:t>φ</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oMath>
            </m:oMathPara>
          </w:p>
        </w:tc>
        <w:tc>
          <w:tcPr>
            <w:tcW w:w="1276" w:type="dxa"/>
            <w:vAlign w:val="center"/>
          </w:tcPr>
          <w:p w14:paraId="62DEEAF1" w14:textId="776BADFD" w:rsidR="00253DC4" w:rsidRPr="00C32322" w:rsidRDefault="00253DC4" w:rsidP="00C32322">
            <w:pPr>
              <w:pStyle w:val="aa"/>
              <w:ind w:firstLine="480"/>
            </w:pPr>
            <w:r w:rsidRPr="00C32322">
              <w:t>(4.5)</w:t>
            </w:r>
          </w:p>
        </w:tc>
      </w:tr>
    </w:tbl>
    <w:p w14:paraId="471DD57F" w14:textId="6D73035A" w:rsidR="008D1D2F" w:rsidRDefault="008D1D2F" w:rsidP="008D1D2F">
      <w:pPr>
        <w:pStyle w:val="2"/>
      </w:pPr>
      <w:bookmarkStart w:id="146" w:name="_Toc135010314"/>
      <w:r>
        <w:rPr>
          <w:rFonts w:hint="eastAsia"/>
        </w:rPr>
        <w:lastRenderedPageBreak/>
        <w:t>4.3</w:t>
      </w:r>
      <w:r>
        <w:t xml:space="preserve"> </w:t>
      </w:r>
      <w:r w:rsidR="005A61D3">
        <w:rPr>
          <w:rFonts w:hint="eastAsia"/>
        </w:rPr>
        <w:t>不同</w:t>
      </w:r>
      <w:r w:rsidRPr="008D1D2F">
        <w:rPr>
          <w:rFonts w:hint="eastAsia"/>
        </w:rPr>
        <w:t>语义层级</w:t>
      </w:r>
      <w:r w:rsidR="00CE3D08">
        <w:rPr>
          <w:rFonts w:hint="eastAsia"/>
        </w:rPr>
        <w:t>的</w:t>
      </w:r>
      <w:r w:rsidRPr="008D1D2F">
        <w:rPr>
          <w:rFonts w:hint="eastAsia"/>
        </w:rPr>
        <w:t>实体建模</w:t>
      </w:r>
      <w:bookmarkEnd w:id="146"/>
    </w:p>
    <w:p w14:paraId="7F1568EC" w14:textId="24493223" w:rsidR="00423A1D" w:rsidRDefault="004B25F6" w:rsidP="008D1D2F">
      <w:pPr>
        <w:pStyle w:val="aa"/>
        <w:ind w:firstLine="480"/>
      </w:pPr>
      <w:r>
        <w:rPr>
          <w:rFonts w:hint="eastAsia"/>
        </w:rPr>
        <w:t>对处于不同球面上的实体，需要进行</w:t>
      </w:r>
      <w:r w:rsidR="006571A3">
        <w:rPr>
          <w:rFonts w:hint="eastAsia"/>
        </w:rPr>
        <w:t>关系的</w:t>
      </w:r>
      <w:r>
        <w:rPr>
          <w:rFonts w:hint="eastAsia"/>
        </w:rPr>
        <w:t>“</w:t>
      </w:r>
      <w:r w:rsidR="006571A3">
        <w:rPr>
          <w:rFonts w:hint="eastAsia"/>
        </w:rPr>
        <w:t>缩放</w:t>
      </w:r>
      <w:r>
        <w:rPr>
          <w:rFonts w:hint="eastAsia"/>
        </w:rPr>
        <w:t>”操作</w:t>
      </w:r>
      <w:r w:rsidR="001C4BB7">
        <w:rPr>
          <w:rFonts w:hint="eastAsia"/>
        </w:rPr>
        <w:t>，</w:t>
      </w:r>
      <w:r w:rsidR="00992120">
        <w:rPr>
          <w:rFonts w:hint="eastAsia"/>
        </w:rPr>
        <w:t>即</w:t>
      </w:r>
      <w:r w:rsidR="001C4BB7" w:rsidRPr="001C4BB7">
        <w:rPr>
          <w:rFonts w:hint="eastAsia"/>
        </w:rPr>
        <w:t>通过</w:t>
      </w:r>
      <w:r w:rsidR="001C4BB7">
        <w:rPr>
          <w:rFonts w:hint="eastAsia"/>
        </w:rPr>
        <w:t>关系</w:t>
      </w:r>
      <w:r w:rsidR="001C4BB7" w:rsidRPr="001C4BB7">
        <w:rPr>
          <w:rFonts w:hint="eastAsia"/>
        </w:rPr>
        <w:t>对</w:t>
      </w:r>
      <w:r w:rsidR="001C4BB7">
        <w:rPr>
          <w:rFonts w:hint="eastAsia"/>
        </w:rPr>
        <w:t>实体嵌入在</w:t>
      </w:r>
      <w:r w:rsidR="001C4BB7" w:rsidRPr="009B428C">
        <w:rPr>
          <w:rFonts w:hint="eastAsia"/>
        </w:rPr>
        <w:t>球面坐标中的</w:t>
      </w:r>
      <w:r w:rsidR="001C4BB7">
        <w:rPr>
          <w:rFonts w:hint="eastAsia"/>
        </w:rPr>
        <w:t>极径部分</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m</m:t>
            </m:r>
          </m:sub>
        </m:sSub>
      </m:oMath>
      <w:r w:rsidR="001C4BB7">
        <w:rPr>
          <w:rFonts w:hint="eastAsia"/>
        </w:rPr>
        <w:t>进行缩放</w:t>
      </w:r>
      <w:r w:rsidR="001C4BB7" w:rsidRPr="001C4BB7">
        <w:rPr>
          <w:rFonts w:hint="eastAsia"/>
        </w:rPr>
        <w:t>，</w:t>
      </w:r>
      <w:r w:rsidR="00E37D79">
        <w:rPr>
          <w:rFonts w:hint="eastAsia"/>
        </w:rPr>
        <w:t>以</w:t>
      </w:r>
      <w:r w:rsidR="001C4BB7" w:rsidRPr="001C4BB7">
        <w:rPr>
          <w:rFonts w:hint="eastAsia"/>
        </w:rPr>
        <w:t>试图缩小头实体与尾实体在语义层次层面的</w:t>
      </w:r>
      <w:r w:rsidR="00E37D79">
        <w:rPr>
          <w:rFonts w:hint="eastAsia"/>
        </w:rPr>
        <w:t>差距</w:t>
      </w:r>
      <w:r w:rsidR="001C4BB7">
        <w:rPr>
          <w:rFonts w:hint="eastAsia"/>
        </w:rPr>
        <w:t>。</w:t>
      </w:r>
    </w:p>
    <w:p w14:paraId="58714A59" w14:textId="7EB49D2B" w:rsidR="009B2D7F" w:rsidRDefault="00015A76" w:rsidP="008D1D2F">
      <w:pPr>
        <w:pStyle w:val="aa"/>
        <w:ind w:firstLine="480"/>
      </w:pPr>
      <w:r>
        <w:rPr>
          <w:rFonts w:hint="eastAsia"/>
        </w:rPr>
        <w:t>该部分旨在建模不同实体的语义层次差异信息，在该维度上，关系将进行缩放操作，用以进行实体在不同语义层级的跃迁。因此，每个实体在球</w:t>
      </w:r>
      <w:r w:rsidR="00ED00A1">
        <w:rPr>
          <w:rFonts w:hint="eastAsia"/>
        </w:rPr>
        <w:t>面</w:t>
      </w:r>
      <w:r>
        <w:rPr>
          <w:rFonts w:hint="eastAsia"/>
        </w:rPr>
        <w:t>坐标系的极径参数便可</w:t>
      </w:r>
      <w:r w:rsidR="00ED00A1">
        <w:rPr>
          <w:rFonts w:hint="eastAsia"/>
        </w:rPr>
        <w:t>用于</w:t>
      </w:r>
      <w:r>
        <w:rPr>
          <w:rFonts w:hint="eastAsia"/>
        </w:rPr>
        <w:t>建模实体的语义层级，将</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m</m:t>
            </m:r>
          </m:sub>
        </m:sSub>
      </m:oMath>
      <w:r>
        <w:rPr>
          <w:rFonts w:hint="eastAsia"/>
        </w:rPr>
        <w:t>和</w:t>
      </w:r>
      <m:oMath>
        <m:sSub>
          <m:sSubPr>
            <m:ctrlPr>
              <w:rPr>
                <w:rFonts w:ascii="Cambria Math" w:hAnsi="Cambria Math"/>
                <w:b/>
                <w:bCs/>
                <w:i/>
              </w:rPr>
            </m:ctrlPr>
          </m:sSubPr>
          <m:e>
            <m:r>
              <m:rPr>
                <m:sty m:val="bi"/>
              </m:rPr>
              <w:rPr>
                <w:rFonts w:ascii="Cambria Math" w:hAnsi="Cambria Math" w:hint="eastAsia"/>
              </w:rPr>
              <m:t>t</m:t>
            </m:r>
          </m:e>
          <m:sub>
            <m:r>
              <m:rPr>
                <m:sty m:val="bi"/>
              </m:rPr>
              <w:rPr>
                <w:rFonts w:ascii="Cambria Math" w:hAnsi="Cambria Math"/>
              </w:rPr>
              <m:t>m</m:t>
            </m:r>
          </m:sub>
        </m:sSub>
      </m:oMath>
      <w:r>
        <w:rPr>
          <w:rFonts w:hint="eastAsia"/>
        </w:rPr>
        <w:t>中的每一个分量</w:t>
      </w:r>
      <m:oMath>
        <m: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Pr>
          <w:rFonts w:hint="eastAsia"/>
        </w:rPr>
        <w:t>和</w:t>
      </w:r>
      <m:oMath>
        <m:r>
          <w:rPr>
            <w:rFonts w:ascii="Cambria Math" w:hAnsi="Cambria Math"/>
          </w:rPr>
          <m: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m</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Pr>
          <w:rFonts w:hint="eastAsia"/>
        </w:rPr>
        <w:t>视为描述实体</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Pr>
          <w:rFonts w:hint="eastAsia"/>
        </w:rPr>
        <w:t>和</w:t>
      </w:r>
      <m:oMath>
        <m:sSub>
          <m:sSubPr>
            <m:ctrlPr>
              <w:rPr>
                <w:rFonts w:ascii="Cambria Math" w:hAnsi="Cambria Math"/>
                <w:i/>
              </w:rPr>
            </m:ctrlPr>
          </m:sSubPr>
          <m:e>
            <m:r>
              <w:rPr>
                <w:rFonts w:ascii="Cambria Math" w:hAnsi="Cambria Math" w:hint="eastAsia"/>
              </w:rPr>
              <m:t>t</m:t>
            </m:r>
          </m:e>
          <m:sub>
            <m:r>
              <w:rPr>
                <w:rFonts w:ascii="Cambria Math" w:hAnsi="Cambria Math"/>
              </w:rPr>
              <m:t>m</m:t>
            </m:r>
          </m:sub>
        </m:sSub>
      </m:oMath>
      <w:r>
        <w:rPr>
          <w:rFonts w:hint="eastAsia"/>
        </w:rPr>
        <w:t>语义层次的组成部分，即极径，不同的头实体在同一条关系的作用下进行相同的缩放</w:t>
      </w:r>
      <w:r w:rsidR="007E76F9">
        <w:rPr>
          <w:rFonts w:hint="eastAsia"/>
        </w:rPr>
        <w:t>，见式</w:t>
      </w:r>
      <w:r w:rsidR="007E76F9">
        <w:rPr>
          <w:rFonts w:hint="eastAsia"/>
        </w:rPr>
        <w:t>(</w:t>
      </w:r>
      <w:r w:rsidR="007E76F9">
        <w:t>4.6)</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905957" w:rsidRPr="00905957" w14:paraId="06D039B1" w14:textId="77777777" w:rsidTr="005E6A63">
        <w:trPr>
          <w:jc w:val="center"/>
        </w:trPr>
        <w:tc>
          <w:tcPr>
            <w:tcW w:w="1276" w:type="dxa"/>
            <w:vAlign w:val="center"/>
          </w:tcPr>
          <w:p w14:paraId="57EB521B" w14:textId="77777777" w:rsidR="00416858" w:rsidRPr="00905957" w:rsidRDefault="00416858" w:rsidP="00905957">
            <w:pPr>
              <w:pStyle w:val="aa"/>
              <w:ind w:firstLine="480"/>
            </w:pPr>
          </w:p>
        </w:tc>
        <w:tc>
          <w:tcPr>
            <w:tcW w:w="6657" w:type="dxa"/>
            <w:vAlign w:val="center"/>
          </w:tcPr>
          <w:p w14:paraId="79B9BF14" w14:textId="6AD5A78B" w:rsidR="00416858" w:rsidRPr="00905957" w:rsidRDefault="00000000" w:rsidP="00905957">
            <w:pPr>
              <w:pStyle w:val="aa"/>
              <w:ind w:firstLine="480"/>
            </w:pPr>
            <m:oMathPara>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bi"/>
                      </m:rPr>
                      <w:rPr>
                        <w:rFonts w:ascii="Cambria Math" w:hAnsi="Cambria Math" w:hint="eastAsia"/>
                      </w:rPr>
                      <m:t>r</m:t>
                    </m:r>
                  </m:e>
                  <m:sub>
                    <m:r>
                      <m:rPr>
                        <m:sty m:val="bi"/>
                      </m:rP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rPr>
                      <m:t>m</m:t>
                    </m:r>
                  </m:sub>
                </m:sSub>
              </m:oMath>
            </m:oMathPara>
          </w:p>
        </w:tc>
        <w:tc>
          <w:tcPr>
            <w:tcW w:w="1276" w:type="dxa"/>
            <w:vAlign w:val="center"/>
          </w:tcPr>
          <w:p w14:paraId="65E46A55" w14:textId="301482AD" w:rsidR="00416858" w:rsidRPr="00905957" w:rsidRDefault="00416858" w:rsidP="00905957">
            <w:pPr>
              <w:pStyle w:val="aa"/>
              <w:ind w:firstLine="480"/>
            </w:pPr>
            <w:r w:rsidRPr="00905957">
              <w:t>(4.</w:t>
            </w:r>
            <w:r w:rsidR="00905957">
              <w:rPr>
                <w:rFonts w:hint="eastAsia"/>
              </w:rPr>
              <w:t>6</w:t>
            </w:r>
            <w:r w:rsidRPr="00905957">
              <w:t>)</w:t>
            </w:r>
          </w:p>
        </w:tc>
      </w:tr>
    </w:tbl>
    <w:p w14:paraId="29CA628E" w14:textId="6A4A964D" w:rsidR="007E76F9" w:rsidRPr="00416858" w:rsidRDefault="00000000" w:rsidP="002655D0">
      <w:pPr>
        <w:pStyle w:val="aa"/>
        <w:ind w:firstLine="482"/>
      </w:pPr>
      <m:oMath>
        <m:sSub>
          <m:sSubPr>
            <m:ctrlPr>
              <w:rPr>
                <w:rFonts w:ascii="Cambria Math" w:hAnsi="Cambria Math"/>
                <w:b/>
                <w:bCs/>
                <w:i/>
              </w:rPr>
            </m:ctrlPr>
          </m:sSubPr>
          <m:e>
            <m:r>
              <m:rPr>
                <m:sty m:val="bi"/>
              </m:rPr>
              <w:rPr>
                <w:rFonts w:ascii="Cambria Math" w:hAnsi="Cambria Math"/>
              </w:rPr>
              <m:t>[</m:t>
            </m:r>
            <m:r>
              <m:rPr>
                <m:sty m:val="bi"/>
              </m:rPr>
              <w:rPr>
                <w:rFonts w:ascii="Cambria Math" w:hAnsi="Cambria Math" w:hint="eastAsia"/>
              </w:rPr>
              <m:t>r</m:t>
            </m:r>
          </m:e>
          <m:sub>
            <m:r>
              <m:rPr>
                <m:sty m:val="bi"/>
              </m:rPr>
              <w:rPr>
                <w:rFonts w:ascii="Cambria Math" w:hAnsi="Cambria Math"/>
              </w:rPr>
              <m:t>m</m:t>
            </m:r>
          </m:sub>
        </m:sSub>
        <m:sSub>
          <m:sSubPr>
            <m:ctrlPr>
              <w:rPr>
                <w:rFonts w:ascii="Cambria Math" w:hAnsi="Cambria Math"/>
                <w:b/>
                <w:bCs/>
                <w:i/>
              </w:rPr>
            </m:ctrlPr>
          </m:sSubPr>
          <m:e>
            <m:r>
              <m:rPr>
                <m:sty m:val="bi"/>
              </m:rPr>
              <w:rPr>
                <w:rFonts w:ascii="Cambria Math" w:hAnsi="Cambria Math"/>
              </w:rPr>
              <m:t>]</m:t>
            </m:r>
          </m:e>
          <m:sub>
            <m:r>
              <w:rPr>
                <w:rFonts w:ascii="Cambria Math" w:hAnsi="Cambria Math"/>
              </w:rPr>
              <m:t>i</m:t>
            </m:r>
          </m:sub>
        </m:sSub>
      </m:oMath>
      <w:r w:rsidR="00C76731">
        <w:rPr>
          <w:rFonts w:hint="eastAsia"/>
        </w:rPr>
        <w:t>代表在第</w:t>
      </w:r>
      <m:oMath>
        <m:r>
          <w:rPr>
            <w:rFonts w:ascii="Cambria Math" w:hAnsi="Cambria Math" w:hint="eastAsia"/>
          </w:rPr>
          <m:t>i</m:t>
        </m:r>
      </m:oMath>
      <w:r w:rsidR="00C76731">
        <w:rPr>
          <w:rFonts w:hint="eastAsia"/>
        </w:rPr>
        <w:t>个分量上对头实体进行缩放操作，</w:t>
      </w:r>
      <m:oMath>
        <m:sSub>
          <m:sSubPr>
            <m:ctrlPr>
              <w:rPr>
                <w:rFonts w:ascii="Cambria Math" w:hAnsi="Cambria Math"/>
                <w:b/>
                <w:bCs/>
                <w:i/>
              </w:rPr>
            </m:ctrlPr>
          </m:sSubPr>
          <m:e>
            <m:r>
              <m:rPr>
                <m:sty m:val="bi"/>
              </m:rPr>
              <w:rPr>
                <w:rFonts w:ascii="Cambria Math" w:hAnsi="Cambria Math" w:hint="eastAsia"/>
              </w:rPr>
              <m:t>r</m:t>
            </m:r>
          </m:e>
          <m:sub>
            <m:r>
              <m:rPr>
                <m:sty m:val="bi"/>
              </m:rPr>
              <w:rPr>
                <w:rFonts w:ascii="Cambria Math" w:hAnsi="Cambria Math"/>
              </w:rPr>
              <m:t>m</m:t>
            </m:r>
          </m:sub>
        </m:sSub>
      </m:oMath>
      <w:r w:rsidR="00C76731">
        <w:rPr>
          <w:rFonts w:hint="eastAsia"/>
        </w:rPr>
        <w:t>便表示对头实体嵌入</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m</m:t>
            </m:r>
          </m:sub>
        </m:sSub>
      </m:oMath>
      <w:r w:rsidR="00C76731">
        <w:rPr>
          <w:rFonts w:hint="eastAsia"/>
        </w:rPr>
        <w:t>的每一个分量分别进行缩放操作。</w:t>
      </w:r>
    </w:p>
    <w:p w14:paraId="0774D2CE" w14:textId="5D0B433F" w:rsidR="007E76F9" w:rsidRPr="00416858" w:rsidRDefault="00BC1602" w:rsidP="00416858">
      <w:pPr>
        <w:pStyle w:val="aa"/>
        <w:ind w:firstLine="480"/>
      </w:pPr>
      <w:r>
        <w:rPr>
          <w:rFonts w:hint="eastAsia"/>
        </w:rPr>
        <w:t>关系在极径部分对应的缩放操作如图</w:t>
      </w:r>
      <w:r>
        <w:rPr>
          <w:rFonts w:hint="eastAsia"/>
        </w:rPr>
        <w:t>1</w:t>
      </w:r>
      <w:r w:rsidR="00220D57">
        <w:rPr>
          <w:rFonts w:hint="eastAsia"/>
        </w:rPr>
        <w:t>2</w:t>
      </w:r>
      <w:r>
        <w:rPr>
          <w:rFonts w:hint="eastAsia"/>
        </w:rPr>
        <w:t>所示：</w:t>
      </w:r>
    </w:p>
    <w:p w14:paraId="0F30EEE4" w14:textId="18484E88" w:rsidR="00423A1D" w:rsidRDefault="00F85E65" w:rsidP="00512F79">
      <w:pPr>
        <w:pStyle w:val="aa"/>
        <w:ind w:firstLineChars="0" w:firstLine="0"/>
        <w:jc w:val="center"/>
      </w:pPr>
      <w:r>
        <w:rPr>
          <w:noProof/>
        </w:rPr>
        <w:drawing>
          <wp:inline distT="0" distB="0" distL="0" distR="0" wp14:anchorId="28F9724D" wp14:editId="13CE50FF">
            <wp:extent cx="4495800" cy="207033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5857" cy="2102597"/>
                    </a:xfrm>
                    <a:prstGeom prst="rect">
                      <a:avLst/>
                    </a:prstGeom>
                  </pic:spPr>
                </pic:pic>
              </a:graphicData>
            </a:graphic>
          </wp:inline>
        </w:drawing>
      </w:r>
    </w:p>
    <w:p w14:paraId="1788942A" w14:textId="561885AB" w:rsidR="00423A1D" w:rsidRDefault="004F0676" w:rsidP="004F0676">
      <w:pPr>
        <w:pStyle w:val="af4"/>
      </w:pPr>
      <w:bookmarkStart w:id="147" w:name="_Toc13501037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12</w:t>
      </w:r>
      <w:r>
        <w:fldChar w:fldCharType="end"/>
      </w:r>
      <w:r>
        <w:t xml:space="preserve">  </w:t>
      </w:r>
      <w:r>
        <w:rPr>
          <w:rFonts w:hint="eastAsia"/>
        </w:rPr>
        <w:t>极径部分缩放操作示意图</w:t>
      </w:r>
      <w:bookmarkEnd w:id="147"/>
    </w:p>
    <w:p w14:paraId="5C4E55CB" w14:textId="2885D294" w:rsidR="008D1D2F" w:rsidRDefault="00D570D5" w:rsidP="008D1D2F">
      <w:pPr>
        <w:pStyle w:val="aa"/>
        <w:ind w:firstLine="480"/>
      </w:pPr>
      <w:r>
        <w:rPr>
          <w:rFonts w:hint="eastAsia"/>
        </w:rPr>
        <w:t>进一步得到初步的极径部分距离函数，见式</w:t>
      </w:r>
      <w:r>
        <w:rPr>
          <w:rFonts w:hint="eastAsia"/>
        </w:rPr>
        <w:t>(</w:t>
      </w:r>
      <w:r>
        <w:t>4.7)</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2A2F77" w:rsidRPr="002A2F77" w14:paraId="7CB7283A" w14:textId="77777777" w:rsidTr="005E6A63">
        <w:trPr>
          <w:jc w:val="center"/>
        </w:trPr>
        <w:tc>
          <w:tcPr>
            <w:tcW w:w="1276" w:type="dxa"/>
            <w:vAlign w:val="center"/>
          </w:tcPr>
          <w:p w14:paraId="2BE2475A" w14:textId="77777777" w:rsidR="002A2F77" w:rsidRPr="002A2F77" w:rsidRDefault="002A2F77" w:rsidP="002A2F77">
            <w:pPr>
              <w:pStyle w:val="aa"/>
              <w:ind w:firstLine="480"/>
            </w:pPr>
          </w:p>
        </w:tc>
        <w:tc>
          <w:tcPr>
            <w:tcW w:w="6657" w:type="dxa"/>
            <w:vAlign w:val="center"/>
          </w:tcPr>
          <w:p w14:paraId="22D813F9" w14:textId="144E2EEF" w:rsidR="002A2F77" w:rsidRPr="002A2F77" w:rsidRDefault="00000000" w:rsidP="002A2F77">
            <w:pPr>
              <w:pStyle w:val="aa"/>
              <w:ind w:firstLine="480"/>
            </w:pPr>
            <m:oMathPara>
              <m:oMath>
                <m:sSub>
                  <m:sSubPr>
                    <m:ctrlPr>
                      <w:rPr>
                        <w:rFonts w:ascii="Cambria Math" w:hAnsi="Cambria Math"/>
                      </w:rPr>
                    </m:ctrlPr>
                  </m:sSub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h</m:t>
                    </m:r>
                  </m:e>
                  <m:sub>
                    <m:r>
                      <m:rPr>
                        <m:sty m:val="bi"/>
                      </m:rPr>
                      <w:rPr>
                        <w:rFonts w:ascii="Cambria Math" w:hAnsi="Cambria Math"/>
                      </w:rPr>
                      <m:t>m</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h</m:t>
                    </m:r>
                  </m:e>
                  <m:sub>
                    <m:r>
                      <m:rPr>
                        <m:sty m:val="bi"/>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oMath>
            </m:oMathPara>
          </w:p>
        </w:tc>
        <w:tc>
          <w:tcPr>
            <w:tcW w:w="1276" w:type="dxa"/>
            <w:vAlign w:val="center"/>
          </w:tcPr>
          <w:p w14:paraId="56830DD9" w14:textId="229C9F60" w:rsidR="002A2F77" w:rsidRPr="002A2F77" w:rsidRDefault="002A2F77" w:rsidP="002A2F77">
            <w:pPr>
              <w:pStyle w:val="aa"/>
              <w:ind w:firstLine="480"/>
            </w:pPr>
            <w:r w:rsidRPr="002A2F77">
              <w:t>(4.7)</w:t>
            </w:r>
          </w:p>
        </w:tc>
      </w:tr>
    </w:tbl>
    <w:p w14:paraId="0241DC68" w14:textId="77777777" w:rsidR="00F775CC" w:rsidRDefault="006E614B" w:rsidP="00B04185">
      <w:pPr>
        <w:pStyle w:val="aa"/>
        <w:ind w:firstLine="480"/>
      </w:pPr>
      <w:r>
        <w:rPr>
          <w:rFonts w:hint="eastAsia"/>
        </w:rPr>
        <w:t>其中</w:t>
      </w:r>
      <m:oMath>
        <m: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sidRPr="006D6913">
        <w:t>和</w:t>
      </w:r>
      <m:oMath>
        <m:r>
          <w:rPr>
            <w:rFonts w:ascii="Cambria Math" w:hAnsi="Cambria Math"/>
          </w:rPr>
          <m: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m</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Pr>
          <w:rFonts w:hint="eastAsia"/>
        </w:rPr>
        <w:t>的取值范围为实数域，因为通过模型的训练，正样本</w:t>
      </w:r>
      <m:oMath>
        <m:sSub>
          <m:sSubPr>
            <m:ctrlPr>
              <w:rPr>
                <w:rFonts w:ascii="Cambria Math" w:hAnsi="Cambria Math"/>
                <w:b/>
                <w:bCs/>
                <w:i/>
              </w:rPr>
            </m:ctrlPr>
          </m:sSubPr>
          <m:e>
            <m:r>
              <m:rPr>
                <m:sty m:val="bi"/>
              </m:rPr>
              <w:rPr>
                <w:rFonts w:ascii="Cambria Math" w:hAnsi="Cambria Math" w:hint="eastAsia"/>
              </w:rPr>
              <m:t>h</m:t>
            </m:r>
          </m:e>
          <m:sub>
            <m:r>
              <m:rPr>
                <m:sty m:val="bi"/>
              </m:rPr>
              <w:rPr>
                <w:rFonts w:ascii="Cambria Math" w:hAnsi="Cambria Math"/>
              </w:rPr>
              <m:t>m</m:t>
            </m:r>
          </m:sub>
        </m:sSub>
      </m:oMath>
      <w:r>
        <w:rPr>
          <w:rFonts w:hint="eastAsia"/>
        </w:rPr>
        <w:t>和</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m</m:t>
            </m:r>
          </m:sub>
        </m:sSub>
      </m:oMath>
      <w:r>
        <w:rPr>
          <w:rFonts w:hint="eastAsia"/>
        </w:rPr>
        <w:t>计算出来的距离函数</w:t>
      </w:r>
      <w:r w:rsidR="00F775CC">
        <w:rPr>
          <w:rFonts w:hint="eastAsia"/>
        </w:rPr>
        <w:t>会</w:t>
      </w:r>
      <w:r>
        <w:rPr>
          <w:rFonts w:hint="eastAsia"/>
        </w:rPr>
        <w:t>偏小，即</w:t>
      </w:r>
      <m:oMath>
        <m:r>
          <w:rPr>
            <w:rFonts w:ascii="Cambria Math" w:hAnsi="Cambria Math"/>
          </w:rPr>
          <m:t>[</m:t>
        </m:r>
        <m:sSub>
          <m:sSubPr>
            <m:ctrlPr>
              <w:rPr>
                <w:rFonts w:ascii="Cambria Math" w:hAnsi="Cambria Math"/>
                <w:b/>
                <w:bCs/>
                <w:i/>
              </w:rPr>
            </m:ctrlPr>
          </m:sSubPr>
          <m:e>
            <m:r>
              <m:rPr>
                <m:sty m:val="bi"/>
              </m:rPr>
              <w:rPr>
                <w:rFonts w:ascii="Cambria Math" w:hAnsi="Cambria Math" w:hint="eastAsia"/>
              </w:rPr>
              <m:t>h</m:t>
            </m:r>
          </m:e>
          <m:sub>
            <m:r>
              <m:rPr>
                <m:sty m:val="bi"/>
              </m:rPr>
              <w:rPr>
                <w:rFonts w:ascii="Cambria Math" w:hAnsi="Cambria Math"/>
              </w:rPr>
              <m:t>m</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Pr>
          <w:rFonts w:hint="eastAsia"/>
        </w:rPr>
        <w:t>和</w:t>
      </w:r>
      <m:oMath>
        <m:r>
          <w:rPr>
            <w:rFonts w:ascii="Cambria Math" w:hAnsi="Cambria Math"/>
          </w:rPr>
          <m: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m</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Pr>
          <w:rFonts w:hint="eastAsia"/>
        </w:rPr>
        <w:t>更倾向于享有相同的符号</w:t>
      </w:r>
      <w:r w:rsidR="00F775CC">
        <w:rPr>
          <w:rFonts w:hint="eastAsia"/>
        </w:rPr>
        <w:t>。</w:t>
      </w:r>
      <w:r>
        <w:rPr>
          <w:rFonts w:hint="eastAsia"/>
        </w:rPr>
        <w:t>而对于负样本，不同的符号会导致距离函数的计算结果明显偏大，通过符号的差异可以更方便地对三元组的存在性进行判断。</w:t>
      </w:r>
    </w:p>
    <w:p w14:paraId="31263BCE" w14:textId="44155A9C" w:rsidR="00D570D5" w:rsidRPr="00B04185" w:rsidRDefault="006E614B" w:rsidP="00B04185">
      <w:pPr>
        <w:pStyle w:val="aa"/>
        <w:ind w:firstLine="480"/>
      </w:pPr>
      <m:oMath>
        <m:r>
          <w:rPr>
            <w:rFonts w:ascii="Cambria Math" w:hAnsi="Cambria Math"/>
          </w:rPr>
          <w:lastRenderedPageBreak/>
          <m:t>[</m:t>
        </m:r>
        <m:sSub>
          <m:sSubPr>
            <m:ctrlPr>
              <w:rPr>
                <w:rFonts w:ascii="Cambria Math" w:hAnsi="Cambria Math"/>
                <w:b/>
                <w:bCs/>
                <w:i/>
              </w:rPr>
            </m:ctrlPr>
          </m:sSubPr>
          <m:e>
            <m:r>
              <m:rPr>
                <m:sty m:val="bi"/>
              </m:rPr>
              <w:rPr>
                <w:rFonts w:ascii="Cambria Math" w:hAnsi="Cambria Math" w:hint="eastAsia"/>
              </w:rPr>
              <m:t>r</m:t>
            </m:r>
          </m:e>
          <m:sub>
            <m:r>
              <m:rPr>
                <m:sty m:val="bi"/>
              </m:rPr>
              <w:rPr>
                <w:rFonts w:ascii="Cambria Math" w:hAnsi="Cambria Math"/>
              </w:rPr>
              <m:t>m</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Pr>
          <w:rFonts w:hint="eastAsia"/>
        </w:rPr>
        <w:t>的取值范围为非零实数域，因为在球面坐标中约定极径不取负值，即不会对“向后”的距离进行测量，异符号是用于辅助区分负样本，考虑到在本方法中用于训练的关系数据不存在负样本，因此若</w:t>
      </w:r>
      <m:oMath>
        <m:r>
          <w:rPr>
            <w:rFonts w:ascii="Cambria Math" w:hAnsi="Cambria Math"/>
          </w:rPr>
          <m:t>[</m:t>
        </m:r>
        <m:sSub>
          <m:sSubPr>
            <m:ctrlPr>
              <w:rPr>
                <w:rFonts w:ascii="Cambria Math" w:hAnsi="Cambria Math"/>
                <w:b/>
                <w:bCs/>
                <w:i/>
              </w:rPr>
            </m:ctrlPr>
          </m:sSubPr>
          <m:e>
            <m:r>
              <m:rPr>
                <m:sty m:val="bi"/>
              </m:rPr>
              <w:rPr>
                <w:rFonts w:ascii="Cambria Math" w:hAnsi="Cambria Math" w:hint="eastAsia"/>
              </w:rPr>
              <m:t>r</m:t>
            </m:r>
          </m:e>
          <m:sub>
            <m:r>
              <m:rPr>
                <m:sty m:val="bi"/>
              </m:rPr>
              <w:rPr>
                <w:rFonts w:ascii="Cambria Math" w:hAnsi="Cambria Math"/>
              </w:rPr>
              <m:t>m</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Pr>
          <w:rFonts w:hint="eastAsia"/>
        </w:rPr>
        <w:t>可以取到负值，就可能会发生正样本头实体在正确关系的作用下靠近负样本的现象，这显然是不合理的。</w:t>
      </w:r>
    </w:p>
    <w:p w14:paraId="6A1D7913" w14:textId="4E6121B2" w:rsidR="00D570D5" w:rsidRPr="00B04185" w:rsidRDefault="00B55834" w:rsidP="00B04185">
      <w:pPr>
        <w:pStyle w:val="aa"/>
        <w:ind w:firstLine="480"/>
      </w:pPr>
      <w:r>
        <w:rPr>
          <w:rFonts w:hint="eastAsia"/>
        </w:rPr>
        <w:t>但是上述对实体和关系的建模仍存在</w:t>
      </w:r>
      <w:r w:rsidR="003F1EBC">
        <w:rPr>
          <w:rFonts w:hint="eastAsia"/>
        </w:rPr>
        <w:t>不足之处</w:t>
      </w:r>
      <w:r>
        <w:rPr>
          <w:rFonts w:hint="eastAsia"/>
        </w:rPr>
        <w:t>，从图</w:t>
      </w:r>
      <w:r>
        <w:rPr>
          <w:rFonts w:hint="eastAsia"/>
        </w:rPr>
        <w:t>6</w:t>
      </w:r>
      <w:r>
        <w:rPr>
          <w:rFonts w:hint="eastAsia"/>
        </w:rPr>
        <w:t>可以看到，实体“</w:t>
      </w:r>
      <w:r>
        <w:rPr>
          <w:rFonts w:hint="eastAsia"/>
        </w:rPr>
        <w:t>Beijing</w:t>
      </w:r>
      <w:r>
        <w:rPr>
          <w:rFonts w:hint="eastAsia"/>
        </w:rPr>
        <w:t>”和实体“</w:t>
      </w:r>
      <w:r>
        <w:rPr>
          <w:rFonts w:hint="eastAsia"/>
        </w:rPr>
        <w:t>The</w:t>
      </w:r>
      <w:r>
        <w:t xml:space="preserve"> </w:t>
      </w:r>
      <w:r>
        <w:rPr>
          <w:rFonts w:hint="eastAsia"/>
        </w:rPr>
        <w:t>Great</w:t>
      </w:r>
      <w:r>
        <w:t xml:space="preserve"> </w:t>
      </w:r>
      <w:r>
        <w:rPr>
          <w:rFonts w:hint="eastAsia"/>
        </w:rPr>
        <w:t>Wall</w:t>
      </w:r>
      <w:r>
        <w:rPr>
          <w:rFonts w:hint="eastAsia"/>
        </w:rPr>
        <w:t>”均通过同一条关系“</w:t>
      </w:r>
      <w:r>
        <w:rPr>
          <w:rFonts w:hint="eastAsia"/>
        </w:rPr>
        <w:t>located</w:t>
      </w:r>
      <w:r>
        <w:t>_in</w:t>
      </w:r>
      <w:r>
        <w:rPr>
          <w:rFonts w:hint="eastAsia"/>
        </w:rPr>
        <w:t>”与实体“</w:t>
      </w:r>
      <w:r>
        <w:rPr>
          <w:rFonts w:hint="eastAsia"/>
        </w:rPr>
        <w:t>China</w:t>
      </w:r>
      <w:r>
        <w:rPr>
          <w:rFonts w:hint="eastAsia"/>
        </w:rPr>
        <w:t>”相连，可惜的是我们很难认为“</w:t>
      </w:r>
      <w:r>
        <w:rPr>
          <w:rFonts w:hint="eastAsia"/>
        </w:rPr>
        <w:t>Beijing</w:t>
      </w:r>
      <w:r>
        <w:rPr>
          <w:rFonts w:hint="eastAsia"/>
        </w:rPr>
        <w:t>”和“</w:t>
      </w:r>
      <w:r>
        <w:rPr>
          <w:rFonts w:hint="eastAsia"/>
        </w:rPr>
        <w:t>The</w:t>
      </w:r>
      <w:r>
        <w:t xml:space="preserve"> </w:t>
      </w:r>
      <w:r>
        <w:rPr>
          <w:rFonts w:hint="eastAsia"/>
        </w:rPr>
        <w:t>Great</w:t>
      </w:r>
      <w:r>
        <w:t xml:space="preserve"> </w:t>
      </w:r>
      <w:r>
        <w:rPr>
          <w:rFonts w:hint="eastAsia"/>
        </w:rPr>
        <w:t>Wall</w:t>
      </w:r>
      <w:r>
        <w:rPr>
          <w:rFonts w:hint="eastAsia"/>
        </w:rPr>
        <w:t>”处于同一语义层级，由于知识图谱具有人为可修改性，管理者后续向其中添加三元组</w:t>
      </w:r>
      <w:r>
        <w:rPr>
          <w:rFonts w:hint="eastAsia"/>
        </w:rPr>
        <w:t>&lt;</w:t>
      </w:r>
      <w:r>
        <w:t>The Great Wall, located_in, Beijing&gt;</w:t>
      </w:r>
      <w:r>
        <w:rPr>
          <w:rFonts w:hint="eastAsia"/>
        </w:rPr>
        <w:t>也是合理的，因此在极径部分对关系的建模还需要进行补充，修改后的距离函数</w:t>
      </w:r>
      <w:r w:rsidR="00EA1284">
        <w:rPr>
          <w:rFonts w:hint="eastAsia"/>
        </w:rPr>
        <w:t>见式</w:t>
      </w:r>
      <w:r w:rsidR="00EA1284">
        <w:rPr>
          <w:rFonts w:hint="eastAsia"/>
        </w:rPr>
        <w:t>(</w:t>
      </w:r>
      <w:r w:rsidR="00EA1284">
        <w:t>4.8)</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340035" w:rsidRPr="00340035" w14:paraId="4CBD3B49" w14:textId="77777777" w:rsidTr="005E6A63">
        <w:trPr>
          <w:jc w:val="center"/>
        </w:trPr>
        <w:tc>
          <w:tcPr>
            <w:tcW w:w="1276" w:type="dxa"/>
            <w:vAlign w:val="center"/>
          </w:tcPr>
          <w:p w14:paraId="6F556FEF" w14:textId="77777777" w:rsidR="00340035" w:rsidRPr="00340035" w:rsidRDefault="00340035" w:rsidP="00340035">
            <w:pPr>
              <w:pStyle w:val="aa"/>
              <w:ind w:firstLine="480"/>
            </w:pPr>
          </w:p>
        </w:tc>
        <w:tc>
          <w:tcPr>
            <w:tcW w:w="6657" w:type="dxa"/>
            <w:vAlign w:val="center"/>
          </w:tcPr>
          <w:p w14:paraId="3BB426A6" w14:textId="2FC51359" w:rsidR="00340035" w:rsidRPr="00340035" w:rsidRDefault="00000000" w:rsidP="00340035">
            <w:pPr>
              <w:pStyle w:val="aa"/>
              <w:ind w:firstLine="480"/>
            </w:pPr>
            <m:oMathPara>
              <m:oMath>
                <m:sSub>
                  <m:sSubPr>
                    <m:ctrlPr>
                      <w:rPr>
                        <w:rFonts w:ascii="Cambria Math" w:hAnsi="Cambria Math"/>
                      </w:rPr>
                    </m:ctrlPr>
                  </m:sSub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m</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h</m:t>
                        </m:r>
                      </m:e>
                      <m:sub>
                        <m:r>
                          <m:rPr>
                            <m:sty m:val="bi"/>
                          </m:rPr>
                          <w:rPr>
                            <w:rFonts w:ascii="Cambria Math" w:hAnsi="Cambria Math"/>
                          </w:rPr>
                          <m:t>m</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m:t>
                        </m:r>
                      </m:sub>
                    </m:sSub>
                  </m:e>
                </m:d>
                <m:r>
                  <m:rPr>
                    <m:sty m:val="p"/>
                  </m:rPr>
                  <w:rPr>
                    <w:rFonts w:ascii="Cambria Math" w:hAnsi="Cambria Math"/>
                  </w:rPr>
                  <m:t>=||</m:t>
                </m:r>
                <m:sSub>
                  <m:sSubPr>
                    <m:ctrlPr>
                      <w:rPr>
                        <w:rFonts w:ascii="Cambria Math" w:hAnsi="Cambria Math"/>
                      </w:rPr>
                    </m:ctrlPr>
                  </m:sSubPr>
                  <m:e>
                    <m:r>
                      <m:rPr>
                        <m:sty m:val="bi"/>
                      </m:rPr>
                      <w:rPr>
                        <w:rFonts w:ascii="Cambria Math" w:hAnsi="Cambria Math"/>
                      </w:rPr>
                      <m:t>h</m:t>
                    </m:r>
                  </m:e>
                  <m:sub>
                    <m:r>
                      <m:rPr>
                        <m:sty m:val="bi"/>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h</m:t>
                    </m:r>
                  </m:e>
                  <m:sub>
                    <m:r>
                      <m:rPr>
                        <m:sty m:val="bi"/>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mix</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oMath>
            </m:oMathPara>
          </w:p>
        </w:tc>
        <w:tc>
          <w:tcPr>
            <w:tcW w:w="1276" w:type="dxa"/>
            <w:vAlign w:val="center"/>
          </w:tcPr>
          <w:p w14:paraId="093B8DD8" w14:textId="0DF02DA1" w:rsidR="00340035" w:rsidRPr="00340035" w:rsidRDefault="00340035" w:rsidP="00340035">
            <w:pPr>
              <w:pStyle w:val="aa"/>
              <w:ind w:firstLine="480"/>
            </w:pPr>
            <w:r w:rsidRPr="00340035">
              <w:t>(4.8)</w:t>
            </w:r>
          </w:p>
        </w:tc>
      </w:tr>
    </w:tbl>
    <w:p w14:paraId="0A170F7B" w14:textId="1FB722C4" w:rsidR="006E731B" w:rsidRPr="008E4783" w:rsidRDefault="008E4783" w:rsidP="008E4783">
      <w:pPr>
        <w:pStyle w:val="aa"/>
        <w:ind w:firstLine="480"/>
      </w:pPr>
      <w:r>
        <w:rPr>
          <w:rFonts w:hint="eastAsia"/>
        </w:rPr>
        <w:t>在原先距离函数的基础上，对关系嵌入额外添加了</w:t>
      </w:r>
      <m:oMath>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mix</m:t>
            </m:r>
          </m:sub>
        </m:sSub>
      </m:oMath>
      <w:r>
        <w:rPr>
          <w:rFonts w:hint="eastAsia"/>
        </w:rPr>
        <w:t>部分，该部分融合了头尾实体的信息进行训练，使得模型可以通过结合关系前后实体的信息对关系进行更为精确的建模。考虑到设计</w:t>
      </w:r>
      <m:oMath>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mix</m:t>
            </m:r>
          </m:sub>
        </m:sSub>
      </m:oMath>
      <w:r>
        <w:rPr>
          <w:rFonts w:hint="eastAsia"/>
        </w:rPr>
        <w:t>的初衷为对头尾实体部分进行信息的补足，不能造成</w:t>
      </w:r>
      <m:oMath>
        <m:sSub>
          <m:sSubPr>
            <m:ctrlPr>
              <w:rPr>
                <w:rFonts w:ascii="Cambria Math" w:hAnsi="Cambria Math"/>
                <w:b/>
                <w:bCs/>
                <w:i/>
                <w:iCs/>
              </w:rPr>
            </m:ctrlPr>
          </m:sSubPr>
          <m:e>
            <m:r>
              <m:rPr>
                <m:sty m:val="bi"/>
              </m:rPr>
              <w:rPr>
                <w:rFonts w:ascii="Cambria Math" w:hAnsi="Cambria Math"/>
              </w:rPr>
              <m:t>h</m:t>
            </m:r>
          </m:e>
          <m:sub>
            <m:r>
              <m:rPr>
                <m:sty m:val="bi"/>
              </m:rPr>
              <w:rPr>
                <w:rFonts w:ascii="Cambria Math" w:hAnsi="Cambria Math"/>
              </w:rPr>
              <m:t>m</m:t>
            </m:r>
          </m:sub>
        </m:sSub>
      </m:oMath>
      <w:r>
        <w:rPr>
          <w:rFonts w:hint="eastAsia"/>
        </w:rPr>
        <w:t>和</w:t>
      </w:r>
      <m:oMath>
        <m:sSub>
          <m:sSubPr>
            <m:ctrlPr>
              <w:rPr>
                <w:rFonts w:ascii="Cambria Math" w:hAnsi="Cambria Math"/>
                <w:b/>
                <w:bCs/>
                <w:i/>
                <w:iCs/>
              </w:rPr>
            </m:ctrlPr>
          </m:sSubPr>
          <m:e>
            <m:r>
              <m:rPr>
                <m:sty m:val="bi"/>
              </m:rPr>
              <w:rPr>
                <w:rFonts w:ascii="Cambria Math" w:hAnsi="Cambria Math"/>
              </w:rPr>
              <m:t>t</m:t>
            </m:r>
          </m:e>
          <m:sub>
            <m:r>
              <m:rPr>
                <m:sty m:val="bi"/>
              </m:rPr>
              <w:rPr>
                <w:rFonts w:ascii="Cambria Math" w:hAnsi="Cambria Math"/>
              </w:rPr>
              <m:t>m</m:t>
            </m:r>
          </m:sub>
        </m:sSub>
      </m:oMath>
      <w:r>
        <w:rPr>
          <w:rFonts w:hint="eastAsia"/>
        </w:rPr>
        <w:t>符号的反转，因此</w:t>
      </w:r>
      <m:oMath>
        <m:r>
          <w:rPr>
            <w:rFonts w:ascii="Cambria Math" w:hAnsi="Cambria Math"/>
          </w:rPr>
          <m:t>[</m:t>
        </m:r>
        <m:sSub>
          <m:sSubPr>
            <m:ctrlPr>
              <w:rPr>
                <w:rFonts w:ascii="Cambria Math" w:hAnsi="Cambria Math"/>
                <w:b/>
                <w:bCs/>
                <w:i/>
              </w:rPr>
            </m:ctrlPr>
          </m:sSubPr>
          <m:e>
            <m:r>
              <m:rPr>
                <m:sty m:val="bi"/>
              </m:rPr>
              <w:rPr>
                <w:rFonts w:ascii="Cambria Math" w:hAnsi="Cambria Math" w:hint="eastAsia"/>
              </w:rPr>
              <m:t>r</m:t>
            </m:r>
          </m:e>
          <m:sub>
            <m:r>
              <m:rPr>
                <m:sty m:val="bi"/>
              </m:rPr>
              <w:rPr>
                <w:rFonts w:ascii="Cambria Math" w:hAnsi="Cambria Math" w:hint="eastAsia"/>
              </w:rPr>
              <m:t>mix</m:t>
            </m:r>
          </m:sub>
        </m:sSub>
        <m:sSub>
          <m:sSubPr>
            <m:ctrlPr>
              <w:rPr>
                <w:rFonts w:ascii="Cambria Math" w:hAnsi="Cambria Math"/>
                <w:i/>
              </w:rPr>
            </m:ctrlPr>
          </m:sSubPr>
          <m:e>
            <m:r>
              <w:rPr>
                <w:rFonts w:ascii="Cambria Math" w:hAnsi="Cambria Math"/>
              </w:rPr>
              <m:t>]</m:t>
            </m:r>
          </m:e>
          <m:sub>
            <m:r>
              <w:rPr>
                <w:rFonts w:ascii="Cambria Math" w:hAnsi="Cambria Math"/>
              </w:rPr>
              <m:t>i</m:t>
            </m:r>
          </m:sub>
        </m:sSub>
      </m:oMath>
      <w:r>
        <w:rPr>
          <w:rFonts w:hint="eastAsia"/>
        </w:rPr>
        <w:t>的取值范围规定为</w:t>
      </w:r>
      <m:oMath>
        <m:r>
          <w:rPr>
            <w:rFonts w:ascii="Cambria Math" w:hAnsi="Cambria Math"/>
          </w:rPr>
          <m:t>[-[</m:t>
        </m:r>
        <m:sSub>
          <m:sSubPr>
            <m:ctrlPr>
              <w:rPr>
                <w:rFonts w:ascii="Cambria Math" w:hAnsi="Cambria Math"/>
                <w:b/>
                <w:bCs/>
                <w:i/>
              </w:rPr>
            </m:ctrlPr>
          </m:sSubPr>
          <m:e>
            <m:r>
              <m:rPr>
                <m:sty m:val="bi"/>
              </m:rPr>
              <w:rPr>
                <w:rFonts w:ascii="Cambria Math" w:hAnsi="Cambria Math" w:hint="eastAsia"/>
              </w:rPr>
              <m:t>r</m:t>
            </m:r>
          </m:e>
          <m:sub>
            <m:r>
              <m:rPr>
                <m:sty m:val="bi"/>
              </m:rPr>
              <w:rPr>
                <w:rFonts w:ascii="Cambria Math" w:hAnsi="Cambria Math" w:hint="eastAsia"/>
              </w:rPr>
              <m:t>m</m:t>
            </m:r>
          </m:sub>
        </m:sSub>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r>
          <w:rPr>
            <w:rFonts w:ascii="Cambria Math" w:hAnsi="Cambria Math" w:hint="eastAsia"/>
          </w:rPr>
          <m:t>1</m:t>
        </m:r>
        <m:r>
          <w:rPr>
            <w:rFonts w:ascii="Cambria Math" w:hAnsi="Cambria Math"/>
          </w:rPr>
          <m:t>]</m:t>
        </m:r>
      </m:oMath>
      <w:r>
        <w:rPr>
          <w:rFonts w:hint="eastAsia"/>
        </w:rPr>
        <w:t>。</w:t>
      </w:r>
    </w:p>
    <w:p w14:paraId="0026469B" w14:textId="1410915D" w:rsidR="008D1D2F" w:rsidRDefault="008D1D2F" w:rsidP="008D1D2F">
      <w:pPr>
        <w:pStyle w:val="2"/>
      </w:pPr>
      <w:bookmarkStart w:id="148" w:name="_Toc135010315"/>
      <w:r>
        <w:rPr>
          <w:rFonts w:hint="eastAsia"/>
        </w:rPr>
        <w:t>4.4</w:t>
      </w:r>
      <w:r>
        <w:t xml:space="preserve"> </w:t>
      </w:r>
      <w:r w:rsidRPr="008D1D2F">
        <w:rPr>
          <w:rFonts w:hint="eastAsia"/>
        </w:rPr>
        <w:t>S</w:t>
      </w:r>
      <w:r>
        <w:rPr>
          <w:rFonts w:hint="eastAsia"/>
        </w:rPr>
        <w:t>p</w:t>
      </w:r>
      <w:r w:rsidRPr="008D1D2F">
        <w:rPr>
          <w:rFonts w:hint="eastAsia"/>
        </w:rPr>
        <w:t>HKC</w:t>
      </w:r>
      <w:r w:rsidRPr="008D1D2F">
        <w:rPr>
          <w:rFonts w:hint="eastAsia"/>
        </w:rPr>
        <w:t>及训练策略</w:t>
      </w:r>
      <w:bookmarkEnd w:id="148"/>
    </w:p>
    <w:p w14:paraId="5AA56577" w14:textId="6E286E41" w:rsidR="008D1D2F" w:rsidRDefault="009B21B3" w:rsidP="00CD119B">
      <w:pPr>
        <w:pStyle w:val="aa"/>
        <w:ind w:firstLine="480"/>
      </w:pPr>
      <w:r>
        <w:rPr>
          <w:rFonts w:hint="eastAsia"/>
        </w:rPr>
        <w:t>前两节中，通过在球面坐标系中关系所代表的移动操作</w:t>
      </w:r>
      <w:r w:rsidR="0017122F">
        <w:rPr>
          <w:rFonts w:hint="eastAsia"/>
        </w:rPr>
        <w:t>分别</w:t>
      </w:r>
      <w:r>
        <w:rPr>
          <w:rFonts w:hint="eastAsia"/>
        </w:rPr>
        <w:t>建模了处于</w:t>
      </w:r>
      <w:r w:rsidR="00642ADD">
        <w:rPr>
          <w:rFonts w:hint="eastAsia"/>
        </w:rPr>
        <w:t>近似</w:t>
      </w:r>
      <w:r>
        <w:rPr>
          <w:rFonts w:hint="eastAsia"/>
        </w:rPr>
        <w:t>相同语义层级和处于不同语义层级实体的两种情况</w:t>
      </w:r>
      <w:r w:rsidR="005F2CE2">
        <w:rPr>
          <w:rFonts w:hint="eastAsia"/>
        </w:rPr>
        <w:t>，</w:t>
      </w:r>
      <w:r w:rsidR="00E64F38">
        <w:rPr>
          <w:rFonts w:hint="eastAsia"/>
        </w:rPr>
        <w:t>而这种操作需要通过球面坐标的三个参数来进行描述。因此对</w:t>
      </w:r>
      <w:r w:rsidR="00642ADD">
        <w:rPr>
          <w:rFonts w:hint="eastAsia"/>
        </w:rPr>
        <w:t>于</w:t>
      </w:r>
      <w:r w:rsidR="00E64F38">
        <w:rPr>
          <w:rFonts w:hint="eastAsia"/>
        </w:rPr>
        <w:t>前文</w:t>
      </w:r>
      <w:r w:rsidR="00642ADD">
        <w:rPr>
          <w:rFonts w:hint="eastAsia"/>
        </w:rPr>
        <w:t>所</w:t>
      </w:r>
      <w:r w:rsidR="00E64F38">
        <w:rPr>
          <w:rFonts w:hint="eastAsia"/>
        </w:rPr>
        <w:t>提到的关于将实体语义层级两种情况处理方式进行整合的问题，就转化为了如何将关系在球面坐标系中对应的三部分操作进行融合。</w:t>
      </w:r>
      <w:r w:rsidR="00CD119B">
        <w:rPr>
          <w:rFonts w:hint="eastAsia"/>
        </w:rPr>
        <w:t>结合目前主流方法的思路和经验，</w:t>
      </w:r>
      <w:r w:rsidR="002A24EF">
        <w:rPr>
          <w:rFonts w:hint="eastAsia"/>
        </w:rPr>
        <w:t>解决</w:t>
      </w:r>
      <w:r w:rsidR="00CD119B">
        <w:rPr>
          <w:rFonts w:hint="eastAsia"/>
        </w:rPr>
        <w:t>该</w:t>
      </w:r>
      <w:r w:rsidR="002A24EF">
        <w:rPr>
          <w:rFonts w:hint="eastAsia"/>
        </w:rPr>
        <w:t>问题</w:t>
      </w:r>
      <w:r w:rsidR="005C6336">
        <w:rPr>
          <w:rFonts w:hint="eastAsia"/>
        </w:rPr>
        <w:t>最直观</w:t>
      </w:r>
      <w:r w:rsidR="00CD119B">
        <w:rPr>
          <w:rFonts w:hint="eastAsia"/>
        </w:rPr>
        <w:t>且有效</w:t>
      </w:r>
      <w:r w:rsidR="005C6336">
        <w:rPr>
          <w:rFonts w:hint="eastAsia"/>
        </w:rPr>
        <w:t>的方法就是进行拼接，即直接通过嵌入维度的横向拼接以及得分函数</w:t>
      </w:r>
      <w:r w:rsidR="00701B32">
        <w:rPr>
          <w:rFonts w:hint="eastAsia"/>
        </w:rPr>
        <w:t>的</w:t>
      </w:r>
      <w:r w:rsidR="005C6336">
        <w:rPr>
          <w:rFonts w:hint="eastAsia"/>
        </w:rPr>
        <w:t>公式求和</w:t>
      </w:r>
      <w:r w:rsidR="002A24EF">
        <w:rPr>
          <w:rFonts w:hint="eastAsia"/>
        </w:rPr>
        <w:t>来完成任务。</w:t>
      </w:r>
    </w:p>
    <w:p w14:paraId="2ADB053F" w14:textId="304F4F5E" w:rsidR="00C50E7B" w:rsidRDefault="008B067E" w:rsidP="008D1D2F">
      <w:pPr>
        <w:pStyle w:val="aa"/>
        <w:ind w:firstLine="480"/>
      </w:pPr>
      <w:r>
        <w:rPr>
          <w:rFonts w:hint="eastAsia"/>
        </w:rPr>
        <w:t>在嵌入维度方面，</w:t>
      </w:r>
      <w:r w:rsidR="00C50E7B">
        <w:rPr>
          <w:rFonts w:hint="eastAsia"/>
        </w:rPr>
        <w:t>对于头尾实体的嵌入</w:t>
      </w:r>
      <w:r w:rsidR="00BE318E">
        <w:rPr>
          <w:rFonts w:hint="eastAsia"/>
        </w:rPr>
        <w:t>，</w:t>
      </w:r>
      <w:r>
        <w:rPr>
          <w:rFonts w:hint="eastAsia"/>
        </w:rPr>
        <w:t>直接将</w:t>
      </w:r>
      <w:r w:rsidR="00BE318E">
        <w:rPr>
          <w:rFonts w:hint="eastAsia"/>
        </w:rPr>
        <w:t>球面坐标系中</w:t>
      </w:r>
      <w:r>
        <w:rPr>
          <w:rFonts w:hint="eastAsia"/>
        </w:rPr>
        <w:t>三</w:t>
      </w:r>
      <w:r w:rsidR="00F73E73">
        <w:rPr>
          <w:rFonts w:hint="eastAsia"/>
        </w:rPr>
        <w:t>个参数对应的</w:t>
      </w:r>
      <w:r>
        <w:rPr>
          <w:rFonts w:hint="eastAsia"/>
        </w:rPr>
        <w:t>部分横向拼接作为整体进行训练，</w:t>
      </w:r>
      <w:r w:rsidR="00BE318E">
        <w:rPr>
          <w:rFonts w:hint="eastAsia"/>
        </w:rPr>
        <w:t>每个参数部分均可视为传统方法中单个</w:t>
      </w:r>
      <w:r w:rsidR="009E5C0B">
        <w:rPr>
          <w:rFonts w:hint="eastAsia"/>
        </w:rPr>
        <w:t>实体的</w:t>
      </w:r>
      <w:r w:rsidR="00BE318E">
        <w:rPr>
          <w:rFonts w:hint="eastAsia"/>
        </w:rPr>
        <w:t>嵌入，</w:t>
      </w:r>
      <w:r>
        <w:rPr>
          <w:rFonts w:hint="eastAsia"/>
        </w:rPr>
        <w:t>以头实体嵌入</w:t>
      </w:r>
      <m:oMath>
        <m:r>
          <m:rPr>
            <m:sty m:val="bi"/>
          </m:rPr>
          <w:rPr>
            <w:rFonts w:ascii="Cambria Math" w:hAnsi="Cambria Math"/>
          </w:rPr>
          <m:t>h</m:t>
        </m:r>
      </m:oMath>
      <w:r>
        <w:rPr>
          <w:rFonts w:hint="eastAsia"/>
        </w:rPr>
        <w:t>为例，见式</w:t>
      </w:r>
      <w:r>
        <w:rPr>
          <w:rFonts w:hint="eastAsia"/>
        </w:rPr>
        <w:t>(</w:t>
      </w:r>
      <w:r>
        <w:t>4.9)</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9E2EAF" w:rsidRPr="00BD2184" w14:paraId="0DB2222B" w14:textId="77777777" w:rsidTr="005E6A63">
        <w:trPr>
          <w:jc w:val="center"/>
        </w:trPr>
        <w:tc>
          <w:tcPr>
            <w:tcW w:w="1276" w:type="dxa"/>
            <w:vAlign w:val="center"/>
          </w:tcPr>
          <w:p w14:paraId="32497431" w14:textId="77777777" w:rsidR="009E2EAF" w:rsidRPr="00BD2184" w:rsidRDefault="009E2EAF" w:rsidP="00BD2184">
            <w:pPr>
              <w:pStyle w:val="aa"/>
              <w:ind w:firstLine="480"/>
            </w:pPr>
          </w:p>
        </w:tc>
        <w:tc>
          <w:tcPr>
            <w:tcW w:w="6657" w:type="dxa"/>
            <w:vAlign w:val="center"/>
          </w:tcPr>
          <w:p w14:paraId="46FB4B00" w14:textId="51368F36" w:rsidR="009E2EAF" w:rsidRPr="00BD2184" w:rsidRDefault="00000000" w:rsidP="00BD2184">
            <w:pPr>
              <w:pStyle w:val="aa"/>
              <w:ind w:firstLine="480"/>
            </w:pPr>
            <m:oMathPara>
              <m:oMath>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h</m:t>
                        </m:r>
                      </m:e>
                      <m:sub>
                        <m:r>
                          <m:rPr>
                            <m:sty m:val="bi"/>
                          </m:rPr>
                          <w:rPr>
                            <w:rFonts w:ascii="Cambria Math" w:hAnsi="Cambria Math"/>
                          </w:rPr>
                          <m:t>m</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h</m:t>
                        </m:r>
                      </m:e>
                      <m:sub>
                        <m:r>
                          <m:rPr>
                            <m:sty m:val="bi"/>
                          </m:rPr>
                          <w:rPr>
                            <w:rFonts w:ascii="Cambria Math" w:hAnsi="Cambria Math" w:hint="eastAsia"/>
                          </w:rPr>
                          <m:t>θ</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h</m:t>
                        </m:r>
                      </m:e>
                      <m:sub>
                        <m:r>
                          <m:rPr>
                            <m:sty m:val="bi"/>
                          </m:rPr>
                          <w:rPr>
                            <w:rFonts w:ascii="Cambria Math" w:hAnsi="Cambria Math" w:hint="eastAsia"/>
                          </w:rPr>
                          <m:t>φ</m:t>
                        </m:r>
                      </m:sub>
                    </m:sSub>
                  </m:e>
                </m:d>
              </m:oMath>
            </m:oMathPara>
          </w:p>
        </w:tc>
        <w:tc>
          <w:tcPr>
            <w:tcW w:w="1276" w:type="dxa"/>
            <w:vAlign w:val="center"/>
          </w:tcPr>
          <w:p w14:paraId="3179189E" w14:textId="02598EA4" w:rsidR="009E2EAF" w:rsidRPr="00BD2184" w:rsidRDefault="009E2EAF" w:rsidP="00BD2184">
            <w:pPr>
              <w:pStyle w:val="aa"/>
              <w:ind w:firstLine="480"/>
            </w:pPr>
            <w:r w:rsidRPr="00BD2184">
              <w:t>(4.9)</w:t>
            </w:r>
          </w:p>
        </w:tc>
      </w:tr>
    </w:tbl>
    <w:p w14:paraId="57919C35" w14:textId="7D79024B" w:rsidR="00F73E73" w:rsidRDefault="009E2EAF" w:rsidP="008D1D2F">
      <w:pPr>
        <w:pStyle w:val="aa"/>
        <w:ind w:firstLine="480"/>
      </w:pPr>
      <w:r>
        <w:rPr>
          <w:rFonts w:hint="eastAsia"/>
        </w:rPr>
        <w:t>对于关系的嵌入，则需要额外考虑</w:t>
      </w:r>
      <w:r w:rsidR="000841A1">
        <w:rPr>
          <w:rFonts w:hint="eastAsia"/>
        </w:rPr>
        <w:t>融合</w:t>
      </w:r>
      <w:r w:rsidR="001238E9">
        <w:rPr>
          <w:rFonts w:hint="eastAsia"/>
        </w:rPr>
        <w:t>其对应</w:t>
      </w:r>
      <w:r w:rsidR="000841A1">
        <w:rPr>
          <w:rFonts w:hint="eastAsia"/>
        </w:rPr>
        <w:t>三元组中头尾实体信息的部分</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mix</m:t>
            </m:r>
          </m:sub>
        </m:sSub>
      </m:oMath>
      <w:r w:rsidR="000841A1">
        <w:rPr>
          <w:rFonts w:hint="eastAsia"/>
        </w:rPr>
        <w:t>，见式</w:t>
      </w:r>
      <w:r w:rsidR="000841A1">
        <w:rPr>
          <w:rFonts w:hint="eastAsia"/>
        </w:rPr>
        <w:t>(</w:t>
      </w:r>
      <w:r w:rsidR="000841A1">
        <w:t>4.10)</w:t>
      </w:r>
      <w:r w:rsidR="000841A1">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7C2CDD" w:rsidRPr="00BD2184" w14:paraId="0356BFE6" w14:textId="77777777" w:rsidTr="005E6A63">
        <w:trPr>
          <w:jc w:val="center"/>
        </w:trPr>
        <w:tc>
          <w:tcPr>
            <w:tcW w:w="1276" w:type="dxa"/>
            <w:vAlign w:val="center"/>
          </w:tcPr>
          <w:p w14:paraId="6F007EA3" w14:textId="77777777" w:rsidR="007C2CDD" w:rsidRPr="00BD2184" w:rsidRDefault="007C2CDD" w:rsidP="00BD2184">
            <w:pPr>
              <w:pStyle w:val="aa"/>
              <w:ind w:firstLine="480"/>
            </w:pPr>
          </w:p>
        </w:tc>
        <w:tc>
          <w:tcPr>
            <w:tcW w:w="6657" w:type="dxa"/>
            <w:vAlign w:val="center"/>
          </w:tcPr>
          <w:p w14:paraId="010720EA" w14:textId="2937CC73" w:rsidR="007C2CDD" w:rsidRPr="00BD2184" w:rsidRDefault="00000000" w:rsidP="00BD2184">
            <w:pPr>
              <w:pStyle w:val="aa"/>
              <w:ind w:firstLine="480"/>
            </w:pPr>
            <m:oMathPara>
              <m:oMath>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r</m:t>
                        </m:r>
                      </m:e>
                      <m:sub>
                        <m:r>
                          <m:rPr>
                            <m:sty m:val="bi"/>
                          </m:rPr>
                          <w:rPr>
                            <w:rFonts w:ascii="Cambria Math" w:hAnsi="Cambria Math" w:hint="eastAsia"/>
                          </w:rPr>
                          <m:t>θ</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r</m:t>
                        </m:r>
                      </m:e>
                      <m:sub>
                        <m:r>
                          <m:rPr>
                            <m:sty m:val="bi"/>
                          </m:rPr>
                          <w:rPr>
                            <w:rFonts w:ascii="Cambria Math" w:hAnsi="Cambria Math" w:hint="eastAsia"/>
                          </w:rPr>
                          <m:t>φ</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mix</m:t>
                        </m:r>
                      </m:sub>
                    </m:sSub>
                  </m:e>
                </m:d>
              </m:oMath>
            </m:oMathPara>
          </w:p>
        </w:tc>
        <w:tc>
          <w:tcPr>
            <w:tcW w:w="1276" w:type="dxa"/>
            <w:vAlign w:val="center"/>
          </w:tcPr>
          <w:p w14:paraId="0986617D" w14:textId="53A587CB" w:rsidR="007C2CDD" w:rsidRPr="00BD2184" w:rsidRDefault="007C2CDD" w:rsidP="00BD2184">
            <w:pPr>
              <w:pStyle w:val="aa"/>
              <w:ind w:firstLine="480"/>
            </w:pPr>
            <w:r w:rsidRPr="00BD2184">
              <w:t>(4.</w:t>
            </w:r>
            <w:r w:rsidR="00BD2184" w:rsidRPr="00BD2184">
              <w:t>10</w:t>
            </w:r>
            <w:r w:rsidRPr="00BD2184">
              <w:t>)</w:t>
            </w:r>
          </w:p>
        </w:tc>
      </w:tr>
    </w:tbl>
    <w:p w14:paraId="6D203B19" w14:textId="27828F97" w:rsidR="001238E9" w:rsidRDefault="003B3497" w:rsidP="00BF35B0">
      <w:pPr>
        <w:pStyle w:val="aa"/>
        <w:ind w:firstLine="480"/>
      </w:pPr>
      <w:r>
        <w:rPr>
          <w:rFonts w:hint="eastAsia"/>
        </w:rPr>
        <w:t>在得分函数方面，对极径、极角以及方位角部分各自的距离函数进行</w:t>
      </w:r>
      <w:r w:rsidR="00F54902">
        <w:rPr>
          <w:rFonts w:hint="eastAsia"/>
        </w:rPr>
        <w:t>加权</w:t>
      </w:r>
      <w:r>
        <w:rPr>
          <w:rFonts w:hint="eastAsia"/>
        </w:rPr>
        <w:t>求和，得到融合统一的距离函数</w:t>
      </w:r>
      <w:r w:rsidR="00CB59C4">
        <w:rPr>
          <w:rFonts w:hint="eastAsia"/>
        </w:rPr>
        <w:t>，见式</w:t>
      </w:r>
      <w:r w:rsidR="00CB59C4">
        <w:rPr>
          <w:rFonts w:hint="eastAsia"/>
        </w:rPr>
        <w:t>(</w:t>
      </w:r>
      <w:r w:rsidR="00CB59C4">
        <w:t>4.11)</w:t>
      </w:r>
      <w:r w:rsidR="00CB59C4">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843673" w:rsidRPr="00843673" w14:paraId="4C9D6046" w14:textId="77777777" w:rsidTr="005E6A63">
        <w:trPr>
          <w:jc w:val="center"/>
        </w:trPr>
        <w:tc>
          <w:tcPr>
            <w:tcW w:w="1276" w:type="dxa"/>
            <w:vAlign w:val="center"/>
          </w:tcPr>
          <w:p w14:paraId="1620570E" w14:textId="77777777" w:rsidR="00843673" w:rsidRPr="00843673" w:rsidRDefault="00843673" w:rsidP="00843673">
            <w:pPr>
              <w:pStyle w:val="aa"/>
              <w:ind w:firstLine="480"/>
            </w:pPr>
          </w:p>
        </w:tc>
        <w:tc>
          <w:tcPr>
            <w:tcW w:w="6657" w:type="dxa"/>
            <w:vAlign w:val="center"/>
          </w:tcPr>
          <w:p w14:paraId="71B86ADB" w14:textId="5C095A99" w:rsidR="00843673" w:rsidRPr="00843673" w:rsidRDefault="00000000" w:rsidP="00843673">
            <w:pPr>
              <w:pStyle w:val="aa"/>
              <w:ind w:firstLine="480"/>
            </w:pPr>
            <m:oMathPara>
              <m:oMath>
                <m:sSub>
                  <m:sSubPr>
                    <m:ctrlPr>
                      <w:rPr>
                        <w:rFonts w:ascii="Cambria Math" w:hAnsi="Cambria Math"/>
                      </w:rPr>
                    </m:ctrlPr>
                  </m:sSubPr>
                  <m:e>
                    <m:r>
                      <w:rPr>
                        <w:rFonts w:ascii="Cambria Math" w:hAnsi="Cambria Math"/>
                      </w:rPr>
                      <m:t>d</m:t>
                    </m:r>
                  </m:e>
                  <m:sub>
                    <m:r>
                      <w:rPr>
                        <w:rFonts w:ascii="Cambria Math" w:hAnsi="Cambria Math"/>
                      </w:rPr>
                      <m:t>r</m:t>
                    </m:r>
                  </m:sub>
                </m:sSub>
                <m:d>
                  <m:dPr>
                    <m:ctrlPr>
                      <w:rPr>
                        <w:rFonts w:ascii="Cambria Math" w:hAnsi="Cambria Math"/>
                      </w:rPr>
                    </m:ctrlPr>
                  </m:dPr>
                  <m:e>
                    <m:r>
                      <m:rPr>
                        <m:sty m:val="bi"/>
                      </m:rPr>
                      <w:rPr>
                        <w:rFonts w:ascii="Cambria Math" w:hAnsi="Cambria Math"/>
                      </w:rPr>
                      <m:t>h</m:t>
                    </m:r>
                    <m:r>
                      <m:rPr>
                        <m:sty m:val="p"/>
                      </m:rPr>
                      <w:rPr>
                        <w:rFonts w:ascii="Cambria Math" w:hAnsi="Cambria Math"/>
                      </w:rPr>
                      <m:t>,</m:t>
                    </m:r>
                    <m:r>
                      <m:rPr>
                        <m:sty m:val="bi"/>
                      </m:rP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m</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h</m:t>
                        </m:r>
                      </m:e>
                      <m:sub>
                        <m:r>
                          <m:rPr>
                            <m:sty m:val="bi"/>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m:t>
                        </m:r>
                      </m:sub>
                    </m:sSub>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h</m:t>
                        </m:r>
                      </m:e>
                      <m:sub>
                        <m:r>
                          <m:rPr>
                            <m:sty m:val="bi"/>
                          </m:rPr>
                          <w:rPr>
                            <w:rFonts w:ascii="Cambria Math" w:hAnsi="Cambria Math"/>
                          </w:rPr>
                          <m:t>θ</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θ</m:t>
                        </m:r>
                      </m:sub>
                    </m:sSub>
                  </m:e>
                </m:d>
                <m:r>
                  <m:rPr>
                    <m:sty m:val="p"/>
                  </m:rPr>
                  <w:rPr>
                    <w:rFonts w:ascii="Cambria Math" w:hAnsi="Cambria Math"/>
                  </w:rPr>
                  <m:t>+</m:t>
                </m:r>
                <m:r>
                  <w:rPr>
                    <w:rFonts w:ascii="Cambria Math" w:hAnsi="Cambria Math"/>
                  </w:rPr>
                  <m:t>μ</m:t>
                </m:r>
                <m:sSub>
                  <m:sSubPr>
                    <m:ctrlPr>
                      <w:rPr>
                        <w:rFonts w:ascii="Cambria Math" w:hAnsi="Cambria Math"/>
                      </w:rPr>
                    </m:ctrlPr>
                  </m:sSub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φ</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h</m:t>
                    </m:r>
                  </m:e>
                  <m:sub>
                    <m:r>
                      <m:rPr>
                        <m:sty m:val="bi"/>
                      </m:rPr>
                      <w:rPr>
                        <w:rFonts w:ascii="Cambria Math" w:hAnsi="Cambria Math"/>
                      </w:rPr>
                      <m:t>φ</m:t>
                    </m:r>
                  </m:sub>
                </m:sSub>
                <m:r>
                  <m:rPr>
                    <m:sty m:val="p"/>
                  </m:rPr>
                  <w:rPr>
                    <w:rFonts w:ascii="Cambria Math" w:hAnsi="Cambria Math"/>
                  </w:rPr>
                  <m:t>,</m:t>
                </m:r>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φ</m:t>
                    </m:r>
                  </m:sub>
                </m:sSub>
                <m:r>
                  <m:rPr>
                    <m:sty m:val="p"/>
                  </m:rPr>
                  <w:rPr>
                    <w:rFonts w:ascii="Cambria Math" w:hAnsi="Cambria Math"/>
                  </w:rPr>
                  <m:t>)</m:t>
                </m:r>
              </m:oMath>
            </m:oMathPara>
          </w:p>
        </w:tc>
        <w:tc>
          <w:tcPr>
            <w:tcW w:w="1276" w:type="dxa"/>
            <w:vAlign w:val="center"/>
          </w:tcPr>
          <w:p w14:paraId="4AE84B4B" w14:textId="4D332540" w:rsidR="00843673" w:rsidRPr="00843673" w:rsidRDefault="00843673" w:rsidP="00843673">
            <w:pPr>
              <w:pStyle w:val="aa"/>
              <w:ind w:firstLine="480"/>
            </w:pPr>
            <w:r w:rsidRPr="00843673">
              <w:t>(4.11)</w:t>
            </w:r>
          </w:p>
        </w:tc>
      </w:tr>
    </w:tbl>
    <w:p w14:paraId="3A1CFF25" w14:textId="77777777" w:rsidR="00D31692" w:rsidRDefault="00843673" w:rsidP="00BF35B0">
      <w:pPr>
        <w:pStyle w:val="aa"/>
        <w:ind w:firstLine="480"/>
      </w:pPr>
      <w:r>
        <w:rPr>
          <w:rFonts w:hint="eastAsia"/>
        </w:rPr>
        <w:t>其中</w:t>
      </w:r>
      <m:oMath>
        <m:r>
          <w:rPr>
            <w:rFonts w:ascii="Cambria Math" w:hAnsi="Cambria Math"/>
          </w:rPr>
          <m:t>λ</m:t>
        </m:r>
      </m:oMath>
      <w:r>
        <w:rPr>
          <w:rFonts w:hint="eastAsia"/>
        </w:rPr>
        <w:t>、</w:t>
      </w:r>
      <m:oMath>
        <m:r>
          <w:rPr>
            <w:rFonts w:ascii="Cambria Math" w:hAnsi="Cambria Math"/>
          </w:rPr>
          <m:t>μ</m:t>
        </m:r>
      </m:oMath>
      <w:r>
        <w:rPr>
          <w:rFonts w:hint="eastAsia"/>
        </w:rPr>
        <w:t>为模型的超参数，用于控制各部分的权重占比</w:t>
      </w:r>
      <w:r w:rsidR="00D31692">
        <w:rPr>
          <w:rFonts w:hint="eastAsia"/>
        </w:rPr>
        <w:t>，但在实现过程中为了简化超参数的取值，往往对于等式右侧的每一项均赋予权重超参数</w:t>
      </w:r>
      <w:r>
        <w:rPr>
          <w:rFonts w:hint="eastAsia"/>
        </w:rPr>
        <w:t>。</w:t>
      </w:r>
    </w:p>
    <w:p w14:paraId="61BB3395" w14:textId="4CA3B5F1" w:rsidR="00CB59C4" w:rsidRPr="00BF35B0" w:rsidRDefault="003843CA" w:rsidP="00BF35B0">
      <w:pPr>
        <w:pStyle w:val="aa"/>
        <w:ind w:firstLine="480"/>
      </w:pPr>
      <w:r>
        <w:rPr>
          <w:rFonts w:hint="eastAsia"/>
        </w:rPr>
        <w:t>得分函数依距离函数而定，</w:t>
      </w:r>
      <w:r w:rsidR="00843673">
        <w:rPr>
          <w:rFonts w:hint="eastAsia"/>
        </w:rPr>
        <w:t>预测尾实体和真实尾实体之间的距离越小，模型的评估效果越好，因此</w:t>
      </w:r>
      <w:r w:rsidR="00A36879">
        <w:rPr>
          <w:rFonts w:hint="eastAsia"/>
        </w:rPr>
        <w:t>总</w:t>
      </w:r>
      <w:r w:rsidR="00843673">
        <w:rPr>
          <w:rFonts w:hint="eastAsia"/>
        </w:rPr>
        <w:t>得分函数</w:t>
      </w:r>
      <w:r w:rsidR="00A36879">
        <w:rPr>
          <w:rFonts w:hint="eastAsia"/>
        </w:rPr>
        <w:t>见式</w:t>
      </w:r>
      <w:r w:rsidR="00A36879">
        <w:rPr>
          <w:rFonts w:hint="eastAsia"/>
        </w:rPr>
        <w:t>(</w:t>
      </w:r>
      <w:r w:rsidR="00A36879">
        <w:t>4.12)</w:t>
      </w:r>
      <w:r w:rsidR="00843673">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0059AF" w:rsidRPr="000059AF" w14:paraId="5DD07386" w14:textId="77777777" w:rsidTr="005E6A63">
        <w:trPr>
          <w:jc w:val="center"/>
        </w:trPr>
        <w:tc>
          <w:tcPr>
            <w:tcW w:w="1276" w:type="dxa"/>
            <w:vAlign w:val="center"/>
          </w:tcPr>
          <w:p w14:paraId="4E708CB4" w14:textId="77777777" w:rsidR="000059AF" w:rsidRPr="000059AF" w:rsidRDefault="000059AF" w:rsidP="000059AF">
            <w:pPr>
              <w:pStyle w:val="aa"/>
              <w:ind w:firstLine="480"/>
            </w:pPr>
          </w:p>
        </w:tc>
        <w:tc>
          <w:tcPr>
            <w:tcW w:w="6657" w:type="dxa"/>
            <w:vAlign w:val="center"/>
          </w:tcPr>
          <w:p w14:paraId="4ED2AF01" w14:textId="2E7CB597" w:rsidR="000059AF" w:rsidRPr="000059AF" w:rsidRDefault="00000000" w:rsidP="000059AF">
            <w:pPr>
              <w:pStyle w:val="aa"/>
              <w:ind w:firstLine="480"/>
            </w:pPr>
            <m:oMathPara>
              <m:oMath>
                <m:sSub>
                  <m:sSubPr>
                    <m:ctrlPr>
                      <w:rPr>
                        <w:rFonts w:ascii="Cambria Math" w:hAnsi="Cambria Math"/>
                      </w:rPr>
                    </m:ctrlPr>
                  </m:sSubPr>
                  <m:e>
                    <m:r>
                      <w:rPr>
                        <w:rFonts w:ascii="Cambria Math" w:hAnsi="Cambria Math" w:hint="eastAsia"/>
                      </w:rPr>
                      <m:t>f</m:t>
                    </m:r>
                  </m:e>
                  <m:sub>
                    <m:r>
                      <w:rPr>
                        <w:rFonts w:ascii="Cambria Math" w:hAnsi="Cambria Math"/>
                      </w:rPr>
                      <m:t>r</m:t>
                    </m:r>
                  </m:sub>
                </m:sSub>
                <m:d>
                  <m:dPr>
                    <m:ctrlPr>
                      <w:rPr>
                        <w:rFonts w:ascii="Cambria Math" w:hAnsi="Cambria Math"/>
                      </w:rPr>
                    </m:ctrlPr>
                  </m:dPr>
                  <m:e>
                    <m:r>
                      <m:rPr>
                        <m:sty m:val="bi"/>
                      </m:rPr>
                      <w:rPr>
                        <w:rFonts w:ascii="Cambria Math" w:hAnsi="Cambria Math"/>
                      </w:rPr>
                      <m:t>h</m:t>
                    </m:r>
                    <m:r>
                      <m:rPr>
                        <m:sty m:val="p"/>
                      </m:rPr>
                      <w:rPr>
                        <w:rFonts w:ascii="Cambria Math" w:hAnsi="Cambria Math"/>
                      </w:rPr>
                      <m:t>,</m:t>
                    </m:r>
                    <m:r>
                      <m:rPr>
                        <m:sty m:val="bi"/>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m</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h</m:t>
                        </m:r>
                      </m:e>
                      <m:sub>
                        <m:r>
                          <m:rPr>
                            <m:sty m:val="bi"/>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m:t>
                        </m:r>
                      </m:sub>
                    </m:sSub>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h</m:t>
                        </m:r>
                      </m:e>
                      <m:sub>
                        <m:r>
                          <m:rPr>
                            <m:sty m:val="bi"/>
                          </m:rPr>
                          <w:rPr>
                            <w:rFonts w:ascii="Cambria Math" w:hAnsi="Cambria Math"/>
                          </w:rPr>
                          <m:t>θ</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θ</m:t>
                        </m:r>
                      </m:sub>
                    </m:sSub>
                  </m:e>
                </m:d>
                <m:r>
                  <m:rPr>
                    <m:sty m:val="p"/>
                  </m:rPr>
                  <w:rPr>
                    <w:rFonts w:ascii="Cambria Math" w:hAnsi="Cambria Math"/>
                  </w:rPr>
                  <m:t>-</m:t>
                </m:r>
                <m:r>
                  <w:rPr>
                    <w:rFonts w:ascii="Cambria Math" w:hAnsi="Cambria Math"/>
                  </w:rPr>
                  <m:t>μ</m:t>
                </m:r>
                <m:sSub>
                  <m:sSubPr>
                    <m:ctrlPr>
                      <w:rPr>
                        <w:rFonts w:ascii="Cambria Math" w:hAnsi="Cambria Math"/>
                      </w:rPr>
                    </m:ctrlPr>
                  </m:sSub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φ</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h</m:t>
                    </m:r>
                  </m:e>
                  <m:sub>
                    <m:r>
                      <m:rPr>
                        <m:sty m:val="bi"/>
                      </m:rPr>
                      <w:rPr>
                        <w:rFonts w:ascii="Cambria Math" w:hAnsi="Cambria Math"/>
                      </w:rPr>
                      <m:t>φ</m:t>
                    </m:r>
                  </m:sub>
                </m:sSub>
                <m:r>
                  <m:rPr>
                    <m:sty m:val="p"/>
                  </m:rPr>
                  <w:rPr>
                    <w:rFonts w:ascii="Cambria Math" w:hAnsi="Cambria Math"/>
                  </w:rPr>
                  <m:t>,</m:t>
                </m:r>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φ</m:t>
                    </m:r>
                  </m:sub>
                </m:sSub>
                <m:r>
                  <m:rPr>
                    <m:sty m:val="p"/>
                  </m:rPr>
                  <w:rPr>
                    <w:rFonts w:ascii="Cambria Math" w:hAnsi="Cambria Math"/>
                  </w:rPr>
                  <m:t>)</m:t>
                </m:r>
              </m:oMath>
            </m:oMathPara>
          </w:p>
        </w:tc>
        <w:tc>
          <w:tcPr>
            <w:tcW w:w="1276" w:type="dxa"/>
            <w:vAlign w:val="center"/>
          </w:tcPr>
          <w:p w14:paraId="03909C7F" w14:textId="5B964CF3" w:rsidR="000059AF" w:rsidRPr="000059AF" w:rsidRDefault="000059AF" w:rsidP="000059AF">
            <w:pPr>
              <w:pStyle w:val="aa"/>
              <w:ind w:firstLine="480"/>
            </w:pPr>
            <w:r w:rsidRPr="000059AF">
              <w:t>(4.12)</w:t>
            </w:r>
          </w:p>
        </w:tc>
      </w:tr>
    </w:tbl>
    <w:p w14:paraId="2B02F925" w14:textId="01177183" w:rsidR="00D73BBF" w:rsidRPr="000059AF" w:rsidRDefault="003100CC" w:rsidP="00CF1F9B">
      <w:pPr>
        <w:pStyle w:val="aa"/>
        <w:ind w:firstLine="480"/>
      </w:pPr>
      <w:r>
        <w:rPr>
          <w:rFonts w:hint="eastAsia"/>
        </w:rPr>
        <w:t>包含</w:t>
      </w:r>
      <w:r w:rsidR="005D63C4">
        <w:rPr>
          <w:rFonts w:hint="eastAsia"/>
        </w:rPr>
        <w:t>上述</w:t>
      </w:r>
      <w:r>
        <w:rPr>
          <w:rFonts w:hint="eastAsia"/>
        </w:rPr>
        <w:t>建模</w:t>
      </w:r>
      <w:r w:rsidR="005D63C4">
        <w:rPr>
          <w:rFonts w:hint="eastAsia"/>
        </w:rPr>
        <w:t>理念，数学模型以及得分函数在内的整体</w:t>
      </w:r>
      <w:r>
        <w:rPr>
          <w:rFonts w:hint="eastAsia"/>
        </w:rPr>
        <w:t>，</w:t>
      </w:r>
      <w:r w:rsidRPr="003100CC">
        <w:rPr>
          <w:rFonts w:hint="eastAsia"/>
        </w:rPr>
        <w:t>即本文提出的</w:t>
      </w:r>
      <w:r w:rsidRPr="003100CC">
        <w:rPr>
          <w:rFonts w:hint="eastAsia"/>
        </w:rPr>
        <w:t>SpHKC</w:t>
      </w:r>
      <w:r w:rsidR="0075125C">
        <w:rPr>
          <w:rFonts w:hint="eastAsia"/>
        </w:rPr>
        <w:t>模型（</w:t>
      </w:r>
      <w:r w:rsidRPr="0075125C">
        <w:rPr>
          <w:rFonts w:hint="eastAsia"/>
          <w:b/>
          <w:bCs/>
        </w:rPr>
        <w:t>K</w:t>
      </w:r>
      <w:r w:rsidRPr="003100CC">
        <w:t xml:space="preserve">nowledge </w:t>
      </w:r>
      <w:r w:rsidR="0075125C">
        <w:rPr>
          <w:rFonts w:hint="eastAsia"/>
        </w:rPr>
        <w:t>G</w:t>
      </w:r>
      <w:r w:rsidRPr="003100CC">
        <w:t xml:space="preserve">raph </w:t>
      </w:r>
      <w:r w:rsidRPr="0075125C">
        <w:rPr>
          <w:rFonts w:hint="eastAsia"/>
          <w:b/>
          <w:bCs/>
        </w:rPr>
        <w:t>C</w:t>
      </w:r>
      <w:r w:rsidRPr="003100CC">
        <w:t xml:space="preserve">ompletion </w:t>
      </w:r>
      <w:r w:rsidR="0075125C">
        <w:rPr>
          <w:rFonts w:hint="eastAsia"/>
        </w:rPr>
        <w:t>M</w:t>
      </w:r>
      <w:r w:rsidRPr="003100CC">
        <w:t xml:space="preserve">ethod </w:t>
      </w:r>
      <w:r w:rsidR="0075125C">
        <w:rPr>
          <w:rFonts w:hint="eastAsia"/>
        </w:rPr>
        <w:t>B</w:t>
      </w:r>
      <w:r w:rsidRPr="003100CC">
        <w:t xml:space="preserve">ased on </w:t>
      </w:r>
      <w:r w:rsidR="0075125C">
        <w:rPr>
          <w:rFonts w:hint="eastAsia"/>
        </w:rPr>
        <w:t>S</w:t>
      </w:r>
      <w:r w:rsidRPr="003100CC">
        <w:t xml:space="preserve">emantic </w:t>
      </w:r>
      <w:r w:rsidRPr="0075125C">
        <w:rPr>
          <w:rFonts w:hint="eastAsia"/>
          <w:b/>
          <w:bCs/>
        </w:rPr>
        <w:t>H</w:t>
      </w:r>
      <w:r w:rsidRPr="003100CC">
        <w:t xml:space="preserve">ierarchy in </w:t>
      </w:r>
      <w:r w:rsidRPr="0075125C">
        <w:rPr>
          <w:rFonts w:hint="eastAsia"/>
          <w:b/>
          <w:bCs/>
        </w:rPr>
        <w:t>S</w:t>
      </w:r>
      <w:r w:rsidRPr="0075125C">
        <w:rPr>
          <w:b/>
          <w:bCs/>
        </w:rPr>
        <w:t>p</w:t>
      </w:r>
      <w:r w:rsidRPr="003100CC">
        <w:t xml:space="preserve">herical </w:t>
      </w:r>
      <w:r w:rsidR="0075125C">
        <w:rPr>
          <w:rFonts w:hint="eastAsia"/>
        </w:rPr>
        <w:t>C</w:t>
      </w:r>
      <w:r w:rsidRPr="003100CC">
        <w:t>oordinates</w:t>
      </w:r>
      <w:r w:rsidR="0075125C">
        <w:rPr>
          <w:rFonts w:hint="eastAsia"/>
        </w:rPr>
        <w:t>）</w:t>
      </w:r>
      <w:r w:rsidR="005D63C4">
        <w:rPr>
          <w:rFonts w:hint="eastAsia"/>
        </w:rPr>
        <w:t>。</w:t>
      </w:r>
      <w:r w:rsidR="00D24F48">
        <w:rPr>
          <w:rFonts w:hint="eastAsia"/>
        </w:rPr>
        <w:t>本文采用基于负采样损失的损失函数对模型参数进行优化，并且采取自我对抗式负采样，该部分</w:t>
      </w:r>
      <w:r w:rsidR="00606942">
        <w:rPr>
          <w:rFonts w:hint="eastAsia"/>
        </w:rPr>
        <w:t>参考</w:t>
      </w:r>
      <w:r w:rsidR="00D24F48">
        <w:rPr>
          <w:rFonts w:hint="eastAsia"/>
        </w:rPr>
        <w:t>RotatE</w:t>
      </w:r>
      <w:r w:rsidR="00606942">
        <w:rPr>
          <w:rFonts w:hint="eastAsia"/>
        </w:rPr>
        <w:t>方法</w:t>
      </w:r>
      <w:r w:rsidR="00D24F48">
        <w:rPr>
          <w:rFonts w:hint="eastAsia"/>
        </w:rPr>
        <w:t>，损失函数见式</w:t>
      </w:r>
      <w:r w:rsidR="00D24F48">
        <w:rPr>
          <w:rFonts w:hint="eastAsia"/>
        </w:rPr>
        <w:t>(</w:t>
      </w:r>
      <w:r w:rsidR="00D24F48">
        <w:t>4.13)</w:t>
      </w:r>
      <w:r w:rsidR="00D24F48">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CF1F9B" w:rsidRPr="00606942" w14:paraId="32E6B749" w14:textId="77777777" w:rsidTr="005E6A63">
        <w:trPr>
          <w:jc w:val="center"/>
        </w:trPr>
        <w:tc>
          <w:tcPr>
            <w:tcW w:w="1276" w:type="dxa"/>
            <w:vAlign w:val="center"/>
          </w:tcPr>
          <w:p w14:paraId="53647B39" w14:textId="77777777" w:rsidR="00CF1F9B" w:rsidRPr="00606942" w:rsidRDefault="00CF1F9B" w:rsidP="00606942">
            <w:pPr>
              <w:pStyle w:val="aa"/>
              <w:ind w:firstLine="480"/>
            </w:pPr>
          </w:p>
        </w:tc>
        <w:tc>
          <w:tcPr>
            <w:tcW w:w="6657" w:type="dxa"/>
            <w:vAlign w:val="center"/>
          </w:tcPr>
          <w:p w14:paraId="50D81EDC" w14:textId="56D60BBB" w:rsidR="00CF1F9B" w:rsidRPr="00606942" w:rsidRDefault="00CF1F9B" w:rsidP="00606942">
            <w:pPr>
              <w:pStyle w:val="aa"/>
              <w:ind w:firstLine="480"/>
            </w:pPr>
            <m:oMathPara>
              <m:oMath>
                <m:r>
                  <w:rPr>
                    <w:rFonts w:ascii="Cambria Math" w:hAnsi="Cambria Math"/>
                  </w:rPr>
                  <m:t>L</m:t>
                </m:r>
                <m:r>
                  <m:rPr>
                    <m:sty m:val="p"/>
                  </m:rPr>
                  <w:rPr>
                    <w:rFonts w:ascii="Cambria Math" w:hAnsi="Cambria Math"/>
                  </w:rPr>
                  <m:t>=-</m:t>
                </m:r>
                <m:r>
                  <w:rPr>
                    <w:rFonts w:ascii="Cambria Math" w:hAnsi="Cambria Math"/>
                  </w:rPr>
                  <m:t>logσ</m:t>
                </m:r>
                <m:d>
                  <m:dPr>
                    <m:ctrlPr>
                      <w:rPr>
                        <w:rFonts w:ascii="Cambria Math" w:hAnsi="Cambria Math"/>
                      </w:rPr>
                    </m:ctrlPr>
                  </m:dPr>
                  <m:e>
                    <m:r>
                      <w:rPr>
                        <w:rFonts w:ascii="Cambria Math" w:hAnsi="Cambria Math"/>
                      </w:rPr>
                      <m:t>γ</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d>
                      <m:dPr>
                        <m:ctrlPr>
                          <w:rPr>
                            <w:rFonts w:ascii="Cambria Math" w:hAnsi="Cambria Math"/>
                          </w:rPr>
                        </m:ctrlPr>
                      </m:dPr>
                      <m:e>
                        <m:r>
                          <m:rPr>
                            <m:sty m:val="bi"/>
                          </m:rPr>
                          <w:rPr>
                            <w:rFonts w:ascii="Cambria Math" w:hAnsi="Cambria Math"/>
                          </w:rPr>
                          <m:t>h</m:t>
                        </m:r>
                        <m:r>
                          <m:rPr>
                            <m:sty m:val="p"/>
                          </m:rPr>
                          <w:rPr>
                            <w:rFonts w:ascii="Cambria Math" w:hAnsi="Cambria Math"/>
                          </w:rPr>
                          <m:t>,</m:t>
                        </m:r>
                        <m:r>
                          <m:rPr>
                            <m:sty m:val="bi"/>
                          </m:rPr>
                          <w:rPr>
                            <w:rFonts w:ascii="Cambria Math" w:hAnsi="Cambria Math"/>
                          </w:rPr>
                          <m:t>t</m:t>
                        </m:r>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
                      <w:rPr>
                        <w:rFonts w:ascii="Cambria Math" w:hAnsi="Cambria Math"/>
                      </w:rPr>
                      <m:t>r</m:t>
                    </m:r>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
                      <w:rPr>
                        <w:rFonts w:ascii="Cambria Math" w:hAnsi="Cambria Math"/>
                      </w:rPr>
                      <m:t>logσ</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d>
                          <m:dPr>
                            <m:ctrlPr>
                              <w:rPr>
                                <w:rFonts w:ascii="Cambria Math" w:hAnsi="Cambria Math"/>
                              </w:rPr>
                            </m:ctrlPr>
                          </m:dPr>
                          <m:e>
                            <m:sSubSup>
                              <m:sSubSupPr>
                                <m:ctrlPr>
                                  <w:rPr>
                                    <w:rFonts w:ascii="Cambria Math" w:hAnsi="Cambria Math"/>
                                  </w:rPr>
                                </m:ctrlPr>
                              </m:sSubSupPr>
                              <m:e>
                                <m:r>
                                  <m:rPr>
                                    <m:sty m:val="bi"/>
                                  </m:rPr>
                                  <w:rPr>
                                    <w:rFonts w:ascii="Cambria Math" w:hAnsi="Cambria Math"/>
                                  </w:rPr>
                                  <m:t>h</m:t>
                                </m:r>
                              </m:e>
                              <m:sub>
                                <m:r>
                                  <m:rPr>
                                    <m:sty m:val="bi"/>
                                  </m:rP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i"/>
                                  </m:rPr>
                                  <w:rPr>
                                    <w:rFonts w:ascii="Cambria Math" w:hAnsi="Cambria Math"/>
                                  </w:rPr>
                                  <m:t>t</m:t>
                                </m:r>
                              </m:e>
                              <m:sub>
                                <m:r>
                                  <m:rPr>
                                    <m:sty m:val="bi"/>
                                  </m:rPr>
                                  <w:rPr>
                                    <w:rFonts w:ascii="Cambria Math" w:hAnsi="Cambria Math"/>
                                  </w:rPr>
                                  <m:t>i</m:t>
                                </m:r>
                              </m:sub>
                              <m:sup>
                                <m:r>
                                  <m:rPr>
                                    <m:sty m:val="p"/>
                                  </m:rPr>
                                  <w:rPr>
                                    <w:rFonts w:ascii="Cambria Math" w:hAnsi="Cambria Math"/>
                                  </w:rPr>
                                  <m:t>'</m:t>
                                </m:r>
                              </m:sup>
                            </m:sSubSup>
                          </m:e>
                        </m:d>
                        <m:r>
                          <m:rPr>
                            <m:sty m:val="p"/>
                          </m:rPr>
                          <w:rPr>
                            <w:rFonts w:ascii="Cambria Math" w:hAnsi="Cambria Math"/>
                          </w:rPr>
                          <m:t>-</m:t>
                        </m:r>
                        <m:r>
                          <w:rPr>
                            <w:rFonts w:ascii="Cambria Math" w:hAnsi="Cambria Math"/>
                          </w:rPr>
                          <m:t>γ</m:t>
                        </m:r>
                      </m:e>
                    </m:d>
                  </m:e>
                </m:nary>
              </m:oMath>
            </m:oMathPara>
          </w:p>
        </w:tc>
        <w:tc>
          <w:tcPr>
            <w:tcW w:w="1276" w:type="dxa"/>
            <w:vAlign w:val="center"/>
          </w:tcPr>
          <w:p w14:paraId="0E24C002" w14:textId="4B2BC43B" w:rsidR="00CF1F9B" w:rsidRPr="00606942" w:rsidRDefault="00CF1F9B" w:rsidP="00606942">
            <w:pPr>
              <w:pStyle w:val="aa"/>
              <w:ind w:firstLine="480"/>
            </w:pPr>
            <w:r w:rsidRPr="00606942">
              <w:t>(4.13)</w:t>
            </w:r>
          </w:p>
        </w:tc>
      </w:tr>
    </w:tbl>
    <w:p w14:paraId="3913807B" w14:textId="177AB6D1" w:rsidR="00D24F48" w:rsidRDefault="00B25765" w:rsidP="000059AF">
      <w:pPr>
        <w:pStyle w:val="aa"/>
        <w:ind w:firstLine="480"/>
      </w:pPr>
      <w:r>
        <w:rPr>
          <w:rFonts w:hint="eastAsia"/>
        </w:rPr>
        <w:t>其中</w:t>
      </w:r>
      <m:oMath>
        <m:r>
          <w:rPr>
            <w:rFonts w:ascii="Cambria Math" w:hAnsi="Cambria Math"/>
          </w:rPr>
          <m:t>γ</m:t>
        </m:r>
      </m:oMath>
      <w:r>
        <w:rPr>
          <w:rFonts w:hint="eastAsia"/>
        </w:rPr>
        <w:t>为误差边界，属于模型的超参数，</w:t>
      </w:r>
      <m:oMath>
        <m:r>
          <w:rPr>
            <w:rFonts w:ascii="Cambria Math" w:hAnsi="Cambria Math"/>
          </w:rPr>
          <m:t>σ</m:t>
        </m:r>
      </m:oMath>
      <w:r>
        <w:rPr>
          <w:rFonts w:hint="eastAsia"/>
        </w:rPr>
        <w:t>表示</w:t>
      </w:r>
      <w:r>
        <w:rPr>
          <w:rFonts w:hint="eastAsia"/>
        </w:rPr>
        <w:t>sigmoid</w:t>
      </w:r>
      <w:r>
        <w:rPr>
          <w:rFonts w:hint="eastAsia"/>
        </w:rPr>
        <w:t>函数，而</w:t>
      </w:r>
      <m:oMath>
        <m:r>
          <w:rPr>
            <w:rFonts w:ascii="Cambria Math" w:hAnsi="Cambria Math"/>
          </w:rPr>
          <m:t>p(</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r>
          <w:rPr>
            <w:rFonts w:ascii="Cambria Math" w:hAnsi="Cambria Math"/>
          </w:rPr>
          <m:t>,r,</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m:t>
        </m:r>
      </m:oMath>
      <w:r>
        <w:rPr>
          <w:rFonts w:hint="eastAsia"/>
        </w:rPr>
        <w:t>表示第</w:t>
      </w:r>
      <m:oMath>
        <m:r>
          <w:rPr>
            <w:rFonts w:ascii="Cambria Math" w:hAnsi="Cambria Math" w:hint="eastAsia"/>
          </w:rPr>
          <m:t>i</m:t>
        </m:r>
      </m:oMath>
      <w:r>
        <w:rPr>
          <w:rFonts w:hint="eastAsia"/>
        </w:rPr>
        <w:t>个负样本在全部负样本中的可靠性比重，用于筛选明显不合理的负样本，</w:t>
      </w:r>
      <w:r w:rsidR="00E7221F">
        <w:rPr>
          <w:rFonts w:hint="eastAsia"/>
        </w:rPr>
        <w:t>见式</w:t>
      </w:r>
      <w:r w:rsidR="00E7221F">
        <w:rPr>
          <w:rFonts w:hint="eastAsia"/>
        </w:rPr>
        <w:t>(</w:t>
      </w:r>
      <w:r w:rsidR="00E7221F">
        <w:t>4.14)</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9A3E28" w:rsidRPr="009A3E28" w14:paraId="565B8AF2" w14:textId="77777777" w:rsidTr="005E6A63">
        <w:trPr>
          <w:jc w:val="center"/>
        </w:trPr>
        <w:tc>
          <w:tcPr>
            <w:tcW w:w="1276" w:type="dxa"/>
            <w:vAlign w:val="center"/>
          </w:tcPr>
          <w:p w14:paraId="78CAF953" w14:textId="77777777" w:rsidR="009A3E28" w:rsidRPr="009A3E28" w:rsidRDefault="009A3E28" w:rsidP="009A3E28">
            <w:pPr>
              <w:pStyle w:val="aa"/>
              <w:ind w:firstLine="480"/>
            </w:pPr>
          </w:p>
        </w:tc>
        <w:tc>
          <w:tcPr>
            <w:tcW w:w="6657" w:type="dxa"/>
            <w:vAlign w:val="center"/>
          </w:tcPr>
          <w:p w14:paraId="1DCBE8F4" w14:textId="673488D5" w:rsidR="009A3E28" w:rsidRPr="009A3E28" w:rsidRDefault="009A3E28" w:rsidP="009A3E28">
            <w:pPr>
              <w:pStyle w:val="aa"/>
              <w:ind w:firstLine="480"/>
            </w:pPr>
            <m:oMathPara>
              <m:oMath>
                <m:r>
                  <w:rPr>
                    <w:rFonts w:ascii="Cambria Math" w:hAnsi="Cambria Math" w:hint="eastAsia"/>
                  </w:rPr>
                  <m:t>p</m:t>
                </m:r>
                <m:d>
                  <m:dPr>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r>
                      <w:rPr>
                        <w:rFonts w:ascii="Cambria Math" w:hAnsi="Cambria Math"/>
                      </w:rPr>
                      <m:t>r</m:t>
                    </m:r>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j</m:t>
                        </m:r>
                      </m:sub>
                      <m:sup>
                        <m:r>
                          <m:rPr>
                            <m:sty m:val="p"/>
                          </m:rPr>
                          <w:rPr>
                            <w:rFonts w:ascii="Cambria Math" w:hAnsi="Cambria Math"/>
                          </w:rPr>
                          <m:t>'</m:t>
                        </m:r>
                      </m:sup>
                    </m:sSubSup>
                  </m:e>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e>
                        </m:d>
                      </m:e>
                    </m:d>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α</m:t>
                    </m:r>
                    <m:sSub>
                      <m:sSubPr>
                        <m:ctrlPr>
                          <w:rPr>
                            <w:rFonts w:ascii="Cambria Math" w:hAnsi="Cambria Math"/>
                          </w:rPr>
                        </m:ctrlPr>
                      </m:sSubPr>
                      <m:e>
                        <m:r>
                          <w:rPr>
                            <w:rFonts w:ascii="Cambria Math" w:hAnsi="Cambria Math" w:hint="eastAsia"/>
                          </w:rPr>
                          <m:t>f</m:t>
                        </m:r>
                      </m:e>
                      <m:sub>
                        <m:r>
                          <w:rPr>
                            <w:rFonts w:ascii="Cambria Math" w:hAnsi="Cambria Math"/>
                          </w:rPr>
                          <m:t>r</m:t>
                        </m:r>
                      </m:sub>
                    </m:sSub>
                    <m:d>
                      <m:dPr>
                        <m:ctrlPr>
                          <w:rPr>
                            <w:rFonts w:ascii="Cambria Math" w:hAnsi="Cambria Math"/>
                          </w:rPr>
                        </m:ctrlPr>
                      </m:dPr>
                      <m:e>
                        <m:sSubSup>
                          <m:sSubSupPr>
                            <m:ctrlPr>
                              <w:rPr>
                                <w:rFonts w:ascii="Cambria Math" w:hAnsi="Cambria Math"/>
                              </w:rPr>
                            </m:ctrlPr>
                          </m:sSubSupPr>
                          <m:e>
                            <m:r>
                              <m:rPr>
                                <m:sty m:val="bi"/>
                              </m:rPr>
                              <w:rPr>
                                <w:rFonts w:ascii="Cambria Math" w:hAnsi="Cambria Math"/>
                              </w:rPr>
                              <m:t>h</m:t>
                            </m:r>
                          </m:e>
                          <m:sub>
                            <m:r>
                              <m:rPr>
                                <m:sty m:val="bi"/>
                              </m:rPr>
                              <w:rPr>
                                <w:rFonts w:ascii="Cambria Math" w:hAnsi="Cambria Math"/>
                              </w:rPr>
                              <m:t>j</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i"/>
                              </m:rPr>
                              <w:rPr>
                                <w:rFonts w:ascii="Cambria Math" w:hAnsi="Cambria Math"/>
                              </w:rPr>
                              <m:t>t</m:t>
                            </m:r>
                          </m:e>
                          <m:sub>
                            <m:r>
                              <m:rPr>
                                <m:sty m:val="bi"/>
                              </m:rPr>
                              <w:rPr>
                                <w:rFonts w:ascii="Cambria Math" w:hAnsi="Cambria Math"/>
                              </w:rPr>
                              <m:t>j</m:t>
                            </m:r>
                          </m:sub>
                          <m:sup>
                            <m:r>
                              <m:rPr>
                                <m:sty m:val="p"/>
                              </m:rPr>
                              <w:rPr>
                                <w:rFonts w:ascii="Cambria Math" w:hAnsi="Cambria Math"/>
                              </w:rPr>
                              <m:t>'</m:t>
                            </m:r>
                          </m:sup>
                        </m:sSubSup>
                      </m:e>
                    </m:d>
                  </m:num>
                  <m:den>
                    <m:nary>
                      <m:naryPr>
                        <m:chr m:val="∑"/>
                        <m:limLoc m:val="subSup"/>
                        <m:supHide m:val="1"/>
                        <m:ctrlPr>
                          <w:rPr>
                            <w:rFonts w:ascii="Cambria Math" w:hAnsi="Cambria Math"/>
                          </w:rPr>
                        </m:ctrlPr>
                      </m:naryPr>
                      <m:sub>
                        <m:r>
                          <w:rPr>
                            <w:rFonts w:ascii="Cambria Math" w:hAnsi="Cambria Math"/>
                          </w:rPr>
                          <m:t>i</m:t>
                        </m:r>
                      </m:sub>
                      <m:sup/>
                      <m:e>
                        <m:r>
                          <m:rPr>
                            <m:sty m:val="p"/>
                          </m:rPr>
                          <w:rPr>
                            <w:rFonts w:ascii="Cambria Math" w:hAnsi="Cambria Math"/>
                          </w:rPr>
                          <m:t>exp</m:t>
                        </m:r>
                        <m:r>
                          <w:rPr>
                            <w:rFonts w:ascii="Cambria Math" w:hAnsi="Cambria Math"/>
                          </w:rPr>
                          <m:t>α</m:t>
                        </m:r>
                        <m:sSub>
                          <m:sSubPr>
                            <m:ctrlPr>
                              <w:rPr>
                                <w:rFonts w:ascii="Cambria Math" w:hAnsi="Cambria Math"/>
                              </w:rPr>
                            </m:ctrlPr>
                          </m:sSubPr>
                          <m:e>
                            <m:r>
                              <w:rPr>
                                <w:rFonts w:ascii="Cambria Math" w:hAnsi="Cambria Math" w:hint="eastAsia"/>
                              </w:rPr>
                              <m:t>f</m:t>
                            </m:r>
                          </m:e>
                          <m:sub>
                            <m:r>
                              <w:rPr>
                                <w:rFonts w:ascii="Cambria Math" w:hAnsi="Cambria Math"/>
                              </w:rPr>
                              <m:t>r</m:t>
                            </m:r>
                          </m:sub>
                        </m:sSub>
                        <m:d>
                          <m:dPr>
                            <m:ctrlPr>
                              <w:rPr>
                                <w:rFonts w:ascii="Cambria Math" w:hAnsi="Cambria Math"/>
                              </w:rPr>
                            </m:ctrlPr>
                          </m:dPr>
                          <m:e>
                            <m:sSubSup>
                              <m:sSubSupPr>
                                <m:ctrlPr>
                                  <w:rPr>
                                    <w:rFonts w:ascii="Cambria Math" w:hAnsi="Cambria Math"/>
                                  </w:rPr>
                                </m:ctrlPr>
                              </m:sSubSupPr>
                              <m:e>
                                <m:r>
                                  <m:rPr>
                                    <m:sty m:val="bi"/>
                                  </m:rPr>
                                  <w:rPr>
                                    <w:rFonts w:ascii="Cambria Math" w:hAnsi="Cambria Math"/>
                                  </w:rPr>
                                  <m:t>h</m:t>
                                </m:r>
                              </m:e>
                              <m:sub>
                                <m:r>
                                  <m:rPr>
                                    <m:sty m:val="bi"/>
                                  </m:rP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i"/>
                                  </m:rPr>
                                  <w:rPr>
                                    <w:rFonts w:ascii="Cambria Math" w:hAnsi="Cambria Math"/>
                                  </w:rPr>
                                  <m:t>t</m:t>
                                </m:r>
                              </m:e>
                              <m:sub>
                                <m:r>
                                  <m:rPr>
                                    <m:sty m:val="bi"/>
                                  </m:rPr>
                                  <w:rPr>
                                    <w:rFonts w:ascii="Cambria Math" w:hAnsi="Cambria Math"/>
                                  </w:rPr>
                                  <m:t>i</m:t>
                                </m:r>
                              </m:sub>
                              <m:sup>
                                <m:r>
                                  <m:rPr>
                                    <m:sty m:val="p"/>
                                  </m:rPr>
                                  <w:rPr>
                                    <w:rFonts w:ascii="Cambria Math" w:hAnsi="Cambria Math"/>
                                  </w:rPr>
                                  <m:t>'</m:t>
                                </m:r>
                              </m:sup>
                            </m:sSubSup>
                          </m:e>
                        </m:d>
                      </m:e>
                    </m:nary>
                  </m:den>
                </m:f>
              </m:oMath>
            </m:oMathPara>
          </w:p>
        </w:tc>
        <w:tc>
          <w:tcPr>
            <w:tcW w:w="1276" w:type="dxa"/>
            <w:vAlign w:val="center"/>
          </w:tcPr>
          <w:p w14:paraId="32B49F99" w14:textId="4A219D0C" w:rsidR="009A3E28" w:rsidRPr="009A3E28" w:rsidRDefault="009A3E28" w:rsidP="009A3E28">
            <w:pPr>
              <w:pStyle w:val="aa"/>
              <w:ind w:firstLine="480"/>
            </w:pPr>
            <w:r w:rsidRPr="009A3E28">
              <w:t>(4.14)</w:t>
            </w:r>
          </w:p>
        </w:tc>
      </w:tr>
    </w:tbl>
    <w:p w14:paraId="3FE817DC" w14:textId="6C58A24E" w:rsidR="00D24F48" w:rsidRPr="002B30B0" w:rsidRDefault="001475E8" w:rsidP="002B30B0">
      <w:pPr>
        <w:pStyle w:val="aa"/>
        <w:ind w:firstLine="480"/>
      </w:pPr>
      <w:r w:rsidRPr="002B30B0">
        <w:rPr>
          <w:rFonts w:hint="eastAsia"/>
        </w:rPr>
        <w:t>其中</w:t>
      </w:r>
      <m:oMath>
        <m:r>
          <w:rPr>
            <w:rFonts w:ascii="Cambria Math" w:hAnsi="Cambria Math"/>
          </w:rPr>
          <m:t>α</m:t>
        </m:r>
      </m:oMath>
      <w:r w:rsidRPr="002B30B0">
        <w:rPr>
          <w:rFonts w:hint="eastAsia"/>
        </w:rPr>
        <w:t>为平滑参数，属于模型超参数。对于传统的负采样损失函数，其</w:t>
      </w:r>
      <w:r w:rsidR="00F57352">
        <w:rPr>
          <w:rFonts w:hint="eastAsia"/>
        </w:rPr>
        <w:t>往往</w:t>
      </w:r>
      <w:r w:rsidRPr="002B30B0">
        <w:rPr>
          <w:rFonts w:hint="eastAsia"/>
        </w:rPr>
        <w:t>使用统一的方式对待全部</w:t>
      </w:r>
      <w:r w:rsidR="00F57352">
        <w:rPr>
          <w:rFonts w:hint="eastAsia"/>
        </w:rPr>
        <w:t>的正负样例</w:t>
      </w:r>
      <w:r w:rsidRPr="002B30B0">
        <w:rPr>
          <w:rFonts w:hint="eastAsia"/>
        </w:rPr>
        <w:t>三元组，但这种方式会存在</w:t>
      </w:r>
      <w:r w:rsidR="00F57352">
        <w:rPr>
          <w:rFonts w:hint="eastAsia"/>
        </w:rPr>
        <w:t>一定的</w:t>
      </w:r>
      <w:r w:rsidRPr="002B30B0">
        <w:rPr>
          <w:rFonts w:hint="eastAsia"/>
        </w:rPr>
        <w:t>问题，因为在</w:t>
      </w:r>
      <w:r w:rsidR="00F57352">
        <w:rPr>
          <w:rFonts w:hint="eastAsia"/>
        </w:rPr>
        <w:t>模型</w:t>
      </w:r>
      <w:r w:rsidRPr="002B30B0">
        <w:rPr>
          <w:rFonts w:hint="eastAsia"/>
        </w:rPr>
        <w:t>训练</w:t>
      </w:r>
      <w:r w:rsidR="00F57352">
        <w:rPr>
          <w:rFonts w:hint="eastAsia"/>
        </w:rPr>
        <w:t>时随机</w:t>
      </w:r>
      <w:r w:rsidRPr="002B30B0">
        <w:rPr>
          <w:rFonts w:hint="eastAsia"/>
        </w:rPr>
        <w:t>产生</w:t>
      </w:r>
      <w:r w:rsidR="00F57352">
        <w:rPr>
          <w:rFonts w:hint="eastAsia"/>
        </w:rPr>
        <w:t>负样本的过程基本不会进行过多的人工干预，导致</w:t>
      </w:r>
      <w:r w:rsidRPr="002B30B0">
        <w:rPr>
          <w:rFonts w:hint="eastAsia"/>
        </w:rPr>
        <w:t>许多负样本明显为假，此类负样本无法提供任何有效信息</w:t>
      </w:r>
      <w:r w:rsidR="002B30B0" w:rsidRPr="002B30B0">
        <w:rPr>
          <w:rFonts w:hint="eastAsia"/>
        </w:rPr>
        <w:t>，</w:t>
      </w:r>
      <w:r w:rsidR="00F57352">
        <w:rPr>
          <w:rFonts w:hint="eastAsia"/>
        </w:rPr>
        <w:t>也无法对模型进行有效改进</w:t>
      </w:r>
      <w:r w:rsidR="007A1B36">
        <w:rPr>
          <w:rFonts w:hint="eastAsia"/>
        </w:rPr>
        <w:t>，</w:t>
      </w:r>
      <w:r w:rsidRPr="002B30B0">
        <w:rPr>
          <w:rFonts w:hint="eastAsia"/>
        </w:rPr>
        <w:t>因此</w:t>
      </w:r>
      <w:r w:rsidR="002B30B0" w:rsidRPr="002B30B0">
        <w:rPr>
          <w:rFonts w:hint="eastAsia"/>
        </w:rPr>
        <w:t>改进的负采样方法根据当前的嵌入模型采样负例。具体来说，遵循</w:t>
      </w:r>
      <w:r w:rsidR="00CA158E">
        <w:rPr>
          <w:rFonts w:hint="eastAsia"/>
        </w:rPr>
        <w:t>式</w:t>
      </w:r>
      <w:r w:rsidR="00CA158E">
        <w:rPr>
          <w:rFonts w:hint="eastAsia"/>
        </w:rPr>
        <w:t>(</w:t>
      </w:r>
      <w:r w:rsidR="00CA158E">
        <w:t>4.14)</w:t>
      </w:r>
      <w:r w:rsidR="002B30B0" w:rsidRPr="002B30B0">
        <w:rPr>
          <w:rFonts w:hint="eastAsia"/>
        </w:rPr>
        <w:t>的分布采样负三元组，</w:t>
      </w:r>
      <w:r w:rsidR="00F57352">
        <w:rPr>
          <w:rFonts w:hint="eastAsia"/>
        </w:rPr>
        <w:t>对负采样得到的每个三元组得分使用类似</w:t>
      </w:r>
      <w:r w:rsidR="00F57352">
        <w:rPr>
          <w:rFonts w:hint="eastAsia"/>
        </w:rPr>
        <w:t>softmax</w:t>
      </w:r>
      <w:r w:rsidR="00F57352">
        <w:rPr>
          <w:rFonts w:hint="eastAsia"/>
        </w:rPr>
        <w:t>的函数计算其在负样本总体得分中的占比，</w:t>
      </w:r>
      <w:r w:rsidR="007A1B36">
        <w:rPr>
          <w:rFonts w:hint="eastAsia"/>
        </w:rPr>
        <w:t>单个</w:t>
      </w:r>
      <w:r w:rsidR="00F57352">
        <w:rPr>
          <w:rFonts w:hint="eastAsia"/>
        </w:rPr>
        <w:t>负样本</w:t>
      </w:r>
      <w:r w:rsidR="007A1B36">
        <w:rPr>
          <w:rFonts w:hint="eastAsia"/>
        </w:rPr>
        <w:t>的</w:t>
      </w:r>
      <w:r w:rsidR="00F57352">
        <w:rPr>
          <w:rFonts w:hint="eastAsia"/>
        </w:rPr>
        <w:t>得分越小表示其</w:t>
      </w:r>
      <w:r w:rsidR="007A1B36">
        <w:rPr>
          <w:rFonts w:hint="eastAsia"/>
        </w:rPr>
        <w:t>带来的有效信息越少</w:t>
      </w:r>
      <w:r w:rsidR="00F57352">
        <w:rPr>
          <w:rFonts w:hint="eastAsia"/>
        </w:rPr>
        <w:t>，对应上述占比也就越小。</w:t>
      </w:r>
      <w:r w:rsidR="002B30B0" w:rsidRPr="002B30B0">
        <w:rPr>
          <w:rFonts w:hint="eastAsia"/>
        </w:rPr>
        <w:t>将该分布概率视作负例的权重，最终</w:t>
      </w:r>
      <w:r w:rsidR="00CA158E">
        <w:rPr>
          <w:rFonts w:hint="eastAsia"/>
        </w:rPr>
        <w:t>得到</w:t>
      </w:r>
      <w:r w:rsidR="002B30B0" w:rsidRPr="002B30B0">
        <w:rPr>
          <w:rFonts w:hint="eastAsia"/>
        </w:rPr>
        <w:t>具有自我对抗训练的负采样损失函数</w:t>
      </w:r>
      <w:r w:rsidR="00CA158E">
        <w:rPr>
          <w:rFonts w:hint="eastAsia"/>
        </w:rPr>
        <w:t>。</w:t>
      </w:r>
    </w:p>
    <w:p w14:paraId="3571C06D" w14:textId="58C47568" w:rsidR="004E7B16" w:rsidRDefault="004E7B16" w:rsidP="004E7B16">
      <w:pPr>
        <w:pStyle w:val="2"/>
      </w:pPr>
      <w:bookmarkStart w:id="149" w:name="_Toc135010316"/>
      <w:r>
        <w:rPr>
          <w:rFonts w:hint="eastAsia"/>
        </w:rPr>
        <w:lastRenderedPageBreak/>
        <w:t>4.5</w:t>
      </w:r>
      <w:r>
        <w:t xml:space="preserve"> </w:t>
      </w:r>
      <w:r>
        <w:rPr>
          <w:rFonts w:hint="eastAsia"/>
        </w:rPr>
        <w:t>语义层级信息与图结构融合</w:t>
      </w:r>
      <w:r w:rsidR="00503A99">
        <w:rPr>
          <w:rFonts w:hint="eastAsia"/>
        </w:rPr>
        <w:t>方案</w:t>
      </w:r>
      <w:r w:rsidR="00511006">
        <w:rPr>
          <w:rFonts w:hint="eastAsia"/>
        </w:rPr>
        <w:t>的</w:t>
      </w:r>
      <w:r w:rsidR="00503A99">
        <w:rPr>
          <w:rFonts w:hint="eastAsia"/>
        </w:rPr>
        <w:t>设计</w:t>
      </w:r>
      <w:bookmarkEnd w:id="149"/>
    </w:p>
    <w:p w14:paraId="47411E9E" w14:textId="49F740F0" w:rsidR="00D51086" w:rsidRDefault="00242BB2" w:rsidP="004E7B16">
      <w:pPr>
        <w:pStyle w:val="aa"/>
        <w:ind w:firstLine="480"/>
      </w:pPr>
      <w:r>
        <w:rPr>
          <w:rFonts w:hint="eastAsia"/>
        </w:rPr>
        <w:t>在基于翻译模型思想上进行改进的基于语义分层的知识图谱补全方法，实现了浅层模型与实体语义层级信息的融合</w:t>
      </w:r>
      <w:r w:rsidR="00D51086">
        <w:rPr>
          <w:rFonts w:hint="eastAsia"/>
        </w:rPr>
        <w:t>。</w:t>
      </w:r>
      <w:r w:rsidR="002F2CF0">
        <w:rPr>
          <w:rFonts w:hint="eastAsia"/>
        </w:rPr>
        <w:t>而对于深层模型与语义分层信息的融合，首先需要考虑使用何种网络结构的方法。在当前主流的基于神经网络的知识图谱补全模型中，本文选取了基于图卷积神经网络的方法。原因有以下两点：</w:t>
      </w:r>
    </w:p>
    <w:p w14:paraId="2D831E5D" w14:textId="55CDDA23" w:rsidR="002F2CF0" w:rsidRDefault="002F2CF0" w:rsidP="004E7B16">
      <w:pPr>
        <w:pStyle w:val="aa"/>
        <w:ind w:firstLine="480"/>
      </w:pPr>
      <w:r>
        <w:rPr>
          <w:rFonts w:hint="eastAsia"/>
        </w:rPr>
        <w:t>（</w:t>
      </w:r>
      <w:r>
        <w:rPr>
          <w:rFonts w:hint="eastAsia"/>
        </w:rPr>
        <w:t>1</w:t>
      </w:r>
      <w:r>
        <w:rPr>
          <w:rFonts w:hint="eastAsia"/>
        </w:rPr>
        <w:t>）</w:t>
      </w:r>
      <w:r w:rsidR="003C0E1B">
        <w:rPr>
          <w:rFonts w:hint="eastAsia"/>
        </w:rPr>
        <w:t>基于图卷积神经网络是近期提出的思想，并且也是链路预测任务在深度模型领域当前最热门的研究方向，取得了非常好的效果。</w:t>
      </w:r>
    </w:p>
    <w:p w14:paraId="544CE3B8" w14:textId="39CA8B99" w:rsidR="00EA0E62" w:rsidRPr="00EA0E62" w:rsidRDefault="002F2CF0" w:rsidP="00EA0E62">
      <w:pPr>
        <w:pStyle w:val="aa"/>
        <w:ind w:firstLine="480"/>
      </w:pPr>
      <w:r>
        <w:rPr>
          <w:rFonts w:hint="eastAsia"/>
        </w:rPr>
        <w:t>（</w:t>
      </w:r>
      <w:r>
        <w:rPr>
          <w:rFonts w:hint="eastAsia"/>
        </w:rPr>
        <w:t>2</w:t>
      </w:r>
      <w:r>
        <w:rPr>
          <w:rFonts w:hint="eastAsia"/>
        </w:rPr>
        <w:t>）</w:t>
      </w:r>
      <w:r w:rsidR="003C0E1B">
        <w:rPr>
          <w:rFonts w:hint="eastAsia"/>
        </w:rPr>
        <w:t>图卷</w:t>
      </w:r>
      <w:r w:rsidR="003C0E1B" w:rsidRPr="00EA0E62">
        <w:rPr>
          <w:rFonts w:hint="eastAsia"/>
        </w:rPr>
        <w:t>积神经网络作为图结构数据特化的模型，被认为可以有效地建模图结构信息，而例如基于多层神经网络以及基于卷积神经网络的方法，</w:t>
      </w:r>
      <w:r w:rsidR="008219CE" w:rsidRPr="00EA0E62">
        <w:rPr>
          <w:rFonts w:hint="eastAsia"/>
        </w:rPr>
        <w:t>并没能做到这一点。本文关于语义层级信息与深层模型融合方案探讨的初衷，是为了使知识图谱中更多形式的信息相结合，显然</w:t>
      </w:r>
      <w:r w:rsidR="00DC71B4" w:rsidRPr="00EA0E62">
        <w:rPr>
          <w:rFonts w:hint="eastAsia"/>
        </w:rPr>
        <w:t>在这方面基于</w:t>
      </w:r>
      <w:r w:rsidR="008219CE" w:rsidRPr="00EA0E62">
        <w:rPr>
          <w:rFonts w:hint="eastAsia"/>
        </w:rPr>
        <w:t>图</w:t>
      </w:r>
      <w:r w:rsidR="00DC71B4" w:rsidRPr="00EA0E62">
        <w:rPr>
          <w:rFonts w:hint="eastAsia"/>
        </w:rPr>
        <w:t>卷积</w:t>
      </w:r>
      <w:r w:rsidR="008219CE" w:rsidRPr="00EA0E62">
        <w:rPr>
          <w:rFonts w:hint="eastAsia"/>
        </w:rPr>
        <w:t>神经网络</w:t>
      </w:r>
      <w:r w:rsidR="00DC71B4" w:rsidRPr="00EA0E62">
        <w:rPr>
          <w:rFonts w:hint="eastAsia"/>
        </w:rPr>
        <w:t>的</w:t>
      </w:r>
      <w:r w:rsidR="008219CE" w:rsidRPr="00EA0E62">
        <w:rPr>
          <w:rFonts w:hint="eastAsia"/>
        </w:rPr>
        <w:t>方法是最优选择。</w:t>
      </w:r>
    </w:p>
    <w:p w14:paraId="3150C8B1" w14:textId="6526E902" w:rsidR="002F2CF0" w:rsidRDefault="00BD424B" w:rsidP="00EA0E62">
      <w:pPr>
        <w:pStyle w:val="aa"/>
        <w:ind w:firstLine="480"/>
      </w:pPr>
      <w:r w:rsidRPr="00EA0E62">
        <w:rPr>
          <w:rFonts w:hint="eastAsia"/>
        </w:rPr>
        <w:t>当前在知识图谱的链路预测任务上，图卷积</w:t>
      </w:r>
      <w:r w:rsidR="00C07178">
        <w:rPr>
          <w:rFonts w:hint="eastAsia"/>
        </w:rPr>
        <w:t>神经</w:t>
      </w:r>
      <w:r w:rsidRPr="00EA0E62">
        <w:rPr>
          <w:rFonts w:hint="eastAsia"/>
        </w:rPr>
        <w:t>网络的相关方法</w:t>
      </w:r>
      <w:r w:rsidR="0033638B" w:rsidRPr="00EA0E62">
        <w:rPr>
          <w:rFonts w:hint="eastAsia"/>
        </w:rPr>
        <w:t>其</w:t>
      </w:r>
      <w:r w:rsidRPr="00EA0E62">
        <w:rPr>
          <w:rFonts w:hint="eastAsia"/>
        </w:rPr>
        <w:t>总体结构大致相同，</w:t>
      </w:r>
      <w:r w:rsidR="00850361">
        <w:rPr>
          <w:rFonts w:hint="eastAsia"/>
        </w:rPr>
        <w:t>简化示意</w:t>
      </w:r>
      <w:r w:rsidRPr="00EA0E62">
        <w:rPr>
          <w:rFonts w:hint="eastAsia"/>
        </w:rPr>
        <w:t>如图</w:t>
      </w:r>
      <w:r w:rsidRPr="00EA0E62">
        <w:rPr>
          <w:rFonts w:hint="eastAsia"/>
        </w:rPr>
        <w:t>1</w:t>
      </w:r>
      <w:r w:rsidR="00220D57">
        <w:rPr>
          <w:rFonts w:hint="eastAsia"/>
        </w:rPr>
        <w:t>3</w:t>
      </w:r>
      <w:r w:rsidRPr="00EA0E62">
        <w:rPr>
          <w:rFonts w:hint="eastAsia"/>
        </w:rPr>
        <w:t>所示</w:t>
      </w:r>
      <w:r>
        <w:rPr>
          <w:rFonts w:hint="eastAsia"/>
        </w:rPr>
        <w:t>。</w:t>
      </w:r>
    </w:p>
    <w:p w14:paraId="120485E4" w14:textId="050A93C4" w:rsidR="00D51086" w:rsidRDefault="006F1D89" w:rsidP="004B3D94">
      <w:pPr>
        <w:pStyle w:val="aa"/>
        <w:ind w:firstLineChars="0" w:firstLine="0"/>
        <w:jc w:val="center"/>
      </w:pPr>
      <w:r>
        <w:rPr>
          <w:noProof/>
        </w:rPr>
        <w:drawing>
          <wp:inline distT="0" distB="0" distL="0" distR="0" wp14:anchorId="01D387FF" wp14:editId="7562D505">
            <wp:extent cx="1043940" cy="2073866"/>
            <wp:effectExtent l="0" t="0" r="381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1033" cy="2147555"/>
                    </a:xfrm>
                    <a:prstGeom prst="rect">
                      <a:avLst/>
                    </a:prstGeom>
                  </pic:spPr>
                </pic:pic>
              </a:graphicData>
            </a:graphic>
          </wp:inline>
        </w:drawing>
      </w:r>
    </w:p>
    <w:p w14:paraId="165D8479" w14:textId="0C4EB6AF" w:rsidR="00D51086" w:rsidRDefault="006F1D89" w:rsidP="006F1D89">
      <w:pPr>
        <w:pStyle w:val="af4"/>
      </w:pPr>
      <w:bookmarkStart w:id="150" w:name="_Toc1350103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13</w:t>
      </w:r>
      <w:r>
        <w:fldChar w:fldCharType="end"/>
      </w:r>
      <w:r>
        <w:t xml:space="preserve">  </w:t>
      </w:r>
      <w:r>
        <w:rPr>
          <w:rFonts w:hint="eastAsia"/>
        </w:rPr>
        <w:t>链路预测任务图卷积网络方法总体结构示意图</w:t>
      </w:r>
      <w:bookmarkEnd w:id="150"/>
    </w:p>
    <w:p w14:paraId="1A550E18" w14:textId="0371E03D" w:rsidR="00D51086" w:rsidRDefault="00363B4B" w:rsidP="00D82AE3">
      <w:pPr>
        <w:pStyle w:val="aa"/>
        <w:ind w:firstLine="480"/>
      </w:pPr>
      <w:r>
        <w:rPr>
          <w:rFonts w:hint="eastAsia"/>
        </w:rPr>
        <w:t>首先</w:t>
      </w:r>
      <w:r w:rsidR="00842B27">
        <w:rPr>
          <w:rFonts w:hint="eastAsia"/>
        </w:rPr>
        <w:t>是</w:t>
      </w:r>
      <w:r>
        <w:rPr>
          <w:rFonts w:hint="eastAsia"/>
        </w:rPr>
        <w:t>读取训练集数据，随机初始化实体和关系嵌入</w:t>
      </w:r>
      <w:r w:rsidR="00686521">
        <w:rPr>
          <w:rFonts w:hint="eastAsia"/>
        </w:rPr>
        <w:t>，对应图中</w:t>
      </w:r>
      <w:r w:rsidR="00686521">
        <w:rPr>
          <w:rFonts w:hint="eastAsia"/>
        </w:rPr>
        <w:t>input</w:t>
      </w:r>
      <w:r w:rsidR="00686521">
        <w:rPr>
          <w:rFonts w:hint="eastAsia"/>
        </w:rPr>
        <w:t>部分。</w:t>
      </w:r>
      <w:r>
        <w:rPr>
          <w:rFonts w:hint="eastAsia"/>
        </w:rPr>
        <w:t>然后</w:t>
      </w:r>
      <w:r w:rsidR="00686521">
        <w:rPr>
          <w:rFonts w:hint="eastAsia"/>
        </w:rPr>
        <w:t>将初始嵌入</w:t>
      </w:r>
      <w:r>
        <w:rPr>
          <w:rFonts w:hint="eastAsia"/>
        </w:rPr>
        <w:t>输入到图卷积神经网络中，通过神经网络学习实体和关系的表示，这一步对应图中的</w:t>
      </w:r>
      <w:r>
        <w:rPr>
          <w:rFonts w:hint="eastAsia"/>
        </w:rPr>
        <w:t>encoder</w:t>
      </w:r>
      <w:r>
        <w:rPr>
          <w:rFonts w:hint="eastAsia"/>
        </w:rPr>
        <w:t>，即编码器。对于经过编码器学习到的实体和关系嵌入，需要设计得分函数对模型</w:t>
      </w:r>
      <w:r w:rsidR="00AC6BFC">
        <w:rPr>
          <w:rFonts w:hint="eastAsia"/>
        </w:rPr>
        <w:t>的</w:t>
      </w:r>
      <w:r>
        <w:rPr>
          <w:rFonts w:hint="eastAsia"/>
        </w:rPr>
        <w:t>效果进行评估，</w:t>
      </w:r>
      <w:r w:rsidR="003D461D">
        <w:rPr>
          <w:rFonts w:hint="eastAsia"/>
        </w:rPr>
        <w:t>在这部分</w:t>
      </w:r>
      <w:r>
        <w:rPr>
          <w:rFonts w:hint="eastAsia"/>
        </w:rPr>
        <w:t>往往直接采用传统知识图谱补全方法的得分函数，</w:t>
      </w:r>
      <w:r w:rsidR="00E335E8">
        <w:rPr>
          <w:rFonts w:hint="eastAsia"/>
        </w:rPr>
        <w:t>对习得嵌入的评估过程对应图中的</w:t>
      </w:r>
      <w:r w:rsidR="00E335E8">
        <w:rPr>
          <w:rFonts w:hint="eastAsia"/>
        </w:rPr>
        <w:t>decoder</w:t>
      </w:r>
      <w:r w:rsidR="00E335E8">
        <w:rPr>
          <w:rFonts w:hint="eastAsia"/>
        </w:rPr>
        <w:t>，即解码器</w:t>
      </w:r>
      <w:r>
        <w:rPr>
          <w:rFonts w:hint="eastAsia"/>
        </w:rPr>
        <w:t>。</w:t>
      </w:r>
      <w:r w:rsidR="004A0691">
        <w:rPr>
          <w:rFonts w:hint="eastAsia"/>
        </w:rPr>
        <w:t>最后使用基于预测边的损失函数完成反向传播的闭环。</w:t>
      </w:r>
    </w:p>
    <w:p w14:paraId="16F0102E" w14:textId="5789A0AB" w:rsidR="008C65FF" w:rsidRPr="00D82AE3" w:rsidRDefault="008C65FF" w:rsidP="00D82AE3">
      <w:pPr>
        <w:pStyle w:val="aa"/>
        <w:ind w:firstLine="480"/>
      </w:pPr>
      <w:r>
        <w:rPr>
          <w:rFonts w:hint="eastAsia"/>
        </w:rPr>
        <w:lastRenderedPageBreak/>
        <w:t>本文结合上述基于图卷积</w:t>
      </w:r>
      <w:r w:rsidR="00C07178">
        <w:rPr>
          <w:rFonts w:hint="eastAsia"/>
        </w:rPr>
        <w:t>神经</w:t>
      </w:r>
      <w:r>
        <w:rPr>
          <w:rFonts w:hint="eastAsia"/>
        </w:rPr>
        <w:t>网络的方法</w:t>
      </w:r>
      <w:r w:rsidR="00FE206F">
        <w:rPr>
          <w:rFonts w:hint="eastAsia"/>
        </w:rPr>
        <w:t>结构</w:t>
      </w:r>
      <w:r>
        <w:rPr>
          <w:rFonts w:hint="eastAsia"/>
        </w:rPr>
        <w:t>，</w:t>
      </w:r>
      <w:r w:rsidR="00833F86">
        <w:rPr>
          <w:rFonts w:hint="eastAsia"/>
        </w:rPr>
        <w:t>将</w:t>
      </w:r>
      <w:r w:rsidR="00142AE5">
        <w:rPr>
          <w:rFonts w:hint="eastAsia"/>
        </w:rPr>
        <w:t>基于语义分层的</w:t>
      </w:r>
      <w:r w:rsidR="00833F86">
        <w:rPr>
          <w:rFonts w:hint="eastAsia"/>
        </w:rPr>
        <w:t>SpHKC</w:t>
      </w:r>
      <w:r w:rsidR="00833F86">
        <w:rPr>
          <w:rFonts w:hint="eastAsia"/>
        </w:rPr>
        <w:t>模型</w:t>
      </w:r>
      <w:r w:rsidR="00FE206F">
        <w:rPr>
          <w:rFonts w:hint="eastAsia"/>
        </w:rPr>
        <w:t>与</w:t>
      </w:r>
      <w:r w:rsidR="00833F86">
        <w:rPr>
          <w:rFonts w:hint="eastAsia"/>
        </w:rPr>
        <w:t>当前主流</w:t>
      </w:r>
      <w:r w:rsidR="00A710FD">
        <w:rPr>
          <w:rFonts w:hint="eastAsia"/>
        </w:rPr>
        <w:t>基于</w:t>
      </w:r>
      <w:r w:rsidR="00833F86">
        <w:rPr>
          <w:rFonts w:hint="eastAsia"/>
        </w:rPr>
        <w:t>图卷积</w:t>
      </w:r>
      <w:r w:rsidR="00FE206F">
        <w:rPr>
          <w:rFonts w:hint="eastAsia"/>
        </w:rPr>
        <w:t>神经网络</w:t>
      </w:r>
      <w:r w:rsidR="00A710FD">
        <w:rPr>
          <w:rFonts w:hint="eastAsia"/>
        </w:rPr>
        <w:t>的</w:t>
      </w:r>
      <w:r w:rsidR="00833F86">
        <w:rPr>
          <w:rFonts w:hint="eastAsia"/>
        </w:rPr>
        <w:t>方法</w:t>
      </w:r>
      <w:r w:rsidR="00FE206F">
        <w:rPr>
          <w:rFonts w:hint="eastAsia"/>
        </w:rPr>
        <w:t>进行结合</w:t>
      </w:r>
      <w:r w:rsidR="00833F86">
        <w:rPr>
          <w:rFonts w:hint="eastAsia"/>
        </w:rPr>
        <w:t>，</w:t>
      </w:r>
      <w:r w:rsidR="002F7622">
        <w:rPr>
          <w:rFonts w:hint="eastAsia"/>
        </w:rPr>
        <w:t>以</w:t>
      </w:r>
      <w:r w:rsidR="00833F86">
        <w:rPr>
          <w:rFonts w:hint="eastAsia"/>
        </w:rPr>
        <w:t>实现模型在数据源广域维度上的拓展，总体方案示意如图</w:t>
      </w:r>
      <w:r w:rsidR="00833F86">
        <w:rPr>
          <w:rFonts w:hint="eastAsia"/>
        </w:rPr>
        <w:t>1</w:t>
      </w:r>
      <w:r w:rsidR="00220D57">
        <w:rPr>
          <w:rFonts w:hint="eastAsia"/>
        </w:rPr>
        <w:t>4</w:t>
      </w:r>
      <w:r w:rsidR="00833F86">
        <w:rPr>
          <w:rFonts w:hint="eastAsia"/>
        </w:rPr>
        <w:t>所示。</w:t>
      </w:r>
    </w:p>
    <w:p w14:paraId="6F51389C" w14:textId="70FE4B74" w:rsidR="00D51086" w:rsidRDefault="00AD469E" w:rsidP="004B3D94">
      <w:pPr>
        <w:pStyle w:val="aa"/>
        <w:ind w:firstLineChars="0" w:firstLine="0"/>
        <w:jc w:val="center"/>
      </w:pPr>
      <w:r>
        <w:rPr>
          <w:noProof/>
        </w:rPr>
        <w:drawing>
          <wp:inline distT="0" distB="0" distL="0" distR="0" wp14:anchorId="66A1840B" wp14:editId="21EDB900">
            <wp:extent cx="5364480" cy="2693771"/>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9842" cy="2706506"/>
                    </a:xfrm>
                    <a:prstGeom prst="rect">
                      <a:avLst/>
                    </a:prstGeom>
                  </pic:spPr>
                </pic:pic>
              </a:graphicData>
            </a:graphic>
          </wp:inline>
        </w:drawing>
      </w:r>
    </w:p>
    <w:p w14:paraId="381CFE48" w14:textId="397E49E6" w:rsidR="00D51086" w:rsidRDefault="00AD469E" w:rsidP="00AD469E">
      <w:pPr>
        <w:pStyle w:val="af4"/>
      </w:pPr>
      <w:bookmarkStart w:id="151" w:name="_Toc13501037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14</w:t>
      </w:r>
      <w:r>
        <w:fldChar w:fldCharType="end"/>
      </w:r>
      <w:r>
        <w:t xml:space="preserve">  </w:t>
      </w:r>
      <w:r>
        <w:rPr>
          <w:rFonts w:hint="eastAsia"/>
        </w:rPr>
        <w:t>语义分层信息与图结构信息融合</w:t>
      </w:r>
      <w:r w:rsidR="00315B0E">
        <w:rPr>
          <w:rFonts w:hint="eastAsia"/>
        </w:rPr>
        <w:t>方法</w:t>
      </w:r>
      <w:r>
        <w:rPr>
          <w:rFonts w:hint="eastAsia"/>
        </w:rPr>
        <w:t>示意图</w:t>
      </w:r>
      <w:bookmarkEnd w:id="151"/>
    </w:p>
    <w:p w14:paraId="00B25C26" w14:textId="32BF1996" w:rsidR="00FE206F" w:rsidRDefault="00EE4F4A" w:rsidP="00CD42A6">
      <w:pPr>
        <w:pStyle w:val="aa"/>
        <w:ind w:firstLine="480"/>
      </w:pPr>
      <w:r>
        <w:rPr>
          <w:rFonts w:hint="eastAsia"/>
        </w:rPr>
        <w:t>SpHKC</w:t>
      </w:r>
      <w:r>
        <w:rPr>
          <w:rFonts w:hint="eastAsia"/>
        </w:rPr>
        <w:t>在方法类别上属于基于翻译算法的衍生模型，是相对浅层的数学模型，在前文中也提到该类方法易于与其他方法融合。而基于图卷积神经网络方法则是规模较大</w:t>
      </w:r>
      <w:r w:rsidR="00FE206F">
        <w:rPr>
          <w:rFonts w:hint="eastAsia"/>
        </w:rPr>
        <w:t>，模型结构分为不同部分，各司其职，因此基于图卷积神经网络的方法相比</w:t>
      </w:r>
      <w:r w:rsidR="00FE206F">
        <w:rPr>
          <w:rFonts w:hint="eastAsia"/>
        </w:rPr>
        <w:t>SpHKC</w:t>
      </w:r>
      <w:r w:rsidR="00FE206F">
        <w:rPr>
          <w:rFonts w:hint="eastAsia"/>
        </w:rPr>
        <w:t>更适合作为融合方法的主体框架</w:t>
      </w:r>
      <w:r>
        <w:rPr>
          <w:rFonts w:hint="eastAsia"/>
        </w:rPr>
        <w:t>。</w:t>
      </w:r>
      <w:r w:rsidR="00FE206F">
        <w:rPr>
          <w:rFonts w:hint="eastAsia"/>
        </w:rPr>
        <w:t>本节目标就是将</w:t>
      </w:r>
      <w:r w:rsidR="00FE206F">
        <w:rPr>
          <w:rFonts w:hint="eastAsia"/>
        </w:rPr>
        <w:t>SpHKC</w:t>
      </w:r>
      <w:r w:rsidR="00FE206F">
        <w:rPr>
          <w:rFonts w:hint="eastAsia"/>
        </w:rPr>
        <w:t>模型学习到的实体语义分层信息融入进图卷积神经网络的方法中。</w:t>
      </w:r>
    </w:p>
    <w:p w14:paraId="3CC66E22" w14:textId="733902C1" w:rsidR="00CD42A6" w:rsidRDefault="00C15B95" w:rsidP="00CD42A6">
      <w:pPr>
        <w:pStyle w:val="aa"/>
        <w:ind w:firstLine="480"/>
      </w:pPr>
      <w:r>
        <w:rPr>
          <w:rFonts w:hint="eastAsia"/>
        </w:rPr>
        <w:t>由于</w:t>
      </w:r>
      <w:r w:rsidR="00CD42A6">
        <w:rPr>
          <w:rFonts w:hint="eastAsia"/>
        </w:rPr>
        <w:t>图</w:t>
      </w:r>
      <w:r w:rsidR="00ED2E97">
        <w:rPr>
          <w:rFonts w:hint="eastAsia"/>
        </w:rPr>
        <w:t>卷积</w:t>
      </w:r>
      <w:r w:rsidR="00F84B44">
        <w:rPr>
          <w:rFonts w:hint="eastAsia"/>
        </w:rPr>
        <w:t>神经</w:t>
      </w:r>
      <w:r w:rsidR="00CD42A6">
        <w:rPr>
          <w:rFonts w:hint="eastAsia"/>
        </w:rPr>
        <w:t>网络相对较为复杂，并且</w:t>
      </w:r>
      <w:r w:rsidR="007D7E10">
        <w:rPr>
          <w:rFonts w:hint="eastAsia"/>
        </w:rPr>
        <w:t>本文</w:t>
      </w:r>
      <w:r w:rsidR="00CD42A6">
        <w:rPr>
          <w:rFonts w:hint="eastAsia"/>
        </w:rPr>
        <w:t>的主体部分是对语义分层信息的建模，而不在于对图网络</w:t>
      </w:r>
      <w:r w:rsidR="0045553A">
        <w:rPr>
          <w:rFonts w:hint="eastAsia"/>
        </w:rPr>
        <w:t>的</w:t>
      </w:r>
      <w:r w:rsidR="00CD42A6">
        <w:rPr>
          <w:rFonts w:hint="eastAsia"/>
        </w:rPr>
        <w:t>结构进行</w:t>
      </w:r>
      <w:r w:rsidR="000E7D6F">
        <w:rPr>
          <w:rFonts w:hint="eastAsia"/>
        </w:rPr>
        <w:t>变动</w:t>
      </w:r>
      <w:r w:rsidR="00CD42A6">
        <w:rPr>
          <w:rFonts w:hint="eastAsia"/>
        </w:rPr>
        <w:t>，因此</w:t>
      </w:r>
      <w:r w:rsidR="009F2A7F">
        <w:rPr>
          <w:rFonts w:hint="eastAsia"/>
        </w:rPr>
        <w:t>在不考虑对图</w:t>
      </w:r>
      <w:r w:rsidR="009F2A7F">
        <w:rPr>
          <w:rFonts w:hint="eastAsia"/>
        </w:rPr>
        <w:t>13</w:t>
      </w:r>
      <w:r w:rsidR="009F2A7F">
        <w:rPr>
          <w:rFonts w:hint="eastAsia"/>
        </w:rPr>
        <w:t>中的</w:t>
      </w:r>
      <w:r w:rsidR="009F2A7F">
        <w:rPr>
          <w:rFonts w:hint="eastAsia"/>
        </w:rPr>
        <w:t>encoder</w:t>
      </w:r>
      <w:r w:rsidR="00E156C1">
        <w:rPr>
          <w:rFonts w:hint="eastAsia"/>
        </w:rPr>
        <w:t>编码器</w:t>
      </w:r>
      <w:r w:rsidR="009F2A7F">
        <w:rPr>
          <w:rFonts w:hint="eastAsia"/>
        </w:rPr>
        <w:t>部分进行修改的情况下，本文</w:t>
      </w:r>
      <w:r w:rsidR="0045553A">
        <w:rPr>
          <w:rFonts w:hint="eastAsia"/>
        </w:rPr>
        <w:t>对</w:t>
      </w:r>
      <w:r w:rsidR="00CD42A6">
        <w:rPr>
          <w:rFonts w:hint="eastAsia"/>
        </w:rPr>
        <w:t>语义分层信息与图</w:t>
      </w:r>
      <w:r w:rsidR="0045553A">
        <w:rPr>
          <w:rFonts w:hint="eastAsia"/>
        </w:rPr>
        <w:t>卷积</w:t>
      </w:r>
      <w:r w:rsidR="00C07178">
        <w:rPr>
          <w:rFonts w:hint="eastAsia"/>
        </w:rPr>
        <w:t>神经</w:t>
      </w:r>
      <w:r w:rsidR="00CD42A6">
        <w:rPr>
          <w:rFonts w:hint="eastAsia"/>
        </w:rPr>
        <w:t>网络融合</w:t>
      </w:r>
      <w:r w:rsidR="0005544F">
        <w:rPr>
          <w:rFonts w:hint="eastAsia"/>
        </w:rPr>
        <w:t>的“信息填充”部分</w:t>
      </w:r>
      <w:r w:rsidR="00CD42A6">
        <w:rPr>
          <w:rFonts w:hint="eastAsia"/>
        </w:rPr>
        <w:t>设计了以下两种</w:t>
      </w:r>
      <w:r w:rsidR="00A35FD4">
        <w:rPr>
          <w:rFonts w:hint="eastAsia"/>
        </w:rPr>
        <w:t>方案</w:t>
      </w:r>
      <w:r w:rsidR="00CD42A6">
        <w:rPr>
          <w:rFonts w:hint="eastAsia"/>
        </w:rPr>
        <w:t>：</w:t>
      </w:r>
    </w:p>
    <w:p w14:paraId="237BD443" w14:textId="1836A7CC" w:rsidR="00CD42A6" w:rsidRDefault="00CD42A6" w:rsidP="00CD42A6">
      <w:pPr>
        <w:pStyle w:val="aa"/>
        <w:ind w:firstLine="480"/>
      </w:pPr>
      <w:r>
        <w:rPr>
          <w:rFonts w:hint="eastAsia"/>
        </w:rPr>
        <w:t>（</w:t>
      </w:r>
      <w:r>
        <w:rPr>
          <w:rFonts w:hint="eastAsia"/>
        </w:rPr>
        <w:t>1</w:t>
      </w:r>
      <w:r>
        <w:rPr>
          <w:rFonts w:hint="eastAsia"/>
        </w:rPr>
        <w:t>）首先完成对实体语义分层信息的建模部分，通过</w:t>
      </w:r>
      <w:r w:rsidR="00EC5F53">
        <w:rPr>
          <w:rFonts w:hint="eastAsia"/>
        </w:rPr>
        <w:t>对</w:t>
      </w:r>
      <w:r w:rsidR="00EC5F53">
        <w:rPr>
          <w:rFonts w:hint="eastAsia"/>
        </w:rPr>
        <w:t>SpHKC</w:t>
      </w:r>
      <w:r>
        <w:rPr>
          <w:rFonts w:hint="eastAsia"/>
        </w:rPr>
        <w:t>模型</w:t>
      </w:r>
      <w:r w:rsidR="00EC5F53">
        <w:rPr>
          <w:rFonts w:hint="eastAsia"/>
        </w:rPr>
        <w:t>的</w:t>
      </w:r>
      <w:r>
        <w:rPr>
          <w:rFonts w:hint="eastAsia"/>
        </w:rPr>
        <w:t>训练得到包含</w:t>
      </w:r>
      <w:r w:rsidR="00A5713D">
        <w:rPr>
          <w:rFonts w:hint="eastAsia"/>
        </w:rPr>
        <w:t>语义</w:t>
      </w:r>
      <w:r>
        <w:rPr>
          <w:rFonts w:hint="eastAsia"/>
        </w:rPr>
        <w:t>层次信息的实体和关系嵌入，然后</w:t>
      </w:r>
      <w:r w:rsidR="00A5713D">
        <w:rPr>
          <w:rFonts w:hint="eastAsia"/>
        </w:rPr>
        <w:t>仿照</w:t>
      </w:r>
      <w:r w:rsidR="00642F38">
        <w:rPr>
          <w:rFonts w:hint="eastAsia"/>
        </w:rPr>
        <w:t>例如</w:t>
      </w:r>
      <w:r w:rsidR="00A5713D">
        <w:rPr>
          <w:rFonts w:hint="eastAsia"/>
        </w:rPr>
        <w:t>NTN</w:t>
      </w:r>
      <w:r w:rsidR="00642F38">
        <w:rPr>
          <w:rFonts w:hint="eastAsia"/>
        </w:rPr>
        <w:t>等</w:t>
      </w:r>
      <w:r w:rsidR="00A5713D">
        <w:rPr>
          <w:rFonts w:hint="eastAsia"/>
        </w:rPr>
        <w:t>方法的思路，</w:t>
      </w:r>
      <w:r>
        <w:rPr>
          <w:rFonts w:hint="eastAsia"/>
        </w:rPr>
        <w:t>将得到的嵌入作为预训练词向量，用于初始化图卷积</w:t>
      </w:r>
      <w:r w:rsidR="000E7D6F">
        <w:rPr>
          <w:rFonts w:hint="eastAsia"/>
        </w:rPr>
        <w:t>神经</w:t>
      </w:r>
      <w:r>
        <w:rPr>
          <w:rFonts w:hint="eastAsia"/>
        </w:rPr>
        <w:t>网络模型</w:t>
      </w:r>
      <w:r w:rsidR="004A378F">
        <w:rPr>
          <w:rFonts w:hint="eastAsia"/>
        </w:rPr>
        <w:t>，</w:t>
      </w:r>
      <w:r>
        <w:rPr>
          <w:rFonts w:hint="eastAsia"/>
        </w:rPr>
        <w:t>以试图将</w:t>
      </w:r>
      <w:r w:rsidR="000E7D6F">
        <w:rPr>
          <w:rFonts w:hint="eastAsia"/>
        </w:rPr>
        <w:t>实体</w:t>
      </w:r>
      <w:r>
        <w:rPr>
          <w:rFonts w:hint="eastAsia"/>
        </w:rPr>
        <w:t>语义</w:t>
      </w:r>
      <w:r w:rsidR="000E7D6F">
        <w:rPr>
          <w:rFonts w:hint="eastAsia"/>
        </w:rPr>
        <w:t>层级</w:t>
      </w:r>
      <w:r>
        <w:rPr>
          <w:rFonts w:hint="eastAsia"/>
        </w:rPr>
        <w:t>信息融合进用于建模图结构信息的图</w:t>
      </w:r>
      <w:r w:rsidR="00A5713D">
        <w:rPr>
          <w:rFonts w:hint="eastAsia"/>
        </w:rPr>
        <w:t>卷积</w:t>
      </w:r>
      <w:r w:rsidR="000E7D6F">
        <w:rPr>
          <w:rFonts w:hint="eastAsia"/>
        </w:rPr>
        <w:t>神经</w:t>
      </w:r>
      <w:r>
        <w:rPr>
          <w:rFonts w:hint="eastAsia"/>
        </w:rPr>
        <w:t>网络模型中，</w:t>
      </w:r>
      <w:r w:rsidR="00A5713D">
        <w:rPr>
          <w:rFonts w:hint="eastAsia"/>
        </w:rPr>
        <w:t>即</w:t>
      </w:r>
      <w:r w:rsidR="004A378F">
        <w:rPr>
          <w:rFonts w:hint="eastAsia"/>
        </w:rPr>
        <w:t>在</w:t>
      </w:r>
      <w:r w:rsidR="00642F38">
        <w:rPr>
          <w:rFonts w:hint="eastAsia"/>
        </w:rPr>
        <w:t>基于图卷积神经网络方法的</w:t>
      </w:r>
      <w:r w:rsidR="004A378F">
        <w:rPr>
          <w:rFonts w:hint="eastAsia"/>
        </w:rPr>
        <w:t>input</w:t>
      </w:r>
      <w:r w:rsidR="004A378F">
        <w:rPr>
          <w:rFonts w:hint="eastAsia"/>
        </w:rPr>
        <w:t>阶段</w:t>
      </w:r>
      <w:r w:rsidR="000E7D6F">
        <w:rPr>
          <w:rFonts w:hint="eastAsia"/>
        </w:rPr>
        <w:t>进行改动，</w:t>
      </w:r>
      <w:r>
        <w:rPr>
          <w:rFonts w:hint="eastAsia"/>
        </w:rPr>
        <w:t>实现</w:t>
      </w:r>
      <w:r w:rsidR="00642F38">
        <w:rPr>
          <w:rFonts w:hint="eastAsia"/>
        </w:rPr>
        <w:t>图</w:t>
      </w:r>
      <w:r>
        <w:rPr>
          <w:rFonts w:hint="eastAsia"/>
        </w:rPr>
        <w:t>结构信息与语义分层信息的结合。</w:t>
      </w:r>
    </w:p>
    <w:p w14:paraId="0A9EEEC1" w14:textId="7B9FC287" w:rsidR="00464DC4" w:rsidRDefault="00CD42A6" w:rsidP="00464DC4">
      <w:pPr>
        <w:pStyle w:val="aa"/>
        <w:ind w:firstLine="480"/>
      </w:pPr>
      <w:r>
        <w:rPr>
          <w:rFonts w:hint="eastAsia"/>
        </w:rPr>
        <w:lastRenderedPageBreak/>
        <w:t>（</w:t>
      </w:r>
      <w:r>
        <w:rPr>
          <w:rFonts w:hint="eastAsia"/>
        </w:rPr>
        <w:t>2</w:t>
      </w:r>
      <w:r>
        <w:rPr>
          <w:rFonts w:hint="eastAsia"/>
        </w:rPr>
        <w:t>）</w:t>
      </w:r>
      <w:r w:rsidR="003A7C9B">
        <w:rPr>
          <w:rFonts w:hint="eastAsia"/>
        </w:rPr>
        <w:t>除了在</w:t>
      </w:r>
      <w:r w:rsidR="00C15B95">
        <w:rPr>
          <w:rFonts w:hint="eastAsia"/>
        </w:rPr>
        <w:t>初始嵌入</w:t>
      </w:r>
      <w:r w:rsidR="004A28DB">
        <w:rPr>
          <w:rFonts w:hint="eastAsia"/>
        </w:rPr>
        <w:t>数据</w:t>
      </w:r>
      <w:r w:rsidR="003A7C9B">
        <w:rPr>
          <w:rFonts w:hint="eastAsia"/>
        </w:rPr>
        <w:t>输入图卷积神经网络之前进行信息融合的方案之外，考虑到</w:t>
      </w:r>
      <w:r>
        <w:rPr>
          <w:rFonts w:hint="eastAsia"/>
        </w:rPr>
        <w:t>图</w:t>
      </w:r>
      <w:r w:rsidR="00A6001F">
        <w:rPr>
          <w:rFonts w:hint="eastAsia"/>
        </w:rPr>
        <w:t>卷积</w:t>
      </w:r>
      <w:r>
        <w:rPr>
          <w:rFonts w:hint="eastAsia"/>
        </w:rPr>
        <w:t>神经网络模型</w:t>
      </w:r>
      <w:r w:rsidR="003A7C9B">
        <w:rPr>
          <w:rFonts w:hint="eastAsia"/>
        </w:rPr>
        <w:t>为</w:t>
      </w:r>
      <w:r>
        <w:rPr>
          <w:rFonts w:hint="eastAsia"/>
        </w:rPr>
        <w:t>编码器</w:t>
      </w:r>
      <w:r>
        <w:rPr>
          <w:rFonts w:hint="eastAsia"/>
        </w:rPr>
        <w:t>-</w:t>
      </w:r>
      <w:r>
        <w:rPr>
          <w:rFonts w:hint="eastAsia"/>
        </w:rPr>
        <w:t>解码器</w:t>
      </w:r>
      <w:r w:rsidR="00E03CD7">
        <w:rPr>
          <w:rFonts w:hint="eastAsia"/>
        </w:rPr>
        <w:t>的</w:t>
      </w:r>
      <w:r>
        <w:rPr>
          <w:rFonts w:hint="eastAsia"/>
        </w:rPr>
        <w:t>结构，因此</w:t>
      </w:r>
      <w:r w:rsidR="00E03CD7">
        <w:rPr>
          <w:rFonts w:hint="eastAsia"/>
        </w:rPr>
        <w:t>可以提出</w:t>
      </w:r>
      <w:r>
        <w:rPr>
          <w:rFonts w:hint="eastAsia"/>
        </w:rPr>
        <w:t>另一种融合方案的设计</w:t>
      </w:r>
      <w:r w:rsidR="00E03CD7">
        <w:rPr>
          <w:rFonts w:hint="eastAsia"/>
        </w:rPr>
        <w:t>思路，即</w:t>
      </w:r>
      <w:r w:rsidR="003A7C9B">
        <w:rPr>
          <w:rFonts w:hint="eastAsia"/>
        </w:rPr>
        <w:t>在图卷积神经网络</w:t>
      </w:r>
      <w:r w:rsidR="00E03CD7">
        <w:rPr>
          <w:rFonts w:hint="eastAsia"/>
        </w:rPr>
        <w:t>学习完实体和关系的嵌入</w:t>
      </w:r>
      <w:r w:rsidR="003A7C9B">
        <w:rPr>
          <w:rFonts w:hint="eastAsia"/>
        </w:rPr>
        <w:t>之</w:t>
      </w:r>
      <w:r w:rsidR="00A64CDA">
        <w:rPr>
          <w:rFonts w:hint="eastAsia"/>
        </w:rPr>
        <w:t>后</w:t>
      </w:r>
      <w:r w:rsidR="003A7C9B">
        <w:rPr>
          <w:rFonts w:hint="eastAsia"/>
        </w:rPr>
        <w:t>进行</w:t>
      </w:r>
      <w:r w:rsidR="00E03CD7">
        <w:rPr>
          <w:rFonts w:hint="eastAsia"/>
        </w:rPr>
        <w:t>两部分</w:t>
      </w:r>
      <w:r w:rsidR="003A7C9B">
        <w:rPr>
          <w:rFonts w:hint="eastAsia"/>
        </w:rPr>
        <w:t>信息</w:t>
      </w:r>
      <w:r w:rsidR="00E03CD7">
        <w:rPr>
          <w:rFonts w:hint="eastAsia"/>
        </w:rPr>
        <w:t>的</w:t>
      </w:r>
      <w:r w:rsidR="003A7C9B">
        <w:rPr>
          <w:rFonts w:hint="eastAsia"/>
        </w:rPr>
        <w:t>融合，</w:t>
      </w:r>
      <w:r w:rsidR="00E03CD7">
        <w:rPr>
          <w:rFonts w:hint="eastAsia"/>
        </w:rPr>
        <w:t>换句话说就是</w:t>
      </w:r>
      <w:r>
        <w:rPr>
          <w:rFonts w:hint="eastAsia"/>
        </w:rPr>
        <w:t>尝试将实体语义分层信息建模部分的得分函数作为图</w:t>
      </w:r>
      <w:r w:rsidR="00A64CDA">
        <w:rPr>
          <w:rFonts w:hint="eastAsia"/>
        </w:rPr>
        <w:t>卷积</w:t>
      </w:r>
      <w:r w:rsidR="00E03CD7">
        <w:rPr>
          <w:rFonts w:hint="eastAsia"/>
        </w:rPr>
        <w:t>神经</w:t>
      </w:r>
      <w:r>
        <w:rPr>
          <w:rFonts w:hint="eastAsia"/>
        </w:rPr>
        <w:t>网络模型的解码器，使用图</w:t>
      </w:r>
      <w:r w:rsidR="00A64CDA">
        <w:rPr>
          <w:rFonts w:hint="eastAsia"/>
        </w:rPr>
        <w:t>卷积</w:t>
      </w:r>
      <w:r w:rsidR="00E03CD7">
        <w:rPr>
          <w:rFonts w:hint="eastAsia"/>
        </w:rPr>
        <w:t>神经</w:t>
      </w:r>
      <w:r>
        <w:rPr>
          <w:rFonts w:hint="eastAsia"/>
        </w:rPr>
        <w:t>网络算法一并进行训练，以试图</w:t>
      </w:r>
      <w:r w:rsidR="003A7C9B">
        <w:rPr>
          <w:rFonts w:hint="eastAsia"/>
        </w:rPr>
        <w:t>在</w:t>
      </w:r>
      <w:r w:rsidR="003A7C9B">
        <w:rPr>
          <w:rFonts w:hint="eastAsia"/>
        </w:rPr>
        <w:t>decoder</w:t>
      </w:r>
      <w:r w:rsidR="003A7C9B">
        <w:rPr>
          <w:rFonts w:hint="eastAsia"/>
        </w:rPr>
        <w:t>阶段</w:t>
      </w:r>
      <w:r>
        <w:rPr>
          <w:rFonts w:hint="eastAsia"/>
        </w:rPr>
        <w:t>将图结构信息融合进建模语义层次结构的模型中。</w:t>
      </w:r>
    </w:p>
    <w:p w14:paraId="75AE070C" w14:textId="2A5D89A8" w:rsidR="00FE206F" w:rsidRDefault="00FE206F" w:rsidP="00464DC4">
      <w:pPr>
        <w:pStyle w:val="aa"/>
        <w:ind w:firstLine="480"/>
      </w:pPr>
      <w:r>
        <w:rPr>
          <w:rFonts w:hint="eastAsia"/>
        </w:rPr>
        <w:t>对于方案（</w:t>
      </w:r>
      <w:r>
        <w:rPr>
          <w:rFonts w:hint="eastAsia"/>
        </w:rPr>
        <w:t>1</w:t>
      </w:r>
      <w:r>
        <w:rPr>
          <w:rFonts w:hint="eastAsia"/>
        </w:rPr>
        <w:t>），</w:t>
      </w:r>
      <w:r w:rsidR="00C47905">
        <w:rPr>
          <w:rFonts w:hint="eastAsia"/>
        </w:rPr>
        <w:t>由于是在图卷积神经网络开始训练前的</w:t>
      </w:r>
      <w:r w:rsidR="00C47905">
        <w:rPr>
          <w:rFonts w:hint="eastAsia"/>
        </w:rPr>
        <w:t>input</w:t>
      </w:r>
      <w:r w:rsidR="00C47905">
        <w:rPr>
          <w:rFonts w:hint="eastAsia"/>
        </w:rPr>
        <w:t>阶段使用经过</w:t>
      </w:r>
      <w:r w:rsidR="00C47905">
        <w:rPr>
          <w:rFonts w:hint="eastAsia"/>
        </w:rPr>
        <w:t>SpHKC</w:t>
      </w:r>
      <w:r w:rsidR="00C47905">
        <w:rPr>
          <w:rFonts w:hint="eastAsia"/>
        </w:rPr>
        <w:t>预训练的嵌入进行初始化，因此在该融合方案中</w:t>
      </w:r>
      <w:r w:rsidR="00690BD4">
        <w:rPr>
          <w:rFonts w:hint="eastAsia"/>
        </w:rPr>
        <w:t>，</w:t>
      </w:r>
      <w:r w:rsidR="00C47905">
        <w:rPr>
          <w:rFonts w:hint="eastAsia"/>
        </w:rPr>
        <w:t>基于语义分层的方法只会直接影响到图卷积神经网络的第一层，</w:t>
      </w:r>
      <w:r w:rsidR="00690BD4">
        <w:rPr>
          <w:rFonts w:hint="eastAsia"/>
        </w:rPr>
        <w:t>后续网络层的参数则随着正向传播而受到语义分层方法的间接影响</w:t>
      </w:r>
      <w:r w:rsidR="004D483C">
        <w:rPr>
          <w:rFonts w:hint="eastAsia"/>
        </w:rPr>
        <w:t>。</w:t>
      </w:r>
      <w:r w:rsidR="00F22B34">
        <w:rPr>
          <w:rFonts w:hint="eastAsia"/>
        </w:rPr>
        <w:t>因此在模型的具体实现中，实体语义层级信息与图结构的融合仅</w:t>
      </w:r>
      <w:r w:rsidR="00F433F0">
        <w:rPr>
          <w:rFonts w:hint="eastAsia"/>
        </w:rPr>
        <w:t>直观</w:t>
      </w:r>
      <w:r w:rsidR="00F22B34">
        <w:rPr>
          <w:rFonts w:hint="eastAsia"/>
        </w:rPr>
        <w:t>体现在</w:t>
      </w:r>
      <w:r w:rsidR="00F433F0">
        <w:rPr>
          <w:rFonts w:hint="eastAsia"/>
        </w:rPr>
        <w:t>网络首层</w:t>
      </w:r>
      <w:r w:rsidR="00F22B34">
        <w:rPr>
          <w:rFonts w:hint="eastAsia"/>
        </w:rPr>
        <w:t>，</w:t>
      </w:r>
      <w:r w:rsidR="00690BD4">
        <w:rPr>
          <w:rFonts w:hint="eastAsia"/>
        </w:rPr>
        <w:t>见式</w:t>
      </w:r>
      <w:r w:rsidR="00690BD4">
        <w:rPr>
          <w:rFonts w:hint="eastAsia"/>
        </w:rPr>
        <w:t>(</w:t>
      </w:r>
      <w:r w:rsidR="00690BD4">
        <w:t>4.1</w:t>
      </w:r>
      <w:r w:rsidR="00690BD4">
        <w:rPr>
          <w:rFonts w:hint="eastAsia"/>
        </w:rPr>
        <w:t>5</w:t>
      </w:r>
      <w:r w:rsidR="00690BD4">
        <w:t>)</w:t>
      </w:r>
      <w:r w:rsidR="00690BD4">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1E2DAF" w:rsidRPr="001E2DAF" w14:paraId="6D0F072C" w14:textId="77777777" w:rsidTr="00AE5FB3">
        <w:trPr>
          <w:jc w:val="center"/>
        </w:trPr>
        <w:tc>
          <w:tcPr>
            <w:tcW w:w="1276" w:type="dxa"/>
            <w:vAlign w:val="center"/>
          </w:tcPr>
          <w:p w14:paraId="4C740250" w14:textId="77777777" w:rsidR="001E2DAF" w:rsidRPr="001E2DAF" w:rsidRDefault="001E2DAF" w:rsidP="001E2DAF">
            <w:pPr>
              <w:pStyle w:val="aa"/>
              <w:ind w:firstLine="480"/>
            </w:pPr>
          </w:p>
        </w:tc>
        <w:tc>
          <w:tcPr>
            <w:tcW w:w="6657" w:type="dxa"/>
            <w:vAlign w:val="center"/>
          </w:tcPr>
          <w:p w14:paraId="1989849E" w14:textId="5F3297C4" w:rsidR="001E2DAF" w:rsidRPr="001E2DAF" w:rsidRDefault="00000000" w:rsidP="001E2DAF">
            <w:pPr>
              <w:pStyle w:val="aa"/>
              <w:ind w:firstLine="480"/>
            </w:pPr>
            <m:oMathPara>
              <m:oMath>
                <m:sSup>
                  <m:sSupPr>
                    <m:ctrlPr>
                      <w:rPr>
                        <w:rFonts w:ascii="Cambria Math" w:hAnsi="Cambria Math"/>
                      </w:rPr>
                    </m:ctrlPr>
                  </m:sSupPr>
                  <m:e>
                    <m:r>
                      <w:rPr>
                        <w:rFonts w:ascii="Cambria Math" w:hAnsi="Cambria Math"/>
                      </w:rPr>
                      <m:t>H</m:t>
                    </m:r>
                  </m:e>
                  <m:sup>
                    <m:r>
                      <m:rPr>
                        <m:sty m:val="p"/>
                      </m:rPr>
                      <w:rPr>
                        <w:rFonts w:ascii="Cambria Math" w:hAnsi="Cambria Math"/>
                      </w:rPr>
                      <m:t>(</m:t>
                    </m:r>
                    <m:r>
                      <m:rPr>
                        <m:sty m:val="p"/>
                      </m:rPr>
                      <w:rPr>
                        <w:rFonts w:ascii="Cambria Math" w:hAnsi="Cambria Math" w:hint="eastAsia"/>
                      </w:rPr>
                      <m:t>1</m:t>
                    </m:r>
                    <m:r>
                      <m:rPr>
                        <m:sty m:val="p"/>
                      </m:rPr>
                      <w:rPr>
                        <w:rFonts w:ascii="Cambria Math" w:hAnsi="Cambria Math"/>
                      </w:rPr>
                      <m:t>)</m:t>
                    </m:r>
                  </m:sup>
                </m:sSup>
                <m:r>
                  <m:rPr>
                    <m:sty m:val="p"/>
                  </m:rPr>
                  <w:rPr>
                    <w:rFonts w:ascii="Cambria Math" w:hAnsi="Cambria Math"/>
                  </w:rPr>
                  <m:t>=</m:t>
                </m:r>
                <m:r>
                  <w:rPr>
                    <w:rFonts w:ascii="Cambria Math" w:hAnsi="Cambria Math"/>
                  </w:rPr>
                  <m:t>σ</m:t>
                </m:r>
                <m:d>
                  <m:dPr>
                    <m:ctrlPr>
                      <w:rPr>
                        <w:rFonts w:ascii="Cambria Math" w:hAnsi="Cambria Math"/>
                      </w:rPr>
                    </m:ctrlPr>
                  </m:dPr>
                  <m:e>
                    <m:sSup>
                      <m:sSupPr>
                        <m:ctrlPr>
                          <w:rPr>
                            <w:rFonts w:ascii="Cambria Math" w:hAnsi="Cambria Math"/>
                          </w:rPr>
                        </m:ctrlPr>
                      </m:sSupPr>
                      <m:e>
                        <m:limUpp>
                          <m:limUppPr>
                            <m:ctrlPr>
                              <w:rPr>
                                <w:rFonts w:ascii="Cambria Math" w:hAnsi="Cambria Math"/>
                              </w:rPr>
                            </m:ctrlPr>
                          </m:limUppPr>
                          <m:e>
                            <m:r>
                              <w:rPr>
                                <w:rFonts w:ascii="Cambria Math" w:hAnsi="Cambria Math"/>
                              </w:rPr>
                              <m:t>D</m:t>
                            </m:r>
                          </m:e>
                          <m:lim>
                            <m:r>
                              <m:rPr>
                                <m:sty m:val="p"/>
                              </m:rPr>
                              <w:rPr>
                                <w:rFonts w:ascii="Cambria Math" w:hAnsi="Cambria Math"/>
                              </w:rPr>
                              <m:t>~</m:t>
                            </m:r>
                          </m:lim>
                        </m:limUpp>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limUpp>
                      <m:limUppPr>
                        <m:ctrlPr>
                          <w:rPr>
                            <w:rFonts w:ascii="Cambria Math" w:hAnsi="Cambria Math"/>
                          </w:rPr>
                        </m:ctrlPr>
                      </m:limUppPr>
                      <m:e>
                        <m:r>
                          <w:rPr>
                            <w:rFonts w:ascii="Cambria Math" w:hAnsi="Cambria Math"/>
                          </w:rPr>
                          <m:t>A</m:t>
                        </m:r>
                      </m:e>
                      <m:lim>
                        <m:r>
                          <m:rPr>
                            <m:sty m:val="p"/>
                          </m:rPr>
                          <w:rPr>
                            <w:rFonts w:ascii="Cambria Math" w:hAnsi="Cambria Math"/>
                          </w:rPr>
                          <m:t>~</m:t>
                        </m:r>
                      </m:lim>
                    </m:limUpp>
                    <m:sSup>
                      <m:sSupPr>
                        <m:ctrlPr>
                          <w:rPr>
                            <w:rFonts w:ascii="Cambria Math" w:hAnsi="Cambria Math"/>
                          </w:rPr>
                        </m:ctrlPr>
                      </m:sSupPr>
                      <m:e>
                        <m:limUpp>
                          <m:limUppPr>
                            <m:ctrlPr>
                              <w:rPr>
                                <w:rFonts w:ascii="Cambria Math" w:hAnsi="Cambria Math"/>
                              </w:rPr>
                            </m:ctrlPr>
                          </m:limUppPr>
                          <m:e>
                            <m:r>
                              <w:rPr>
                                <w:rFonts w:ascii="Cambria Math" w:hAnsi="Cambria Math"/>
                              </w:rPr>
                              <m:t>D</m:t>
                            </m:r>
                          </m:e>
                          <m:lim>
                            <m:r>
                              <m:rPr>
                                <m:sty m:val="p"/>
                              </m:rPr>
                              <w:rPr>
                                <w:rFonts w:ascii="Cambria Math" w:hAnsi="Cambria Math"/>
                              </w:rPr>
                              <m:t>~</m:t>
                            </m:r>
                          </m:lim>
                        </m:limUpp>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sSub>
                      <m:sSubPr>
                        <m:ctrlPr>
                          <w:rPr>
                            <w:rFonts w:ascii="Cambria Math" w:hAnsi="Cambria Math"/>
                            <w:i/>
                          </w:rPr>
                        </m:ctrlPr>
                      </m:sSubPr>
                      <m:e>
                        <m:r>
                          <w:rPr>
                            <w:rFonts w:ascii="Cambria Math" w:hAnsi="Cambria Math"/>
                          </w:rPr>
                          <m:t>X</m:t>
                        </m:r>
                      </m:e>
                      <m:sub>
                        <m:r>
                          <w:rPr>
                            <w:rFonts w:ascii="Cambria Math" w:hAnsi="Cambria Math"/>
                          </w:rPr>
                          <m:t>e</m:t>
                        </m:r>
                      </m:sub>
                    </m:s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0</m:t>
                            </m:r>
                          </m:e>
                        </m:d>
                      </m:sup>
                    </m:sSup>
                  </m:e>
                </m:d>
              </m:oMath>
            </m:oMathPara>
          </w:p>
        </w:tc>
        <w:tc>
          <w:tcPr>
            <w:tcW w:w="1276" w:type="dxa"/>
            <w:vAlign w:val="center"/>
          </w:tcPr>
          <w:p w14:paraId="4BB154CD" w14:textId="55EF487A" w:rsidR="001E2DAF" w:rsidRPr="001E2DAF" w:rsidRDefault="001E2DAF" w:rsidP="001E2DAF">
            <w:pPr>
              <w:pStyle w:val="aa"/>
              <w:ind w:firstLine="480"/>
            </w:pPr>
            <w:r w:rsidRPr="001E2DAF">
              <w:t>(4.15)</w:t>
            </w:r>
          </w:p>
        </w:tc>
      </w:tr>
    </w:tbl>
    <w:p w14:paraId="5F65E2B2" w14:textId="27EF468E" w:rsidR="00065CD8" w:rsidRDefault="00FB1F50" w:rsidP="00464DC4">
      <w:pPr>
        <w:pStyle w:val="aa"/>
        <w:ind w:firstLine="480"/>
      </w:pPr>
      <w:r>
        <w:rPr>
          <w:rFonts w:hint="eastAsia"/>
        </w:rPr>
        <w:t>这里采用了图卷积神经网络层的通用表达式结构进行说明，具体细节在第二章中已进行过</w:t>
      </w:r>
      <w:r w:rsidR="00A803D3">
        <w:rPr>
          <w:rFonts w:hint="eastAsia"/>
        </w:rPr>
        <w:t>介绍</w:t>
      </w:r>
      <w:r>
        <w:rPr>
          <w:rFonts w:hint="eastAsia"/>
        </w:rPr>
        <w:t>。该式表示图卷积神经网络首个卷积层参数的计算方式，其中</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Pr>
          <w:rFonts w:hint="eastAsia"/>
        </w:rPr>
        <w:t>为经过</w:t>
      </w:r>
      <w:r>
        <w:rPr>
          <w:rFonts w:hint="eastAsia"/>
        </w:rPr>
        <w:t>SpHKC</w:t>
      </w:r>
      <w:r>
        <w:rPr>
          <w:rFonts w:hint="eastAsia"/>
        </w:rPr>
        <w:t>训练后得到的实体嵌入，</w:t>
      </w:r>
      <m:oMath>
        <m:sSup>
          <m:sSupPr>
            <m:ctrlPr>
              <w:rPr>
                <w:rFonts w:ascii="Cambria Math" w:hAnsi="Cambria Math"/>
              </w:rPr>
            </m:ctrlPr>
          </m:sSupPr>
          <m:e>
            <m:r>
              <w:rPr>
                <w:rFonts w:ascii="Cambria Math" w:hAnsi="Cambria Math"/>
              </w:rPr>
              <m:t>H</m:t>
            </m:r>
          </m:e>
          <m:sup>
            <m:r>
              <m:rPr>
                <m:sty m:val="p"/>
              </m:rPr>
              <w:rPr>
                <w:rFonts w:ascii="Cambria Math" w:hAnsi="Cambria Math"/>
              </w:rPr>
              <m:t>(</m:t>
            </m:r>
            <m:r>
              <m:rPr>
                <m:sty m:val="p"/>
              </m:rPr>
              <w:rPr>
                <w:rFonts w:ascii="Cambria Math" w:hAnsi="Cambria Math" w:hint="eastAsia"/>
              </w:rPr>
              <m:t>1</m:t>
            </m:r>
            <m:r>
              <m:rPr>
                <m:sty m:val="p"/>
              </m:rPr>
              <w:rPr>
                <w:rFonts w:ascii="Cambria Math" w:hAnsi="Cambria Math"/>
              </w:rPr>
              <m:t>)</m:t>
            </m:r>
          </m:sup>
        </m:sSup>
      </m:oMath>
      <w:r>
        <w:rPr>
          <w:rFonts w:hint="eastAsia"/>
        </w:rPr>
        <w:t>则表示经过首个卷积层的正向传播后得到的实体嵌入。</w:t>
      </w:r>
      <w:r w:rsidR="00F92B94">
        <w:rPr>
          <w:rFonts w:hint="eastAsia"/>
        </w:rPr>
        <w:t>在应用于知识图谱补全任务的图</w:t>
      </w:r>
      <w:r w:rsidR="005F7871">
        <w:rPr>
          <w:rFonts w:hint="eastAsia"/>
        </w:rPr>
        <w:t>卷积</w:t>
      </w:r>
      <w:r w:rsidR="00F92B94">
        <w:rPr>
          <w:rFonts w:hint="eastAsia"/>
        </w:rPr>
        <w:t>神经网络方法背景下，式中的</w:t>
      </w:r>
      <m:oMath>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0</m:t>
                </m:r>
              </m:e>
            </m:d>
          </m:sup>
        </m:sSup>
      </m:oMath>
      <w:r w:rsidR="00F92B94">
        <w:rPr>
          <w:rFonts w:hint="eastAsia"/>
        </w:rPr>
        <w:t>部分往往</w:t>
      </w:r>
      <w:r w:rsidR="00F60881">
        <w:rPr>
          <w:rFonts w:hint="eastAsia"/>
        </w:rPr>
        <w:t>使用</w:t>
      </w:r>
      <w:r w:rsidR="00F92B94">
        <w:rPr>
          <w:rFonts w:hint="eastAsia"/>
        </w:rPr>
        <w:t>关系相关的参数矩阵</w:t>
      </w:r>
      <w:r w:rsidR="005F7871">
        <w:rPr>
          <w:rFonts w:hint="eastAsia"/>
        </w:rPr>
        <w:t>，对不同的关系使用不同的参数矩阵进行表示，在这种情况下，由于每一个卷积层都有对应的关系参数矩阵，因此无法进行关系嵌入的预训练词向量初始化操作。</w:t>
      </w:r>
      <w:r w:rsidR="00F60881">
        <w:rPr>
          <w:rFonts w:hint="eastAsia"/>
        </w:rPr>
        <w:t>但是有一部分图卷积神经网络的方法为了解决上述参数过载问题，对于关系嵌入采用与实体嵌入相同的处理方式，使之随着卷积层的正向传播而进行参数更新，对于此类方法进行关系嵌入的预训练词向量初始化操作是有效的，本文后续实验采用的</w:t>
      </w:r>
      <w:r w:rsidR="00F60881">
        <w:rPr>
          <w:rFonts w:hint="eastAsia"/>
        </w:rPr>
        <w:t>CompGCN</w:t>
      </w:r>
      <w:r w:rsidR="00F60881">
        <w:rPr>
          <w:rFonts w:hint="eastAsia"/>
        </w:rPr>
        <w:t>方法则属于该类别。</w:t>
      </w:r>
    </w:p>
    <w:p w14:paraId="636D6627" w14:textId="4DE20F51" w:rsidR="00BF43BA" w:rsidRPr="004E7B16" w:rsidRDefault="00BF43BA" w:rsidP="00464DC4">
      <w:pPr>
        <w:pStyle w:val="aa"/>
        <w:ind w:firstLine="480"/>
      </w:pPr>
      <w:r>
        <w:rPr>
          <w:rFonts w:hint="eastAsia"/>
        </w:rPr>
        <w:t>对于方案（</w:t>
      </w:r>
      <w:r>
        <w:rPr>
          <w:rFonts w:hint="eastAsia"/>
        </w:rPr>
        <w:t>2</w:t>
      </w:r>
      <w:r>
        <w:rPr>
          <w:rFonts w:hint="eastAsia"/>
        </w:rPr>
        <w:t>），</w:t>
      </w:r>
      <w:r w:rsidR="007A6E96">
        <w:rPr>
          <w:rFonts w:hint="eastAsia"/>
        </w:rPr>
        <w:t>由于目前主流基于图卷积神经网络的知识图谱补全方法在链路预测任务上普遍使用</w:t>
      </w:r>
      <w:r w:rsidR="004B0B50">
        <w:rPr>
          <w:rFonts w:hint="eastAsia"/>
        </w:rPr>
        <w:t>传统</w:t>
      </w:r>
      <w:r w:rsidR="007A6E96">
        <w:rPr>
          <w:rFonts w:hint="eastAsia"/>
        </w:rPr>
        <w:t>算法的得分函数进行模型的评估，</w:t>
      </w:r>
      <w:r>
        <w:rPr>
          <w:rFonts w:hint="eastAsia"/>
        </w:rPr>
        <w:t>例如</w:t>
      </w:r>
      <w:r>
        <w:rPr>
          <w:rFonts w:hint="eastAsia"/>
        </w:rPr>
        <w:t>TransE</w:t>
      </w:r>
      <w:r>
        <w:rPr>
          <w:rFonts w:hint="eastAsia"/>
        </w:rPr>
        <w:t>、</w:t>
      </w:r>
      <w:r>
        <w:rPr>
          <w:rFonts w:hint="eastAsia"/>
        </w:rPr>
        <w:t>DistMult</w:t>
      </w:r>
      <w:r>
        <w:rPr>
          <w:rFonts w:hint="eastAsia"/>
        </w:rPr>
        <w:t>、</w:t>
      </w:r>
      <w:r>
        <w:rPr>
          <w:rFonts w:hint="eastAsia"/>
        </w:rPr>
        <w:t>ConvE</w:t>
      </w:r>
      <w:r>
        <w:rPr>
          <w:rFonts w:hint="eastAsia"/>
        </w:rPr>
        <w:t>等</w:t>
      </w:r>
      <w:r w:rsidR="004B0B50">
        <w:rPr>
          <w:rFonts w:hint="eastAsia"/>
        </w:rPr>
        <w:t>经典方法</w:t>
      </w:r>
      <w:r>
        <w:rPr>
          <w:rFonts w:hint="eastAsia"/>
        </w:rPr>
        <w:t>，</w:t>
      </w:r>
      <w:r w:rsidR="008C51F1">
        <w:rPr>
          <w:rFonts w:hint="eastAsia"/>
        </w:rPr>
        <w:t>因此相当多基于图卷积神经网络的方法选择在</w:t>
      </w:r>
      <w:r w:rsidR="008C51F1">
        <w:rPr>
          <w:rFonts w:hint="eastAsia"/>
        </w:rPr>
        <w:t>decoder</w:t>
      </w:r>
      <w:r w:rsidR="008C51F1">
        <w:rPr>
          <w:rFonts w:hint="eastAsia"/>
        </w:rPr>
        <w:t>解码器部分进行改动</w:t>
      </w:r>
      <w:r w:rsidR="00451D35">
        <w:rPr>
          <w:rFonts w:hint="eastAsia"/>
        </w:rPr>
        <w:t>。本文基于这个思路，将通过图卷积神经网络学习到的实体和关系嵌入输入到</w:t>
      </w:r>
      <w:r w:rsidR="00451D35">
        <w:rPr>
          <w:rFonts w:hint="eastAsia"/>
        </w:rPr>
        <w:t>SpHKC</w:t>
      </w:r>
      <w:r w:rsidR="00451D35">
        <w:rPr>
          <w:rFonts w:hint="eastAsia"/>
        </w:rPr>
        <w:t>模型的得分函数中</w:t>
      </w:r>
      <w:r w:rsidR="00645D03">
        <w:rPr>
          <w:rFonts w:hint="eastAsia"/>
        </w:rPr>
        <w:t>，以此方式进行替换，</w:t>
      </w:r>
      <w:r w:rsidR="00B96AAF">
        <w:rPr>
          <w:rFonts w:hint="eastAsia"/>
        </w:rPr>
        <w:t>用基于语义分层方法的思路评估深层模型的训练效果，并通过神经网络的反向传播实现信息的融合。</w:t>
      </w:r>
    </w:p>
    <w:p w14:paraId="1BE86817" w14:textId="3E1D1ED3" w:rsidR="00703708" w:rsidRPr="00784E35" w:rsidRDefault="008D1D2F" w:rsidP="00761F62">
      <w:pPr>
        <w:pStyle w:val="2"/>
      </w:pPr>
      <w:bookmarkStart w:id="152" w:name="_Toc88255685"/>
      <w:bookmarkStart w:id="153" w:name="_Toc135010317"/>
      <w:r>
        <w:rPr>
          <w:rFonts w:hint="eastAsia"/>
        </w:rPr>
        <w:lastRenderedPageBreak/>
        <w:t>4</w:t>
      </w:r>
      <w:r w:rsidR="00703708" w:rsidRPr="00784E35">
        <w:t>.</w:t>
      </w:r>
      <w:r w:rsidR="004E7B16">
        <w:rPr>
          <w:rFonts w:hint="eastAsia"/>
        </w:rPr>
        <w:t>6</w:t>
      </w:r>
      <w:r w:rsidR="00703708" w:rsidRPr="00784E35">
        <w:t xml:space="preserve"> </w:t>
      </w:r>
      <w:r w:rsidR="00703708" w:rsidRPr="00784E35">
        <w:t>本章小结</w:t>
      </w:r>
      <w:bookmarkEnd w:id="152"/>
      <w:bookmarkEnd w:id="153"/>
    </w:p>
    <w:p w14:paraId="023627FB" w14:textId="6327ECF3" w:rsidR="00655E56" w:rsidRPr="00784E35" w:rsidRDefault="008F654F" w:rsidP="00A505F3">
      <w:pPr>
        <w:pStyle w:val="aa"/>
        <w:ind w:firstLine="480"/>
        <w:sectPr w:rsidR="00655E56" w:rsidRPr="00784E35" w:rsidSect="00275521">
          <w:pgSz w:w="11906" w:h="16838" w:code="9"/>
          <w:pgMar w:top="1418" w:right="1418" w:bottom="1418" w:left="1418" w:header="851" w:footer="851" w:gutter="0"/>
          <w:cols w:space="425"/>
          <w:docGrid w:type="lines" w:linePitch="326"/>
        </w:sectPr>
      </w:pPr>
      <w:r>
        <w:rPr>
          <w:rFonts w:hint="eastAsia"/>
        </w:rPr>
        <w:t>本章首先对模型相关公式的基本符号给出说明和定义，然后从球面坐标系的三个参数部分入手，对处于相同语义层级实体和处于不同语义层级实体的两种情况分别给出详细的建模方法，接着将两种情况汇总并提出融合的统一模型</w:t>
      </w:r>
      <w:r>
        <w:rPr>
          <w:rFonts w:hint="eastAsia"/>
        </w:rPr>
        <w:t>SpHKC</w:t>
      </w:r>
      <w:r>
        <w:rPr>
          <w:rFonts w:hint="eastAsia"/>
        </w:rPr>
        <w:t>。最后</w:t>
      </w:r>
      <w:r w:rsidR="00A505F3">
        <w:rPr>
          <w:rFonts w:hint="eastAsia"/>
        </w:rPr>
        <w:t>给出将语义层级信息和图结构信息</w:t>
      </w:r>
      <w:r w:rsidR="00E13CDF">
        <w:rPr>
          <w:rFonts w:hint="eastAsia"/>
        </w:rPr>
        <w:t>进行</w:t>
      </w:r>
      <w:r w:rsidR="00A505F3">
        <w:rPr>
          <w:rFonts w:hint="eastAsia"/>
        </w:rPr>
        <w:t>融合</w:t>
      </w:r>
      <w:r w:rsidR="00E13CDF">
        <w:rPr>
          <w:rFonts w:hint="eastAsia"/>
        </w:rPr>
        <w:t>的</w:t>
      </w:r>
      <w:r w:rsidR="00A01AEF">
        <w:rPr>
          <w:rFonts w:hint="eastAsia"/>
        </w:rPr>
        <w:t>方法</w:t>
      </w:r>
      <w:r w:rsidR="00A505F3">
        <w:rPr>
          <w:rFonts w:hint="eastAsia"/>
        </w:rPr>
        <w:t>的设计方案</w:t>
      </w:r>
      <w:r w:rsidR="00703708" w:rsidRPr="00784E35">
        <w:t>。</w:t>
      </w:r>
    </w:p>
    <w:p w14:paraId="0C76C4A2" w14:textId="7BB9C663" w:rsidR="00703708" w:rsidRPr="00784E35" w:rsidRDefault="00655E56" w:rsidP="00761F62">
      <w:pPr>
        <w:pStyle w:val="1"/>
      </w:pPr>
      <w:bookmarkStart w:id="154" w:name="_Toc88255686"/>
      <w:bookmarkStart w:id="155" w:name="_Toc135010318"/>
      <w:r w:rsidRPr="00784E35">
        <w:lastRenderedPageBreak/>
        <w:t>第</w:t>
      </w:r>
      <w:r w:rsidR="00F60230">
        <w:rPr>
          <w:rFonts w:hint="eastAsia"/>
        </w:rPr>
        <w:t>五</w:t>
      </w:r>
      <w:r w:rsidRPr="00784E35">
        <w:t>章</w:t>
      </w:r>
      <w:r w:rsidR="00F8358E" w:rsidRPr="00784E35">
        <w:t xml:space="preserve"> </w:t>
      </w:r>
      <w:r w:rsidRPr="00784E35">
        <w:t>实验与验证</w:t>
      </w:r>
      <w:bookmarkEnd w:id="154"/>
      <w:bookmarkEnd w:id="155"/>
    </w:p>
    <w:p w14:paraId="06E5CF63" w14:textId="4B2FCDF0" w:rsidR="00C97290" w:rsidRPr="00784E35" w:rsidRDefault="00F60230" w:rsidP="005C0F65">
      <w:pPr>
        <w:pStyle w:val="2"/>
      </w:pPr>
      <w:bookmarkStart w:id="156" w:name="_Toc88255687"/>
      <w:bookmarkStart w:id="157" w:name="_Toc135010319"/>
      <w:r>
        <w:rPr>
          <w:rFonts w:hint="eastAsia"/>
        </w:rPr>
        <w:t>5</w:t>
      </w:r>
      <w:r w:rsidRPr="00784E35">
        <w:t xml:space="preserve">.1 </w:t>
      </w:r>
      <w:r w:rsidRPr="00784E35">
        <w:t>实验方案设计</w:t>
      </w:r>
      <w:bookmarkEnd w:id="156"/>
      <w:bookmarkEnd w:id="157"/>
    </w:p>
    <w:p w14:paraId="5E2297CF" w14:textId="243FE0BF" w:rsidR="00C97290" w:rsidRPr="00784E35" w:rsidRDefault="00F60230" w:rsidP="00761F62">
      <w:pPr>
        <w:pStyle w:val="3"/>
      </w:pPr>
      <w:bookmarkStart w:id="158" w:name="_Toc88255688"/>
      <w:bookmarkStart w:id="159" w:name="_Toc135010320"/>
      <w:r>
        <w:rPr>
          <w:rFonts w:hint="eastAsia"/>
        </w:rPr>
        <w:t>5</w:t>
      </w:r>
      <w:r w:rsidRPr="00784E35">
        <w:t xml:space="preserve">.1.1 </w:t>
      </w:r>
      <w:r w:rsidRPr="00784E35">
        <w:t>数据集</w:t>
      </w:r>
      <w:bookmarkEnd w:id="158"/>
      <w:r>
        <w:rPr>
          <w:rFonts w:hint="eastAsia"/>
        </w:rPr>
        <w:t>介绍</w:t>
      </w:r>
      <w:bookmarkEnd w:id="159"/>
    </w:p>
    <w:p w14:paraId="2F8DE6E4" w14:textId="10A82DD8" w:rsidR="005C0F65" w:rsidRDefault="00400D55" w:rsidP="005C0F65">
      <w:pPr>
        <w:pStyle w:val="aa"/>
        <w:ind w:firstLine="480"/>
        <w:rPr>
          <w:rFonts w:cs="Times New Roman"/>
        </w:rPr>
      </w:pPr>
      <w:r>
        <w:rPr>
          <w:rFonts w:cs="Times New Roman" w:hint="eastAsia"/>
        </w:rPr>
        <w:t>为了验证本文方法的有效性，本文</w:t>
      </w:r>
      <w:r w:rsidR="00761C3C">
        <w:rPr>
          <w:rFonts w:cs="Times New Roman" w:hint="eastAsia"/>
        </w:rPr>
        <w:t>将</w:t>
      </w:r>
      <w:r>
        <w:rPr>
          <w:rFonts w:cs="Times New Roman" w:hint="eastAsia"/>
        </w:rPr>
        <w:t>在三个开源知识图谱的公开数据集上进行实验，包括</w:t>
      </w:r>
      <w:r>
        <w:rPr>
          <w:rFonts w:cs="Times New Roman" w:hint="eastAsia"/>
        </w:rPr>
        <w:t>WordNet</w:t>
      </w:r>
      <w:r>
        <w:rPr>
          <w:rFonts w:cs="Times New Roman" w:hint="eastAsia"/>
        </w:rPr>
        <w:t>、</w:t>
      </w:r>
      <w:r>
        <w:rPr>
          <w:rFonts w:cs="Times New Roman" w:hint="eastAsia"/>
        </w:rPr>
        <w:t>FreeBase</w:t>
      </w:r>
      <w:r>
        <w:rPr>
          <w:rFonts w:cs="Times New Roman" w:hint="eastAsia"/>
        </w:rPr>
        <w:t>和</w:t>
      </w:r>
      <w:r>
        <w:rPr>
          <w:rFonts w:cs="Times New Roman" w:hint="eastAsia"/>
        </w:rPr>
        <w:t>YAGO</w:t>
      </w:r>
      <w:r>
        <w:rPr>
          <w:rFonts w:cs="Times New Roman" w:hint="eastAsia"/>
        </w:rPr>
        <w:t>。</w:t>
      </w:r>
    </w:p>
    <w:p w14:paraId="1B811798" w14:textId="274A1651" w:rsidR="004E0A0A" w:rsidRDefault="00783805" w:rsidP="00D122AB">
      <w:pPr>
        <w:pStyle w:val="aa"/>
        <w:ind w:firstLine="480"/>
        <w:rPr>
          <w:rFonts w:cs="Times New Roman"/>
        </w:rPr>
      </w:pPr>
      <w:r>
        <w:rPr>
          <w:rFonts w:cs="Times New Roman" w:hint="eastAsia"/>
        </w:rPr>
        <w:t>WordNet</w:t>
      </w:r>
      <w:r>
        <w:rPr>
          <w:rFonts w:cs="Times New Roman" w:hint="eastAsia"/>
        </w:rPr>
        <w:t>作为电子的英文词汇数据库，在文本分析、计算语言学和其他众多相关领域中被认为是重要的资源而被研究人员所使用</w:t>
      </w:r>
      <w:r w:rsidR="006F7EDE">
        <w:rPr>
          <w:rFonts w:cs="Times New Roman" w:hint="eastAsia"/>
        </w:rPr>
        <w:t>，</w:t>
      </w:r>
      <w:r>
        <w:rPr>
          <w:rFonts w:cs="Times New Roman" w:hint="eastAsia"/>
        </w:rPr>
        <w:t>其设计灵感源自人类词汇记忆的心理语言学和相关计算理论。</w:t>
      </w:r>
      <w:r w:rsidR="005B02BD">
        <w:rPr>
          <w:rFonts w:cs="Times New Roman" w:hint="eastAsia"/>
        </w:rPr>
        <w:t>对于英语中的名词、动词，副词和形容词，在</w:t>
      </w:r>
      <w:r w:rsidR="005B02BD">
        <w:rPr>
          <w:rFonts w:cs="Times New Roman" w:hint="eastAsia"/>
        </w:rPr>
        <w:t>WordNet</w:t>
      </w:r>
      <w:r w:rsidR="005B02BD">
        <w:rPr>
          <w:rFonts w:cs="Times New Roman" w:hint="eastAsia"/>
        </w:rPr>
        <w:t>中被组织成同义词组</w:t>
      </w:r>
      <w:r w:rsidR="006F7EDE">
        <w:rPr>
          <w:rFonts w:cs="Times New Roman" w:hint="eastAsia"/>
        </w:rPr>
        <w:t>，每个同义词组代表一个基本的词汇化概念，通过语义关系将这些同义词组组织成词汇网络。</w:t>
      </w:r>
      <w:r w:rsidR="0029159D">
        <w:rPr>
          <w:rFonts w:cs="Times New Roman" w:hint="eastAsia"/>
        </w:rPr>
        <w:t>进一步讲，</w:t>
      </w:r>
      <w:r w:rsidR="0029159D">
        <w:rPr>
          <w:rFonts w:cs="Times New Roman" w:hint="eastAsia"/>
        </w:rPr>
        <w:t>WordNet</w:t>
      </w:r>
      <w:r w:rsidR="0029159D">
        <w:rPr>
          <w:rFonts w:cs="Times New Roman" w:hint="eastAsia"/>
        </w:rPr>
        <w:t>中的语义关系包括同义词、近义词、反义词以及单词概念层面的层级结构等。</w:t>
      </w:r>
      <w:r w:rsidR="00D122AB">
        <w:rPr>
          <w:rFonts w:cs="Times New Roman" w:hint="eastAsia"/>
        </w:rPr>
        <w:t>而</w:t>
      </w:r>
      <w:r w:rsidR="00D122AB">
        <w:rPr>
          <w:rFonts w:cs="Times New Roman" w:hint="eastAsia"/>
        </w:rPr>
        <w:t>WN18</w:t>
      </w:r>
      <w:r w:rsidR="00D122AB">
        <w:rPr>
          <w:rFonts w:cs="Times New Roman" w:hint="eastAsia"/>
        </w:rPr>
        <w:t>数据集</w:t>
      </w:r>
      <w:r w:rsidR="00F23DAE">
        <w:rPr>
          <w:rFonts w:cs="Times New Roman" w:hint="eastAsia"/>
        </w:rPr>
        <w:t>则</w:t>
      </w:r>
      <w:r w:rsidR="00D122AB">
        <w:rPr>
          <w:rFonts w:cs="Times New Roman" w:hint="eastAsia"/>
        </w:rPr>
        <w:t>是</w:t>
      </w:r>
      <w:r w:rsidR="00D122AB">
        <w:rPr>
          <w:rFonts w:cs="Times New Roman" w:hint="eastAsia"/>
        </w:rPr>
        <w:t>WordNet</w:t>
      </w:r>
      <w:r w:rsidR="00D122AB">
        <w:rPr>
          <w:rFonts w:cs="Times New Roman" w:hint="eastAsia"/>
        </w:rPr>
        <w:t>的一个子集，在早期被广泛应用于许多人工智能相关的研究任务中。</w:t>
      </w:r>
    </w:p>
    <w:p w14:paraId="42EA96B4" w14:textId="6269FF5D" w:rsidR="004E0A0A" w:rsidRDefault="00586F7B" w:rsidP="005C0F65">
      <w:pPr>
        <w:pStyle w:val="aa"/>
        <w:ind w:firstLine="480"/>
        <w:rPr>
          <w:rFonts w:cs="Times New Roman"/>
        </w:rPr>
      </w:pPr>
      <w:r>
        <w:rPr>
          <w:rFonts w:cs="Times New Roman" w:hint="eastAsia"/>
        </w:rPr>
        <w:t>FreeBase</w:t>
      </w:r>
      <w:r>
        <w:rPr>
          <w:rFonts w:cs="Times New Roman" w:hint="eastAsia"/>
        </w:rPr>
        <w:t>严格来讲是一个数据库系统，作为一个描述现实世界的</w:t>
      </w:r>
      <w:r w:rsidR="00A3429A">
        <w:rPr>
          <w:rFonts w:cs="Times New Roman" w:hint="eastAsia"/>
        </w:rPr>
        <w:t>大型</w:t>
      </w:r>
      <w:r>
        <w:rPr>
          <w:rFonts w:cs="Times New Roman" w:hint="eastAsia"/>
        </w:rPr>
        <w:t>公共知识库而存在</w:t>
      </w:r>
      <w:r w:rsidR="00A3429A">
        <w:rPr>
          <w:rFonts w:cs="Times New Roman" w:hint="eastAsia"/>
        </w:rPr>
        <w:t>，其设计灵感源自语义网络和维基百科。</w:t>
      </w:r>
      <w:r w:rsidR="0081798C">
        <w:rPr>
          <w:rFonts w:cs="Times New Roman" w:hint="eastAsia"/>
        </w:rPr>
        <w:t>FreeBase</w:t>
      </w:r>
      <w:r w:rsidR="0081798C">
        <w:rPr>
          <w:rFonts w:cs="Times New Roman" w:hint="eastAsia"/>
        </w:rPr>
        <w:t>中的数据采用结构化的形式组织，旨在将结构化数据库的可扩展性与维基百科的可协作性进行融合，已经在学术界如推荐、搜索等研究领域得到了广泛应用。</w:t>
      </w:r>
      <w:r w:rsidR="0060655C">
        <w:rPr>
          <w:rFonts w:cs="Times New Roman" w:hint="eastAsia"/>
        </w:rPr>
        <w:t>FreeBase</w:t>
      </w:r>
      <w:r w:rsidR="00357B18">
        <w:rPr>
          <w:rFonts w:cs="Times New Roman" w:hint="eastAsia"/>
        </w:rPr>
        <w:t>作为结构化的人类常识数据库，主要描述包括人物、媒体、地点，职业等许多类型的现实世界信息</w:t>
      </w:r>
      <w:r w:rsidR="0081798C">
        <w:rPr>
          <w:rFonts w:cs="Times New Roman" w:hint="eastAsia"/>
        </w:rPr>
        <w:t>，于</w:t>
      </w:r>
      <w:r w:rsidR="0081798C">
        <w:rPr>
          <w:rFonts w:cs="Times New Roman" w:hint="eastAsia"/>
        </w:rPr>
        <w:t>2010</w:t>
      </w:r>
      <w:r w:rsidR="0081798C">
        <w:rPr>
          <w:rFonts w:cs="Times New Roman" w:hint="eastAsia"/>
        </w:rPr>
        <w:t>年被谷歌收购。</w:t>
      </w:r>
      <w:r w:rsidR="005E2AF8">
        <w:rPr>
          <w:rFonts w:cs="Times New Roman" w:hint="eastAsia"/>
        </w:rPr>
        <w:t>而</w:t>
      </w:r>
      <w:r w:rsidR="005E2AF8">
        <w:rPr>
          <w:rFonts w:cs="Times New Roman" w:hint="eastAsia"/>
        </w:rPr>
        <w:t>FB15k</w:t>
      </w:r>
      <w:r w:rsidR="005E2AF8">
        <w:rPr>
          <w:rFonts w:cs="Times New Roman" w:hint="eastAsia"/>
        </w:rPr>
        <w:t>数据集则是</w:t>
      </w:r>
      <w:r w:rsidR="005E2AF8">
        <w:rPr>
          <w:rFonts w:cs="Times New Roman" w:hint="eastAsia"/>
        </w:rPr>
        <w:t>FreeBase</w:t>
      </w:r>
      <w:r w:rsidR="005E2AF8">
        <w:rPr>
          <w:rFonts w:cs="Times New Roman" w:hint="eastAsia"/>
        </w:rPr>
        <w:t>的一个子集，同</w:t>
      </w:r>
      <w:r w:rsidR="005E2AF8">
        <w:rPr>
          <w:rFonts w:cs="Times New Roman" w:hint="eastAsia"/>
        </w:rPr>
        <w:t>WN18</w:t>
      </w:r>
      <w:r w:rsidR="005E2AF8">
        <w:rPr>
          <w:rFonts w:cs="Times New Roman" w:hint="eastAsia"/>
        </w:rPr>
        <w:t>数据集一样，被应用于早期的人工智能相关</w:t>
      </w:r>
      <w:r w:rsidR="00881156">
        <w:rPr>
          <w:rFonts w:cs="Times New Roman" w:hint="eastAsia"/>
        </w:rPr>
        <w:t>领域</w:t>
      </w:r>
      <w:r w:rsidR="005E2AF8">
        <w:rPr>
          <w:rFonts w:cs="Times New Roman" w:hint="eastAsia"/>
        </w:rPr>
        <w:t>，该数据集中</w:t>
      </w:r>
      <w:r w:rsidR="002137EB">
        <w:rPr>
          <w:rFonts w:cs="Times New Roman" w:hint="eastAsia"/>
        </w:rPr>
        <w:t>的大量三元组描述了关于电影、奖项以及演员等事实。</w:t>
      </w:r>
    </w:p>
    <w:p w14:paraId="441BC20B" w14:textId="3F52EBE7" w:rsidR="004E0A0A" w:rsidRPr="00ED1298" w:rsidRDefault="008B468A" w:rsidP="00ED1298">
      <w:pPr>
        <w:pStyle w:val="aa"/>
        <w:ind w:firstLine="480"/>
      </w:pPr>
      <w:r w:rsidRPr="00ED1298">
        <w:rPr>
          <w:rFonts w:hint="eastAsia"/>
        </w:rPr>
        <w:t>从</w:t>
      </w:r>
      <w:r w:rsidRPr="00ED1298">
        <w:rPr>
          <w:rFonts w:hint="eastAsia"/>
        </w:rPr>
        <w:t>TransE</w:t>
      </w:r>
      <w:r w:rsidRPr="00ED1298">
        <w:rPr>
          <w:rFonts w:hint="eastAsia"/>
        </w:rPr>
        <w:t>方法开始到之后相当长时间内的众多方法，</w:t>
      </w:r>
      <w:r w:rsidR="00ED1298" w:rsidRPr="00ED1298">
        <w:rPr>
          <w:rFonts w:hint="eastAsia"/>
        </w:rPr>
        <w:t>都普遍</w:t>
      </w:r>
      <w:r w:rsidRPr="00ED1298">
        <w:rPr>
          <w:rFonts w:hint="eastAsia"/>
        </w:rPr>
        <w:t>采用</w:t>
      </w:r>
      <w:r w:rsidRPr="00ED1298">
        <w:rPr>
          <w:rFonts w:hint="eastAsia"/>
        </w:rPr>
        <w:t>WN18</w:t>
      </w:r>
      <w:r w:rsidRPr="00ED1298">
        <w:rPr>
          <w:rFonts w:hint="eastAsia"/>
        </w:rPr>
        <w:t>以及</w:t>
      </w:r>
      <w:r w:rsidRPr="00ED1298">
        <w:rPr>
          <w:rFonts w:hint="eastAsia"/>
        </w:rPr>
        <w:t>FB15k</w:t>
      </w:r>
      <w:r w:rsidRPr="00ED1298">
        <w:rPr>
          <w:rFonts w:hint="eastAsia"/>
        </w:rPr>
        <w:t>作为验证知识图谱补全方法有效性的数据集，</w:t>
      </w:r>
      <w:r w:rsidR="00ED1298" w:rsidRPr="00ED1298">
        <w:rPr>
          <w:rFonts w:hint="eastAsia"/>
        </w:rPr>
        <w:t>但是在后续的研究过程中有研究者发现这两个数据集存在逆关系相关的</w:t>
      </w:r>
      <w:r w:rsidR="00D958EC">
        <w:rPr>
          <w:rFonts w:hint="eastAsia"/>
        </w:rPr>
        <w:t>测试集</w:t>
      </w:r>
      <w:r w:rsidR="00ED1298" w:rsidRPr="00ED1298">
        <w:rPr>
          <w:rFonts w:hint="eastAsia"/>
        </w:rPr>
        <w:t>泄露问题，导致大量模型在这些数据集上的效果普遍虚高，参考性不强。因此目前主流方法大多在修正后的</w:t>
      </w:r>
      <w:r w:rsidR="00ED1298" w:rsidRPr="00ED1298">
        <w:rPr>
          <w:rFonts w:hint="eastAsia"/>
        </w:rPr>
        <w:t>WN18RR</w:t>
      </w:r>
      <w:r w:rsidR="00D958EC">
        <w:rPr>
          <w:rFonts w:hint="eastAsia"/>
        </w:rPr>
        <w:t>和</w:t>
      </w:r>
      <w:r w:rsidR="00ED1298" w:rsidRPr="00ED1298">
        <w:rPr>
          <w:rFonts w:hint="eastAsia"/>
        </w:rPr>
        <w:t>FB15k-237</w:t>
      </w:r>
      <w:r w:rsidR="00ED1298" w:rsidRPr="00ED1298">
        <w:rPr>
          <w:rFonts w:hint="eastAsia"/>
        </w:rPr>
        <w:t>数据集上进行实验</w:t>
      </w:r>
      <w:r w:rsidR="00D958EC">
        <w:rPr>
          <w:rFonts w:hint="eastAsia"/>
        </w:rPr>
        <w:t>，作为</w:t>
      </w:r>
      <w:r w:rsidR="00D958EC">
        <w:rPr>
          <w:rFonts w:hint="eastAsia"/>
        </w:rPr>
        <w:t>FB15k</w:t>
      </w:r>
      <w:r w:rsidR="00D958EC">
        <w:rPr>
          <w:rFonts w:hint="eastAsia"/>
        </w:rPr>
        <w:t>以及</w:t>
      </w:r>
      <w:r w:rsidR="00D958EC">
        <w:rPr>
          <w:rFonts w:hint="eastAsia"/>
        </w:rPr>
        <w:t>WN18</w:t>
      </w:r>
      <w:r w:rsidR="00D958EC">
        <w:rPr>
          <w:rFonts w:hint="eastAsia"/>
        </w:rPr>
        <w:t>数据集的子集，</w:t>
      </w:r>
      <w:r w:rsidR="00E95DA2" w:rsidRPr="00ED1298">
        <w:rPr>
          <w:rFonts w:hint="eastAsia"/>
        </w:rPr>
        <w:t>WN18RR</w:t>
      </w:r>
      <w:r w:rsidR="00E95DA2">
        <w:rPr>
          <w:rFonts w:hint="eastAsia"/>
        </w:rPr>
        <w:t>和</w:t>
      </w:r>
      <w:r w:rsidR="00E95DA2" w:rsidRPr="00ED1298">
        <w:rPr>
          <w:rFonts w:hint="eastAsia"/>
        </w:rPr>
        <w:t>FB15k-237</w:t>
      </w:r>
      <w:r w:rsidR="00D958EC">
        <w:rPr>
          <w:rFonts w:hint="eastAsia"/>
        </w:rPr>
        <w:t>对其中的逆关系进行了</w:t>
      </w:r>
      <w:r w:rsidR="000F325A">
        <w:rPr>
          <w:rFonts w:hint="eastAsia"/>
        </w:rPr>
        <w:t>消除</w:t>
      </w:r>
      <w:r w:rsidR="00ED1298" w:rsidRPr="00ED1298">
        <w:rPr>
          <w:rFonts w:hint="eastAsia"/>
        </w:rPr>
        <w:t>。</w:t>
      </w:r>
    </w:p>
    <w:p w14:paraId="72146929" w14:textId="29E52229" w:rsidR="004E0A0A" w:rsidRPr="00ED1298" w:rsidRDefault="00D30C30" w:rsidP="00ED1298">
      <w:pPr>
        <w:pStyle w:val="aa"/>
        <w:ind w:firstLine="480"/>
      </w:pPr>
      <w:r>
        <w:rPr>
          <w:rFonts w:hint="eastAsia"/>
        </w:rPr>
        <w:t>YAGO</w:t>
      </w:r>
      <w:r w:rsidR="0078776A">
        <w:rPr>
          <w:rFonts w:hint="eastAsia"/>
        </w:rPr>
        <w:t>作为轻量级和可扩展的数据库，具有知识高覆盖率和高质量的特点，相比前两个知识图谱具有更丰富的实体和事实存储量。</w:t>
      </w:r>
      <w:r w:rsidR="0078776A">
        <w:rPr>
          <w:rFonts w:hint="eastAsia"/>
        </w:rPr>
        <w:t>YAGO</w:t>
      </w:r>
      <w:r w:rsidR="0078776A">
        <w:rPr>
          <w:rFonts w:hint="eastAsia"/>
        </w:rPr>
        <w:t>结合基于规则和启发式的方法，</w:t>
      </w:r>
      <w:r w:rsidR="0078776A">
        <w:rPr>
          <w:rFonts w:hint="eastAsia"/>
        </w:rPr>
        <w:lastRenderedPageBreak/>
        <w:t>从</w:t>
      </w:r>
      <w:r w:rsidR="00816406">
        <w:rPr>
          <w:rFonts w:hint="eastAsia"/>
        </w:rPr>
        <w:t>维基百科中提取实体和关系，并与</w:t>
      </w:r>
      <w:r w:rsidR="00816406">
        <w:rPr>
          <w:rFonts w:hint="eastAsia"/>
        </w:rPr>
        <w:t>WordNet</w:t>
      </w:r>
      <w:r w:rsidR="00816406">
        <w:rPr>
          <w:rFonts w:hint="eastAsia"/>
        </w:rPr>
        <w:t>统一</w:t>
      </w:r>
      <w:r w:rsidR="00564A87">
        <w:rPr>
          <w:rFonts w:hint="eastAsia"/>
        </w:rPr>
        <w:t>。</w:t>
      </w:r>
      <w:r w:rsidR="00564A87">
        <w:rPr>
          <w:rFonts w:hint="eastAsia"/>
        </w:rPr>
        <w:t>YAGO</w:t>
      </w:r>
      <w:r w:rsidR="00564A87">
        <w:rPr>
          <w:rFonts w:hint="eastAsia"/>
        </w:rPr>
        <w:t>中的关系</w:t>
      </w:r>
      <w:r w:rsidR="00491905">
        <w:rPr>
          <w:rFonts w:hint="eastAsia"/>
        </w:rPr>
        <w:t>种类</w:t>
      </w:r>
      <w:r w:rsidR="00564A87">
        <w:rPr>
          <w:rFonts w:hint="eastAsia"/>
        </w:rPr>
        <w:t>包括</w:t>
      </w:r>
      <w:r w:rsidR="00564A87">
        <w:rPr>
          <w:rFonts w:hint="eastAsia"/>
        </w:rPr>
        <w:t>Is-A</w:t>
      </w:r>
      <w:r w:rsidR="00564A87">
        <w:rPr>
          <w:rFonts w:hint="eastAsia"/>
        </w:rPr>
        <w:t>层次以及非分类关系</w:t>
      </w:r>
      <w:r w:rsidR="00491905">
        <w:rPr>
          <w:rFonts w:hint="eastAsia"/>
        </w:rPr>
        <w:t>等</w:t>
      </w:r>
      <w:r w:rsidR="00564A87">
        <w:rPr>
          <w:rFonts w:hint="eastAsia"/>
        </w:rPr>
        <w:t>。</w:t>
      </w:r>
      <w:r w:rsidR="00C05D52">
        <w:rPr>
          <w:rFonts w:cs="Times New Roman" w:hint="eastAsia"/>
        </w:rPr>
        <w:t>YAGO3-10</w:t>
      </w:r>
      <w:r w:rsidR="00C05D52">
        <w:rPr>
          <w:rFonts w:cs="Times New Roman" w:hint="eastAsia"/>
        </w:rPr>
        <w:t>数据集则是</w:t>
      </w:r>
      <w:r w:rsidR="00C05D52">
        <w:rPr>
          <w:rFonts w:cs="Times New Roman" w:hint="eastAsia"/>
        </w:rPr>
        <w:t>YAGO</w:t>
      </w:r>
      <w:r w:rsidR="00C05D52">
        <w:rPr>
          <w:rFonts w:cs="Times New Roman" w:hint="eastAsia"/>
        </w:rPr>
        <w:t>的一个子集，在近期同样被广泛应用于许多应用中</w:t>
      </w:r>
      <w:r w:rsidR="00B14B69">
        <w:rPr>
          <w:rFonts w:cs="Times New Roman" w:hint="eastAsia"/>
        </w:rPr>
        <w:t>，其中</w:t>
      </w:r>
      <w:r w:rsidR="005F7D07">
        <w:rPr>
          <w:rFonts w:cs="Times New Roman" w:hint="eastAsia"/>
        </w:rPr>
        <w:t>大部分三元组描述关于人的属性，例如性别、职业，身份等。</w:t>
      </w:r>
    </w:p>
    <w:p w14:paraId="632F2546" w14:textId="64C6E7DC" w:rsidR="004E0A0A" w:rsidRDefault="003E479C" w:rsidP="005C0F65">
      <w:pPr>
        <w:pStyle w:val="aa"/>
        <w:ind w:firstLine="480"/>
        <w:rPr>
          <w:rFonts w:cs="Times New Roman"/>
        </w:rPr>
      </w:pPr>
      <w:r>
        <w:rPr>
          <w:rFonts w:cs="Times New Roman" w:hint="eastAsia"/>
        </w:rPr>
        <w:t>本文将使用</w:t>
      </w:r>
      <w:r>
        <w:rPr>
          <w:rFonts w:cs="Times New Roman" w:hint="eastAsia"/>
        </w:rPr>
        <w:t>WN18RR</w:t>
      </w:r>
      <w:r>
        <w:rPr>
          <w:rFonts w:cs="Times New Roman" w:hint="eastAsia"/>
        </w:rPr>
        <w:t>、</w:t>
      </w:r>
      <w:r>
        <w:rPr>
          <w:rFonts w:cs="Times New Roman" w:hint="eastAsia"/>
        </w:rPr>
        <w:t>FB15k-237</w:t>
      </w:r>
      <w:r>
        <w:rPr>
          <w:rFonts w:cs="Times New Roman" w:hint="eastAsia"/>
        </w:rPr>
        <w:t>以及</w:t>
      </w:r>
      <w:r>
        <w:rPr>
          <w:rFonts w:cs="Times New Roman" w:hint="eastAsia"/>
        </w:rPr>
        <w:t>YAGO3-10</w:t>
      </w:r>
      <w:r>
        <w:rPr>
          <w:rFonts w:cs="Times New Roman" w:hint="eastAsia"/>
        </w:rPr>
        <w:t>三个数据集</w:t>
      </w:r>
      <w:r w:rsidR="001E3B37">
        <w:rPr>
          <w:rFonts w:cs="Times New Roman" w:hint="eastAsia"/>
        </w:rPr>
        <w:t>进行方法的验证，</w:t>
      </w:r>
      <w:r w:rsidR="0013668C">
        <w:rPr>
          <w:rFonts w:cs="Times New Roman" w:hint="eastAsia"/>
        </w:rPr>
        <w:t>关于</w:t>
      </w:r>
      <w:r w:rsidR="001E3B37">
        <w:rPr>
          <w:rFonts w:cs="Times New Roman" w:hint="eastAsia"/>
        </w:rPr>
        <w:t>三个数据集的相关信息如表</w:t>
      </w:r>
      <w:r w:rsidR="001E3B37">
        <w:rPr>
          <w:rFonts w:cs="Times New Roman" w:hint="eastAsia"/>
        </w:rPr>
        <w:t>2</w:t>
      </w:r>
      <w:r w:rsidR="001E3B37">
        <w:rPr>
          <w:rFonts w:cs="Times New Roman" w:hint="eastAsia"/>
        </w:rPr>
        <w:t>所示。可以看到，</w:t>
      </w:r>
      <w:r w:rsidR="00B32303">
        <w:rPr>
          <w:rFonts w:cs="Times New Roman" w:hint="eastAsia"/>
        </w:rPr>
        <w:t>三者分别在三元组规模以及实体和关系</w:t>
      </w:r>
      <w:r w:rsidR="00467A38">
        <w:rPr>
          <w:rFonts w:cs="Times New Roman" w:hint="eastAsia"/>
        </w:rPr>
        <w:t>的</w:t>
      </w:r>
      <w:r w:rsidR="00B32303">
        <w:rPr>
          <w:rFonts w:cs="Times New Roman" w:hint="eastAsia"/>
        </w:rPr>
        <w:t>种类</w:t>
      </w:r>
      <w:r w:rsidR="00467A38">
        <w:rPr>
          <w:rFonts w:cs="Times New Roman" w:hint="eastAsia"/>
        </w:rPr>
        <w:t>数量</w:t>
      </w:r>
      <w:r w:rsidR="00B32303">
        <w:rPr>
          <w:rFonts w:cs="Times New Roman" w:hint="eastAsia"/>
        </w:rPr>
        <w:t>上</w:t>
      </w:r>
      <w:r w:rsidR="0013668C">
        <w:rPr>
          <w:rFonts w:cs="Times New Roman" w:hint="eastAsia"/>
        </w:rPr>
        <w:t>存在一定的差别。</w:t>
      </w:r>
    </w:p>
    <w:p w14:paraId="02589588" w14:textId="6E13D696" w:rsidR="001E3B37" w:rsidRDefault="00194E1F" w:rsidP="00194E1F">
      <w:pPr>
        <w:pStyle w:val="af4"/>
      </w:pPr>
      <w:bookmarkStart w:id="160" w:name="_Toc13501039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16F73">
        <w:rPr>
          <w:noProof/>
        </w:rPr>
        <w:t>2</w:t>
      </w:r>
      <w:r>
        <w:fldChar w:fldCharType="end"/>
      </w:r>
      <w:r>
        <w:t xml:space="preserve">  </w:t>
      </w:r>
      <w:r>
        <w:rPr>
          <w:rFonts w:hint="eastAsia"/>
        </w:rPr>
        <w:t>数据集统计信息</w:t>
      </w:r>
      <w:bookmarkEnd w:id="160"/>
    </w:p>
    <w:tbl>
      <w:tblPr>
        <w:tblStyle w:val="af0"/>
        <w:tblW w:w="0" w:type="auto"/>
        <w:tblInd w:w="137" w:type="dxa"/>
        <w:tblLook w:val="04A0" w:firstRow="1" w:lastRow="0" w:firstColumn="1" w:lastColumn="0" w:noHBand="0" w:noVBand="1"/>
      </w:tblPr>
      <w:tblGrid>
        <w:gridCol w:w="1559"/>
        <w:gridCol w:w="1276"/>
        <w:gridCol w:w="1276"/>
        <w:gridCol w:w="1559"/>
        <w:gridCol w:w="1559"/>
        <w:gridCol w:w="1560"/>
      </w:tblGrid>
      <w:tr w:rsidR="009F1AD5" w:rsidRPr="009F1AD5" w14:paraId="76E7A08B" w14:textId="77777777" w:rsidTr="00026CBE">
        <w:tc>
          <w:tcPr>
            <w:tcW w:w="1559" w:type="dxa"/>
            <w:vAlign w:val="center"/>
          </w:tcPr>
          <w:p w14:paraId="0D36A562" w14:textId="6298C681" w:rsidR="009F1AD5" w:rsidRPr="00202069" w:rsidRDefault="009F1AD5" w:rsidP="00026CBE">
            <w:pPr>
              <w:jc w:val="center"/>
              <w:rPr>
                <w:rFonts w:cs="Times New Roman"/>
                <w:b/>
                <w:bCs/>
                <w:sz w:val="21"/>
                <w:szCs w:val="21"/>
              </w:rPr>
            </w:pPr>
            <w:r w:rsidRPr="00202069">
              <w:rPr>
                <w:rFonts w:cs="Times New Roman" w:hint="eastAsia"/>
                <w:b/>
                <w:bCs/>
                <w:sz w:val="21"/>
                <w:szCs w:val="21"/>
              </w:rPr>
              <w:t>数据集</w:t>
            </w:r>
            <w:r w:rsidR="00CB5C5E" w:rsidRPr="00202069">
              <w:rPr>
                <w:rFonts w:cs="Times New Roman" w:hint="eastAsia"/>
                <w:b/>
                <w:bCs/>
                <w:sz w:val="21"/>
                <w:szCs w:val="21"/>
              </w:rPr>
              <w:t>名称</w:t>
            </w:r>
          </w:p>
        </w:tc>
        <w:tc>
          <w:tcPr>
            <w:tcW w:w="1276" w:type="dxa"/>
            <w:vAlign w:val="center"/>
          </w:tcPr>
          <w:p w14:paraId="04736A7C" w14:textId="77777777" w:rsidR="009F1AD5" w:rsidRPr="00202069" w:rsidRDefault="009F1AD5" w:rsidP="00026CBE">
            <w:pPr>
              <w:jc w:val="center"/>
              <w:rPr>
                <w:rFonts w:cs="Times New Roman"/>
                <w:b/>
                <w:bCs/>
                <w:sz w:val="21"/>
                <w:szCs w:val="21"/>
              </w:rPr>
            </w:pPr>
            <w:r w:rsidRPr="00202069">
              <w:rPr>
                <w:rFonts w:cs="Times New Roman" w:hint="eastAsia"/>
                <w:b/>
                <w:bCs/>
                <w:sz w:val="21"/>
                <w:szCs w:val="21"/>
              </w:rPr>
              <w:t>实体数量</w:t>
            </w:r>
          </w:p>
        </w:tc>
        <w:tc>
          <w:tcPr>
            <w:tcW w:w="1276" w:type="dxa"/>
            <w:vAlign w:val="center"/>
          </w:tcPr>
          <w:p w14:paraId="5AC8CE45" w14:textId="77777777" w:rsidR="009F1AD5" w:rsidRPr="00202069" w:rsidRDefault="009F1AD5" w:rsidP="00026CBE">
            <w:pPr>
              <w:jc w:val="center"/>
              <w:rPr>
                <w:rFonts w:cs="Times New Roman"/>
                <w:b/>
                <w:bCs/>
                <w:sz w:val="21"/>
                <w:szCs w:val="21"/>
              </w:rPr>
            </w:pPr>
            <w:r w:rsidRPr="00202069">
              <w:rPr>
                <w:rFonts w:cs="Times New Roman" w:hint="eastAsia"/>
                <w:b/>
                <w:bCs/>
                <w:sz w:val="21"/>
                <w:szCs w:val="21"/>
              </w:rPr>
              <w:t>关系数量</w:t>
            </w:r>
          </w:p>
        </w:tc>
        <w:tc>
          <w:tcPr>
            <w:tcW w:w="1559" w:type="dxa"/>
            <w:vAlign w:val="center"/>
          </w:tcPr>
          <w:p w14:paraId="649E01E2" w14:textId="1495044F" w:rsidR="009F1AD5" w:rsidRPr="00202069" w:rsidRDefault="009F1AD5" w:rsidP="00026CBE">
            <w:pPr>
              <w:jc w:val="center"/>
              <w:rPr>
                <w:rFonts w:cs="Times New Roman"/>
                <w:b/>
                <w:bCs/>
                <w:sz w:val="21"/>
                <w:szCs w:val="21"/>
              </w:rPr>
            </w:pPr>
            <w:r w:rsidRPr="00202069">
              <w:rPr>
                <w:rFonts w:cs="Times New Roman" w:hint="eastAsia"/>
                <w:b/>
                <w:bCs/>
                <w:sz w:val="21"/>
                <w:szCs w:val="21"/>
              </w:rPr>
              <w:t>训练集数量</w:t>
            </w:r>
          </w:p>
        </w:tc>
        <w:tc>
          <w:tcPr>
            <w:tcW w:w="1559" w:type="dxa"/>
            <w:vAlign w:val="center"/>
          </w:tcPr>
          <w:p w14:paraId="1CBB2C9F" w14:textId="0DE0155A" w:rsidR="009F1AD5" w:rsidRPr="00202069" w:rsidRDefault="009F1AD5" w:rsidP="00026CBE">
            <w:pPr>
              <w:jc w:val="center"/>
              <w:rPr>
                <w:rFonts w:cs="Times New Roman"/>
                <w:b/>
                <w:bCs/>
                <w:sz w:val="21"/>
                <w:szCs w:val="21"/>
              </w:rPr>
            </w:pPr>
            <w:r w:rsidRPr="00202069">
              <w:rPr>
                <w:rFonts w:cs="Times New Roman" w:hint="eastAsia"/>
                <w:b/>
                <w:bCs/>
                <w:sz w:val="21"/>
                <w:szCs w:val="21"/>
              </w:rPr>
              <w:t>验证集数量</w:t>
            </w:r>
          </w:p>
        </w:tc>
        <w:tc>
          <w:tcPr>
            <w:tcW w:w="1560" w:type="dxa"/>
            <w:vAlign w:val="center"/>
          </w:tcPr>
          <w:p w14:paraId="53AB8A5B" w14:textId="4C379A57" w:rsidR="009F1AD5" w:rsidRPr="00202069" w:rsidRDefault="009F1AD5" w:rsidP="00026CBE">
            <w:pPr>
              <w:jc w:val="center"/>
              <w:rPr>
                <w:rFonts w:cs="Times New Roman"/>
                <w:b/>
                <w:bCs/>
                <w:sz w:val="21"/>
                <w:szCs w:val="21"/>
              </w:rPr>
            </w:pPr>
            <w:r w:rsidRPr="00202069">
              <w:rPr>
                <w:rFonts w:cs="Times New Roman" w:hint="eastAsia"/>
                <w:b/>
                <w:bCs/>
                <w:sz w:val="21"/>
                <w:szCs w:val="21"/>
              </w:rPr>
              <w:t>测试集数量</w:t>
            </w:r>
          </w:p>
        </w:tc>
      </w:tr>
      <w:tr w:rsidR="009F1AD5" w:rsidRPr="009F1AD5" w14:paraId="51520C95" w14:textId="77777777" w:rsidTr="00026CBE">
        <w:tc>
          <w:tcPr>
            <w:tcW w:w="1559" w:type="dxa"/>
            <w:vAlign w:val="center"/>
          </w:tcPr>
          <w:p w14:paraId="2F06EC62" w14:textId="77777777" w:rsidR="009F1AD5" w:rsidRPr="00026CBE" w:rsidRDefault="009F1AD5" w:rsidP="00026CBE">
            <w:pPr>
              <w:jc w:val="center"/>
              <w:rPr>
                <w:rFonts w:cs="Times New Roman"/>
                <w:sz w:val="21"/>
                <w:szCs w:val="21"/>
              </w:rPr>
            </w:pPr>
            <w:r w:rsidRPr="00026CBE">
              <w:rPr>
                <w:rFonts w:cs="Times New Roman" w:hint="eastAsia"/>
                <w:sz w:val="21"/>
                <w:szCs w:val="21"/>
              </w:rPr>
              <w:t>WN18RR</w:t>
            </w:r>
          </w:p>
        </w:tc>
        <w:tc>
          <w:tcPr>
            <w:tcW w:w="1276" w:type="dxa"/>
            <w:vAlign w:val="center"/>
          </w:tcPr>
          <w:p w14:paraId="37A7370E" w14:textId="77777777" w:rsidR="009F1AD5" w:rsidRPr="00026CBE" w:rsidRDefault="009F1AD5" w:rsidP="00026CBE">
            <w:pPr>
              <w:jc w:val="center"/>
              <w:rPr>
                <w:rFonts w:cs="Times New Roman"/>
                <w:sz w:val="21"/>
                <w:szCs w:val="21"/>
              </w:rPr>
            </w:pPr>
            <w:r w:rsidRPr="00026CBE">
              <w:rPr>
                <w:rFonts w:cs="Times New Roman" w:hint="eastAsia"/>
                <w:sz w:val="21"/>
                <w:szCs w:val="21"/>
              </w:rPr>
              <w:t>40</w:t>
            </w:r>
            <w:r w:rsidRPr="00026CBE">
              <w:rPr>
                <w:rFonts w:cs="Times New Roman"/>
                <w:sz w:val="21"/>
                <w:szCs w:val="21"/>
              </w:rPr>
              <w:t xml:space="preserve"> </w:t>
            </w:r>
            <w:r w:rsidRPr="00026CBE">
              <w:rPr>
                <w:rFonts w:cs="Times New Roman" w:hint="eastAsia"/>
                <w:sz w:val="21"/>
                <w:szCs w:val="21"/>
              </w:rPr>
              <w:t>493</w:t>
            </w:r>
          </w:p>
        </w:tc>
        <w:tc>
          <w:tcPr>
            <w:tcW w:w="1276" w:type="dxa"/>
            <w:vAlign w:val="center"/>
          </w:tcPr>
          <w:p w14:paraId="24F7EA8E" w14:textId="77777777" w:rsidR="009F1AD5" w:rsidRPr="00026CBE" w:rsidRDefault="009F1AD5" w:rsidP="00026CBE">
            <w:pPr>
              <w:jc w:val="center"/>
              <w:rPr>
                <w:rFonts w:cs="Times New Roman"/>
                <w:sz w:val="21"/>
                <w:szCs w:val="21"/>
              </w:rPr>
            </w:pPr>
            <w:r w:rsidRPr="00026CBE">
              <w:rPr>
                <w:rFonts w:cs="Times New Roman" w:hint="eastAsia"/>
                <w:sz w:val="21"/>
                <w:szCs w:val="21"/>
              </w:rPr>
              <w:t>11</w:t>
            </w:r>
          </w:p>
        </w:tc>
        <w:tc>
          <w:tcPr>
            <w:tcW w:w="1559" w:type="dxa"/>
            <w:vAlign w:val="center"/>
          </w:tcPr>
          <w:p w14:paraId="55EE1497" w14:textId="77777777" w:rsidR="009F1AD5" w:rsidRPr="00026CBE" w:rsidRDefault="009F1AD5" w:rsidP="00026CBE">
            <w:pPr>
              <w:jc w:val="center"/>
              <w:rPr>
                <w:rFonts w:cs="Times New Roman"/>
                <w:sz w:val="21"/>
                <w:szCs w:val="21"/>
              </w:rPr>
            </w:pPr>
            <w:r w:rsidRPr="00026CBE">
              <w:rPr>
                <w:rFonts w:cs="Times New Roman" w:hint="eastAsia"/>
                <w:sz w:val="21"/>
                <w:szCs w:val="21"/>
              </w:rPr>
              <w:t>86</w:t>
            </w:r>
            <w:r w:rsidRPr="00026CBE">
              <w:rPr>
                <w:rFonts w:cs="Times New Roman"/>
                <w:sz w:val="21"/>
                <w:szCs w:val="21"/>
              </w:rPr>
              <w:t xml:space="preserve"> </w:t>
            </w:r>
            <w:r w:rsidRPr="00026CBE">
              <w:rPr>
                <w:rFonts w:cs="Times New Roman" w:hint="eastAsia"/>
                <w:sz w:val="21"/>
                <w:szCs w:val="21"/>
              </w:rPr>
              <w:t>835</w:t>
            </w:r>
          </w:p>
        </w:tc>
        <w:tc>
          <w:tcPr>
            <w:tcW w:w="1559" w:type="dxa"/>
            <w:vAlign w:val="center"/>
          </w:tcPr>
          <w:p w14:paraId="2998B7E1" w14:textId="77777777" w:rsidR="009F1AD5" w:rsidRPr="00026CBE" w:rsidRDefault="009F1AD5" w:rsidP="00026CBE">
            <w:pPr>
              <w:jc w:val="center"/>
              <w:rPr>
                <w:rFonts w:cs="Times New Roman"/>
                <w:sz w:val="21"/>
                <w:szCs w:val="21"/>
              </w:rPr>
            </w:pPr>
            <w:r w:rsidRPr="00026CBE">
              <w:rPr>
                <w:rFonts w:cs="Times New Roman" w:hint="eastAsia"/>
                <w:sz w:val="21"/>
                <w:szCs w:val="21"/>
              </w:rPr>
              <w:t>3</w:t>
            </w:r>
            <w:r w:rsidRPr="00026CBE">
              <w:rPr>
                <w:rFonts w:cs="Times New Roman"/>
                <w:sz w:val="21"/>
                <w:szCs w:val="21"/>
              </w:rPr>
              <w:t xml:space="preserve"> </w:t>
            </w:r>
            <w:r w:rsidRPr="00026CBE">
              <w:rPr>
                <w:rFonts w:cs="Times New Roman" w:hint="eastAsia"/>
                <w:sz w:val="21"/>
                <w:szCs w:val="21"/>
              </w:rPr>
              <w:t>034</w:t>
            </w:r>
          </w:p>
        </w:tc>
        <w:tc>
          <w:tcPr>
            <w:tcW w:w="1560" w:type="dxa"/>
            <w:vAlign w:val="center"/>
          </w:tcPr>
          <w:p w14:paraId="62D2F01A" w14:textId="77777777" w:rsidR="009F1AD5" w:rsidRPr="00026CBE" w:rsidRDefault="009F1AD5" w:rsidP="00026CBE">
            <w:pPr>
              <w:jc w:val="center"/>
              <w:rPr>
                <w:rFonts w:cs="Times New Roman"/>
                <w:sz w:val="21"/>
                <w:szCs w:val="21"/>
              </w:rPr>
            </w:pPr>
            <w:r w:rsidRPr="00026CBE">
              <w:rPr>
                <w:rFonts w:cs="Times New Roman" w:hint="eastAsia"/>
                <w:sz w:val="21"/>
                <w:szCs w:val="21"/>
              </w:rPr>
              <w:t>3</w:t>
            </w:r>
            <w:r w:rsidRPr="00026CBE">
              <w:rPr>
                <w:rFonts w:cs="Times New Roman"/>
                <w:sz w:val="21"/>
                <w:szCs w:val="21"/>
              </w:rPr>
              <w:t xml:space="preserve"> </w:t>
            </w:r>
            <w:r w:rsidRPr="00026CBE">
              <w:rPr>
                <w:rFonts w:cs="Times New Roman" w:hint="eastAsia"/>
                <w:sz w:val="21"/>
                <w:szCs w:val="21"/>
              </w:rPr>
              <w:t>134</w:t>
            </w:r>
          </w:p>
        </w:tc>
      </w:tr>
      <w:tr w:rsidR="009F1AD5" w:rsidRPr="009F1AD5" w14:paraId="48F17DD4" w14:textId="77777777" w:rsidTr="00026CBE">
        <w:tc>
          <w:tcPr>
            <w:tcW w:w="1559" w:type="dxa"/>
            <w:vAlign w:val="center"/>
          </w:tcPr>
          <w:p w14:paraId="53B982A0" w14:textId="77777777" w:rsidR="009F1AD5" w:rsidRPr="00026CBE" w:rsidRDefault="009F1AD5" w:rsidP="00026CBE">
            <w:pPr>
              <w:jc w:val="center"/>
              <w:rPr>
                <w:rFonts w:cs="Times New Roman"/>
                <w:sz w:val="21"/>
                <w:szCs w:val="21"/>
              </w:rPr>
            </w:pPr>
            <w:r w:rsidRPr="00026CBE">
              <w:rPr>
                <w:rFonts w:cs="Times New Roman" w:hint="eastAsia"/>
                <w:sz w:val="21"/>
                <w:szCs w:val="21"/>
              </w:rPr>
              <w:t>FB15k-237</w:t>
            </w:r>
          </w:p>
        </w:tc>
        <w:tc>
          <w:tcPr>
            <w:tcW w:w="1276" w:type="dxa"/>
            <w:vAlign w:val="center"/>
          </w:tcPr>
          <w:p w14:paraId="0ED50D71" w14:textId="77777777" w:rsidR="009F1AD5" w:rsidRPr="00026CBE" w:rsidRDefault="009F1AD5" w:rsidP="00026CBE">
            <w:pPr>
              <w:jc w:val="center"/>
              <w:rPr>
                <w:rFonts w:cs="Times New Roman"/>
                <w:sz w:val="21"/>
                <w:szCs w:val="21"/>
              </w:rPr>
            </w:pPr>
            <w:r w:rsidRPr="00026CBE">
              <w:rPr>
                <w:rFonts w:cs="Times New Roman" w:hint="eastAsia"/>
                <w:sz w:val="21"/>
                <w:szCs w:val="21"/>
              </w:rPr>
              <w:t>14</w:t>
            </w:r>
            <w:r w:rsidRPr="00026CBE">
              <w:rPr>
                <w:rFonts w:cs="Times New Roman"/>
                <w:sz w:val="21"/>
                <w:szCs w:val="21"/>
              </w:rPr>
              <w:t xml:space="preserve"> </w:t>
            </w:r>
            <w:r w:rsidRPr="00026CBE">
              <w:rPr>
                <w:rFonts w:cs="Times New Roman" w:hint="eastAsia"/>
                <w:sz w:val="21"/>
                <w:szCs w:val="21"/>
              </w:rPr>
              <w:t>541</w:t>
            </w:r>
          </w:p>
        </w:tc>
        <w:tc>
          <w:tcPr>
            <w:tcW w:w="1276" w:type="dxa"/>
            <w:vAlign w:val="center"/>
          </w:tcPr>
          <w:p w14:paraId="1E716F4F" w14:textId="77777777" w:rsidR="009F1AD5" w:rsidRPr="00026CBE" w:rsidRDefault="009F1AD5" w:rsidP="00026CBE">
            <w:pPr>
              <w:jc w:val="center"/>
              <w:rPr>
                <w:rFonts w:cs="Times New Roman"/>
                <w:sz w:val="21"/>
                <w:szCs w:val="21"/>
              </w:rPr>
            </w:pPr>
            <w:r w:rsidRPr="00026CBE">
              <w:rPr>
                <w:rFonts w:cs="Times New Roman" w:hint="eastAsia"/>
                <w:sz w:val="21"/>
                <w:szCs w:val="21"/>
              </w:rPr>
              <w:t>237</w:t>
            </w:r>
          </w:p>
        </w:tc>
        <w:tc>
          <w:tcPr>
            <w:tcW w:w="1559" w:type="dxa"/>
            <w:vAlign w:val="center"/>
          </w:tcPr>
          <w:p w14:paraId="00C7F994" w14:textId="77777777" w:rsidR="009F1AD5" w:rsidRPr="00026CBE" w:rsidRDefault="009F1AD5" w:rsidP="00026CBE">
            <w:pPr>
              <w:jc w:val="center"/>
              <w:rPr>
                <w:rFonts w:cs="Times New Roman"/>
                <w:sz w:val="21"/>
                <w:szCs w:val="21"/>
              </w:rPr>
            </w:pPr>
            <w:r w:rsidRPr="00026CBE">
              <w:rPr>
                <w:rFonts w:cs="Times New Roman" w:hint="eastAsia"/>
                <w:sz w:val="21"/>
                <w:szCs w:val="21"/>
              </w:rPr>
              <w:t>272</w:t>
            </w:r>
            <w:r w:rsidRPr="00026CBE">
              <w:rPr>
                <w:rFonts w:cs="Times New Roman"/>
                <w:sz w:val="21"/>
                <w:szCs w:val="21"/>
              </w:rPr>
              <w:t xml:space="preserve"> </w:t>
            </w:r>
            <w:r w:rsidRPr="00026CBE">
              <w:rPr>
                <w:rFonts w:cs="Times New Roman" w:hint="eastAsia"/>
                <w:sz w:val="21"/>
                <w:szCs w:val="21"/>
              </w:rPr>
              <w:t>115</w:t>
            </w:r>
          </w:p>
        </w:tc>
        <w:tc>
          <w:tcPr>
            <w:tcW w:w="1559" w:type="dxa"/>
            <w:vAlign w:val="center"/>
          </w:tcPr>
          <w:p w14:paraId="12BE4802" w14:textId="77777777" w:rsidR="009F1AD5" w:rsidRPr="00026CBE" w:rsidRDefault="009F1AD5" w:rsidP="00026CBE">
            <w:pPr>
              <w:jc w:val="center"/>
              <w:rPr>
                <w:rFonts w:cs="Times New Roman"/>
                <w:sz w:val="21"/>
                <w:szCs w:val="21"/>
              </w:rPr>
            </w:pPr>
            <w:r w:rsidRPr="00026CBE">
              <w:rPr>
                <w:rFonts w:cs="Times New Roman" w:hint="eastAsia"/>
                <w:sz w:val="21"/>
                <w:szCs w:val="21"/>
              </w:rPr>
              <w:t>17</w:t>
            </w:r>
            <w:r w:rsidRPr="00026CBE">
              <w:rPr>
                <w:rFonts w:cs="Times New Roman"/>
                <w:sz w:val="21"/>
                <w:szCs w:val="21"/>
              </w:rPr>
              <w:t xml:space="preserve"> </w:t>
            </w:r>
            <w:r w:rsidRPr="00026CBE">
              <w:rPr>
                <w:rFonts w:cs="Times New Roman" w:hint="eastAsia"/>
                <w:sz w:val="21"/>
                <w:szCs w:val="21"/>
              </w:rPr>
              <w:t>535</w:t>
            </w:r>
          </w:p>
        </w:tc>
        <w:tc>
          <w:tcPr>
            <w:tcW w:w="1560" w:type="dxa"/>
            <w:vAlign w:val="center"/>
          </w:tcPr>
          <w:p w14:paraId="28DD32C5" w14:textId="77777777" w:rsidR="009F1AD5" w:rsidRPr="00026CBE" w:rsidRDefault="009F1AD5" w:rsidP="00026CBE">
            <w:pPr>
              <w:jc w:val="center"/>
              <w:rPr>
                <w:rFonts w:cs="Times New Roman"/>
                <w:sz w:val="21"/>
                <w:szCs w:val="21"/>
              </w:rPr>
            </w:pPr>
            <w:r w:rsidRPr="00026CBE">
              <w:rPr>
                <w:rFonts w:cs="Times New Roman" w:hint="eastAsia"/>
                <w:sz w:val="21"/>
                <w:szCs w:val="21"/>
              </w:rPr>
              <w:t>20</w:t>
            </w:r>
            <w:r w:rsidRPr="00026CBE">
              <w:rPr>
                <w:rFonts w:cs="Times New Roman"/>
                <w:sz w:val="21"/>
                <w:szCs w:val="21"/>
              </w:rPr>
              <w:t xml:space="preserve"> </w:t>
            </w:r>
            <w:r w:rsidRPr="00026CBE">
              <w:rPr>
                <w:rFonts w:cs="Times New Roman" w:hint="eastAsia"/>
                <w:sz w:val="21"/>
                <w:szCs w:val="21"/>
              </w:rPr>
              <w:t>466</w:t>
            </w:r>
          </w:p>
        </w:tc>
      </w:tr>
      <w:tr w:rsidR="009F1AD5" w:rsidRPr="009F1AD5" w14:paraId="1A8C8BE2" w14:textId="77777777" w:rsidTr="00026CBE">
        <w:tc>
          <w:tcPr>
            <w:tcW w:w="1559" w:type="dxa"/>
            <w:vAlign w:val="center"/>
          </w:tcPr>
          <w:p w14:paraId="7375106E" w14:textId="77777777" w:rsidR="009F1AD5" w:rsidRPr="00026CBE" w:rsidRDefault="009F1AD5" w:rsidP="00026CBE">
            <w:pPr>
              <w:jc w:val="center"/>
              <w:rPr>
                <w:rFonts w:cs="Times New Roman"/>
                <w:sz w:val="21"/>
                <w:szCs w:val="21"/>
              </w:rPr>
            </w:pPr>
            <w:r w:rsidRPr="00026CBE">
              <w:rPr>
                <w:rFonts w:cs="Times New Roman" w:hint="eastAsia"/>
                <w:sz w:val="21"/>
                <w:szCs w:val="21"/>
              </w:rPr>
              <w:t>YAGO3-10</w:t>
            </w:r>
          </w:p>
        </w:tc>
        <w:tc>
          <w:tcPr>
            <w:tcW w:w="1276" w:type="dxa"/>
            <w:vAlign w:val="center"/>
          </w:tcPr>
          <w:p w14:paraId="6D044F62" w14:textId="77777777" w:rsidR="009F1AD5" w:rsidRPr="00026CBE" w:rsidRDefault="009F1AD5" w:rsidP="00026CBE">
            <w:pPr>
              <w:jc w:val="center"/>
              <w:rPr>
                <w:rFonts w:cs="Times New Roman"/>
                <w:sz w:val="21"/>
                <w:szCs w:val="21"/>
              </w:rPr>
            </w:pPr>
            <w:r w:rsidRPr="00026CBE">
              <w:rPr>
                <w:rFonts w:cs="Times New Roman" w:hint="eastAsia"/>
                <w:sz w:val="21"/>
                <w:szCs w:val="21"/>
              </w:rPr>
              <w:t>123</w:t>
            </w:r>
            <w:r w:rsidRPr="00026CBE">
              <w:rPr>
                <w:rFonts w:cs="Times New Roman"/>
                <w:sz w:val="21"/>
                <w:szCs w:val="21"/>
              </w:rPr>
              <w:t xml:space="preserve"> </w:t>
            </w:r>
            <w:r w:rsidRPr="00026CBE">
              <w:rPr>
                <w:rFonts w:cs="Times New Roman" w:hint="eastAsia"/>
                <w:sz w:val="21"/>
                <w:szCs w:val="21"/>
              </w:rPr>
              <w:t>182</w:t>
            </w:r>
          </w:p>
        </w:tc>
        <w:tc>
          <w:tcPr>
            <w:tcW w:w="1276" w:type="dxa"/>
            <w:vAlign w:val="center"/>
          </w:tcPr>
          <w:p w14:paraId="59665384" w14:textId="77777777" w:rsidR="009F1AD5" w:rsidRPr="00026CBE" w:rsidRDefault="009F1AD5" w:rsidP="00026CBE">
            <w:pPr>
              <w:jc w:val="center"/>
              <w:rPr>
                <w:rFonts w:cs="Times New Roman"/>
                <w:sz w:val="21"/>
                <w:szCs w:val="21"/>
              </w:rPr>
            </w:pPr>
            <w:r w:rsidRPr="00026CBE">
              <w:rPr>
                <w:rFonts w:cs="Times New Roman" w:hint="eastAsia"/>
                <w:sz w:val="21"/>
                <w:szCs w:val="21"/>
              </w:rPr>
              <w:t>37</w:t>
            </w:r>
          </w:p>
        </w:tc>
        <w:tc>
          <w:tcPr>
            <w:tcW w:w="1559" w:type="dxa"/>
            <w:vAlign w:val="center"/>
          </w:tcPr>
          <w:p w14:paraId="459EE4F7" w14:textId="77777777" w:rsidR="009F1AD5" w:rsidRPr="00026CBE" w:rsidRDefault="009F1AD5" w:rsidP="00026CBE">
            <w:pPr>
              <w:jc w:val="center"/>
              <w:rPr>
                <w:rFonts w:cs="Times New Roman"/>
                <w:sz w:val="21"/>
                <w:szCs w:val="21"/>
              </w:rPr>
            </w:pPr>
            <w:r w:rsidRPr="00026CBE">
              <w:rPr>
                <w:rFonts w:cs="Times New Roman" w:hint="eastAsia"/>
                <w:sz w:val="21"/>
                <w:szCs w:val="21"/>
              </w:rPr>
              <w:t>1</w:t>
            </w:r>
            <w:r w:rsidRPr="00026CBE">
              <w:rPr>
                <w:rFonts w:cs="Times New Roman"/>
                <w:sz w:val="21"/>
                <w:szCs w:val="21"/>
              </w:rPr>
              <w:t xml:space="preserve"> </w:t>
            </w:r>
            <w:r w:rsidRPr="00026CBE">
              <w:rPr>
                <w:rFonts w:cs="Times New Roman" w:hint="eastAsia"/>
                <w:sz w:val="21"/>
                <w:szCs w:val="21"/>
              </w:rPr>
              <w:t>079</w:t>
            </w:r>
            <w:r w:rsidRPr="00026CBE">
              <w:rPr>
                <w:rFonts w:cs="Times New Roman"/>
                <w:sz w:val="21"/>
                <w:szCs w:val="21"/>
              </w:rPr>
              <w:t xml:space="preserve"> </w:t>
            </w:r>
            <w:r w:rsidRPr="00026CBE">
              <w:rPr>
                <w:rFonts w:cs="Times New Roman" w:hint="eastAsia"/>
                <w:sz w:val="21"/>
                <w:szCs w:val="21"/>
              </w:rPr>
              <w:t>040</w:t>
            </w:r>
          </w:p>
        </w:tc>
        <w:tc>
          <w:tcPr>
            <w:tcW w:w="1559" w:type="dxa"/>
            <w:vAlign w:val="center"/>
          </w:tcPr>
          <w:p w14:paraId="7BC2B4CA" w14:textId="77777777" w:rsidR="009F1AD5" w:rsidRPr="00026CBE" w:rsidRDefault="009F1AD5" w:rsidP="00026CBE">
            <w:pPr>
              <w:jc w:val="center"/>
              <w:rPr>
                <w:rFonts w:cs="Times New Roman"/>
                <w:sz w:val="21"/>
                <w:szCs w:val="21"/>
              </w:rPr>
            </w:pPr>
            <w:r w:rsidRPr="00026CBE">
              <w:rPr>
                <w:rFonts w:cs="Times New Roman" w:hint="eastAsia"/>
                <w:sz w:val="21"/>
                <w:szCs w:val="21"/>
              </w:rPr>
              <w:t>5</w:t>
            </w:r>
            <w:r w:rsidRPr="00026CBE">
              <w:rPr>
                <w:rFonts w:cs="Times New Roman"/>
                <w:sz w:val="21"/>
                <w:szCs w:val="21"/>
              </w:rPr>
              <w:t xml:space="preserve"> </w:t>
            </w:r>
            <w:r w:rsidRPr="00026CBE">
              <w:rPr>
                <w:rFonts w:cs="Times New Roman" w:hint="eastAsia"/>
                <w:sz w:val="21"/>
                <w:szCs w:val="21"/>
              </w:rPr>
              <w:t>000</w:t>
            </w:r>
          </w:p>
        </w:tc>
        <w:tc>
          <w:tcPr>
            <w:tcW w:w="1560" w:type="dxa"/>
            <w:vAlign w:val="center"/>
          </w:tcPr>
          <w:p w14:paraId="779E9A26" w14:textId="77777777" w:rsidR="009F1AD5" w:rsidRPr="00026CBE" w:rsidRDefault="009F1AD5" w:rsidP="00026CBE">
            <w:pPr>
              <w:jc w:val="center"/>
              <w:rPr>
                <w:rFonts w:cs="Times New Roman"/>
                <w:sz w:val="21"/>
                <w:szCs w:val="21"/>
              </w:rPr>
            </w:pPr>
            <w:r w:rsidRPr="00026CBE">
              <w:rPr>
                <w:rFonts w:cs="Times New Roman" w:hint="eastAsia"/>
                <w:sz w:val="21"/>
                <w:szCs w:val="21"/>
              </w:rPr>
              <w:t>5</w:t>
            </w:r>
            <w:r w:rsidRPr="00026CBE">
              <w:rPr>
                <w:rFonts w:cs="Times New Roman"/>
                <w:sz w:val="21"/>
                <w:szCs w:val="21"/>
              </w:rPr>
              <w:t xml:space="preserve"> </w:t>
            </w:r>
            <w:r w:rsidRPr="00026CBE">
              <w:rPr>
                <w:rFonts w:cs="Times New Roman" w:hint="eastAsia"/>
                <w:sz w:val="21"/>
                <w:szCs w:val="21"/>
              </w:rPr>
              <w:t>000</w:t>
            </w:r>
          </w:p>
        </w:tc>
      </w:tr>
    </w:tbl>
    <w:p w14:paraId="0DF3C108" w14:textId="3D3C0CD7" w:rsidR="00C97290" w:rsidRPr="00784E35" w:rsidRDefault="00F60230" w:rsidP="005C0F65">
      <w:pPr>
        <w:pStyle w:val="3"/>
      </w:pPr>
      <w:bookmarkStart w:id="161" w:name="_Toc88255689"/>
      <w:bookmarkStart w:id="162" w:name="_Toc135010321"/>
      <w:r>
        <w:rPr>
          <w:rFonts w:hint="eastAsia"/>
        </w:rPr>
        <w:t>5</w:t>
      </w:r>
      <w:r w:rsidR="005C0F65" w:rsidRPr="00784E35">
        <w:t xml:space="preserve">.1.2 </w:t>
      </w:r>
      <w:r w:rsidR="005C0F65" w:rsidRPr="00784E35">
        <w:t>实验环境</w:t>
      </w:r>
      <w:bookmarkEnd w:id="161"/>
      <w:bookmarkEnd w:id="162"/>
    </w:p>
    <w:p w14:paraId="3A600BDB" w14:textId="6D428CFB" w:rsidR="00C97290" w:rsidRPr="00F42054" w:rsidRDefault="00E35AB1" w:rsidP="00F42054">
      <w:pPr>
        <w:pStyle w:val="aa"/>
        <w:ind w:firstLine="480"/>
      </w:pPr>
      <w:r w:rsidRPr="00F42054">
        <w:t>本文</w:t>
      </w:r>
      <w:r w:rsidRPr="00F42054">
        <w:rPr>
          <w:rFonts w:hint="eastAsia"/>
        </w:rPr>
        <w:t>进行实验的服务器硬件配置以及相关软件环境如表</w:t>
      </w:r>
      <w:r w:rsidRPr="00F42054">
        <w:rPr>
          <w:rFonts w:hint="eastAsia"/>
        </w:rPr>
        <w:t>3</w:t>
      </w:r>
      <w:r w:rsidRPr="00F42054">
        <w:rPr>
          <w:rFonts w:hint="eastAsia"/>
        </w:rPr>
        <w:t>所示。</w:t>
      </w:r>
      <w:r w:rsidR="00B15EA8" w:rsidRPr="00F42054">
        <w:rPr>
          <w:rFonts w:hint="eastAsia"/>
        </w:rPr>
        <w:t>硬件配置方面，实验服务器的</w:t>
      </w:r>
      <w:r w:rsidR="002D1FA8" w:rsidRPr="00F42054">
        <w:rPr>
          <w:rFonts w:hint="eastAsia"/>
        </w:rPr>
        <w:t>CPU</w:t>
      </w:r>
      <w:r w:rsidR="00B15EA8" w:rsidRPr="00F42054">
        <w:rPr>
          <w:rFonts w:hint="eastAsia"/>
        </w:rPr>
        <w:t>处理器为</w:t>
      </w:r>
      <w:r w:rsidR="00B15EA8" w:rsidRPr="00F42054">
        <w:t>Intel(R) Core(TM) i9-10920X CPU @ 3.50GHz</w:t>
      </w:r>
      <w:r w:rsidR="00B15EA8" w:rsidRPr="00F42054">
        <w:t>，内存</w:t>
      </w:r>
      <w:r w:rsidR="00121942">
        <w:rPr>
          <w:rFonts w:hint="eastAsia"/>
        </w:rPr>
        <w:t>为</w:t>
      </w:r>
      <w:r w:rsidR="00B15EA8" w:rsidRPr="00F42054">
        <w:t>128G</w:t>
      </w:r>
      <w:r w:rsidR="00B15EA8" w:rsidRPr="00F42054">
        <w:t>，</w:t>
      </w:r>
      <w:r w:rsidR="002D1FA8" w:rsidRPr="00F42054">
        <w:rPr>
          <w:rFonts w:hint="eastAsia"/>
        </w:rPr>
        <w:t>GPU</w:t>
      </w:r>
      <w:r w:rsidR="002D1FA8" w:rsidRPr="00F42054">
        <w:rPr>
          <w:rFonts w:hint="eastAsia"/>
        </w:rPr>
        <w:t>显卡为</w:t>
      </w:r>
      <w:r w:rsidR="002D1FA8" w:rsidRPr="00F42054">
        <w:t>GeForce GTX 3090</w:t>
      </w:r>
      <w:r w:rsidR="002D1FA8" w:rsidRPr="00F42054">
        <w:t>以及</w:t>
      </w:r>
      <w:r w:rsidR="002D1FA8" w:rsidRPr="00F42054">
        <w:rPr>
          <w:rFonts w:hint="eastAsia"/>
        </w:rPr>
        <w:t>NVIDIA</w:t>
      </w:r>
      <w:r w:rsidR="002D1FA8" w:rsidRPr="00F42054">
        <w:t xml:space="preserve"> A100</w:t>
      </w:r>
      <w:r w:rsidR="002D1FA8" w:rsidRPr="00F42054">
        <w:t>，</w:t>
      </w:r>
      <w:r w:rsidR="005E71B0" w:rsidRPr="00F42054">
        <w:rPr>
          <w:rFonts w:hint="eastAsia"/>
        </w:rPr>
        <w:t>显存</w:t>
      </w:r>
      <w:r w:rsidR="00121942">
        <w:rPr>
          <w:rFonts w:hint="eastAsia"/>
        </w:rPr>
        <w:t>为</w:t>
      </w:r>
      <w:r w:rsidR="005E71B0" w:rsidRPr="00F42054">
        <w:rPr>
          <w:rFonts w:hint="eastAsia"/>
        </w:rPr>
        <w:t>24G</w:t>
      </w:r>
      <w:r w:rsidR="005E71B0" w:rsidRPr="00F42054">
        <w:rPr>
          <w:rFonts w:hint="eastAsia"/>
        </w:rPr>
        <w:t>。</w:t>
      </w:r>
      <w:r w:rsidR="004B625F">
        <w:rPr>
          <w:rFonts w:hint="eastAsia"/>
        </w:rPr>
        <w:t>软件环境方面，</w:t>
      </w:r>
      <w:r w:rsidR="00121942">
        <w:rPr>
          <w:rFonts w:hint="eastAsia"/>
        </w:rPr>
        <w:t>操作系统</w:t>
      </w:r>
      <w:r w:rsidR="004B625F">
        <w:rPr>
          <w:rFonts w:hint="eastAsia"/>
        </w:rPr>
        <w:t>使用</w:t>
      </w:r>
      <w:r w:rsidR="00121942">
        <w:rPr>
          <w:rFonts w:hint="eastAsia"/>
        </w:rPr>
        <w:t>20.04.1</w:t>
      </w:r>
      <w:r w:rsidR="00121942">
        <w:rPr>
          <w:rFonts w:hint="eastAsia"/>
        </w:rPr>
        <w:t>版本的</w:t>
      </w:r>
      <w:r w:rsidR="004B625F">
        <w:rPr>
          <w:rFonts w:hint="eastAsia"/>
        </w:rPr>
        <w:t>Ubuntu</w:t>
      </w:r>
      <w:r w:rsidR="004B625F">
        <w:rPr>
          <w:rFonts w:hint="eastAsia"/>
        </w:rPr>
        <w:t>，</w:t>
      </w:r>
      <w:r w:rsidR="00121942">
        <w:rPr>
          <w:rFonts w:hint="eastAsia"/>
        </w:rPr>
        <w:t>编程语言使用</w:t>
      </w:r>
      <w:r w:rsidR="00121942">
        <w:rPr>
          <w:rFonts w:hint="eastAsia"/>
        </w:rPr>
        <w:t>3.8.8</w:t>
      </w:r>
      <w:r w:rsidR="00121942">
        <w:rPr>
          <w:rFonts w:hint="eastAsia"/>
        </w:rPr>
        <w:t>版本的</w:t>
      </w:r>
      <w:r w:rsidR="00121942">
        <w:rPr>
          <w:rFonts w:hint="eastAsia"/>
        </w:rPr>
        <w:t>Python</w:t>
      </w:r>
      <w:r w:rsidR="00121942">
        <w:rPr>
          <w:rFonts w:hint="eastAsia"/>
        </w:rPr>
        <w:t>，深度学习框架使用</w:t>
      </w:r>
      <w:r w:rsidR="00121942">
        <w:rPr>
          <w:rFonts w:hint="eastAsia"/>
        </w:rPr>
        <w:t>1.7.1</w:t>
      </w:r>
      <w:r w:rsidR="00121942">
        <w:rPr>
          <w:rFonts w:hint="eastAsia"/>
        </w:rPr>
        <w:t>版本的</w:t>
      </w:r>
      <w:r w:rsidR="00121942">
        <w:rPr>
          <w:rFonts w:hint="eastAsia"/>
        </w:rPr>
        <w:t>Pytorch</w:t>
      </w:r>
      <w:r w:rsidR="00121942">
        <w:rPr>
          <w:rFonts w:hint="eastAsia"/>
        </w:rPr>
        <w:t>。</w:t>
      </w:r>
    </w:p>
    <w:p w14:paraId="7008B932" w14:textId="45C0AA61" w:rsidR="00026CBE" w:rsidRDefault="00C12ADB" w:rsidP="00C12ADB">
      <w:pPr>
        <w:pStyle w:val="af4"/>
      </w:pPr>
      <w:bookmarkStart w:id="163" w:name="_Toc13501039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16F73">
        <w:rPr>
          <w:noProof/>
        </w:rPr>
        <w:t>3</w:t>
      </w:r>
      <w:r>
        <w:fldChar w:fldCharType="end"/>
      </w:r>
      <w:r>
        <w:t xml:space="preserve">  </w:t>
      </w:r>
      <w:r>
        <w:rPr>
          <w:rFonts w:hint="eastAsia"/>
        </w:rPr>
        <w:t>实验硬件配置和软件环境</w:t>
      </w:r>
      <w:bookmarkEnd w:id="163"/>
    </w:p>
    <w:tbl>
      <w:tblPr>
        <w:tblStyle w:val="af0"/>
        <w:tblW w:w="0" w:type="auto"/>
        <w:jc w:val="center"/>
        <w:tblLook w:val="04A0" w:firstRow="1" w:lastRow="0" w:firstColumn="1" w:lastColumn="0" w:noHBand="0" w:noVBand="1"/>
      </w:tblPr>
      <w:tblGrid>
        <w:gridCol w:w="1447"/>
        <w:gridCol w:w="4393"/>
      </w:tblGrid>
      <w:tr w:rsidR="00026CBE" w:rsidRPr="00C715AF" w14:paraId="2D351929" w14:textId="77777777" w:rsidTr="00C715AF">
        <w:trPr>
          <w:trHeight w:val="422"/>
          <w:jc w:val="center"/>
        </w:trPr>
        <w:tc>
          <w:tcPr>
            <w:tcW w:w="1447" w:type="dxa"/>
            <w:vAlign w:val="center"/>
          </w:tcPr>
          <w:p w14:paraId="44FC8838" w14:textId="4F9E8DA8" w:rsidR="00026CBE" w:rsidRPr="00202069" w:rsidRDefault="00843E93" w:rsidP="00C715AF">
            <w:pPr>
              <w:jc w:val="center"/>
              <w:rPr>
                <w:b/>
                <w:bCs/>
                <w:sz w:val="21"/>
                <w:szCs w:val="21"/>
              </w:rPr>
            </w:pPr>
            <w:r w:rsidRPr="00202069">
              <w:rPr>
                <w:rFonts w:hint="eastAsia"/>
                <w:b/>
                <w:bCs/>
                <w:sz w:val="21"/>
                <w:szCs w:val="21"/>
              </w:rPr>
              <w:t>配置条目</w:t>
            </w:r>
          </w:p>
        </w:tc>
        <w:tc>
          <w:tcPr>
            <w:tcW w:w="4393" w:type="dxa"/>
            <w:vAlign w:val="center"/>
          </w:tcPr>
          <w:p w14:paraId="2702B060" w14:textId="77777777" w:rsidR="00026CBE" w:rsidRPr="00202069" w:rsidRDefault="00026CBE" w:rsidP="00C715AF">
            <w:pPr>
              <w:jc w:val="center"/>
              <w:rPr>
                <w:b/>
                <w:bCs/>
                <w:sz w:val="21"/>
                <w:szCs w:val="21"/>
              </w:rPr>
            </w:pPr>
            <w:r w:rsidRPr="00202069">
              <w:rPr>
                <w:b/>
                <w:bCs/>
                <w:sz w:val="21"/>
                <w:szCs w:val="21"/>
              </w:rPr>
              <w:t>版本</w:t>
            </w:r>
            <w:r w:rsidRPr="00202069">
              <w:rPr>
                <w:b/>
                <w:bCs/>
                <w:sz w:val="21"/>
                <w:szCs w:val="21"/>
              </w:rPr>
              <w:t>/</w:t>
            </w:r>
            <w:r w:rsidRPr="00202069">
              <w:rPr>
                <w:b/>
                <w:bCs/>
                <w:sz w:val="21"/>
                <w:szCs w:val="21"/>
              </w:rPr>
              <w:t>内容</w:t>
            </w:r>
          </w:p>
        </w:tc>
      </w:tr>
      <w:tr w:rsidR="00026CBE" w:rsidRPr="00C715AF" w14:paraId="552D4E40" w14:textId="77777777" w:rsidTr="00C715AF">
        <w:trPr>
          <w:trHeight w:val="404"/>
          <w:jc w:val="center"/>
        </w:trPr>
        <w:tc>
          <w:tcPr>
            <w:tcW w:w="1447" w:type="dxa"/>
            <w:vAlign w:val="center"/>
          </w:tcPr>
          <w:p w14:paraId="6912FBE7" w14:textId="77777777" w:rsidR="00026CBE" w:rsidRPr="00C715AF" w:rsidRDefault="00026CBE" w:rsidP="00C715AF">
            <w:pPr>
              <w:jc w:val="center"/>
              <w:rPr>
                <w:sz w:val="21"/>
                <w:szCs w:val="21"/>
              </w:rPr>
            </w:pPr>
            <w:r w:rsidRPr="00C715AF">
              <w:rPr>
                <w:sz w:val="21"/>
                <w:szCs w:val="21"/>
              </w:rPr>
              <w:t>CPU</w:t>
            </w:r>
          </w:p>
        </w:tc>
        <w:tc>
          <w:tcPr>
            <w:tcW w:w="4393" w:type="dxa"/>
            <w:vAlign w:val="center"/>
          </w:tcPr>
          <w:p w14:paraId="1856CE19" w14:textId="77777777" w:rsidR="00026CBE" w:rsidRPr="00C715AF" w:rsidRDefault="00026CBE" w:rsidP="00C715AF">
            <w:pPr>
              <w:jc w:val="center"/>
              <w:rPr>
                <w:sz w:val="21"/>
                <w:szCs w:val="21"/>
              </w:rPr>
            </w:pPr>
            <w:r w:rsidRPr="00C715AF">
              <w:rPr>
                <w:sz w:val="21"/>
                <w:szCs w:val="21"/>
              </w:rPr>
              <w:t>Intel(R) Core(TM) i9-10920X CPU @ 3.50GHz</w:t>
            </w:r>
          </w:p>
        </w:tc>
      </w:tr>
      <w:tr w:rsidR="00026CBE" w:rsidRPr="00C715AF" w14:paraId="5D442DCD" w14:textId="77777777" w:rsidTr="00C715AF">
        <w:trPr>
          <w:trHeight w:val="422"/>
          <w:jc w:val="center"/>
        </w:trPr>
        <w:tc>
          <w:tcPr>
            <w:tcW w:w="1447" w:type="dxa"/>
            <w:vAlign w:val="center"/>
          </w:tcPr>
          <w:p w14:paraId="461FDDCB" w14:textId="77777777" w:rsidR="00026CBE" w:rsidRPr="00C715AF" w:rsidRDefault="00026CBE" w:rsidP="00C715AF">
            <w:pPr>
              <w:jc w:val="center"/>
              <w:rPr>
                <w:sz w:val="21"/>
                <w:szCs w:val="21"/>
              </w:rPr>
            </w:pPr>
            <w:r w:rsidRPr="00C715AF">
              <w:rPr>
                <w:sz w:val="21"/>
                <w:szCs w:val="21"/>
              </w:rPr>
              <w:t>内存</w:t>
            </w:r>
          </w:p>
        </w:tc>
        <w:tc>
          <w:tcPr>
            <w:tcW w:w="4393" w:type="dxa"/>
            <w:vAlign w:val="center"/>
          </w:tcPr>
          <w:p w14:paraId="4F8C87D7" w14:textId="77777777" w:rsidR="00026CBE" w:rsidRPr="00C715AF" w:rsidRDefault="00026CBE" w:rsidP="00C715AF">
            <w:pPr>
              <w:jc w:val="center"/>
              <w:rPr>
                <w:sz w:val="21"/>
                <w:szCs w:val="21"/>
              </w:rPr>
            </w:pPr>
            <w:r w:rsidRPr="00C715AF">
              <w:rPr>
                <w:sz w:val="21"/>
                <w:szCs w:val="21"/>
              </w:rPr>
              <w:t>128G</w:t>
            </w:r>
          </w:p>
        </w:tc>
      </w:tr>
      <w:tr w:rsidR="00026CBE" w:rsidRPr="00C715AF" w14:paraId="78A759F2" w14:textId="77777777" w:rsidTr="00C715AF">
        <w:trPr>
          <w:trHeight w:val="422"/>
          <w:jc w:val="center"/>
        </w:trPr>
        <w:tc>
          <w:tcPr>
            <w:tcW w:w="1447" w:type="dxa"/>
            <w:vAlign w:val="center"/>
          </w:tcPr>
          <w:p w14:paraId="1B9E047D" w14:textId="77777777" w:rsidR="00026CBE" w:rsidRPr="00C715AF" w:rsidRDefault="00026CBE" w:rsidP="00C715AF">
            <w:pPr>
              <w:jc w:val="center"/>
              <w:rPr>
                <w:sz w:val="21"/>
                <w:szCs w:val="21"/>
              </w:rPr>
            </w:pPr>
            <w:r w:rsidRPr="00C715AF">
              <w:rPr>
                <w:sz w:val="21"/>
                <w:szCs w:val="21"/>
              </w:rPr>
              <w:t>GPU</w:t>
            </w:r>
          </w:p>
        </w:tc>
        <w:tc>
          <w:tcPr>
            <w:tcW w:w="4393" w:type="dxa"/>
            <w:vAlign w:val="center"/>
          </w:tcPr>
          <w:p w14:paraId="181F0249" w14:textId="625C1589" w:rsidR="00026CBE" w:rsidRPr="00C715AF" w:rsidRDefault="00026CBE" w:rsidP="00C715AF">
            <w:pPr>
              <w:jc w:val="center"/>
              <w:rPr>
                <w:sz w:val="21"/>
                <w:szCs w:val="21"/>
              </w:rPr>
            </w:pPr>
            <w:r w:rsidRPr="00C715AF">
              <w:rPr>
                <w:sz w:val="21"/>
                <w:szCs w:val="21"/>
              </w:rPr>
              <w:t>GeForce GTX 3090</w:t>
            </w:r>
            <w:r w:rsidR="00EE45C8" w:rsidRPr="00C715AF">
              <w:rPr>
                <w:rFonts w:hint="eastAsia"/>
                <w:sz w:val="21"/>
                <w:szCs w:val="21"/>
              </w:rPr>
              <w:t>，</w:t>
            </w:r>
            <w:r w:rsidR="00EE45C8" w:rsidRPr="00C715AF">
              <w:rPr>
                <w:rFonts w:hint="eastAsia"/>
                <w:sz w:val="21"/>
                <w:szCs w:val="21"/>
              </w:rPr>
              <w:t>NVIDIA</w:t>
            </w:r>
            <w:r w:rsidR="00EE45C8" w:rsidRPr="00C715AF">
              <w:rPr>
                <w:sz w:val="21"/>
                <w:szCs w:val="21"/>
              </w:rPr>
              <w:t xml:space="preserve"> A100</w:t>
            </w:r>
          </w:p>
        </w:tc>
      </w:tr>
      <w:tr w:rsidR="00026CBE" w:rsidRPr="00C715AF" w14:paraId="2DF55EA2" w14:textId="77777777" w:rsidTr="00C715AF">
        <w:trPr>
          <w:trHeight w:val="422"/>
          <w:jc w:val="center"/>
        </w:trPr>
        <w:tc>
          <w:tcPr>
            <w:tcW w:w="1447" w:type="dxa"/>
            <w:vAlign w:val="center"/>
          </w:tcPr>
          <w:p w14:paraId="4732984B" w14:textId="77777777" w:rsidR="00026CBE" w:rsidRPr="00C715AF" w:rsidRDefault="00026CBE" w:rsidP="00C715AF">
            <w:pPr>
              <w:jc w:val="center"/>
              <w:rPr>
                <w:sz w:val="21"/>
                <w:szCs w:val="21"/>
              </w:rPr>
            </w:pPr>
            <w:r w:rsidRPr="00C715AF">
              <w:rPr>
                <w:sz w:val="21"/>
                <w:szCs w:val="21"/>
              </w:rPr>
              <w:t>显存</w:t>
            </w:r>
          </w:p>
        </w:tc>
        <w:tc>
          <w:tcPr>
            <w:tcW w:w="4393" w:type="dxa"/>
            <w:vAlign w:val="center"/>
          </w:tcPr>
          <w:p w14:paraId="7B0946FD" w14:textId="77777777" w:rsidR="00026CBE" w:rsidRPr="00C715AF" w:rsidRDefault="00026CBE" w:rsidP="00C715AF">
            <w:pPr>
              <w:jc w:val="center"/>
              <w:rPr>
                <w:sz w:val="21"/>
                <w:szCs w:val="21"/>
              </w:rPr>
            </w:pPr>
            <w:r w:rsidRPr="00C715AF">
              <w:rPr>
                <w:sz w:val="21"/>
                <w:szCs w:val="21"/>
              </w:rPr>
              <w:t>24G</w:t>
            </w:r>
          </w:p>
        </w:tc>
      </w:tr>
      <w:tr w:rsidR="00026CBE" w:rsidRPr="00C715AF" w14:paraId="6031B196" w14:textId="77777777" w:rsidTr="00C715AF">
        <w:trPr>
          <w:trHeight w:val="404"/>
          <w:jc w:val="center"/>
        </w:trPr>
        <w:tc>
          <w:tcPr>
            <w:tcW w:w="1447" w:type="dxa"/>
            <w:vAlign w:val="center"/>
          </w:tcPr>
          <w:p w14:paraId="393C371B" w14:textId="77777777" w:rsidR="00026CBE" w:rsidRPr="00C715AF" w:rsidRDefault="00026CBE" w:rsidP="00C715AF">
            <w:pPr>
              <w:jc w:val="center"/>
              <w:rPr>
                <w:sz w:val="21"/>
                <w:szCs w:val="21"/>
              </w:rPr>
            </w:pPr>
            <w:r w:rsidRPr="00C715AF">
              <w:rPr>
                <w:sz w:val="21"/>
                <w:szCs w:val="21"/>
              </w:rPr>
              <w:t>操作系统</w:t>
            </w:r>
          </w:p>
        </w:tc>
        <w:tc>
          <w:tcPr>
            <w:tcW w:w="4393" w:type="dxa"/>
            <w:vAlign w:val="center"/>
          </w:tcPr>
          <w:p w14:paraId="561AE0DF" w14:textId="45E047D0" w:rsidR="00026CBE" w:rsidRPr="00C715AF" w:rsidRDefault="00026CBE" w:rsidP="00C715AF">
            <w:pPr>
              <w:jc w:val="center"/>
              <w:rPr>
                <w:sz w:val="21"/>
                <w:szCs w:val="21"/>
              </w:rPr>
            </w:pPr>
            <w:r w:rsidRPr="00C715AF">
              <w:rPr>
                <w:sz w:val="21"/>
                <w:szCs w:val="21"/>
              </w:rPr>
              <w:t>Ubuntu 20.04.1</w:t>
            </w:r>
            <w:r w:rsidR="00EE45C8" w:rsidRPr="00C715AF">
              <w:rPr>
                <w:sz w:val="21"/>
                <w:szCs w:val="21"/>
              </w:rPr>
              <w:t xml:space="preserve"> </w:t>
            </w:r>
            <w:r w:rsidR="00EE45C8" w:rsidRPr="00C715AF">
              <w:rPr>
                <w:rFonts w:hint="eastAsia"/>
                <w:sz w:val="21"/>
                <w:szCs w:val="21"/>
              </w:rPr>
              <w:t>LTS</w:t>
            </w:r>
          </w:p>
        </w:tc>
      </w:tr>
      <w:tr w:rsidR="00026CBE" w:rsidRPr="00C715AF" w14:paraId="484B0667" w14:textId="77777777" w:rsidTr="00C715AF">
        <w:trPr>
          <w:trHeight w:val="422"/>
          <w:jc w:val="center"/>
        </w:trPr>
        <w:tc>
          <w:tcPr>
            <w:tcW w:w="1447" w:type="dxa"/>
            <w:vAlign w:val="center"/>
          </w:tcPr>
          <w:p w14:paraId="6D76BAE1" w14:textId="77777777" w:rsidR="00026CBE" w:rsidRPr="00C715AF" w:rsidRDefault="00026CBE" w:rsidP="00C715AF">
            <w:pPr>
              <w:jc w:val="center"/>
              <w:rPr>
                <w:sz w:val="21"/>
                <w:szCs w:val="21"/>
              </w:rPr>
            </w:pPr>
            <w:r w:rsidRPr="00C715AF">
              <w:rPr>
                <w:sz w:val="21"/>
                <w:szCs w:val="21"/>
              </w:rPr>
              <w:t>Python</w:t>
            </w:r>
          </w:p>
        </w:tc>
        <w:tc>
          <w:tcPr>
            <w:tcW w:w="4393" w:type="dxa"/>
            <w:vAlign w:val="center"/>
          </w:tcPr>
          <w:p w14:paraId="7EEC3F72" w14:textId="7F45C463" w:rsidR="00026CBE" w:rsidRPr="00C715AF" w:rsidRDefault="00026CBE" w:rsidP="00C715AF">
            <w:pPr>
              <w:jc w:val="center"/>
              <w:rPr>
                <w:sz w:val="21"/>
                <w:szCs w:val="21"/>
              </w:rPr>
            </w:pPr>
            <w:r w:rsidRPr="00C715AF">
              <w:rPr>
                <w:sz w:val="21"/>
                <w:szCs w:val="21"/>
              </w:rPr>
              <w:t>3.</w:t>
            </w:r>
            <w:r w:rsidR="00580712">
              <w:rPr>
                <w:rFonts w:hint="eastAsia"/>
                <w:sz w:val="21"/>
                <w:szCs w:val="21"/>
              </w:rPr>
              <w:t>8</w:t>
            </w:r>
            <w:r w:rsidRPr="00C715AF">
              <w:rPr>
                <w:sz w:val="21"/>
                <w:szCs w:val="21"/>
              </w:rPr>
              <w:t>.</w:t>
            </w:r>
            <w:r w:rsidR="00580712">
              <w:rPr>
                <w:rFonts w:hint="eastAsia"/>
                <w:sz w:val="21"/>
                <w:szCs w:val="21"/>
              </w:rPr>
              <w:t>8</w:t>
            </w:r>
          </w:p>
        </w:tc>
      </w:tr>
      <w:tr w:rsidR="00EE45C8" w:rsidRPr="00C715AF" w14:paraId="0A87060D" w14:textId="77777777" w:rsidTr="00C715AF">
        <w:trPr>
          <w:trHeight w:val="422"/>
          <w:jc w:val="center"/>
        </w:trPr>
        <w:tc>
          <w:tcPr>
            <w:tcW w:w="1447" w:type="dxa"/>
            <w:vAlign w:val="center"/>
          </w:tcPr>
          <w:p w14:paraId="2A5CCD9B" w14:textId="04D7313F" w:rsidR="00EE45C8" w:rsidRPr="00C715AF" w:rsidRDefault="00EE45C8" w:rsidP="00C715AF">
            <w:pPr>
              <w:jc w:val="center"/>
              <w:rPr>
                <w:sz w:val="21"/>
                <w:szCs w:val="21"/>
              </w:rPr>
            </w:pPr>
            <w:r w:rsidRPr="00C715AF">
              <w:rPr>
                <w:rFonts w:hint="eastAsia"/>
                <w:sz w:val="21"/>
                <w:szCs w:val="21"/>
              </w:rPr>
              <w:t>Py</w:t>
            </w:r>
            <w:r w:rsidRPr="00C715AF">
              <w:rPr>
                <w:sz w:val="21"/>
                <w:szCs w:val="21"/>
              </w:rPr>
              <w:t>torch</w:t>
            </w:r>
          </w:p>
        </w:tc>
        <w:tc>
          <w:tcPr>
            <w:tcW w:w="4393" w:type="dxa"/>
            <w:vAlign w:val="center"/>
          </w:tcPr>
          <w:p w14:paraId="4548879A" w14:textId="0559CB91" w:rsidR="00EE45C8" w:rsidRPr="00C715AF" w:rsidRDefault="00580712" w:rsidP="00C715AF">
            <w:pPr>
              <w:jc w:val="center"/>
              <w:rPr>
                <w:sz w:val="21"/>
                <w:szCs w:val="21"/>
              </w:rPr>
            </w:pPr>
            <w:r>
              <w:rPr>
                <w:rFonts w:hint="eastAsia"/>
                <w:sz w:val="21"/>
                <w:szCs w:val="21"/>
              </w:rPr>
              <w:t>1.7.1</w:t>
            </w:r>
          </w:p>
        </w:tc>
      </w:tr>
    </w:tbl>
    <w:p w14:paraId="394721F4" w14:textId="31D56A69" w:rsidR="00C97290" w:rsidRPr="00784E35" w:rsidRDefault="0040234E" w:rsidP="00761F62">
      <w:pPr>
        <w:pStyle w:val="3"/>
      </w:pPr>
      <w:bookmarkStart w:id="164" w:name="_Toc88255691"/>
      <w:bookmarkStart w:id="165" w:name="_Toc135010322"/>
      <w:r>
        <w:rPr>
          <w:rFonts w:hint="eastAsia"/>
        </w:rPr>
        <w:t>5</w:t>
      </w:r>
      <w:r w:rsidR="00C97290" w:rsidRPr="00784E35">
        <w:t>.1.</w:t>
      </w:r>
      <w:r>
        <w:rPr>
          <w:rFonts w:hint="eastAsia"/>
        </w:rPr>
        <w:t>3</w:t>
      </w:r>
      <w:r w:rsidR="00C97290" w:rsidRPr="00784E35">
        <w:t xml:space="preserve"> </w:t>
      </w:r>
      <w:r w:rsidR="00C97290" w:rsidRPr="00784E35">
        <w:t>评估指标</w:t>
      </w:r>
      <w:bookmarkEnd w:id="164"/>
      <w:bookmarkEnd w:id="165"/>
    </w:p>
    <w:p w14:paraId="77586EBD" w14:textId="1FA8A334" w:rsidR="0040234E" w:rsidRPr="00C502A2" w:rsidRDefault="007A6C01" w:rsidP="00C502A2">
      <w:pPr>
        <w:pStyle w:val="aa"/>
        <w:ind w:firstLine="480"/>
      </w:pPr>
      <w:bookmarkStart w:id="166" w:name="_Toc88255692"/>
      <w:r w:rsidRPr="00C502A2">
        <w:rPr>
          <w:rFonts w:hint="eastAsia"/>
        </w:rPr>
        <w:t>链路预测任务的</w:t>
      </w:r>
      <w:r w:rsidR="00C84569">
        <w:rPr>
          <w:rFonts w:hint="eastAsia"/>
        </w:rPr>
        <w:t>评估</w:t>
      </w:r>
      <w:r w:rsidRPr="00C502A2">
        <w:rPr>
          <w:rFonts w:hint="eastAsia"/>
        </w:rPr>
        <w:t>指标主要包括</w:t>
      </w:r>
      <w:r w:rsidRPr="00C502A2">
        <w:rPr>
          <w:rFonts w:hint="eastAsia"/>
        </w:rPr>
        <w:t>MRR</w:t>
      </w:r>
      <w:r w:rsidRPr="00C502A2">
        <w:rPr>
          <w:rFonts w:hint="eastAsia"/>
        </w:rPr>
        <w:t>（</w:t>
      </w:r>
      <w:r w:rsidR="00C502A2" w:rsidRPr="00C502A2">
        <w:rPr>
          <w:rFonts w:hint="eastAsia"/>
        </w:rPr>
        <w:t>M</w:t>
      </w:r>
      <w:r w:rsidRPr="00C502A2">
        <w:rPr>
          <w:rFonts w:hint="eastAsia"/>
        </w:rPr>
        <w:t>ean</w:t>
      </w:r>
      <w:r w:rsidRPr="00C502A2">
        <w:t xml:space="preserve"> </w:t>
      </w:r>
      <w:r w:rsidR="00C502A2" w:rsidRPr="00C502A2">
        <w:t>R</w:t>
      </w:r>
      <w:r w:rsidRPr="00C502A2">
        <w:t xml:space="preserve">eciprocal </w:t>
      </w:r>
      <w:r w:rsidR="00C502A2" w:rsidRPr="00C502A2">
        <w:t>R</w:t>
      </w:r>
      <w:r w:rsidRPr="00C502A2">
        <w:t>anking</w:t>
      </w:r>
      <w:r w:rsidRPr="00C502A2">
        <w:rPr>
          <w:rFonts w:hint="eastAsia"/>
        </w:rPr>
        <w:t>）、</w:t>
      </w:r>
      <w:r w:rsidRPr="00C502A2">
        <w:rPr>
          <w:rFonts w:hint="eastAsia"/>
        </w:rPr>
        <w:t>MR</w:t>
      </w:r>
      <w:r w:rsidRPr="00C502A2">
        <w:rPr>
          <w:rFonts w:hint="eastAsia"/>
        </w:rPr>
        <w:t>（</w:t>
      </w:r>
      <w:r w:rsidR="00C502A2" w:rsidRPr="00C502A2">
        <w:rPr>
          <w:rFonts w:hint="eastAsia"/>
        </w:rPr>
        <w:t>M</w:t>
      </w:r>
      <w:r w:rsidRPr="00C502A2">
        <w:t xml:space="preserve">ean </w:t>
      </w:r>
      <w:r w:rsidR="00C502A2" w:rsidRPr="00C502A2">
        <w:t>R</w:t>
      </w:r>
      <w:r w:rsidRPr="00C502A2">
        <w:t>ank</w:t>
      </w:r>
      <w:r w:rsidRPr="00C502A2">
        <w:rPr>
          <w:rFonts w:hint="eastAsia"/>
        </w:rPr>
        <w:t>）、</w:t>
      </w:r>
      <w:r w:rsidRPr="00C502A2">
        <w:rPr>
          <w:rFonts w:hint="eastAsia"/>
        </w:rPr>
        <w:t>Hits</w:t>
      </w:r>
      <w:r w:rsidRPr="00C502A2">
        <w:t>@1</w:t>
      </w:r>
      <w:r w:rsidRPr="00C502A2">
        <w:rPr>
          <w:rFonts w:hint="eastAsia"/>
        </w:rPr>
        <w:t>、</w:t>
      </w:r>
      <w:r w:rsidRPr="00C502A2">
        <w:rPr>
          <w:rFonts w:hint="eastAsia"/>
        </w:rPr>
        <w:t>Hit</w:t>
      </w:r>
      <w:r w:rsidRPr="00C502A2">
        <w:t>s@3</w:t>
      </w:r>
      <w:r w:rsidRPr="00C502A2">
        <w:rPr>
          <w:rFonts w:hint="eastAsia"/>
        </w:rPr>
        <w:t>以及</w:t>
      </w:r>
      <w:r w:rsidRPr="00C502A2">
        <w:rPr>
          <w:rFonts w:hint="eastAsia"/>
        </w:rPr>
        <w:t>Hit</w:t>
      </w:r>
      <w:r w:rsidRPr="00C502A2">
        <w:t>s@10</w:t>
      </w:r>
      <w:r w:rsidRPr="00C502A2">
        <w:rPr>
          <w:rFonts w:hint="eastAsia"/>
        </w:rPr>
        <w:t>五种，其中</w:t>
      </w:r>
      <w:r w:rsidRPr="00C502A2">
        <w:rPr>
          <w:rFonts w:hint="eastAsia"/>
        </w:rPr>
        <w:t>MRR</w:t>
      </w:r>
      <w:r w:rsidRPr="00C502A2">
        <w:rPr>
          <w:rFonts w:hint="eastAsia"/>
        </w:rPr>
        <w:t>和</w:t>
      </w:r>
      <w:r w:rsidRPr="00C502A2">
        <w:rPr>
          <w:rFonts w:hint="eastAsia"/>
        </w:rPr>
        <w:t>Hit</w:t>
      </w:r>
      <w:r w:rsidR="00962288">
        <w:rPr>
          <w:rFonts w:hint="eastAsia"/>
        </w:rPr>
        <w:t>s</w:t>
      </w:r>
      <w:r w:rsidRPr="00C502A2">
        <w:t>@10</w:t>
      </w:r>
      <w:r w:rsidRPr="00C502A2">
        <w:rPr>
          <w:rFonts w:hint="eastAsia"/>
        </w:rPr>
        <w:t>两项指标的参考价值相对更高。下面将介绍上述指标的计算方式</w:t>
      </w:r>
      <w:r w:rsidR="0040234E" w:rsidRPr="00C502A2">
        <w:rPr>
          <w:rFonts w:hint="eastAsia"/>
        </w:rPr>
        <w:t>。</w:t>
      </w:r>
    </w:p>
    <w:p w14:paraId="5C3E0926" w14:textId="6B8D8F85" w:rsidR="007A6C01" w:rsidRDefault="00C502A2" w:rsidP="00C502A2">
      <w:pPr>
        <w:pStyle w:val="aa"/>
        <w:ind w:firstLine="480"/>
        <w:rPr>
          <w:rFonts w:cs="Times New Roman"/>
        </w:rPr>
      </w:pPr>
      <w:r w:rsidRPr="00C502A2">
        <w:rPr>
          <w:rFonts w:hint="eastAsia"/>
        </w:rPr>
        <w:lastRenderedPageBreak/>
        <w:t>首先，上述指标的计算全部基于对正确三元组预测的排名</w:t>
      </w:r>
      <m:oMath>
        <m:r>
          <w:rPr>
            <w:rFonts w:ascii="Cambria Math" w:hAnsi="Cambria Math" w:hint="eastAsia"/>
          </w:rPr>
          <m:t>rank</m:t>
        </m:r>
      </m:oMath>
      <w:r w:rsidRPr="00C502A2">
        <w:rPr>
          <w:rFonts w:hint="eastAsia"/>
        </w:rPr>
        <w:t>，简单来讲在对模型进行评估时，对于一个正确的三元组</w:t>
      </w:r>
      <m:oMath>
        <m:r>
          <m:rPr>
            <m:sty m:val="p"/>
          </m:rPr>
          <w:rPr>
            <w:rFonts w:ascii="Cambria Math" w:hAnsi="Cambria Math"/>
          </w:rPr>
          <m:t>&lt;</m:t>
        </m:r>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m:t>
        </m:r>
        <m:r>
          <m:rPr>
            <m:sty m:val="p"/>
          </m:rPr>
          <w:rPr>
            <w:rFonts w:ascii="Cambria Math" w:hAnsi="Cambria Math"/>
          </w:rPr>
          <m:t>&gt;</m:t>
        </m:r>
      </m:oMath>
      <w:r w:rsidRPr="00C502A2">
        <w:rPr>
          <w:rFonts w:hint="eastAsia"/>
        </w:rPr>
        <w:t>，将其头实体或尾实体替换为任意一种其他的实体，假设数据集中共有</w:t>
      </w:r>
      <m:oMath>
        <m:r>
          <w:rPr>
            <w:rFonts w:ascii="Cambria Math" w:hAnsi="Cambria Math"/>
          </w:rPr>
          <m:t>n</m:t>
        </m:r>
      </m:oMath>
      <w:r w:rsidRPr="00C502A2">
        <w:rPr>
          <w:rFonts w:hint="eastAsia"/>
        </w:rPr>
        <w:t>个实体，且仅替换尾实体，那么就会得到</w:t>
      </w:r>
      <m:oMath>
        <m:r>
          <w:rPr>
            <w:rFonts w:ascii="Cambria Math" w:hAnsi="Cambria Math"/>
          </w:rPr>
          <m:t>n</m:t>
        </m:r>
        <m:r>
          <w:rPr>
            <w:rFonts w:ascii="微软雅黑" w:eastAsia="微软雅黑" w:hAnsi="微软雅黑" w:cs="微软雅黑" w:hint="eastAsia"/>
          </w:rPr>
          <m:t>-</m:t>
        </m:r>
        <m:r>
          <w:rPr>
            <w:rFonts w:ascii="Cambria Math" w:hAnsi="Cambria Math" w:hint="eastAsia"/>
          </w:rPr>
          <m:t>1</m:t>
        </m:r>
      </m:oMath>
      <w:r w:rsidRPr="00C502A2">
        <w:rPr>
          <w:rFonts w:hint="eastAsia"/>
        </w:rPr>
        <w:t>个新的三元组</w:t>
      </w:r>
      <m:oMath>
        <m:r>
          <m:rPr>
            <m:sty m:val="p"/>
          </m:rPr>
          <w:rPr>
            <w:rFonts w:ascii="Cambria Math" w:hAnsi="Cambria Math"/>
          </w:rPr>
          <m:t>&lt;</m:t>
        </m:r>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m:t>
        </m:r>
        <m:sSubSup>
          <m:sSubSupPr>
            <m:ctrlPr>
              <w:rPr>
                <w:rFonts w:ascii="Cambria Math" w:hAnsi="Cambria Math"/>
              </w:rPr>
            </m:ctrlPr>
          </m:sSubSupPr>
          <m:e>
            <m:r>
              <w:rPr>
                <w:rFonts w:ascii="Cambria Math" w:hAnsi="Cambria Math" w:hint="eastAsia"/>
              </w:rPr>
              <m:t>t</m:t>
            </m:r>
          </m:e>
          <m:sub>
            <m:r>
              <w:rPr>
                <w:rFonts w:ascii="Cambria Math" w:hAnsi="Cambria Math"/>
              </w:rPr>
              <m:t>i</m:t>
            </m:r>
          </m:sub>
          <m:sup>
            <m:r>
              <m:rPr>
                <m:sty m:val="p"/>
              </m:rPr>
              <w:rPr>
                <w:rFonts w:ascii="Cambria Math" w:hAnsi="Cambria Math"/>
              </w:rPr>
              <m:t>'</m:t>
            </m:r>
          </m:sup>
        </m:sSubSup>
        <m:r>
          <m:rPr>
            <m:sty m:val="p"/>
          </m:rPr>
          <w:rPr>
            <w:rFonts w:ascii="Cambria Math" w:hAnsi="Cambria Math"/>
          </w:rPr>
          <m:t>&gt;</m:t>
        </m:r>
      </m:oMath>
      <w:r w:rsidRPr="00C502A2">
        <w:rPr>
          <w:rFonts w:hint="eastAsia"/>
        </w:rPr>
        <w:t>，其中</w:t>
      </w:r>
      <m:oMath>
        <m:r>
          <w:rPr>
            <w:rFonts w:ascii="Cambria Math" w:hAnsi="Cambria Math"/>
          </w:rPr>
          <m:t>i</m:t>
        </m:r>
        <m:r>
          <m:rPr>
            <m:sty m:val="p"/>
          </m:rPr>
          <w:rPr>
            <w:rFonts w:ascii="Cambria Math" w:hAnsi="Cambria Math"/>
          </w:rPr>
          <m:t xml:space="preserve">∈[1, </m:t>
        </m:r>
        <m:r>
          <w:rPr>
            <w:rFonts w:ascii="Cambria Math" w:hAnsi="Cambria Math"/>
          </w:rPr>
          <m:t>n</m:t>
        </m:r>
        <m:r>
          <m:rPr>
            <m:sty m:val="p"/>
          </m:rPr>
          <w:rPr>
            <w:rFonts w:ascii="Cambria Math" w:hAnsi="Cambria Math"/>
          </w:rPr>
          <m:t>-1]</m:t>
        </m:r>
      </m:oMath>
      <w:r w:rsidRPr="00C502A2">
        <w:rPr>
          <w:rFonts w:hint="eastAsia"/>
        </w:rPr>
        <w:t>，然后对包含正确三元组在内的</w:t>
      </w:r>
      <m:oMath>
        <m:r>
          <w:rPr>
            <w:rFonts w:ascii="Cambria Math" w:hAnsi="Cambria Math"/>
          </w:rPr>
          <m:t>n</m:t>
        </m:r>
      </m:oMath>
      <w:r w:rsidRPr="00C502A2">
        <w:rPr>
          <w:rFonts w:hint="eastAsia"/>
        </w:rPr>
        <w:t>个三元组通过得分函数计算其得分，最后将</w:t>
      </w:r>
      <m:oMath>
        <m:r>
          <w:rPr>
            <w:rFonts w:ascii="Cambria Math" w:hAnsi="Cambria Math"/>
          </w:rPr>
          <m:t>n</m:t>
        </m:r>
      </m:oMath>
      <w:r w:rsidRPr="00C502A2">
        <w:rPr>
          <w:rFonts w:hint="eastAsia"/>
        </w:rPr>
        <w:t>个三元组按照得分降序排列，便可得到正确三元组</w:t>
      </w:r>
      <m:oMath>
        <m:r>
          <m:rPr>
            <m:sty m:val="p"/>
          </m:rPr>
          <w:rPr>
            <w:rFonts w:ascii="Cambria Math" w:hAnsi="Cambria Math"/>
          </w:rPr>
          <m:t>&lt;</m:t>
        </m:r>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m:t>
        </m:r>
        <m:r>
          <m:rPr>
            <m:sty m:val="p"/>
          </m:rPr>
          <w:rPr>
            <w:rFonts w:ascii="Cambria Math" w:hAnsi="Cambria Math"/>
          </w:rPr>
          <m:t>&gt;</m:t>
        </m:r>
      </m:oMath>
      <w:r w:rsidRPr="00C502A2">
        <w:rPr>
          <w:rFonts w:hint="eastAsia"/>
        </w:rPr>
        <w:t>的排名</w:t>
      </w:r>
      <m:oMath>
        <m:r>
          <w:rPr>
            <w:rFonts w:ascii="Cambria Math" w:hAnsi="Cambria Math" w:hint="eastAsia"/>
          </w:rPr>
          <m:t>rank</m:t>
        </m:r>
      </m:oMath>
      <w:r w:rsidRPr="00C502A2">
        <w:rPr>
          <w:rFonts w:hint="eastAsia"/>
        </w:rPr>
        <w:t>。</w:t>
      </w:r>
    </w:p>
    <w:p w14:paraId="50DD49DD" w14:textId="7CBEB487" w:rsidR="007A6C01" w:rsidRDefault="00962288" w:rsidP="0040234E">
      <w:pPr>
        <w:pStyle w:val="aa"/>
        <w:ind w:firstLine="480"/>
        <w:rPr>
          <w:rFonts w:cs="Times New Roman"/>
        </w:rPr>
      </w:pPr>
      <w:r>
        <w:rPr>
          <w:rFonts w:hint="eastAsia"/>
        </w:rPr>
        <w:t>MR</w:t>
      </w:r>
      <w:r>
        <w:rPr>
          <w:rFonts w:hint="eastAsia"/>
        </w:rPr>
        <w:t>指标为平均排名，即通过模型给出对所有正确三元组的预测，并得到排名，最后取平均值，计算方法</w:t>
      </w:r>
      <w:r w:rsidR="00921870">
        <w:rPr>
          <w:rFonts w:hint="eastAsia"/>
        </w:rPr>
        <w:t>见式</w:t>
      </w:r>
      <w:r w:rsidR="00921870">
        <w:rPr>
          <w:rFonts w:hint="eastAsia"/>
        </w:rPr>
        <w:t>(</w:t>
      </w:r>
      <w:r w:rsidR="00921870">
        <w:t>5.1)</w:t>
      </w:r>
      <w:r>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411326" w:rsidRPr="00AF0DA1" w14:paraId="78B16C0D" w14:textId="77777777" w:rsidTr="005E6A63">
        <w:trPr>
          <w:jc w:val="center"/>
        </w:trPr>
        <w:tc>
          <w:tcPr>
            <w:tcW w:w="1276" w:type="dxa"/>
            <w:vAlign w:val="center"/>
          </w:tcPr>
          <w:p w14:paraId="1ED91DF0" w14:textId="77777777" w:rsidR="00411326" w:rsidRPr="00AF0DA1" w:rsidRDefault="00411326" w:rsidP="00AF0DA1">
            <w:pPr>
              <w:pStyle w:val="aa"/>
              <w:ind w:firstLine="480"/>
            </w:pPr>
          </w:p>
        </w:tc>
        <w:tc>
          <w:tcPr>
            <w:tcW w:w="6657" w:type="dxa"/>
            <w:vAlign w:val="center"/>
          </w:tcPr>
          <w:p w14:paraId="0A5E5157" w14:textId="6DF86A1C" w:rsidR="00411326" w:rsidRPr="00AF0DA1" w:rsidRDefault="00411326" w:rsidP="00AF0DA1">
            <w:pPr>
              <w:pStyle w:val="aa"/>
              <w:ind w:firstLine="480"/>
            </w:pPr>
            <m:oMathPara>
              <m:oMath>
                <m:r>
                  <w:rPr>
                    <w:rFonts w:ascii="Cambria Math" w:hAnsi="Cambria Math" w:hint="eastAsia"/>
                  </w:rPr>
                  <m:t>MR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r>
                      <w:rPr>
                        <w:rFonts w:ascii="Cambria Math" w:hAnsi="Cambria Math"/>
                      </w:rPr>
                      <m:t>T</m:t>
                    </m:r>
                    <m:r>
                      <m:rPr>
                        <m:sty m:val="p"/>
                      </m:rPr>
                      <w:rPr>
                        <w:rFonts w:ascii="Cambria Math" w:hAnsi="Cambria Math"/>
                      </w:rPr>
                      <m:t>|</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T</m:t>
                    </m:r>
                    <m:r>
                      <m:rPr>
                        <m:sty m:val="p"/>
                      </m:rPr>
                      <w:rPr>
                        <w:rFonts w:ascii="Cambria Math" w:hAnsi="Cambria Math"/>
                      </w:rPr>
                      <m:t>|</m:t>
                    </m:r>
                  </m:sup>
                  <m:e>
                    <m:sSub>
                      <m:sSubPr>
                        <m:ctrlPr>
                          <w:rPr>
                            <w:rFonts w:ascii="Cambria Math" w:hAnsi="Cambria Math"/>
                          </w:rPr>
                        </m:ctrlPr>
                      </m:sSubPr>
                      <m:e>
                        <m:r>
                          <w:rPr>
                            <w:rFonts w:ascii="Cambria Math" w:hAnsi="Cambria Math"/>
                          </w:rPr>
                          <m:t>rank</m:t>
                        </m:r>
                      </m:e>
                      <m:sub>
                        <m:r>
                          <w:rPr>
                            <w:rFonts w:ascii="Cambria Math" w:hAnsi="Cambria Math"/>
                          </w:rPr>
                          <m:t>i</m:t>
                        </m:r>
                      </m:sub>
                    </m:sSub>
                  </m:e>
                </m:nary>
              </m:oMath>
            </m:oMathPara>
          </w:p>
        </w:tc>
        <w:tc>
          <w:tcPr>
            <w:tcW w:w="1276" w:type="dxa"/>
            <w:vAlign w:val="center"/>
          </w:tcPr>
          <w:p w14:paraId="5F631F37" w14:textId="7424BF4F" w:rsidR="00411326" w:rsidRPr="00AF0DA1" w:rsidRDefault="00411326" w:rsidP="00AF0DA1">
            <w:pPr>
              <w:pStyle w:val="aa"/>
              <w:ind w:firstLine="480"/>
            </w:pPr>
            <w:r w:rsidRPr="00AF0DA1">
              <w:t>(5.1)</w:t>
            </w:r>
          </w:p>
        </w:tc>
      </w:tr>
    </w:tbl>
    <w:p w14:paraId="2F5ECD4C" w14:textId="5C7120D9" w:rsidR="00962288" w:rsidRPr="00630EFB" w:rsidRDefault="00921870" w:rsidP="00630EFB">
      <w:pPr>
        <w:pStyle w:val="aa"/>
        <w:ind w:firstLine="480"/>
      </w:pPr>
      <w:r w:rsidRPr="00630EFB">
        <w:rPr>
          <w:rFonts w:hint="eastAsia"/>
        </w:rPr>
        <w:t>其中</w:t>
      </w:r>
      <m:oMath>
        <m:r>
          <w:rPr>
            <w:rFonts w:ascii="Cambria Math" w:hAnsi="Cambria Math"/>
          </w:rPr>
          <m:t>T</m:t>
        </m:r>
      </m:oMath>
      <w:r w:rsidRPr="00630EFB">
        <w:rPr>
          <w:rFonts w:hint="eastAsia"/>
        </w:rPr>
        <w:t>表示正确三元组的集合，</w:t>
      </w:r>
      <m:oMath>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oMath>
      <w:r w:rsidRPr="00630EFB">
        <w:rPr>
          <w:rFonts w:hint="eastAsia"/>
        </w:rPr>
        <w:t>表示集合中元素的个数，</w:t>
      </w:r>
      <m:oMath>
        <m:sSub>
          <m:sSubPr>
            <m:ctrlPr>
              <w:rPr>
                <w:rFonts w:ascii="Cambria Math" w:hAnsi="Cambria Math"/>
              </w:rPr>
            </m:ctrlPr>
          </m:sSubPr>
          <m:e>
            <m:r>
              <w:rPr>
                <w:rFonts w:ascii="Cambria Math" w:hAnsi="Cambria Math"/>
              </w:rPr>
              <m:t>rank</m:t>
            </m:r>
          </m:e>
          <m:sub>
            <m:r>
              <w:rPr>
                <w:rFonts w:ascii="Cambria Math" w:hAnsi="Cambria Math"/>
              </w:rPr>
              <m:t>i</m:t>
            </m:r>
          </m:sub>
        </m:sSub>
      </m:oMath>
      <w:r w:rsidRPr="00630EFB">
        <w:rPr>
          <w:rFonts w:hint="eastAsia"/>
        </w:rPr>
        <w:t>代表模型对第</w:t>
      </w:r>
      <m:oMath>
        <m:r>
          <w:rPr>
            <w:rFonts w:ascii="Cambria Math" w:hAnsi="Cambria Math" w:hint="eastAsia"/>
          </w:rPr>
          <m:t>i</m:t>
        </m:r>
      </m:oMath>
      <w:r w:rsidRPr="00630EFB">
        <w:rPr>
          <w:rFonts w:hint="eastAsia"/>
        </w:rPr>
        <w:t>个正确三元组预测的排名。但是在链路预测任务领域的相关实验中并不太重视评价指标</w:t>
      </w:r>
      <w:r w:rsidRPr="00630EFB">
        <w:rPr>
          <w:rFonts w:hint="eastAsia"/>
        </w:rPr>
        <w:t>MR</w:t>
      </w:r>
      <w:r w:rsidRPr="00630EFB">
        <w:rPr>
          <w:rFonts w:hint="eastAsia"/>
        </w:rPr>
        <w:t>，一方面因为</w:t>
      </w:r>
      <w:r w:rsidRPr="00630EFB">
        <w:rPr>
          <w:rFonts w:hint="eastAsia"/>
        </w:rPr>
        <w:t>MR</w:t>
      </w:r>
      <w:r w:rsidRPr="00630EFB">
        <w:rPr>
          <w:rFonts w:hint="eastAsia"/>
        </w:rPr>
        <w:t>值越小，代表模型效果越好，与直观理解相悖，另一方面因为</w:t>
      </w:r>
      <w:r w:rsidRPr="00630EFB">
        <w:rPr>
          <w:rFonts w:hint="eastAsia"/>
        </w:rPr>
        <w:t>MR</w:t>
      </w:r>
      <w:r w:rsidRPr="00630EFB">
        <w:rPr>
          <w:rFonts w:hint="eastAsia"/>
        </w:rPr>
        <w:t>的计算结果动辄上千，且取值范围过大，因此往往采用基于</w:t>
      </w:r>
      <w:r w:rsidRPr="00630EFB">
        <w:rPr>
          <w:rFonts w:hint="eastAsia"/>
        </w:rPr>
        <w:t>MR</w:t>
      </w:r>
      <w:r w:rsidRPr="00630EFB">
        <w:rPr>
          <w:rFonts w:hint="eastAsia"/>
        </w:rPr>
        <w:t>的指标</w:t>
      </w:r>
      <w:r w:rsidRPr="00630EFB">
        <w:rPr>
          <w:rFonts w:hint="eastAsia"/>
        </w:rPr>
        <w:t>MRR</w:t>
      </w:r>
      <w:r w:rsidRPr="00630EFB">
        <w:rPr>
          <w:rFonts w:hint="eastAsia"/>
        </w:rPr>
        <w:t>进行模型的评估。</w:t>
      </w:r>
    </w:p>
    <w:p w14:paraId="6C86B872" w14:textId="55EA776C" w:rsidR="00962288" w:rsidRPr="00630EFB" w:rsidRDefault="00630EFB" w:rsidP="00630EFB">
      <w:pPr>
        <w:pStyle w:val="aa"/>
        <w:ind w:firstLine="480"/>
      </w:pPr>
      <w:r w:rsidRPr="00630EFB">
        <w:rPr>
          <w:rFonts w:hint="eastAsia"/>
        </w:rPr>
        <w:t>MRR</w:t>
      </w:r>
      <w:r w:rsidRPr="00630EFB">
        <w:rPr>
          <w:rFonts w:hint="eastAsia"/>
        </w:rPr>
        <w:t>指标的计算思路与</w:t>
      </w:r>
      <w:r w:rsidRPr="00630EFB">
        <w:rPr>
          <w:rFonts w:hint="eastAsia"/>
        </w:rPr>
        <w:t>MR</w:t>
      </w:r>
      <w:r w:rsidRPr="00630EFB">
        <w:rPr>
          <w:rFonts w:hint="eastAsia"/>
        </w:rPr>
        <w:t>相同，只不过将需要求平均值的元素变为了排名的倒数，解决了上述</w:t>
      </w:r>
      <w:r w:rsidRPr="00630EFB">
        <w:rPr>
          <w:rFonts w:hint="eastAsia"/>
        </w:rPr>
        <w:t>MR</w:t>
      </w:r>
      <w:r w:rsidRPr="00630EFB">
        <w:rPr>
          <w:rFonts w:hint="eastAsia"/>
        </w:rPr>
        <w:t>指标存在的两个问题，其计算方式</w:t>
      </w:r>
      <w:r>
        <w:rPr>
          <w:rFonts w:hint="eastAsia"/>
        </w:rPr>
        <w:t>见式</w:t>
      </w:r>
      <w:r>
        <w:rPr>
          <w:rFonts w:hint="eastAsia"/>
        </w:rPr>
        <w:t>(</w:t>
      </w:r>
      <w:r>
        <w:t>5.2)</w:t>
      </w:r>
      <w:r w:rsidRPr="00630EFB">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AF0DA1" w:rsidRPr="00AF0DA1" w14:paraId="761016B3" w14:textId="77777777" w:rsidTr="005E6A63">
        <w:trPr>
          <w:jc w:val="center"/>
        </w:trPr>
        <w:tc>
          <w:tcPr>
            <w:tcW w:w="1276" w:type="dxa"/>
            <w:vAlign w:val="center"/>
          </w:tcPr>
          <w:p w14:paraId="2701EDE8" w14:textId="77777777" w:rsidR="00AF0DA1" w:rsidRPr="00AF0DA1" w:rsidRDefault="00AF0DA1" w:rsidP="00AF0DA1">
            <w:pPr>
              <w:pStyle w:val="aa"/>
              <w:ind w:firstLine="480"/>
            </w:pPr>
          </w:p>
        </w:tc>
        <w:tc>
          <w:tcPr>
            <w:tcW w:w="6657" w:type="dxa"/>
            <w:vAlign w:val="center"/>
          </w:tcPr>
          <w:p w14:paraId="1010A18B" w14:textId="2524E915" w:rsidR="00AF0DA1" w:rsidRPr="00AF0DA1" w:rsidRDefault="00AF0DA1" w:rsidP="00AF0DA1">
            <w:pPr>
              <w:pStyle w:val="aa"/>
              <w:ind w:firstLine="480"/>
            </w:pPr>
            <m:oMathPara>
              <m:oMath>
                <m:r>
                  <w:rPr>
                    <w:rFonts w:ascii="Cambria Math" w:hAnsi="Cambria Math" w:hint="eastAsia"/>
                  </w:rPr>
                  <m:t>MRR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r>
                      <w:rPr>
                        <w:rFonts w:ascii="Cambria Math" w:hAnsi="Cambria Math"/>
                      </w:rPr>
                      <m:t>T</m:t>
                    </m:r>
                    <m:r>
                      <m:rPr>
                        <m:sty m:val="p"/>
                      </m:rPr>
                      <w:rPr>
                        <w:rFonts w:ascii="Cambria Math" w:hAnsi="Cambria Math"/>
                      </w:rPr>
                      <m:t>|</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T</m:t>
                    </m:r>
                    <m:r>
                      <m:rPr>
                        <m:sty m:val="p"/>
                      </m:rPr>
                      <w:rPr>
                        <w:rFonts w:ascii="Cambria Math" w:hAnsi="Cambria Math"/>
                      </w:rPr>
                      <m:t>|</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r</m:t>
                            </m:r>
                            <m:r>
                              <w:rPr>
                                <w:rFonts w:ascii="Cambria Math" w:hAnsi="Cambria Math"/>
                              </w:rPr>
                              <m:t>ank</m:t>
                            </m:r>
                          </m:e>
                          <m:sub>
                            <m:r>
                              <w:rPr>
                                <w:rFonts w:ascii="Cambria Math" w:hAnsi="Cambria Math"/>
                              </w:rPr>
                              <m:t>i</m:t>
                            </m:r>
                          </m:sub>
                        </m:sSub>
                      </m:den>
                    </m:f>
                  </m:e>
                </m:nary>
              </m:oMath>
            </m:oMathPara>
          </w:p>
        </w:tc>
        <w:tc>
          <w:tcPr>
            <w:tcW w:w="1276" w:type="dxa"/>
            <w:vAlign w:val="center"/>
          </w:tcPr>
          <w:p w14:paraId="6912172D" w14:textId="756055B3" w:rsidR="00AF0DA1" w:rsidRPr="00AF0DA1" w:rsidRDefault="00AF0DA1" w:rsidP="00AF0DA1">
            <w:pPr>
              <w:pStyle w:val="aa"/>
              <w:ind w:firstLine="480"/>
            </w:pPr>
            <w:r w:rsidRPr="00AF0DA1">
              <w:t>(5.2)</w:t>
            </w:r>
          </w:p>
        </w:tc>
      </w:tr>
    </w:tbl>
    <w:p w14:paraId="42CAFF62" w14:textId="1FE57B27" w:rsidR="00962288" w:rsidRPr="00F74D65" w:rsidRDefault="00F74D65" w:rsidP="00F74D65">
      <w:pPr>
        <w:pStyle w:val="aa"/>
        <w:ind w:firstLine="480"/>
      </w:pPr>
      <w:r w:rsidRPr="00F74D65">
        <w:rPr>
          <w:rFonts w:hint="eastAsia"/>
        </w:rPr>
        <w:t>Hits</w:t>
      </w:r>
      <w:r w:rsidRPr="00F74D65">
        <w:t>@n</w:t>
      </w:r>
      <w:r w:rsidRPr="00F74D65">
        <w:rPr>
          <w:rFonts w:hint="eastAsia"/>
        </w:rPr>
        <w:t>指标</w:t>
      </w:r>
      <w:r w:rsidR="00C81E84">
        <w:rPr>
          <w:rFonts w:hint="eastAsia"/>
        </w:rPr>
        <w:t>即</w:t>
      </w:r>
      <w:r w:rsidR="00C81E84">
        <w:rPr>
          <w:rFonts w:hint="eastAsia"/>
        </w:rPr>
        <w:t>Top-K</w:t>
      </w:r>
      <w:r w:rsidR="00C81E84">
        <w:rPr>
          <w:rFonts w:hint="eastAsia"/>
        </w:rPr>
        <w:t>命中率，</w:t>
      </w:r>
      <w:r w:rsidRPr="00F74D65">
        <w:rPr>
          <w:rFonts w:hint="eastAsia"/>
        </w:rPr>
        <w:t>表示在链路预测任务中排名小于或等于</w:t>
      </w:r>
      <m:oMath>
        <m:r>
          <w:rPr>
            <w:rFonts w:ascii="Cambria Math" w:hAnsi="Cambria Math" w:hint="eastAsia"/>
          </w:rPr>
          <m:t>n</m:t>
        </m:r>
      </m:oMath>
      <w:r w:rsidRPr="00F74D65">
        <w:rPr>
          <w:rFonts w:hint="eastAsia"/>
        </w:rPr>
        <w:t>的三元组在正确三元组集合中的占比，具体计算方式</w:t>
      </w:r>
      <w:r>
        <w:rPr>
          <w:rFonts w:hint="eastAsia"/>
        </w:rPr>
        <w:t>见式</w:t>
      </w:r>
      <w:r>
        <w:rPr>
          <w:rFonts w:hint="eastAsia"/>
        </w:rPr>
        <w:t>(</w:t>
      </w:r>
      <w:r>
        <w:t>5.3)</w:t>
      </w:r>
      <w:r w:rsidRPr="00F74D65">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235724" w:rsidRPr="00235724" w14:paraId="334C3AA6" w14:textId="77777777" w:rsidTr="005E6A63">
        <w:trPr>
          <w:jc w:val="center"/>
        </w:trPr>
        <w:tc>
          <w:tcPr>
            <w:tcW w:w="1276" w:type="dxa"/>
            <w:vAlign w:val="center"/>
          </w:tcPr>
          <w:p w14:paraId="5899C618" w14:textId="77777777" w:rsidR="00235724" w:rsidRPr="00235724" w:rsidRDefault="00235724" w:rsidP="00235724">
            <w:pPr>
              <w:pStyle w:val="aa"/>
              <w:ind w:firstLine="480"/>
            </w:pPr>
          </w:p>
        </w:tc>
        <w:tc>
          <w:tcPr>
            <w:tcW w:w="6657" w:type="dxa"/>
            <w:vAlign w:val="center"/>
          </w:tcPr>
          <w:p w14:paraId="1E51595E" w14:textId="02EEF8A5" w:rsidR="00235724" w:rsidRPr="00235724" w:rsidRDefault="00235724" w:rsidP="00235724">
            <w:pPr>
              <w:pStyle w:val="aa"/>
              <w:ind w:firstLine="480"/>
            </w:pPr>
            <m:oMathPara>
              <m:oMath>
                <m:r>
                  <w:rPr>
                    <w:rFonts w:ascii="Cambria Math" w:hAnsi="Cambria Math"/>
                  </w:rPr>
                  <m:t>Hits</m:t>
                </m:r>
                <m:r>
                  <m:rPr>
                    <m:sty m:val="p"/>
                  </m:rPr>
                  <w:rPr>
                    <w:rFonts w:ascii="Cambria Math" w:hAnsi="Cambria Math"/>
                  </w:rPr>
                  <m:t>@</m:t>
                </m:r>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r>
                      <w:rPr>
                        <w:rFonts w:ascii="Cambria Math" w:hAnsi="Cambria Math"/>
                      </w:rPr>
                      <m:t>T</m:t>
                    </m:r>
                    <m:r>
                      <m:rPr>
                        <m:sty m:val="p"/>
                      </m:rPr>
                      <w:rPr>
                        <w:rFonts w:ascii="Cambria Math" w:hAnsi="Cambria Math"/>
                      </w:rPr>
                      <m:t>|</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T</m:t>
                    </m:r>
                    <m:r>
                      <m:rPr>
                        <m:sty m:val="p"/>
                      </m:rPr>
                      <w:rPr>
                        <w:rFonts w:ascii="Cambria Math" w:hAnsi="Cambria Math"/>
                      </w:rPr>
                      <m:t>|</m:t>
                    </m:r>
                  </m:sup>
                  <m:e>
                    <m:r>
                      <w:rPr>
                        <w:rFonts w:ascii="Cambria Math" w:hAnsi="Cambria Math"/>
                      </w:rPr>
                      <m:t>indicator</m:t>
                    </m:r>
                    <m:r>
                      <m:rPr>
                        <m:sty m:val="p"/>
                      </m:rPr>
                      <w:rPr>
                        <w:rFonts w:ascii="Cambria Math" w:hAnsi="Cambria Math"/>
                      </w:rPr>
                      <m:t>(</m:t>
                    </m:r>
                    <m:sSub>
                      <m:sSubPr>
                        <m:ctrlPr>
                          <w:rPr>
                            <w:rFonts w:ascii="Cambria Math" w:hAnsi="Cambria Math"/>
                          </w:rPr>
                        </m:ctrlPr>
                      </m:sSubPr>
                      <m:e>
                        <m:r>
                          <w:rPr>
                            <w:rFonts w:ascii="Cambria Math" w:hAnsi="Cambria Math"/>
                          </w:rPr>
                          <m:t>rank</m:t>
                        </m:r>
                      </m:e>
                      <m:sub>
                        <m:r>
                          <w:rPr>
                            <w:rFonts w:ascii="Cambria Math" w:hAnsi="Cambria Math"/>
                          </w:rPr>
                          <m:t>i</m:t>
                        </m:r>
                      </m:sub>
                    </m:sSub>
                    <m:r>
                      <m:rPr>
                        <m:sty m:val="p"/>
                      </m:rPr>
                      <w:rPr>
                        <w:rFonts w:ascii="Cambria Math" w:hAnsi="Cambria Math"/>
                      </w:rPr>
                      <m:t>≤</m:t>
                    </m:r>
                    <m:r>
                      <w:rPr>
                        <w:rFonts w:ascii="Cambria Math" w:hAnsi="Cambria Math"/>
                      </w:rPr>
                      <m:t>n</m:t>
                    </m:r>
                    <m:r>
                      <m:rPr>
                        <m:sty m:val="p"/>
                      </m:rPr>
                      <w:rPr>
                        <w:rFonts w:ascii="Cambria Math" w:hAnsi="Cambria Math"/>
                      </w:rPr>
                      <m:t>)</m:t>
                    </m:r>
                  </m:e>
                </m:nary>
              </m:oMath>
            </m:oMathPara>
          </w:p>
        </w:tc>
        <w:tc>
          <w:tcPr>
            <w:tcW w:w="1276" w:type="dxa"/>
            <w:vAlign w:val="center"/>
          </w:tcPr>
          <w:p w14:paraId="31DE2C0A" w14:textId="01234BA1" w:rsidR="00235724" w:rsidRPr="00235724" w:rsidRDefault="00235724" w:rsidP="00235724">
            <w:pPr>
              <w:pStyle w:val="aa"/>
              <w:ind w:firstLine="480"/>
            </w:pPr>
            <w:r w:rsidRPr="00235724">
              <w:t>(5.3)</w:t>
            </w:r>
          </w:p>
        </w:tc>
      </w:tr>
    </w:tbl>
    <w:p w14:paraId="3C8861B3" w14:textId="6D97CAD4" w:rsidR="00962288" w:rsidRPr="00C76B16" w:rsidRDefault="00C76B16" w:rsidP="00C76B16">
      <w:pPr>
        <w:pStyle w:val="aa"/>
        <w:ind w:firstLine="480"/>
      </w:pPr>
      <w:r w:rsidRPr="00C76B16">
        <w:rPr>
          <w:rFonts w:hint="eastAsia"/>
        </w:rPr>
        <w:t>其中</w:t>
      </w:r>
      <m:oMath>
        <m:r>
          <w:rPr>
            <w:rFonts w:ascii="Cambria Math" w:hAnsi="Cambria Math"/>
          </w:rPr>
          <m:t>indicator</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oMath>
      <w:r w:rsidRPr="00C76B16">
        <w:rPr>
          <w:rFonts w:hint="eastAsia"/>
        </w:rPr>
        <w:t>为指示函数，表示若条件为真</w:t>
      </w:r>
      <w:r w:rsidR="00F14461">
        <w:rPr>
          <w:rFonts w:hint="eastAsia"/>
        </w:rPr>
        <w:t>，</w:t>
      </w:r>
      <w:r w:rsidRPr="00C76B16">
        <w:rPr>
          <w:rFonts w:hint="eastAsia"/>
        </w:rPr>
        <w:t>则函数值取</w:t>
      </w:r>
      <w:r w:rsidRPr="00C76B16">
        <w:rPr>
          <w:rFonts w:hint="eastAsia"/>
        </w:rPr>
        <w:t>1</w:t>
      </w:r>
      <w:r w:rsidRPr="00C76B16">
        <w:rPr>
          <w:rFonts w:hint="eastAsia"/>
        </w:rPr>
        <w:t>，否则取</w:t>
      </w:r>
      <w:r w:rsidRPr="00C76B16">
        <w:rPr>
          <w:rFonts w:hint="eastAsia"/>
        </w:rPr>
        <w:t>0</w:t>
      </w:r>
      <w:r w:rsidRPr="00C76B16">
        <w:rPr>
          <w:rFonts w:hint="eastAsia"/>
        </w:rPr>
        <w:t>。上式中的</w:t>
      </w:r>
      <m:oMath>
        <m:r>
          <w:rPr>
            <w:rFonts w:ascii="Cambria Math" w:hAnsi="Cambria Math"/>
          </w:rPr>
          <m:t>n</m:t>
        </m:r>
      </m:oMath>
      <w:r w:rsidRPr="00C76B16">
        <w:rPr>
          <w:rFonts w:hint="eastAsia"/>
        </w:rPr>
        <w:t>通常取</w:t>
      </w:r>
      <w:r w:rsidRPr="00C76B16">
        <w:rPr>
          <w:rFonts w:hint="eastAsia"/>
        </w:rPr>
        <w:t>1</w:t>
      </w:r>
      <w:r w:rsidRPr="00C76B16">
        <w:rPr>
          <w:rFonts w:hint="eastAsia"/>
        </w:rPr>
        <w:t>、</w:t>
      </w:r>
      <w:r w:rsidRPr="00C76B16">
        <w:rPr>
          <w:rFonts w:hint="eastAsia"/>
        </w:rPr>
        <w:t>3</w:t>
      </w:r>
      <w:r w:rsidRPr="00C76B16">
        <w:rPr>
          <w:rFonts w:hint="eastAsia"/>
        </w:rPr>
        <w:t>和</w:t>
      </w:r>
      <w:r w:rsidRPr="00C76B16">
        <w:rPr>
          <w:rFonts w:hint="eastAsia"/>
        </w:rPr>
        <w:t>10</w:t>
      </w:r>
      <w:r w:rsidRPr="00C76B16">
        <w:rPr>
          <w:rFonts w:hint="eastAsia"/>
        </w:rPr>
        <w:t>，即评价指标</w:t>
      </w:r>
      <w:r w:rsidRPr="00C76B16">
        <w:rPr>
          <w:rFonts w:hint="eastAsia"/>
        </w:rPr>
        <w:t>Hits</w:t>
      </w:r>
      <w:r w:rsidRPr="00C76B16">
        <w:t>@1</w:t>
      </w:r>
      <w:r w:rsidRPr="00C76B16">
        <w:rPr>
          <w:rFonts w:hint="eastAsia"/>
        </w:rPr>
        <w:t>、</w:t>
      </w:r>
      <w:r w:rsidRPr="00C76B16">
        <w:rPr>
          <w:rFonts w:hint="eastAsia"/>
        </w:rPr>
        <w:t>Hit</w:t>
      </w:r>
      <w:r w:rsidRPr="00C76B16">
        <w:t>s@3</w:t>
      </w:r>
      <w:r w:rsidRPr="00C76B16">
        <w:rPr>
          <w:rFonts w:hint="eastAsia"/>
        </w:rPr>
        <w:t>和</w:t>
      </w:r>
      <w:r w:rsidRPr="00C76B16">
        <w:rPr>
          <w:rFonts w:hint="eastAsia"/>
        </w:rPr>
        <w:t>Hit</w:t>
      </w:r>
      <w:r w:rsidRPr="00C76B16">
        <w:t>s@10</w:t>
      </w:r>
      <w:r w:rsidRPr="00C76B16">
        <w:rPr>
          <w:rFonts w:hint="eastAsia"/>
        </w:rPr>
        <w:t>，</w:t>
      </w:r>
      <w:r w:rsidRPr="00C76B16">
        <w:rPr>
          <w:rFonts w:hint="eastAsia"/>
        </w:rPr>
        <w:t>Hits@1</w:t>
      </w:r>
      <w:r w:rsidRPr="00C76B16">
        <w:rPr>
          <w:rFonts w:hint="eastAsia"/>
        </w:rPr>
        <w:t>和</w:t>
      </w:r>
      <w:r w:rsidRPr="00C76B16">
        <w:rPr>
          <w:rFonts w:hint="eastAsia"/>
        </w:rPr>
        <w:t>Hits@3</w:t>
      </w:r>
      <w:r w:rsidRPr="00C76B16">
        <w:rPr>
          <w:rFonts w:hint="eastAsia"/>
        </w:rPr>
        <w:t>指标较为严格，方差较大，因此往往优先考虑</w:t>
      </w:r>
      <w:r w:rsidRPr="00C76B16">
        <w:rPr>
          <w:rFonts w:hint="eastAsia"/>
        </w:rPr>
        <w:t>Hits@10</w:t>
      </w:r>
      <w:r w:rsidRPr="00C76B16">
        <w:rPr>
          <w:rFonts w:hint="eastAsia"/>
        </w:rPr>
        <w:t>指标。同样地，</w:t>
      </w:r>
      <w:r w:rsidRPr="00C76B16">
        <w:rPr>
          <w:rFonts w:hint="eastAsia"/>
        </w:rPr>
        <w:t>Hits@n</w:t>
      </w:r>
      <w:r w:rsidRPr="00C76B16">
        <w:rPr>
          <w:rFonts w:hint="eastAsia"/>
        </w:rPr>
        <w:t>指标越大，代表模型的效果越好。</w:t>
      </w:r>
    </w:p>
    <w:p w14:paraId="14A8A093" w14:textId="6453BA87" w:rsidR="00C97290" w:rsidRDefault="0040234E" w:rsidP="0040234E">
      <w:pPr>
        <w:pStyle w:val="2"/>
      </w:pPr>
      <w:bookmarkStart w:id="167" w:name="_Toc135010323"/>
      <w:r>
        <w:rPr>
          <w:rFonts w:hint="eastAsia"/>
        </w:rPr>
        <w:lastRenderedPageBreak/>
        <w:t>5</w:t>
      </w:r>
      <w:r w:rsidRPr="00784E35">
        <w:t xml:space="preserve">.2 </w:t>
      </w:r>
      <w:r w:rsidRPr="00784E35">
        <w:t>实验结果与分析</w:t>
      </w:r>
      <w:bookmarkEnd w:id="166"/>
      <w:bookmarkEnd w:id="167"/>
    </w:p>
    <w:p w14:paraId="7B27B3B1" w14:textId="42FBA35D" w:rsidR="002A6418" w:rsidRDefault="002A6418" w:rsidP="002A6418">
      <w:pPr>
        <w:pStyle w:val="3"/>
      </w:pPr>
      <w:bookmarkStart w:id="168" w:name="_Toc135010324"/>
      <w:r>
        <w:rPr>
          <w:rFonts w:hint="eastAsia"/>
        </w:rPr>
        <w:t>5.2.1</w:t>
      </w:r>
      <w:r>
        <w:t xml:space="preserve"> </w:t>
      </w:r>
      <w:r w:rsidRPr="002A6418">
        <w:rPr>
          <w:rFonts w:hint="eastAsia"/>
        </w:rPr>
        <w:t>实验超参数及其他配置</w:t>
      </w:r>
      <w:bookmarkEnd w:id="168"/>
    </w:p>
    <w:p w14:paraId="4AB6F1DD" w14:textId="6EAE5C67" w:rsidR="002A6418" w:rsidRDefault="00317C0F" w:rsidP="00105417">
      <w:pPr>
        <w:pStyle w:val="aa"/>
        <w:ind w:firstLine="480"/>
      </w:pPr>
      <w:r w:rsidRPr="00105417">
        <w:t>SpHKC</w:t>
      </w:r>
      <w:r w:rsidRPr="00105417">
        <w:t>模型训练</w:t>
      </w:r>
      <w:r w:rsidRPr="00105417">
        <w:rPr>
          <w:rFonts w:hint="eastAsia"/>
        </w:rPr>
        <w:t>及评估</w:t>
      </w:r>
      <w:r w:rsidRPr="00105417">
        <w:t>过程</w:t>
      </w:r>
      <w:r w:rsidRPr="00105417">
        <w:rPr>
          <w:rFonts w:hint="eastAsia"/>
        </w:rPr>
        <w:t>所涉及到的超参数包括</w:t>
      </w:r>
      <w:r w:rsidR="00B66014">
        <w:rPr>
          <w:rFonts w:hint="eastAsia"/>
        </w:rPr>
        <w:t>按批取训练数据的批大小、单个正样本对应的负样本采样数量、实体和关系嵌入维度、损失函数误差边界、自我对抗负采样的平滑系数、初始学习率、总训练步数、按批取测试数据的批大小以及球面坐标系对应三个参数部分的权重。</w:t>
      </w:r>
    </w:p>
    <w:p w14:paraId="321BD1BB" w14:textId="3082B015" w:rsidR="00B66014" w:rsidRPr="00105417" w:rsidRDefault="00DD0A4B" w:rsidP="00105417">
      <w:pPr>
        <w:pStyle w:val="aa"/>
        <w:ind w:firstLine="480"/>
      </w:pPr>
      <w:r>
        <w:rPr>
          <w:rFonts w:hint="eastAsia"/>
        </w:rPr>
        <w:t>通过在验证集上进行模型调优以及超参数网格搜索，</w:t>
      </w:r>
      <w:r>
        <w:rPr>
          <w:rFonts w:hint="eastAsia"/>
        </w:rPr>
        <w:t>SpHKC</w:t>
      </w:r>
      <w:r>
        <w:rPr>
          <w:rFonts w:hint="eastAsia"/>
        </w:rPr>
        <w:t>模型在三个数据集上采用的超参数设置如表</w:t>
      </w:r>
      <w:r>
        <w:rPr>
          <w:rFonts w:hint="eastAsia"/>
        </w:rPr>
        <w:t>4</w:t>
      </w:r>
      <w:r>
        <w:rPr>
          <w:rFonts w:hint="eastAsia"/>
        </w:rPr>
        <w:t>所示。</w:t>
      </w:r>
    </w:p>
    <w:p w14:paraId="0D585E8A" w14:textId="2BCC6EE4" w:rsidR="00B10BF5" w:rsidRDefault="00747A98" w:rsidP="00747A98">
      <w:pPr>
        <w:pStyle w:val="af4"/>
      </w:pPr>
      <w:bookmarkStart w:id="169" w:name="_Toc13501039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16F73">
        <w:rPr>
          <w:noProof/>
        </w:rPr>
        <w:t>4</w:t>
      </w:r>
      <w:r>
        <w:fldChar w:fldCharType="end"/>
      </w:r>
      <w:r>
        <w:t xml:space="preserve">  </w:t>
      </w:r>
      <w:r>
        <w:rPr>
          <w:rFonts w:hint="eastAsia"/>
        </w:rPr>
        <w:t>SpHKC</w:t>
      </w:r>
      <w:r>
        <w:rPr>
          <w:rFonts w:hint="eastAsia"/>
        </w:rPr>
        <w:t>超参数设置</w:t>
      </w:r>
      <w:bookmarkEnd w:id="169"/>
    </w:p>
    <w:tbl>
      <w:tblPr>
        <w:tblStyle w:val="af0"/>
        <w:tblW w:w="8784" w:type="dxa"/>
        <w:jc w:val="center"/>
        <w:tblLook w:val="04A0" w:firstRow="1" w:lastRow="0" w:firstColumn="1" w:lastColumn="0" w:noHBand="0" w:noVBand="1"/>
      </w:tblPr>
      <w:tblGrid>
        <w:gridCol w:w="2547"/>
        <w:gridCol w:w="1984"/>
        <w:gridCol w:w="2127"/>
        <w:gridCol w:w="2126"/>
      </w:tblGrid>
      <w:tr w:rsidR="00202069" w:rsidRPr="0089272C" w14:paraId="69A05905" w14:textId="646E616B" w:rsidTr="00F42C00">
        <w:trPr>
          <w:trHeight w:val="345"/>
          <w:jc w:val="center"/>
        </w:trPr>
        <w:tc>
          <w:tcPr>
            <w:tcW w:w="2547" w:type="dxa"/>
            <w:vAlign w:val="center"/>
          </w:tcPr>
          <w:p w14:paraId="5717D56B" w14:textId="01E372E0" w:rsidR="00202069" w:rsidRPr="00D6258B" w:rsidRDefault="00202069" w:rsidP="00F42C00">
            <w:pPr>
              <w:jc w:val="center"/>
              <w:rPr>
                <w:b/>
                <w:bCs/>
                <w:sz w:val="21"/>
                <w:szCs w:val="21"/>
              </w:rPr>
            </w:pPr>
            <w:r w:rsidRPr="00D6258B">
              <w:rPr>
                <w:rFonts w:hint="eastAsia"/>
                <w:b/>
                <w:bCs/>
                <w:sz w:val="21"/>
                <w:szCs w:val="21"/>
              </w:rPr>
              <w:t>超参数名称</w:t>
            </w:r>
          </w:p>
        </w:tc>
        <w:tc>
          <w:tcPr>
            <w:tcW w:w="1984" w:type="dxa"/>
            <w:vAlign w:val="center"/>
          </w:tcPr>
          <w:p w14:paraId="48635342" w14:textId="2E3A1E03" w:rsidR="00202069" w:rsidRPr="00D6258B" w:rsidRDefault="00202069" w:rsidP="00F42C00">
            <w:pPr>
              <w:jc w:val="center"/>
              <w:rPr>
                <w:b/>
                <w:bCs/>
                <w:sz w:val="21"/>
                <w:szCs w:val="21"/>
              </w:rPr>
            </w:pPr>
            <w:r w:rsidRPr="00D6258B">
              <w:rPr>
                <w:rFonts w:hint="eastAsia"/>
                <w:b/>
                <w:bCs/>
                <w:sz w:val="21"/>
                <w:szCs w:val="21"/>
              </w:rPr>
              <w:t>对</w:t>
            </w:r>
            <w:r w:rsidRPr="00D6258B">
              <w:rPr>
                <w:rFonts w:hint="eastAsia"/>
                <w:b/>
                <w:bCs/>
                <w:sz w:val="21"/>
                <w:szCs w:val="21"/>
              </w:rPr>
              <w:t>WN18RR</w:t>
            </w:r>
          </w:p>
        </w:tc>
        <w:tc>
          <w:tcPr>
            <w:tcW w:w="2127" w:type="dxa"/>
            <w:vAlign w:val="center"/>
          </w:tcPr>
          <w:p w14:paraId="257DE3FE" w14:textId="15FAC91C" w:rsidR="00202069" w:rsidRPr="00D6258B" w:rsidRDefault="00202069" w:rsidP="00F42C00">
            <w:pPr>
              <w:jc w:val="center"/>
              <w:rPr>
                <w:b/>
                <w:bCs/>
                <w:sz w:val="21"/>
                <w:szCs w:val="21"/>
              </w:rPr>
            </w:pPr>
            <w:r w:rsidRPr="00D6258B">
              <w:rPr>
                <w:rFonts w:hint="eastAsia"/>
                <w:b/>
                <w:bCs/>
                <w:sz w:val="21"/>
                <w:szCs w:val="21"/>
              </w:rPr>
              <w:t>对</w:t>
            </w:r>
            <w:r w:rsidRPr="00D6258B">
              <w:rPr>
                <w:rFonts w:hint="eastAsia"/>
                <w:b/>
                <w:bCs/>
                <w:sz w:val="21"/>
                <w:szCs w:val="21"/>
              </w:rPr>
              <w:t>FB15k-237</w:t>
            </w:r>
          </w:p>
        </w:tc>
        <w:tc>
          <w:tcPr>
            <w:tcW w:w="2126" w:type="dxa"/>
            <w:vAlign w:val="center"/>
          </w:tcPr>
          <w:p w14:paraId="799C3177" w14:textId="2C7CC53C" w:rsidR="00202069" w:rsidRPr="00D6258B" w:rsidRDefault="00D6258B" w:rsidP="00F42C00">
            <w:pPr>
              <w:jc w:val="center"/>
              <w:rPr>
                <w:b/>
                <w:bCs/>
                <w:sz w:val="21"/>
                <w:szCs w:val="21"/>
              </w:rPr>
            </w:pPr>
            <w:r>
              <w:rPr>
                <w:rFonts w:hint="eastAsia"/>
                <w:b/>
                <w:bCs/>
                <w:sz w:val="21"/>
                <w:szCs w:val="21"/>
              </w:rPr>
              <w:t>对</w:t>
            </w:r>
            <w:r>
              <w:rPr>
                <w:rFonts w:hint="eastAsia"/>
                <w:b/>
                <w:bCs/>
                <w:sz w:val="21"/>
                <w:szCs w:val="21"/>
              </w:rPr>
              <w:t>YAGO3-10</w:t>
            </w:r>
          </w:p>
        </w:tc>
      </w:tr>
      <w:tr w:rsidR="00202069" w:rsidRPr="0089272C" w14:paraId="019B6687" w14:textId="78229C23" w:rsidTr="00F42C00">
        <w:trPr>
          <w:trHeight w:val="345"/>
          <w:jc w:val="center"/>
        </w:trPr>
        <w:tc>
          <w:tcPr>
            <w:tcW w:w="2547" w:type="dxa"/>
            <w:vAlign w:val="center"/>
          </w:tcPr>
          <w:p w14:paraId="4783F52D" w14:textId="44BF3C9E" w:rsidR="00202069" w:rsidRPr="00D6258B" w:rsidRDefault="00591D6D" w:rsidP="00D6258B">
            <w:pPr>
              <w:jc w:val="center"/>
              <w:rPr>
                <w:sz w:val="21"/>
                <w:szCs w:val="21"/>
              </w:rPr>
            </w:pPr>
            <w:r>
              <w:rPr>
                <w:rFonts w:hint="eastAsia"/>
                <w:sz w:val="21"/>
                <w:szCs w:val="21"/>
              </w:rPr>
              <w:t>训练数据批数量</w:t>
            </w:r>
          </w:p>
        </w:tc>
        <w:tc>
          <w:tcPr>
            <w:tcW w:w="1984" w:type="dxa"/>
            <w:vAlign w:val="center"/>
          </w:tcPr>
          <w:p w14:paraId="2C618974" w14:textId="5F192DF7" w:rsidR="00202069" w:rsidRPr="00D6258B" w:rsidRDefault="001727E5" w:rsidP="00D6258B">
            <w:pPr>
              <w:jc w:val="center"/>
              <w:rPr>
                <w:sz w:val="21"/>
                <w:szCs w:val="21"/>
              </w:rPr>
            </w:pPr>
            <w:r>
              <w:rPr>
                <w:rFonts w:hint="eastAsia"/>
                <w:sz w:val="21"/>
                <w:szCs w:val="21"/>
              </w:rPr>
              <w:t>512</w:t>
            </w:r>
          </w:p>
        </w:tc>
        <w:tc>
          <w:tcPr>
            <w:tcW w:w="2127" w:type="dxa"/>
            <w:vAlign w:val="center"/>
          </w:tcPr>
          <w:p w14:paraId="34E2F345" w14:textId="20D9FD6A" w:rsidR="00202069" w:rsidRPr="00D6258B" w:rsidRDefault="00127CD5" w:rsidP="00D6258B">
            <w:pPr>
              <w:jc w:val="center"/>
              <w:rPr>
                <w:sz w:val="21"/>
                <w:szCs w:val="21"/>
              </w:rPr>
            </w:pPr>
            <w:r>
              <w:rPr>
                <w:rFonts w:hint="eastAsia"/>
                <w:sz w:val="21"/>
                <w:szCs w:val="21"/>
              </w:rPr>
              <w:t>1024</w:t>
            </w:r>
          </w:p>
        </w:tc>
        <w:tc>
          <w:tcPr>
            <w:tcW w:w="2126" w:type="dxa"/>
            <w:vAlign w:val="center"/>
          </w:tcPr>
          <w:p w14:paraId="62CCD8EF" w14:textId="0C199FEE" w:rsidR="00202069" w:rsidRPr="00D6258B" w:rsidRDefault="00127CD5" w:rsidP="00D6258B">
            <w:pPr>
              <w:jc w:val="center"/>
              <w:rPr>
                <w:sz w:val="21"/>
                <w:szCs w:val="21"/>
              </w:rPr>
            </w:pPr>
            <w:r>
              <w:rPr>
                <w:rFonts w:hint="eastAsia"/>
                <w:sz w:val="21"/>
                <w:szCs w:val="21"/>
              </w:rPr>
              <w:t>1024</w:t>
            </w:r>
          </w:p>
        </w:tc>
      </w:tr>
      <w:tr w:rsidR="00202069" w:rsidRPr="0089272C" w14:paraId="2E7429C9" w14:textId="67AB2A27" w:rsidTr="00F42C00">
        <w:trPr>
          <w:trHeight w:val="409"/>
          <w:jc w:val="center"/>
        </w:trPr>
        <w:tc>
          <w:tcPr>
            <w:tcW w:w="2547" w:type="dxa"/>
            <w:vAlign w:val="center"/>
          </w:tcPr>
          <w:p w14:paraId="2D87FCA6" w14:textId="77777777" w:rsidR="00591D6D" w:rsidRDefault="00591D6D" w:rsidP="00D6258B">
            <w:pPr>
              <w:jc w:val="center"/>
              <w:rPr>
                <w:sz w:val="21"/>
                <w:szCs w:val="21"/>
              </w:rPr>
            </w:pPr>
            <w:r>
              <w:rPr>
                <w:rFonts w:hint="eastAsia"/>
                <w:sz w:val="21"/>
                <w:szCs w:val="21"/>
              </w:rPr>
              <w:t>单个正样本对应</w:t>
            </w:r>
          </w:p>
          <w:p w14:paraId="41B8EEF5" w14:textId="42EA31DE" w:rsidR="00202069" w:rsidRPr="00D6258B" w:rsidRDefault="00591D6D" w:rsidP="00D6258B">
            <w:pPr>
              <w:jc w:val="center"/>
              <w:rPr>
                <w:sz w:val="21"/>
                <w:szCs w:val="21"/>
              </w:rPr>
            </w:pPr>
            <w:r>
              <w:rPr>
                <w:rFonts w:hint="eastAsia"/>
                <w:sz w:val="21"/>
                <w:szCs w:val="21"/>
              </w:rPr>
              <w:t>负样本数量</w:t>
            </w:r>
          </w:p>
        </w:tc>
        <w:tc>
          <w:tcPr>
            <w:tcW w:w="1984" w:type="dxa"/>
            <w:vAlign w:val="center"/>
          </w:tcPr>
          <w:p w14:paraId="6EB40365" w14:textId="7562E7BA" w:rsidR="00202069" w:rsidRPr="00D6258B" w:rsidRDefault="001727E5" w:rsidP="00D6258B">
            <w:pPr>
              <w:jc w:val="center"/>
              <w:rPr>
                <w:sz w:val="21"/>
                <w:szCs w:val="21"/>
              </w:rPr>
            </w:pPr>
            <w:r>
              <w:rPr>
                <w:rFonts w:hint="eastAsia"/>
                <w:sz w:val="21"/>
                <w:szCs w:val="21"/>
              </w:rPr>
              <w:t>1024</w:t>
            </w:r>
          </w:p>
        </w:tc>
        <w:tc>
          <w:tcPr>
            <w:tcW w:w="2127" w:type="dxa"/>
            <w:vAlign w:val="center"/>
          </w:tcPr>
          <w:p w14:paraId="0AF32F8F" w14:textId="7C31931C" w:rsidR="00202069" w:rsidRPr="00D6258B" w:rsidRDefault="00127CD5" w:rsidP="00D6258B">
            <w:pPr>
              <w:jc w:val="center"/>
              <w:rPr>
                <w:sz w:val="21"/>
                <w:szCs w:val="21"/>
              </w:rPr>
            </w:pPr>
            <w:r>
              <w:rPr>
                <w:rFonts w:hint="eastAsia"/>
                <w:sz w:val="21"/>
                <w:szCs w:val="21"/>
              </w:rPr>
              <w:t>256</w:t>
            </w:r>
          </w:p>
        </w:tc>
        <w:tc>
          <w:tcPr>
            <w:tcW w:w="2126" w:type="dxa"/>
            <w:vAlign w:val="center"/>
          </w:tcPr>
          <w:p w14:paraId="2C7D1880" w14:textId="3507A032" w:rsidR="00202069" w:rsidRPr="00D6258B" w:rsidRDefault="00127CD5" w:rsidP="00D6258B">
            <w:pPr>
              <w:jc w:val="center"/>
              <w:rPr>
                <w:sz w:val="21"/>
                <w:szCs w:val="21"/>
              </w:rPr>
            </w:pPr>
            <w:r>
              <w:rPr>
                <w:rFonts w:hint="eastAsia"/>
                <w:sz w:val="21"/>
                <w:szCs w:val="21"/>
              </w:rPr>
              <w:t>256</w:t>
            </w:r>
          </w:p>
        </w:tc>
      </w:tr>
      <w:tr w:rsidR="00202069" w:rsidRPr="0089272C" w14:paraId="1D33804B" w14:textId="5621A36A" w:rsidTr="00F42C00">
        <w:trPr>
          <w:jc w:val="center"/>
        </w:trPr>
        <w:tc>
          <w:tcPr>
            <w:tcW w:w="2547" w:type="dxa"/>
            <w:vAlign w:val="center"/>
          </w:tcPr>
          <w:p w14:paraId="3973DDA2" w14:textId="118FD393" w:rsidR="00202069" w:rsidRPr="00D6258B" w:rsidRDefault="00591D6D" w:rsidP="00D6258B">
            <w:pPr>
              <w:jc w:val="center"/>
              <w:rPr>
                <w:sz w:val="21"/>
                <w:szCs w:val="21"/>
              </w:rPr>
            </w:pPr>
            <w:r>
              <w:rPr>
                <w:rFonts w:hint="eastAsia"/>
                <w:sz w:val="21"/>
                <w:szCs w:val="21"/>
              </w:rPr>
              <w:t>嵌入维度</w:t>
            </w:r>
          </w:p>
        </w:tc>
        <w:tc>
          <w:tcPr>
            <w:tcW w:w="1984" w:type="dxa"/>
            <w:vAlign w:val="center"/>
          </w:tcPr>
          <w:p w14:paraId="2D0A72FC" w14:textId="28422B8C" w:rsidR="00202069" w:rsidRPr="00D6258B" w:rsidRDefault="001727E5" w:rsidP="00D6258B">
            <w:pPr>
              <w:jc w:val="center"/>
              <w:rPr>
                <w:sz w:val="21"/>
                <w:szCs w:val="21"/>
              </w:rPr>
            </w:pPr>
            <w:r>
              <w:rPr>
                <w:rFonts w:hint="eastAsia"/>
                <w:sz w:val="21"/>
                <w:szCs w:val="21"/>
              </w:rPr>
              <w:t>500</w:t>
            </w:r>
          </w:p>
        </w:tc>
        <w:tc>
          <w:tcPr>
            <w:tcW w:w="2127" w:type="dxa"/>
            <w:vAlign w:val="center"/>
          </w:tcPr>
          <w:p w14:paraId="04E9ECF1" w14:textId="1F7E36FB" w:rsidR="00202069" w:rsidRPr="00D6258B" w:rsidRDefault="00127CD5" w:rsidP="00D6258B">
            <w:pPr>
              <w:jc w:val="center"/>
              <w:rPr>
                <w:sz w:val="21"/>
                <w:szCs w:val="21"/>
              </w:rPr>
            </w:pPr>
            <w:r>
              <w:rPr>
                <w:rFonts w:hint="eastAsia"/>
                <w:sz w:val="21"/>
                <w:szCs w:val="21"/>
              </w:rPr>
              <w:t>1500</w:t>
            </w:r>
          </w:p>
        </w:tc>
        <w:tc>
          <w:tcPr>
            <w:tcW w:w="2126" w:type="dxa"/>
            <w:vAlign w:val="center"/>
          </w:tcPr>
          <w:p w14:paraId="63870D32" w14:textId="771E07F3" w:rsidR="00202069" w:rsidRPr="00D6258B" w:rsidRDefault="00127CD5" w:rsidP="00D6258B">
            <w:pPr>
              <w:jc w:val="center"/>
              <w:rPr>
                <w:sz w:val="21"/>
                <w:szCs w:val="21"/>
              </w:rPr>
            </w:pPr>
            <w:r>
              <w:rPr>
                <w:rFonts w:hint="eastAsia"/>
                <w:sz w:val="21"/>
                <w:szCs w:val="21"/>
              </w:rPr>
              <w:t>500</w:t>
            </w:r>
          </w:p>
        </w:tc>
      </w:tr>
      <w:tr w:rsidR="00202069" w:rsidRPr="0089272C" w14:paraId="1AB93DD6" w14:textId="4F122263" w:rsidTr="00F42C00">
        <w:trPr>
          <w:trHeight w:val="267"/>
          <w:jc w:val="center"/>
        </w:trPr>
        <w:tc>
          <w:tcPr>
            <w:tcW w:w="2547" w:type="dxa"/>
            <w:vAlign w:val="center"/>
          </w:tcPr>
          <w:p w14:paraId="5BCD6D33" w14:textId="129F4D1D" w:rsidR="00202069" w:rsidRPr="00D6258B" w:rsidRDefault="00591D6D" w:rsidP="00D6258B">
            <w:pPr>
              <w:jc w:val="center"/>
              <w:rPr>
                <w:sz w:val="21"/>
                <w:szCs w:val="21"/>
              </w:rPr>
            </w:pPr>
            <w:r>
              <w:rPr>
                <w:rFonts w:hint="eastAsia"/>
                <w:sz w:val="21"/>
                <w:szCs w:val="21"/>
              </w:rPr>
              <w:t>损失误差边界</w:t>
            </w:r>
          </w:p>
        </w:tc>
        <w:tc>
          <w:tcPr>
            <w:tcW w:w="1984" w:type="dxa"/>
            <w:vAlign w:val="center"/>
          </w:tcPr>
          <w:p w14:paraId="72E320F4" w14:textId="33195B9E" w:rsidR="00202069" w:rsidRPr="00D6258B" w:rsidRDefault="001727E5" w:rsidP="00D6258B">
            <w:pPr>
              <w:jc w:val="center"/>
              <w:rPr>
                <w:sz w:val="21"/>
                <w:szCs w:val="21"/>
              </w:rPr>
            </w:pPr>
            <w:r>
              <w:rPr>
                <w:rFonts w:hint="eastAsia"/>
                <w:sz w:val="21"/>
                <w:szCs w:val="21"/>
              </w:rPr>
              <w:t>6.0</w:t>
            </w:r>
          </w:p>
        </w:tc>
        <w:tc>
          <w:tcPr>
            <w:tcW w:w="2127" w:type="dxa"/>
            <w:vAlign w:val="center"/>
          </w:tcPr>
          <w:p w14:paraId="0E743245" w14:textId="69C03D93" w:rsidR="00202069" w:rsidRPr="00D6258B" w:rsidRDefault="00127CD5" w:rsidP="00D6258B">
            <w:pPr>
              <w:jc w:val="center"/>
              <w:rPr>
                <w:sz w:val="21"/>
                <w:szCs w:val="21"/>
              </w:rPr>
            </w:pPr>
            <w:r>
              <w:rPr>
                <w:rFonts w:hint="eastAsia"/>
                <w:sz w:val="21"/>
                <w:szCs w:val="21"/>
              </w:rPr>
              <w:t>9.0</w:t>
            </w:r>
          </w:p>
        </w:tc>
        <w:tc>
          <w:tcPr>
            <w:tcW w:w="2126" w:type="dxa"/>
            <w:vAlign w:val="center"/>
          </w:tcPr>
          <w:p w14:paraId="05BE0709" w14:textId="07A758CE" w:rsidR="00202069" w:rsidRPr="00D6258B" w:rsidRDefault="00127CD5" w:rsidP="00D6258B">
            <w:pPr>
              <w:jc w:val="center"/>
              <w:rPr>
                <w:sz w:val="21"/>
                <w:szCs w:val="21"/>
              </w:rPr>
            </w:pPr>
            <w:r>
              <w:rPr>
                <w:rFonts w:hint="eastAsia"/>
                <w:sz w:val="21"/>
                <w:szCs w:val="21"/>
              </w:rPr>
              <w:t>24.0</w:t>
            </w:r>
          </w:p>
        </w:tc>
      </w:tr>
      <w:tr w:rsidR="00202069" w:rsidRPr="0089272C" w14:paraId="0A7472F0" w14:textId="66209A4A" w:rsidTr="00F42C00">
        <w:trPr>
          <w:trHeight w:val="331"/>
          <w:jc w:val="center"/>
        </w:trPr>
        <w:tc>
          <w:tcPr>
            <w:tcW w:w="2547" w:type="dxa"/>
            <w:vAlign w:val="center"/>
          </w:tcPr>
          <w:p w14:paraId="4F85FA22" w14:textId="210C10EC" w:rsidR="00202069" w:rsidRPr="00D6258B" w:rsidRDefault="00591D6D" w:rsidP="00D6258B">
            <w:pPr>
              <w:jc w:val="center"/>
              <w:rPr>
                <w:sz w:val="21"/>
                <w:szCs w:val="21"/>
              </w:rPr>
            </w:pPr>
            <w:r>
              <w:rPr>
                <w:rFonts w:hint="eastAsia"/>
                <w:sz w:val="21"/>
                <w:szCs w:val="21"/>
              </w:rPr>
              <w:t>负采样平滑系数</w:t>
            </w:r>
          </w:p>
        </w:tc>
        <w:tc>
          <w:tcPr>
            <w:tcW w:w="1984" w:type="dxa"/>
            <w:vAlign w:val="center"/>
          </w:tcPr>
          <w:p w14:paraId="61D9B773" w14:textId="692D76F7" w:rsidR="00202069" w:rsidRPr="00D6258B" w:rsidRDefault="001727E5" w:rsidP="00D6258B">
            <w:pPr>
              <w:jc w:val="center"/>
              <w:rPr>
                <w:sz w:val="21"/>
                <w:szCs w:val="21"/>
              </w:rPr>
            </w:pPr>
            <w:r>
              <w:rPr>
                <w:rFonts w:hint="eastAsia"/>
                <w:sz w:val="21"/>
                <w:szCs w:val="21"/>
              </w:rPr>
              <w:t>0.5</w:t>
            </w:r>
          </w:p>
        </w:tc>
        <w:tc>
          <w:tcPr>
            <w:tcW w:w="2127" w:type="dxa"/>
            <w:vAlign w:val="center"/>
          </w:tcPr>
          <w:p w14:paraId="785FB374" w14:textId="5CCBC3F7" w:rsidR="00202069" w:rsidRPr="00D6258B" w:rsidRDefault="00127CD5" w:rsidP="00D6258B">
            <w:pPr>
              <w:jc w:val="center"/>
              <w:rPr>
                <w:sz w:val="21"/>
                <w:szCs w:val="21"/>
              </w:rPr>
            </w:pPr>
            <w:r>
              <w:rPr>
                <w:rFonts w:hint="eastAsia"/>
                <w:sz w:val="21"/>
                <w:szCs w:val="21"/>
              </w:rPr>
              <w:t>1.0</w:t>
            </w:r>
          </w:p>
        </w:tc>
        <w:tc>
          <w:tcPr>
            <w:tcW w:w="2126" w:type="dxa"/>
            <w:vAlign w:val="center"/>
          </w:tcPr>
          <w:p w14:paraId="0BCC07AA" w14:textId="3DBBD8D4" w:rsidR="00202069" w:rsidRPr="00D6258B" w:rsidRDefault="00127CD5" w:rsidP="00D6258B">
            <w:pPr>
              <w:jc w:val="center"/>
              <w:rPr>
                <w:sz w:val="21"/>
                <w:szCs w:val="21"/>
              </w:rPr>
            </w:pPr>
            <w:r>
              <w:rPr>
                <w:rFonts w:hint="eastAsia"/>
                <w:sz w:val="21"/>
                <w:szCs w:val="21"/>
              </w:rPr>
              <w:t>1.0</w:t>
            </w:r>
          </w:p>
        </w:tc>
      </w:tr>
      <w:tr w:rsidR="00202069" w:rsidRPr="0089272C" w14:paraId="5340F538" w14:textId="3EBAA52D" w:rsidTr="00F42C00">
        <w:trPr>
          <w:jc w:val="center"/>
        </w:trPr>
        <w:tc>
          <w:tcPr>
            <w:tcW w:w="2547" w:type="dxa"/>
            <w:vAlign w:val="center"/>
          </w:tcPr>
          <w:p w14:paraId="6C368023" w14:textId="5C750797" w:rsidR="00202069" w:rsidRPr="00D6258B" w:rsidRDefault="00591D6D" w:rsidP="00D6258B">
            <w:pPr>
              <w:jc w:val="center"/>
              <w:rPr>
                <w:sz w:val="21"/>
                <w:szCs w:val="21"/>
              </w:rPr>
            </w:pPr>
            <w:r>
              <w:rPr>
                <w:rFonts w:hint="eastAsia"/>
                <w:sz w:val="21"/>
                <w:szCs w:val="21"/>
              </w:rPr>
              <w:t>初始学习率</w:t>
            </w:r>
          </w:p>
        </w:tc>
        <w:tc>
          <w:tcPr>
            <w:tcW w:w="1984" w:type="dxa"/>
            <w:vAlign w:val="center"/>
          </w:tcPr>
          <w:p w14:paraId="01DEAF30" w14:textId="60A4257D" w:rsidR="00202069" w:rsidRPr="00955BD7" w:rsidRDefault="001727E5" w:rsidP="00D6258B">
            <w:pPr>
              <w:jc w:val="center"/>
              <w:rPr>
                <w:sz w:val="21"/>
                <w:szCs w:val="21"/>
                <w:vertAlign w:val="superscript"/>
              </w:rPr>
            </w:pPr>
            <w:r>
              <w:rPr>
                <w:rFonts w:hint="eastAsia"/>
                <w:sz w:val="21"/>
                <w:szCs w:val="21"/>
              </w:rPr>
              <w:t>5</w:t>
            </w:r>
            <m:oMath>
              <m:sSup>
                <m:sSupPr>
                  <m:ctrlPr>
                    <w:rPr>
                      <w:rFonts w:ascii="Cambria Math" w:hAnsi="Cambria Math" w:cs="Times New Roman"/>
                      <w:iCs/>
                      <w:sz w:val="21"/>
                      <w:szCs w:val="21"/>
                    </w:rPr>
                  </m:ctrlPr>
                </m:sSupPr>
                <m:e>
                  <m:r>
                    <m:rPr>
                      <m:sty m:val="p"/>
                    </m:rPr>
                    <w:rPr>
                      <w:rFonts w:ascii="Cambria Math" w:hAnsi="Cambria Math" w:cs="Times New Roman"/>
                      <w:sz w:val="21"/>
                      <w:szCs w:val="21"/>
                    </w:rPr>
                    <m:t>e</m:t>
                  </m:r>
                </m:e>
                <m:sup>
                  <m:r>
                    <m:rPr>
                      <m:sty m:val="p"/>
                    </m:rPr>
                    <w:rPr>
                      <w:rFonts w:ascii="Cambria Math" w:hAnsi="Cambria Math" w:cs="Times New Roman"/>
                      <w:sz w:val="21"/>
                      <w:szCs w:val="21"/>
                    </w:rPr>
                    <m:t>-5</m:t>
                  </m:r>
                </m:sup>
              </m:sSup>
            </m:oMath>
          </w:p>
        </w:tc>
        <w:tc>
          <w:tcPr>
            <w:tcW w:w="2127" w:type="dxa"/>
            <w:vAlign w:val="center"/>
          </w:tcPr>
          <w:p w14:paraId="56F36A46" w14:textId="7EB86595" w:rsidR="00202069" w:rsidRPr="00D6258B" w:rsidRDefault="00955BD7" w:rsidP="00D6258B">
            <w:pPr>
              <w:jc w:val="center"/>
              <w:rPr>
                <w:sz w:val="21"/>
                <w:szCs w:val="21"/>
              </w:rPr>
            </w:pPr>
            <w:r>
              <w:rPr>
                <w:rFonts w:hint="eastAsia"/>
                <w:sz w:val="21"/>
                <w:szCs w:val="21"/>
              </w:rPr>
              <w:t>5</w:t>
            </w:r>
            <m:oMath>
              <m:sSup>
                <m:sSupPr>
                  <m:ctrlPr>
                    <w:rPr>
                      <w:rFonts w:ascii="Cambria Math" w:hAnsi="Cambria Math" w:cs="Times New Roman"/>
                      <w:iCs/>
                      <w:sz w:val="21"/>
                      <w:szCs w:val="21"/>
                    </w:rPr>
                  </m:ctrlPr>
                </m:sSupPr>
                <m:e>
                  <m:r>
                    <m:rPr>
                      <m:sty m:val="p"/>
                    </m:rPr>
                    <w:rPr>
                      <w:rFonts w:ascii="Cambria Math" w:hAnsi="Cambria Math" w:cs="Times New Roman"/>
                      <w:sz w:val="21"/>
                      <w:szCs w:val="21"/>
                    </w:rPr>
                    <m:t>e</m:t>
                  </m:r>
                </m:e>
                <m:sup>
                  <m:r>
                    <m:rPr>
                      <m:sty m:val="p"/>
                    </m:rPr>
                    <w:rPr>
                      <w:rFonts w:ascii="Cambria Math" w:hAnsi="Cambria Math" w:cs="Times New Roman"/>
                      <w:sz w:val="21"/>
                      <w:szCs w:val="21"/>
                    </w:rPr>
                    <m:t>-5</m:t>
                  </m:r>
                </m:sup>
              </m:sSup>
            </m:oMath>
          </w:p>
        </w:tc>
        <w:tc>
          <w:tcPr>
            <w:tcW w:w="2126" w:type="dxa"/>
            <w:vAlign w:val="center"/>
          </w:tcPr>
          <w:p w14:paraId="195F97A7" w14:textId="0A373A32" w:rsidR="00202069" w:rsidRPr="00D6258B" w:rsidRDefault="00955BD7" w:rsidP="00D6258B">
            <w:pPr>
              <w:jc w:val="center"/>
              <w:rPr>
                <w:sz w:val="21"/>
                <w:szCs w:val="21"/>
              </w:rPr>
            </w:pPr>
            <w:r>
              <w:rPr>
                <w:sz w:val="21"/>
                <w:szCs w:val="21"/>
              </w:rPr>
              <w:t>2</w:t>
            </w:r>
            <m:oMath>
              <m:sSup>
                <m:sSupPr>
                  <m:ctrlPr>
                    <w:rPr>
                      <w:rFonts w:ascii="Cambria Math" w:hAnsi="Cambria Math" w:cs="Times New Roman"/>
                      <w:iCs/>
                      <w:sz w:val="21"/>
                      <w:szCs w:val="21"/>
                    </w:rPr>
                  </m:ctrlPr>
                </m:sSupPr>
                <m:e>
                  <m:r>
                    <m:rPr>
                      <m:sty m:val="p"/>
                    </m:rPr>
                    <w:rPr>
                      <w:rFonts w:ascii="Cambria Math" w:hAnsi="Cambria Math" w:cs="Times New Roman"/>
                      <w:sz w:val="21"/>
                      <w:szCs w:val="21"/>
                    </w:rPr>
                    <m:t>e</m:t>
                  </m:r>
                </m:e>
                <m:sup>
                  <m:r>
                    <m:rPr>
                      <m:sty m:val="p"/>
                    </m:rPr>
                    <w:rPr>
                      <w:rFonts w:ascii="Cambria Math" w:hAnsi="Cambria Math" w:cs="Times New Roman"/>
                      <w:sz w:val="21"/>
                      <w:szCs w:val="21"/>
                    </w:rPr>
                    <m:t>-4</m:t>
                  </m:r>
                </m:sup>
              </m:sSup>
            </m:oMath>
          </w:p>
        </w:tc>
      </w:tr>
      <w:tr w:rsidR="00202069" w:rsidRPr="0089272C" w14:paraId="0FB14DCA" w14:textId="03498F27" w:rsidTr="00F42C00">
        <w:trPr>
          <w:jc w:val="center"/>
        </w:trPr>
        <w:tc>
          <w:tcPr>
            <w:tcW w:w="2547" w:type="dxa"/>
            <w:vAlign w:val="center"/>
          </w:tcPr>
          <w:p w14:paraId="7E0C4480" w14:textId="79678638" w:rsidR="00202069" w:rsidRPr="00D6258B" w:rsidRDefault="00591D6D" w:rsidP="00D6258B">
            <w:pPr>
              <w:jc w:val="center"/>
              <w:rPr>
                <w:sz w:val="21"/>
                <w:szCs w:val="21"/>
              </w:rPr>
            </w:pPr>
            <w:r>
              <w:rPr>
                <w:rFonts w:hint="eastAsia"/>
                <w:sz w:val="21"/>
                <w:szCs w:val="21"/>
              </w:rPr>
              <w:t>训练步数</w:t>
            </w:r>
          </w:p>
        </w:tc>
        <w:tc>
          <w:tcPr>
            <w:tcW w:w="1984" w:type="dxa"/>
            <w:vAlign w:val="center"/>
          </w:tcPr>
          <w:p w14:paraId="37ACD691" w14:textId="394FAF32" w:rsidR="00202069" w:rsidRPr="00D6258B" w:rsidRDefault="001727E5" w:rsidP="00D6258B">
            <w:pPr>
              <w:jc w:val="center"/>
              <w:rPr>
                <w:sz w:val="21"/>
                <w:szCs w:val="21"/>
              </w:rPr>
            </w:pPr>
            <w:r>
              <w:rPr>
                <w:rFonts w:hint="eastAsia"/>
                <w:sz w:val="21"/>
                <w:szCs w:val="21"/>
              </w:rPr>
              <w:t>80000</w:t>
            </w:r>
          </w:p>
        </w:tc>
        <w:tc>
          <w:tcPr>
            <w:tcW w:w="2127" w:type="dxa"/>
            <w:vAlign w:val="center"/>
          </w:tcPr>
          <w:p w14:paraId="7CB03A16" w14:textId="167BFDB4" w:rsidR="00202069" w:rsidRPr="00D6258B" w:rsidRDefault="00127CD5" w:rsidP="00D6258B">
            <w:pPr>
              <w:jc w:val="center"/>
              <w:rPr>
                <w:sz w:val="21"/>
                <w:szCs w:val="21"/>
              </w:rPr>
            </w:pPr>
            <w:r>
              <w:rPr>
                <w:rFonts w:hint="eastAsia"/>
                <w:sz w:val="21"/>
                <w:szCs w:val="21"/>
              </w:rPr>
              <w:t>90000</w:t>
            </w:r>
          </w:p>
        </w:tc>
        <w:tc>
          <w:tcPr>
            <w:tcW w:w="2126" w:type="dxa"/>
            <w:vAlign w:val="center"/>
          </w:tcPr>
          <w:p w14:paraId="38058876" w14:textId="43B705EB" w:rsidR="00202069" w:rsidRPr="00D6258B" w:rsidRDefault="00127CD5" w:rsidP="00D6258B">
            <w:pPr>
              <w:jc w:val="center"/>
              <w:rPr>
                <w:sz w:val="21"/>
                <w:szCs w:val="21"/>
              </w:rPr>
            </w:pPr>
            <w:r>
              <w:rPr>
                <w:rFonts w:hint="eastAsia"/>
                <w:sz w:val="21"/>
                <w:szCs w:val="21"/>
              </w:rPr>
              <w:t>160000</w:t>
            </w:r>
          </w:p>
        </w:tc>
      </w:tr>
      <w:tr w:rsidR="00202069" w:rsidRPr="0089272C" w14:paraId="30B015B6" w14:textId="4750E0AC" w:rsidTr="00F42C00">
        <w:trPr>
          <w:jc w:val="center"/>
        </w:trPr>
        <w:tc>
          <w:tcPr>
            <w:tcW w:w="2547" w:type="dxa"/>
            <w:vAlign w:val="center"/>
          </w:tcPr>
          <w:p w14:paraId="2001F229" w14:textId="3A22CD20" w:rsidR="00202069" w:rsidRPr="00D6258B" w:rsidRDefault="00591D6D" w:rsidP="00D6258B">
            <w:pPr>
              <w:jc w:val="center"/>
              <w:rPr>
                <w:sz w:val="21"/>
                <w:szCs w:val="21"/>
              </w:rPr>
            </w:pPr>
            <w:r>
              <w:rPr>
                <w:rFonts w:hint="eastAsia"/>
                <w:sz w:val="21"/>
                <w:szCs w:val="21"/>
              </w:rPr>
              <w:t>测试数据批数量</w:t>
            </w:r>
          </w:p>
        </w:tc>
        <w:tc>
          <w:tcPr>
            <w:tcW w:w="1984" w:type="dxa"/>
            <w:vAlign w:val="center"/>
          </w:tcPr>
          <w:p w14:paraId="05B3D615" w14:textId="4D9537F1" w:rsidR="00202069" w:rsidRPr="00D6258B" w:rsidRDefault="001727E5" w:rsidP="00D6258B">
            <w:pPr>
              <w:jc w:val="center"/>
              <w:rPr>
                <w:sz w:val="21"/>
                <w:szCs w:val="21"/>
              </w:rPr>
            </w:pPr>
            <w:r>
              <w:rPr>
                <w:rFonts w:hint="eastAsia"/>
                <w:sz w:val="21"/>
                <w:szCs w:val="21"/>
              </w:rPr>
              <w:t>8</w:t>
            </w:r>
          </w:p>
        </w:tc>
        <w:tc>
          <w:tcPr>
            <w:tcW w:w="2127" w:type="dxa"/>
            <w:vAlign w:val="center"/>
          </w:tcPr>
          <w:p w14:paraId="5F28862B" w14:textId="49714D1D" w:rsidR="00202069" w:rsidRPr="00D6258B" w:rsidRDefault="00127CD5" w:rsidP="00D6258B">
            <w:pPr>
              <w:jc w:val="center"/>
              <w:rPr>
                <w:sz w:val="21"/>
                <w:szCs w:val="21"/>
              </w:rPr>
            </w:pPr>
            <w:r>
              <w:rPr>
                <w:rFonts w:hint="eastAsia"/>
                <w:sz w:val="21"/>
                <w:szCs w:val="21"/>
              </w:rPr>
              <w:t>16</w:t>
            </w:r>
          </w:p>
        </w:tc>
        <w:tc>
          <w:tcPr>
            <w:tcW w:w="2126" w:type="dxa"/>
            <w:vAlign w:val="center"/>
          </w:tcPr>
          <w:p w14:paraId="04C8141C" w14:textId="634F9A04" w:rsidR="00202069" w:rsidRPr="00D6258B" w:rsidRDefault="00127CD5" w:rsidP="00D6258B">
            <w:pPr>
              <w:jc w:val="center"/>
              <w:rPr>
                <w:sz w:val="21"/>
                <w:szCs w:val="21"/>
              </w:rPr>
            </w:pPr>
            <w:r>
              <w:rPr>
                <w:rFonts w:hint="eastAsia"/>
                <w:sz w:val="21"/>
                <w:szCs w:val="21"/>
              </w:rPr>
              <w:t>4</w:t>
            </w:r>
          </w:p>
        </w:tc>
      </w:tr>
      <w:tr w:rsidR="00202069" w:rsidRPr="0089272C" w14:paraId="6A005BE2" w14:textId="0AB81FB0" w:rsidTr="00F42C00">
        <w:trPr>
          <w:jc w:val="center"/>
        </w:trPr>
        <w:tc>
          <w:tcPr>
            <w:tcW w:w="2547" w:type="dxa"/>
            <w:vAlign w:val="center"/>
          </w:tcPr>
          <w:p w14:paraId="6E3DA4C8" w14:textId="490263B0" w:rsidR="00202069" w:rsidRPr="00D6258B" w:rsidRDefault="00591D6D" w:rsidP="00D6258B">
            <w:pPr>
              <w:jc w:val="center"/>
              <w:rPr>
                <w:sz w:val="21"/>
                <w:szCs w:val="21"/>
              </w:rPr>
            </w:pPr>
            <w:r>
              <w:rPr>
                <w:rFonts w:hint="eastAsia"/>
                <w:sz w:val="21"/>
                <w:szCs w:val="21"/>
              </w:rPr>
              <w:t>极径部分权重</w:t>
            </w:r>
          </w:p>
        </w:tc>
        <w:tc>
          <w:tcPr>
            <w:tcW w:w="1984" w:type="dxa"/>
            <w:vAlign w:val="center"/>
          </w:tcPr>
          <w:p w14:paraId="4DE7794D" w14:textId="0EE64E6C" w:rsidR="00202069" w:rsidRPr="00D6258B" w:rsidRDefault="001727E5" w:rsidP="00D6258B">
            <w:pPr>
              <w:jc w:val="center"/>
              <w:rPr>
                <w:sz w:val="21"/>
                <w:szCs w:val="21"/>
              </w:rPr>
            </w:pPr>
            <w:r>
              <w:rPr>
                <w:rFonts w:hint="eastAsia"/>
                <w:sz w:val="21"/>
                <w:szCs w:val="21"/>
              </w:rPr>
              <w:t>0.6</w:t>
            </w:r>
          </w:p>
        </w:tc>
        <w:tc>
          <w:tcPr>
            <w:tcW w:w="2127" w:type="dxa"/>
            <w:vAlign w:val="center"/>
          </w:tcPr>
          <w:p w14:paraId="4425677F" w14:textId="4915B8C9" w:rsidR="00202069" w:rsidRPr="00D6258B" w:rsidRDefault="00127CD5" w:rsidP="00D6258B">
            <w:pPr>
              <w:jc w:val="center"/>
              <w:rPr>
                <w:sz w:val="21"/>
                <w:szCs w:val="21"/>
              </w:rPr>
            </w:pPr>
            <w:r>
              <w:rPr>
                <w:rFonts w:hint="eastAsia"/>
                <w:sz w:val="21"/>
                <w:szCs w:val="21"/>
              </w:rPr>
              <w:t>3.5</w:t>
            </w:r>
          </w:p>
        </w:tc>
        <w:tc>
          <w:tcPr>
            <w:tcW w:w="2126" w:type="dxa"/>
            <w:vAlign w:val="center"/>
          </w:tcPr>
          <w:p w14:paraId="54A4482D" w14:textId="211FC4F2" w:rsidR="00202069" w:rsidRPr="00D6258B" w:rsidRDefault="00127CD5" w:rsidP="00D6258B">
            <w:pPr>
              <w:jc w:val="center"/>
              <w:rPr>
                <w:sz w:val="21"/>
                <w:szCs w:val="21"/>
              </w:rPr>
            </w:pPr>
            <w:r>
              <w:rPr>
                <w:rFonts w:hint="eastAsia"/>
                <w:sz w:val="21"/>
                <w:szCs w:val="21"/>
              </w:rPr>
              <w:t>1.0</w:t>
            </w:r>
          </w:p>
        </w:tc>
      </w:tr>
      <w:tr w:rsidR="00202069" w:rsidRPr="0089272C" w14:paraId="7CD3273A" w14:textId="3D71CAC1" w:rsidTr="00F42C00">
        <w:trPr>
          <w:jc w:val="center"/>
        </w:trPr>
        <w:tc>
          <w:tcPr>
            <w:tcW w:w="2547" w:type="dxa"/>
            <w:vAlign w:val="center"/>
          </w:tcPr>
          <w:p w14:paraId="2AD1EAC2" w14:textId="6D16EA70" w:rsidR="00202069" w:rsidRPr="00D6258B" w:rsidRDefault="00591D6D" w:rsidP="00D6258B">
            <w:pPr>
              <w:jc w:val="center"/>
              <w:rPr>
                <w:sz w:val="21"/>
                <w:szCs w:val="21"/>
              </w:rPr>
            </w:pPr>
            <w:r>
              <w:rPr>
                <w:rFonts w:hint="eastAsia"/>
                <w:sz w:val="21"/>
                <w:szCs w:val="21"/>
              </w:rPr>
              <w:t>极角部分权重</w:t>
            </w:r>
          </w:p>
        </w:tc>
        <w:tc>
          <w:tcPr>
            <w:tcW w:w="1984" w:type="dxa"/>
            <w:vAlign w:val="center"/>
          </w:tcPr>
          <w:p w14:paraId="5227DF67" w14:textId="3F08CF4B" w:rsidR="00202069" w:rsidRPr="00D6258B" w:rsidRDefault="001727E5" w:rsidP="00D6258B">
            <w:pPr>
              <w:jc w:val="center"/>
              <w:rPr>
                <w:sz w:val="21"/>
                <w:szCs w:val="21"/>
              </w:rPr>
            </w:pPr>
            <w:r>
              <w:rPr>
                <w:rFonts w:hint="eastAsia"/>
                <w:sz w:val="21"/>
                <w:szCs w:val="21"/>
              </w:rPr>
              <w:t>0.4</w:t>
            </w:r>
          </w:p>
        </w:tc>
        <w:tc>
          <w:tcPr>
            <w:tcW w:w="2127" w:type="dxa"/>
            <w:vAlign w:val="center"/>
          </w:tcPr>
          <w:p w14:paraId="5EB264D5" w14:textId="4C70733E" w:rsidR="00202069" w:rsidRPr="00D6258B" w:rsidRDefault="00127CD5" w:rsidP="00D6258B">
            <w:pPr>
              <w:jc w:val="center"/>
              <w:rPr>
                <w:sz w:val="21"/>
                <w:szCs w:val="21"/>
              </w:rPr>
            </w:pPr>
            <w:r>
              <w:rPr>
                <w:rFonts w:hint="eastAsia"/>
                <w:sz w:val="21"/>
                <w:szCs w:val="21"/>
              </w:rPr>
              <w:t>0.8</w:t>
            </w:r>
          </w:p>
        </w:tc>
        <w:tc>
          <w:tcPr>
            <w:tcW w:w="2126" w:type="dxa"/>
            <w:vAlign w:val="center"/>
          </w:tcPr>
          <w:p w14:paraId="517C10E0" w14:textId="5A2933A0" w:rsidR="00202069" w:rsidRPr="00D6258B" w:rsidRDefault="00127CD5" w:rsidP="00D6258B">
            <w:pPr>
              <w:jc w:val="center"/>
              <w:rPr>
                <w:sz w:val="21"/>
                <w:szCs w:val="21"/>
              </w:rPr>
            </w:pPr>
            <w:r>
              <w:rPr>
                <w:rFonts w:hint="eastAsia"/>
                <w:sz w:val="21"/>
                <w:szCs w:val="21"/>
              </w:rPr>
              <w:t>0.7</w:t>
            </w:r>
          </w:p>
        </w:tc>
      </w:tr>
      <w:tr w:rsidR="00202069" w:rsidRPr="0089272C" w14:paraId="4095294F" w14:textId="1FA03526" w:rsidTr="00F42C00">
        <w:trPr>
          <w:jc w:val="center"/>
        </w:trPr>
        <w:tc>
          <w:tcPr>
            <w:tcW w:w="2547" w:type="dxa"/>
            <w:vAlign w:val="center"/>
          </w:tcPr>
          <w:p w14:paraId="4B94D2D5" w14:textId="19E56B44" w:rsidR="00202069" w:rsidRPr="00D6258B" w:rsidRDefault="00591D6D" w:rsidP="00D6258B">
            <w:pPr>
              <w:jc w:val="center"/>
              <w:rPr>
                <w:sz w:val="21"/>
                <w:szCs w:val="21"/>
              </w:rPr>
            </w:pPr>
            <w:r>
              <w:rPr>
                <w:rFonts w:hint="eastAsia"/>
                <w:sz w:val="21"/>
                <w:szCs w:val="21"/>
              </w:rPr>
              <w:t>方位角部分权重</w:t>
            </w:r>
          </w:p>
        </w:tc>
        <w:tc>
          <w:tcPr>
            <w:tcW w:w="1984" w:type="dxa"/>
            <w:vAlign w:val="center"/>
          </w:tcPr>
          <w:p w14:paraId="27690B79" w14:textId="6D206271" w:rsidR="00202069" w:rsidRPr="00D6258B" w:rsidRDefault="001727E5" w:rsidP="00D6258B">
            <w:pPr>
              <w:jc w:val="center"/>
              <w:rPr>
                <w:sz w:val="21"/>
                <w:szCs w:val="21"/>
              </w:rPr>
            </w:pPr>
            <w:r>
              <w:rPr>
                <w:rFonts w:hint="eastAsia"/>
                <w:sz w:val="21"/>
                <w:szCs w:val="21"/>
              </w:rPr>
              <w:t>0.3</w:t>
            </w:r>
          </w:p>
        </w:tc>
        <w:tc>
          <w:tcPr>
            <w:tcW w:w="2127" w:type="dxa"/>
            <w:vAlign w:val="center"/>
          </w:tcPr>
          <w:p w14:paraId="03E9EF7C" w14:textId="2F2E34C6" w:rsidR="00202069" w:rsidRPr="00D6258B" w:rsidRDefault="00127CD5" w:rsidP="00D6258B">
            <w:pPr>
              <w:jc w:val="center"/>
              <w:rPr>
                <w:sz w:val="21"/>
                <w:szCs w:val="21"/>
              </w:rPr>
            </w:pPr>
            <w:r>
              <w:rPr>
                <w:rFonts w:hint="eastAsia"/>
                <w:sz w:val="21"/>
                <w:szCs w:val="21"/>
              </w:rPr>
              <w:t>0.8</w:t>
            </w:r>
          </w:p>
        </w:tc>
        <w:tc>
          <w:tcPr>
            <w:tcW w:w="2126" w:type="dxa"/>
            <w:vAlign w:val="center"/>
          </w:tcPr>
          <w:p w14:paraId="6023A920" w14:textId="5672CABF" w:rsidR="00202069" w:rsidRPr="00D6258B" w:rsidRDefault="00127CD5" w:rsidP="00D6258B">
            <w:pPr>
              <w:jc w:val="center"/>
              <w:rPr>
                <w:sz w:val="21"/>
                <w:szCs w:val="21"/>
              </w:rPr>
            </w:pPr>
            <w:r>
              <w:rPr>
                <w:rFonts w:hint="eastAsia"/>
                <w:sz w:val="21"/>
                <w:szCs w:val="21"/>
              </w:rPr>
              <w:t>0.4</w:t>
            </w:r>
          </w:p>
        </w:tc>
      </w:tr>
    </w:tbl>
    <w:p w14:paraId="17C829B8" w14:textId="4EF97AB5" w:rsidR="00317C0F" w:rsidRDefault="00A165A6" w:rsidP="00A165A6">
      <w:pPr>
        <w:pStyle w:val="aa"/>
        <w:ind w:firstLine="480"/>
      </w:pPr>
      <w:r w:rsidRPr="00A165A6">
        <w:rPr>
          <w:rFonts w:hint="eastAsia"/>
        </w:rPr>
        <w:t>此外，模型采用</w:t>
      </w:r>
      <w:r w:rsidRPr="00A165A6">
        <w:rPr>
          <w:rFonts w:hint="eastAsia"/>
        </w:rPr>
        <w:t>Adam</w:t>
      </w:r>
      <w:r w:rsidRPr="00A165A6">
        <w:rPr>
          <w:rFonts w:hint="eastAsia"/>
        </w:rPr>
        <w:t>算法对参数进行优化，并且在训练时采用学习率</w:t>
      </w:r>
      <w:r w:rsidR="00F25C02">
        <w:rPr>
          <w:rFonts w:hint="eastAsia"/>
        </w:rPr>
        <w:t>的多</w:t>
      </w:r>
      <w:r w:rsidRPr="00A165A6">
        <w:rPr>
          <w:rFonts w:hint="eastAsia"/>
        </w:rPr>
        <w:t>段</w:t>
      </w:r>
      <w:r w:rsidR="00F25C02">
        <w:rPr>
          <w:rFonts w:hint="eastAsia"/>
        </w:rPr>
        <w:t>衰减</w:t>
      </w:r>
      <w:r w:rsidRPr="00A165A6">
        <w:rPr>
          <w:rFonts w:hint="eastAsia"/>
        </w:rPr>
        <w:t>，在</w:t>
      </w:r>
      <w:r w:rsidR="00F25C02">
        <w:rPr>
          <w:rFonts w:hint="eastAsia"/>
        </w:rPr>
        <w:t>当前训练步数</w:t>
      </w:r>
      <w:r w:rsidRPr="00A165A6">
        <w:rPr>
          <w:rFonts w:hint="eastAsia"/>
        </w:rPr>
        <w:t>进度</w:t>
      </w:r>
      <w:r w:rsidR="00F25C02">
        <w:rPr>
          <w:rFonts w:hint="eastAsia"/>
        </w:rPr>
        <w:t>到达总步数</w:t>
      </w:r>
      <w:r w:rsidR="00EA242C">
        <w:rPr>
          <w:rFonts w:hint="eastAsia"/>
        </w:rPr>
        <w:t>的</w:t>
      </w:r>
      <w:r w:rsidR="00EA242C" w:rsidRPr="00A165A6">
        <w:rPr>
          <w:rFonts w:hint="eastAsia"/>
        </w:rPr>
        <w:t>1/</w:t>
      </w:r>
      <w:r w:rsidR="00EA242C">
        <w:rPr>
          <w:rFonts w:hint="eastAsia"/>
        </w:rPr>
        <w:t>2</w:t>
      </w:r>
      <w:r w:rsidR="00EA242C">
        <w:rPr>
          <w:rFonts w:hint="eastAsia"/>
        </w:rPr>
        <w:t>、</w:t>
      </w:r>
      <w:r w:rsidR="00EA242C">
        <w:rPr>
          <w:rFonts w:hint="eastAsia"/>
        </w:rPr>
        <w:t>1/4</w:t>
      </w:r>
      <w:r w:rsidR="00EA242C">
        <w:rPr>
          <w:rFonts w:hint="eastAsia"/>
        </w:rPr>
        <w:t>、</w:t>
      </w:r>
      <w:r w:rsidR="00EA242C">
        <w:rPr>
          <w:rFonts w:hint="eastAsia"/>
        </w:rPr>
        <w:t>1/8</w:t>
      </w:r>
      <w:r w:rsidRPr="00A165A6">
        <w:rPr>
          <w:rFonts w:hint="eastAsia"/>
        </w:rPr>
        <w:t>时</w:t>
      </w:r>
      <w:r w:rsidR="00EA242C">
        <w:rPr>
          <w:rFonts w:hint="eastAsia"/>
        </w:rPr>
        <w:t>，</w:t>
      </w:r>
      <w:r w:rsidR="00F25C02">
        <w:rPr>
          <w:rFonts w:hint="eastAsia"/>
        </w:rPr>
        <w:t>分别</w:t>
      </w:r>
      <w:r w:rsidRPr="00A165A6">
        <w:rPr>
          <w:rFonts w:hint="eastAsia"/>
        </w:rPr>
        <w:t>将学习率衰减为原本的</w:t>
      </w:r>
      <w:r w:rsidRPr="00A165A6">
        <w:rPr>
          <w:rFonts w:hint="eastAsia"/>
        </w:rPr>
        <w:t>1/</w:t>
      </w:r>
      <w:r w:rsidR="00F25C02">
        <w:rPr>
          <w:rFonts w:hint="eastAsia"/>
        </w:rPr>
        <w:t>5</w:t>
      </w:r>
      <w:r w:rsidR="00F25C02">
        <w:rPr>
          <w:rFonts w:hint="eastAsia"/>
        </w:rPr>
        <w:t>、</w:t>
      </w:r>
      <w:r w:rsidR="00F25C02">
        <w:rPr>
          <w:rFonts w:hint="eastAsia"/>
        </w:rPr>
        <w:t>1/4</w:t>
      </w:r>
      <w:r w:rsidR="00F25C02">
        <w:rPr>
          <w:rFonts w:hint="eastAsia"/>
        </w:rPr>
        <w:t>、</w:t>
      </w:r>
      <w:r w:rsidR="00F25C02">
        <w:rPr>
          <w:rFonts w:hint="eastAsia"/>
        </w:rPr>
        <w:t>1/3</w:t>
      </w:r>
      <w:r w:rsidR="000229B8">
        <w:rPr>
          <w:rFonts w:hint="eastAsia"/>
        </w:rPr>
        <w:t>。</w:t>
      </w:r>
      <w:r w:rsidR="00FD3902">
        <w:rPr>
          <w:rFonts w:hint="eastAsia"/>
        </w:rPr>
        <w:t>以</w:t>
      </w:r>
      <w:r w:rsidR="00FD3902">
        <w:rPr>
          <w:rFonts w:hint="eastAsia"/>
        </w:rPr>
        <w:t>WN18RR</w:t>
      </w:r>
      <w:r w:rsidR="00FD3902">
        <w:rPr>
          <w:rFonts w:hint="eastAsia"/>
        </w:rPr>
        <w:t>数据集的初始学习率大小为例，</w:t>
      </w:r>
      <w:r w:rsidR="00F25C02">
        <w:rPr>
          <w:rFonts w:hint="eastAsia"/>
        </w:rPr>
        <w:t>如图</w:t>
      </w:r>
      <w:r w:rsidR="00F25C02">
        <w:rPr>
          <w:rFonts w:hint="eastAsia"/>
        </w:rPr>
        <w:t>1</w:t>
      </w:r>
      <w:r w:rsidR="00D12C00">
        <w:rPr>
          <w:rFonts w:hint="eastAsia"/>
        </w:rPr>
        <w:t>5</w:t>
      </w:r>
      <w:r w:rsidR="00F25C02">
        <w:rPr>
          <w:rFonts w:hint="eastAsia"/>
        </w:rPr>
        <w:t>所示。</w:t>
      </w:r>
    </w:p>
    <w:p w14:paraId="7E89A2F8" w14:textId="5B40FB8B" w:rsidR="00F25C02" w:rsidRDefault="00F25C02" w:rsidP="00F25C02">
      <w:pPr>
        <w:pStyle w:val="aa"/>
        <w:ind w:firstLineChars="0" w:firstLine="0"/>
        <w:jc w:val="center"/>
      </w:pPr>
      <w:r>
        <w:rPr>
          <w:noProof/>
        </w:rPr>
        <w:drawing>
          <wp:inline distT="0" distB="0" distL="0" distR="0" wp14:anchorId="66FEFC81" wp14:editId="3ED8818F">
            <wp:extent cx="2980690" cy="18515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6645" cy="1867656"/>
                    </a:xfrm>
                    <a:prstGeom prst="rect">
                      <a:avLst/>
                    </a:prstGeom>
                  </pic:spPr>
                </pic:pic>
              </a:graphicData>
            </a:graphic>
          </wp:inline>
        </w:drawing>
      </w:r>
    </w:p>
    <w:p w14:paraId="1388C1FA" w14:textId="260DCEA2" w:rsidR="00F25C02" w:rsidRDefault="00F25C02" w:rsidP="00F25C02">
      <w:pPr>
        <w:pStyle w:val="af4"/>
      </w:pPr>
      <w:bookmarkStart w:id="170" w:name="_Toc13501037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15</w:t>
      </w:r>
      <w:r>
        <w:fldChar w:fldCharType="end"/>
      </w:r>
      <w:r w:rsidR="00D562CD">
        <w:t xml:space="preserve">  </w:t>
      </w:r>
      <w:r w:rsidR="00D562CD">
        <w:rPr>
          <w:rFonts w:hint="eastAsia"/>
        </w:rPr>
        <w:t>SpHKC</w:t>
      </w:r>
      <w:r w:rsidR="00D562CD">
        <w:rPr>
          <w:rFonts w:hint="eastAsia"/>
        </w:rPr>
        <w:t>学习率多段衰减示意图</w:t>
      </w:r>
      <w:bookmarkEnd w:id="170"/>
    </w:p>
    <w:p w14:paraId="7C2F512F" w14:textId="5B4DAAC3" w:rsidR="005E2BCB" w:rsidRPr="005E2BCB" w:rsidRDefault="005E2BCB" w:rsidP="005E2BCB">
      <w:pPr>
        <w:pStyle w:val="aa"/>
        <w:ind w:firstLine="480"/>
      </w:pPr>
      <w:r>
        <w:rPr>
          <w:rFonts w:hint="eastAsia"/>
        </w:rPr>
        <w:lastRenderedPageBreak/>
        <w:t>作者在实验过程中曾对学习率线性预热以及余弦衰减的方法进行过尝试，鉴于效果不理想，</w:t>
      </w:r>
      <w:r w:rsidR="00457901">
        <w:rPr>
          <w:rFonts w:hint="eastAsia"/>
        </w:rPr>
        <w:t>故</w:t>
      </w:r>
      <w:r>
        <w:rPr>
          <w:rFonts w:hint="eastAsia"/>
        </w:rPr>
        <w:t>本文不作额外说明。</w:t>
      </w:r>
    </w:p>
    <w:p w14:paraId="3595569F" w14:textId="1949478E" w:rsidR="002A6418" w:rsidRDefault="002A6418" w:rsidP="002A6418">
      <w:pPr>
        <w:pStyle w:val="3"/>
      </w:pPr>
      <w:bookmarkStart w:id="171" w:name="_Toc135010325"/>
      <w:r>
        <w:rPr>
          <w:rFonts w:hint="eastAsia"/>
        </w:rPr>
        <w:t>5.2.2</w:t>
      </w:r>
      <w:r>
        <w:t xml:space="preserve"> </w:t>
      </w:r>
      <w:r w:rsidRPr="002A6418">
        <w:rPr>
          <w:rFonts w:hint="eastAsia"/>
        </w:rPr>
        <w:t>对比方法</w:t>
      </w:r>
      <w:bookmarkEnd w:id="171"/>
    </w:p>
    <w:p w14:paraId="2B4AC52A" w14:textId="40441515" w:rsidR="002A6418" w:rsidRDefault="00C648C8" w:rsidP="002A6418">
      <w:pPr>
        <w:pStyle w:val="aa"/>
        <w:ind w:firstLine="480"/>
      </w:pPr>
      <w:r>
        <w:rPr>
          <w:rFonts w:hint="eastAsia"/>
        </w:rPr>
        <w:t>为了对</w:t>
      </w:r>
      <w:r>
        <w:rPr>
          <w:rFonts w:hint="eastAsia"/>
        </w:rPr>
        <w:t>SpHKC</w:t>
      </w:r>
      <w:r>
        <w:rPr>
          <w:rFonts w:hint="eastAsia"/>
        </w:rPr>
        <w:t>模型的性能进行评估，需要与目前主流的同类型</w:t>
      </w:r>
      <w:r w:rsidR="00043D52">
        <w:rPr>
          <w:rFonts w:hint="eastAsia"/>
        </w:rPr>
        <w:t>以及经典的</w:t>
      </w:r>
      <w:r>
        <w:rPr>
          <w:rFonts w:hint="eastAsia"/>
        </w:rPr>
        <w:t>知识图谱补全方法进行对比。</w:t>
      </w:r>
      <w:r w:rsidR="007C267B">
        <w:rPr>
          <w:rFonts w:hint="eastAsia"/>
        </w:rPr>
        <w:t>根据模型所属分类不同，</w:t>
      </w:r>
      <w:r w:rsidR="00F2331C">
        <w:rPr>
          <w:rFonts w:hint="eastAsia"/>
        </w:rPr>
        <w:t>本文</w:t>
      </w:r>
      <w:r w:rsidR="007C267B">
        <w:rPr>
          <w:rFonts w:hint="eastAsia"/>
        </w:rPr>
        <w:t>选用下列方法：</w:t>
      </w:r>
    </w:p>
    <w:p w14:paraId="57983703" w14:textId="2271F8EA" w:rsidR="00043D52" w:rsidRPr="00F87C71" w:rsidRDefault="00043D52" w:rsidP="00F87C71">
      <w:pPr>
        <w:pStyle w:val="aa"/>
        <w:ind w:firstLine="480"/>
      </w:pPr>
      <w:r w:rsidRPr="00F87C71">
        <w:t>（</w:t>
      </w:r>
      <w:r w:rsidRPr="00F87C71">
        <w:rPr>
          <w:rFonts w:hint="eastAsia"/>
        </w:rPr>
        <w:t>1</w:t>
      </w:r>
      <w:r w:rsidRPr="00F87C71">
        <w:t>）</w:t>
      </w:r>
      <w:r w:rsidR="00F87C71" w:rsidRPr="00F87C71">
        <w:rPr>
          <w:rFonts w:hint="eastAsia"/>
        </w:rPr>
        <w:t>基于翻译和基于旋转的模型，包括</w:t>
      </w:r>
      <w:r w:rsidR="00F87C71" w:rsidRPr="00F87C71">
        <w:rPr>
          <w:rFonts w:hint="eastAsia"/>
        </w:rPr>
        <w:t>TransE</w:t>
      </w:r>
      <w:r w:rsidR="00F87C71" w:rsidRPr="00F87C71">
        <w:rPr>
          <w:rFonts w:hint="eastAsia"/>
        </w:rPr>
        <w:t>、</w:t>
      </w:r>
      <w:r w:rsidR="00F87C71" w:rsidRPr="00F87C71">
        <w:rPr>
          <w:rFonts w:hint="eastAsia"/>
        </w:rPr>
        <w:t>RotatE</w:t>
      </w:r>
      <w:r w:rsidR="00F87C71" w:rsidRPr="00F87C71">
        <w:rPr>
          <w:rFonts w:hint="eastAsia"/>
        </w:rPr>
        <w:t>和</w:t>
      </w:r>
      <w:r w:rsidR="00F87C71" w:rsidRPr="00F87C71">
        <w:rPr>
          <w:rFonts w:hint="eastAsia"/>
        </w:rPr>
        <w:t>Rotate3D</w:t>
      </w:r>
      <w:r w:rsidR="00F87C71" w:rsidRPr="00F87C71">
        <w:rPr>
          <w:rFonts w:hint="eastAsia"/>
        </w:rPr>
        <w:t>。</w:t>
      </w:r>
    </w:p>
    <w:p w14:paraId="19361903" w14:textId="6CCAAD51" w:rsidR="00043D52" w:rsidRPr="00F87C71" w:rsidRDefault="00043D52" w:rsidP="00F87C71">
      <w:pPr>
        <w:pStyle w:val="aa"/>
        <w:ind w:firstLine="480"/>
      </w:pPr>
      <w:r w:rsidRPr="00F87C71">
        <w:t>（</w:t>
      </w:r>
      <w:r w:rsidRPr="00F87C71">
        <w:rPr>
          <w:rFonts w:hint="eastAsia"/>
        </w:rPr>
        <w:t>2</w:t>
      </w:r>
      <w:r w:rsidRPr="00F87C71">
        <w:t>）</w:t>
      </w:r>
      <w:r w:rsidR="007A1B5E" w:rsidRPr="00F87C71">
        <w:rPr>
          <w:rFonts w:hint="eastAsia"/>
        </w:rPr>
        <w:t>基于张量分解的模型</w:t>
      </w:r>
      <w:r w:rsidR="00F87C71" w:rsidRPr="00F87C71">
        <w:rPr>
          <w:rFonts w:hint="eastAsia"/>
        </w:rPr>
        <w:t>，包括</w:t>
      </w:r>
      <w:r w:rsidR="00F87C71" w:rsidRPr="00F87C71">
        <w:rPr>
          <w:rFonts w:hint="eastAsia"/>
        </w:rPr>
        <w:t>DistMult</w:t>
      </w:r>
      <w:r w:rsidR="00F87C71" w:rsidRPr="00F87C71">
        <w:rPr>
          <w:rFonts w:hint="eastAsia"/>
        </w:rPr>
        <w:t>和</w:t>
      </w:r>
      <w:r w:rsidR="00F87C71" w:rsidRPr="00F87C71">
        <w:rPr>
          <w:rFonts w:hint="eastAsia"/>
        </w:rPr>
        <w:t>ComplEx</w:t>
      </w:r>
      <w:r w:rsidR="00F87C71" w:rsidRPr="00F87C71">
        <w:rPr>
          <w:rFonts w:hint="eastAsia"/>
        </w:rPr>
        <w:t>。</w:t>
      </w:r>
    </w:p>
    <w:p w14:paraId="254F7852" w14:textId="6827F9E0" w:rsidR="00043D52" w:rsidRPr="00F87C71" w:rsidRDefault="00F87C71" w:rsidP="00F87C71">
      <w:pPr>
        <w:pStyle w:val="aa"/>
        <w:ind w:firstLine="480"/>
      </w:pPr>
      <w:r w:rsidRPr="00F87C71">
        <w:rPr>
          <w:rFonts w:hint="eastAsia"/>
        </w:rPr>
        <w:t>（</w:t>
      </w:r>
      <w:r w:rsidRPr="00F87C71">
        <w:rPr>
          <w:rFonts w:hint="eastAsia"/>
        </w:rPr>
        <w:t>3</w:t>
      </w:r>
      <w:r w:rsidRPr="00F87C71">
        <w:rPr>
          <w:rFonts w:hint="eastAsia"/>
        </w:rPr>
        <w:t>）基于神经网络的深层模型，包括</w:t>
      </w:r>
      <w:r w:rsidRPr="00F87C71">
        <w:rPr>
          <w:rFonts w:hint="eastAsia"/>
        </w:rPr>
        <w:t>ConvE</w:t>
      </w:r>
      <w:r w:rsidRPr="00F87C71">
        <w:rPr>
          <w:rFonts w:hint="eastAsia"/>
        </w:rPr>
        <w:t>。</w:t>
      </w:r>
    </w:p>
    <w:p w14:paraId="63D8BA95" w14:textId="4927F61D" w:rsidR="00F87C71" w:rsidRPr="00F87C71" w:rsidRDefault="00F87C71" w:rsidP="00F87C71">
      <w:pPr>
        <w:pStyle w:val="aa"/>
        <w:ind w:firstLine="480"/>
      </w:pPr>
      <w:r w:rsidRPr="00F87C71">
        <w:t>（</w:t>
      </w:r>
      <w:r w:rsidRPr="00F87C71">
        <w:rPr>
          <w:rFonts w:hint="eastAsia"/>
        </w:rPr>
        <w:t>4</w:t>
      </w:r>
      <w:r w:rsidRPr="00F87C71">
        <w:t>）</w:t>
      </w:r>
      <w:r w:rsidRPr="00F87C71">
        <w:rPr>
          <w:rFonts w:hint="eastAsia"/>
        </w:rPr>
        <w:t>融合语义层级信息的模型，包括</w:t>
      </w:r>
      <w:r w:rsidRPr="00F87C71">
        <w:rPr>
          <w:rFonts w:hint="eastAsia"/>
        </w:rPr>
        <w:t>HAKE</w:t>
      </w:r>
      <w:r w:rsidRPr="00F87C71">
        <w:rPr>
          <w:rFonts w:hint="eastAsia"/>
        </w:rPr>
        <w:t>。</w:t>
      </w:r>
    </w:p>
    <w:p w14:paraId="1D199339" w14:textId="1C3F5259" w:rsidR="00F87C71" w:rsidRPr="002A6418" w:rsidRDefault="007231D9" w:rsidP="007A1B5E">
      <w:pPr>
        <w:pStyle w:val="aa"/>
        <w:ind w:firstLine="480"/>
      </w:pPr>
      <w:r>
        <w:rPr>
          <w:rFonts w:hint="eastAsia"/>
        </w:rPr>
        <w:t>对融合语义层级信息的模型本文仅选用了</w:t>
      </w:r>
      <w:r>
        <w:rPr>
          <w:rFonts w:hint="eastAsia"/>
        </w:rPr>
        <w:t>HAKE</w:t>
      </w:r>
      <w:r>
        <w:rPr>
          <w:rFonts w:hint="eastAsia"/>
        </w:rPr>
        <w:t>方法，考虑到</w:t>
      </w:r>
      <w:r>
        <w:rPr>
          <w:rFonts w:hint="eastAsia"/>
        </w:rPr>
        <w:t>TKRL</w:t>
      </w:r>
      <w:r>
        <w:rPr>
          <w:rFonts w:hint="eastAsia"/>
        </w:rPr>
        <w:t>方法需要依赖特定的数据信息存储结构才能运作，并且</w:t>
      </w:r>
      <w:r>
        <w:rPr>
          <w:rFonts w:hint="eastAsia"/>
        </w:rPr>
        <w:t>TransRHS</w:t>
      </w:r>
      <w:r>
        <w:rPr>
          <w:rFonts w:hint="eastAsia"/>
        </w:rPr>
        <w:t>等方法的验证数据集与</w:t>
      </w:r>
      <w:r w:rsidR="008616F0">
        <w:rPr>
          <w:rFonts w:hint="eastAsia"/>
        </w:rPr>
        <w:t>上述</w:t>
      </w:r>
      <w:r>
        <w:rPr>
          <w:rFonts w:hint="eastAsia"/>
        </w:rPr>
        <w:t>目前主流的开源数据集不同，因此均</w:t>
      </w:r>
      <w:r w:rsidR="008616F0">
        <w:rPr>
          <w:rFonts w:hint="eastAsia"/>
        </w:rPr>
        <w:t>不</w:t>
      </w:r>
      <w:r>
        <w:rPr>
          <w:rFonts w:hint="eastAsia"/>
        </w:rPr>
        <w:t>适合</w:t>
      </w:r>
      <w:r w:rsidR="001610DA">
        <w:rPr>
          <w:rFonts w:hint="eastAsia"/>
        </w:rPr>
        <w:t>选取</w:t>
      </w:r>
      <w:r>
        <w:rPr>
          <w:rFonts w:hint="eastAsia"/>
        </w:rPr>
        <w:t>。</w:t>
      </w:r>
      <w:r w:rsidR="001610DA">
        <w:rPr>
          <w:rFonts w:hint="eastAsia"/>
        </w:rPr>
        <w:t>此外，在</w:t>
      </w:r>
      <w:r w:rsidR="001610DA">
        <w:rPr>
          <w:rFonts w:hint="eastAsia"/>
        </w:rPr>
        <w:t>5.3</w:t>
      </w:r>
      <w:r w:rsidR="001610DA">
        <w:rPr>
          <w:rFonts w:hint="eastAsia"/>
        </w:rPr>
        <w:t>节中还将采用基于图卷积网络的模型</w:t>
      </w:r>
      <w:r w:rsidR="001610DA">
        <w:rPr>
          <w:rFonts w:hint="eastAsia"/>
        </w:rPr>
        <w:t>CompGCN</w:t>
      </w:r>
      <w:r w:rsidR="001610DA">
        <w:rPr>
          <w:rFonts w:hint="eastAsia"/>
        </w:rPr>
        <w:t>作为对比方法。</w:t>
      </w:r>
    </w:p>
    <w:p w14:paraId="78EE544B" w14:textId="5C965686" w:rsidR="00C97290" w:rsidRPr="00784E35" w:rsidRDefault="0040234E" w:rsidP="00761F62">
      <w:pPr>
        <w:pStyle w:val="3"/>
      </w:pPr>
      <w:bookmarkStart w:id="172" w:name="_Toc88255693"/>
      <w:bookmarkStart w:id="173" w:name="_Toc135010326"/>
      <w:r>
        <w:rPr>
          <w:rFonts w:hint="eastAsia"/>
        </w:rPr>
        <w:t>5</w:t>
      </w:r>
      <w:r w:rsidRPr="00784E35">
        <w:t>.2.</w:t>
      </w:r>
      <w:r w:rsidR="00306080">
        <w:rPr>
          <w:rFonts w:hint="eastAsia"/>
        </w:rPr>
        <w:t>3</w:t>
      </w:r>
      <w:r w:rsidRPr="00784E35">
        <w:t xml:space="preserve"> </w:t>
      </w:r>
      <w:r w:rsidRPr="00784E35">
        <w:t>对比实验结果与分析</w:t>
      </w:r>
      <w:bookmarkEnd w:id="172"/>
      <w:bookmarkEnd w:id="173"/>
    </w:p>
    <w:p w14:paraId="53815D4E" w14:textId="73436A7D" w:rsidR="00C97290" w:rsidRPr="00541DCE" w:rsidRDefault="00B856A6" w:rsidP="00541DCE">
      <w:pPr>
        <w:pStyle w:val="aa"/>
        <w:ind w:firstLine="480"/>
      </w:pPr>
      <w:r>
        <w:rPr>
          <w:rFonts w:hint="eastAsia"/>
        </w:rPr>
        <w:t>为了验证</w:t>
      </w:r>
      <w:r>
        <w:rPr>
          <w:rFonts w:hint="eastAsia"/>
        </w:rPr>
        <w:t>SpHKC</w:t>
      </w:r>
      <w:r>
        <w:rPr>
          <w:rFonts w:hint="eastAsia"/>
        </w:rPr>
        <w:t>模型的有效性，本文在</w:t>
      </w:r>
      <w:r w:rsidR="006538ED" w:rsidRPr="00B856A6">
        <w:rPr>
          <w:rFonts w:hint="eastAsia"/>
        </w:rPr>
        <w:t>WN18RR</w:t>
      </w:r>
      <w:r w:rsidRPr="00B856A6">
        <w:rPr>
          <w:rFonts w:hint="eastAsia"/>
        </w:rPr>
        <w:t>、</w:t>
      </w:r>
      <w:r w:rsidR="006538ED" w:rsidRPr="00B856A6">
        <w:rPr>
          <w:rFonts w:hint="eastAsia"/>
        </w:rPr>
        <w:t>FB15k-237</w:t>
      </w:r>
      <w:r w:rsidRPr="00B856A6">
        <w:rPr>
          <w:rFonts w:hint="eastAsia"/>
        </w:rPr>
        <w:t>以及</w:t>
      </w:r>
      <w:r w:rsidRPr="00B856A6">
        <w:rPr>
          <w:rFonts w:hint="eastAsia"/>
        </w:rPr>
        <w:t>YAGO3-10</w:t>
      </w:r>
      <w:r w:rsidRPr="00B856A6">
        <w:rPr>
          <w:rFonts w:hint="eastAsia"/>
        </w:rPr>
        <w:t>数据集上进行实验，并且与目前主流的</w:t>
      </w:r>
      <w:r>
        <w:rPr>
          <w:rFonts w:hint="eastAsia"/>
        </w:rPr>
        <w:t>同类型</w:t>
      </w:r>
      <w:r w:rsidRPr="00B856A6">
        <w:rPr>
          <w:rFonts w:hint="eastAsia"/>
        </w:rPr>
        <w:t>方法</w:t>
      </w:r>
      <w:r w:rsidR="00310126">
        <w:rPr>
          <w:rFonts w:hint="eastAsia"/>
        </w:rPr>
        <w:t>以及</w:t>
      </w:r>
      <w:r>
        <w:rPr>
          <w:rFonts w:hint="eastAsia"/>
        </w:rPr>
        <w:t>经典方法</w:t>
      </w:r>
      <w:r w:rsidR="00310126">
        <w:rPr>
          <w:rFonts w:hint="eastAsia"/>
        </w:rPr>
        <w:t>在</w:t>
      </w:r>
      <w:r w:rsidR="00310126">
        <w:rPr>
          <w:rFonts w:hint="eastAsia"/>
        </w:rPr>
        <w:t>MRR</w:t>
      </w:r>
      <w:r w:rsidR="00310126">
        <w:rPr>
          <w:rFonts w:hint="eastAsia"/>
        </w:rPr>
        <w:t>、</w:t>
      </w:r>
      <w:r w:rsidR="00310126">
        <w:rPr>
          <w:rFonts w:hint="eastAsia"/>
        </w:rPr>
        <w:t>Hits@1</w:t>
      </w:r>
      <w:r w:rsidR="00310126">
        <w:rPr>
          <w:rFonts w:hint="eastAsia"/>
        </w:rPr>
        <w:t>、</w:t>
      </w:r>
      <w:r w:rsidR="00310126">
        <w:rPr>
          <w:rFonts w:hint="eastAsia"/>
        </w:rPr>
        <w:t>Hits@3</w:t>
      </w:r>
      <w:r w:rsidR="00310126">
        <w:rPr>
          <w:rFonts w:hint="eastAsia"/>
        </w:rPr>
        <w:t>和</w:t>
      </w:r>
      <w:r w:rsidR="00310126">
        <w:rPr>
          <w:rFonts w:hint="eastAsia"/>
        </w:rPr>
        <w:t>Hits@10</w:t>
      </w:r>
      <w:r w:rsidR="00310126">
        <w:rPr>
          <w:rFonts w:hint="eastAsia"/>
        </w:rPr>
        <w:t>四项评估指标上</w:t>
      </w:r>
      <w:r w:rsidRPr="00B856A6">
        <w:rPr>
          <w:rFonts w:hint="eastAsia"/>
        </w:rPr>
        <w:t>进行对比，</w:t>
      </w:r>
      <w:r>
        <w:rPr>
          <w:rFonts w:hint="eastAsia"/>
        </w:rPr>
        <w:t>实验结果如表</w:t>
      </w:r>
      <w:r>
        <w:rPr>
          <w:rFonts w:hint="eastAsia"/>
        </w:rPr>
        <w:t>5</w:t>
      </w:r>
      <w:r>
        <w:rPr>
          <w:rFonts w:hint="eastAsia"/>
        </w:rPr>
        <w:t>所示。</w:t>
      </w:r>
    </w:p>
    <w:p w14:paraId="7B185A40" w14:textId="7760BDDB" w:rsidR="00C5784C" w:rsidRDefault="006F4A36" w:rsidP="006F4A36">
      <w:pPr>
        <w:pStyle w:val="af4"/>
      </w:pPr>
      <w:bookmarkStart w:id="174" w:name="_Toc13501039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16F73">
        <w:rPr>
          <w:noProof/>
        </w:rPr>
        <w:t>5</w:t>
      </w:r>
      <w:r>
        <w:fldChar w:fldCharType="end"/>
      </w:r>
      <w:r w:rsidR="009F0349">
        <w:t xml:space="preserve">  </w:t>
      </w:r>
      <w:r w:rsidR="00FE53A0">
        <w:rPr>
          <w:rFonts w:hint="eastAsia"/>
        </w:rPr>
        <w:t>SpHKC</w:t>
      </w:r>
      <w:r w:rsidR="00FE53A0">
        <w:rPr>
          <w:rFonts w:hint="eastAsia"/>
        </w:rPr>
        <w:t>与</w:t>
      </w:r>
      <w:r w:rsidR="00BC59AB">
        <w:rPr>
          <w:rFonts w:hint="eastAsia"/>
        </w:rPr>
        <w:t>主流同类型方法实验结果对比</w:t>
      </w:r>
      <w:bookmarkEnd w:id="174"/>
    </w:p>
    <w:tbl>
      <w:tblPr>
        <w:tblStyle w:val="af0"/>
        <w:tblW w:w="9640" w:type="dxa"/>
        <w:tblInd w:w="-289" w:type="dxa"/>
        <w:tblLook w:val="04A0" w:firstRow="1" w:lastRow="0" w:firstColumn="1" w:lastColumn="0" w:noHBand="0" w:noVBand="1"/>
      </w:tblPr>
      <w:tblGrid>
        <w:gridCol w:w="1054"/>
        <w:gridCol w:w="689"/>
        <w:gridCol w:w="689"/>
        <w:gridCol w:w="689"/>
        <w:gridCol w:w="799"/>
        <w:gridCol w:w="689"/>
        <w:gridCol w:w="689"/>
        <w:gridCol w:w="689"/>
        <w:gridCol w:w="791"/>
        <w:gridCol w:w="689"/>
        <w:gridCol w:w="689"/>
        <w:gridCol w:w="689"/>
        <w:gridCol w:w="795"/>
      </w:tblGrid>
      <w:tr w:rsidR="00991EAF" w:rsidRPr="00991EAF" w14:paraId="27126B97" w14:textId="77777777" w:rsidTr="00C30027">
        <w:tc>
          <w:tcPr>
            <w:tcW w:w="1054" w:type="dxa"/>
            <w:vMerge w:val="restart"/>
            <w:vAlign w:val="center"/>
          </w:tcPr>
          <w:p w14:paraId="2E86FB96" w14:textId="77777777" w:rsidR="00AC5C74" w:rsidRDefault="00991EAF" w:rsidP="00991EAF">
            <w:pPr>
              <w:jc w:val="center"/>
              <w:rPr>
                <w:sz w:val="21"/>
                <w:szCs w:val="21"/>
              </w:rPr>
            </w:pPr>
            <w:r>
              <w:rPr>
                <w:rFonts w:hint="eastAsia"/>
                <w:sz w:val="21"/>
                <w:szCs w:val="21"/>
              </w:rPr>
              <w:t>模型</w:t>
            </w:r>
          </w:p>
          <w:p w14:paraId="33C76C53" w14:textId="3573977A" w:rsidR="0074388C" w:rsidRPr="00991EAF" w:rsidRDefault="00991EAF" w:rsidP="00991EAF">
            <w:pPr>
              <w:jc w:val="center"/>
              <w:rPr>
                <w:sz w:val="21"/>
                <w:szCs w:val="21"/>
              </w:rPr>
            </w:pPr>
            <w:r>
              <w:rPr>
                <w:rFonts w:hint="eastAsia"/>
                <w:sz w:val="21"/>
                <w:szCs w:val="21"/>
              </w:rPr>
              <w:t>名称</w:t>
            </w:r>
          </w:p>
        </w:tc>
        <w:tc>
          <w:tcPr>
            <w:tcW w:w="2866" w:type="dxa"/>
            <w:gridSpan w:val="4"/>
            <w:vAlign w:val="center"/>
          </w:tcPr>
          <w:p w14:paraId="049386BF" w14:textId="7022C910" w:rsidR="0074388C" w:rsidRPr="00991EAF" w:rsidRDefault="00B763BD" w:rsidP="00991EAF">
            <w:pPr>
              <w:jc w:val="center"/>
              <w:rPr>
                <w:sz w:val="21"/>
                <w:szCs w:val="21"/>
              </w:rPr>
            </w:pPr>
            <w:r>
              <w:rPr>
                <w:rFonts w:hint="eastAsia"/>
                <w:sz w:val="21"/>
                <w:szCs w:val="21"/>
              </w:rPr>
              <w:t>WN18RR</w:t>
            </w:r>
          </w:p>
        </w:tc>
        <w:tc>
          <w:tcPr>
            <w:tcW w:w="2858" w:type="dxa"/>
            <w:gridSpan w:val="4"/>
            <w:vAlign w:val="center"/>
          </w:tcPr>
          <w:p w14:paraId="2AA4F1A7" w14:textId="1A71D51E" w:rsidR="0074388C" w:rsidRPr="00991EAF" w:rsidRDefault="00B763BD" w:rsidP="00991EAF">
            <w:pPr>
              <w:jc w:val="center"/>
              <w:rPr>
                <w:sz w:val="21"/>
                <w:szCs w:val="21"/>
              </w:rPr>
            </w:pPr>
            <w:r>
              <w:rPr>
                <w:rFonts w:hint="eastAsia"/>
                <w:sz w:val="21"/>
                <w:szCs w:val="21"/>
              </w:rPr>
              <w:t>FB15k-237</w:t>
            </w:r>
          </w:p>
        </w:tc>
        <w:tc>
          <w:tcPr>
            <w:tcW w:w="2862" w:type="dxa"/>
            <w:gridSpan w:val="4"/>
            <w:vAlign w:val="center"/>
          </w:tcPr>
          <w:p w14:paraId="14D76A37" w14:textId="77777777" w:rsidR="0074388C" w:rsidRPr="00991EAF" w:rsidRDefault="0074388C" w:rsidP="00991EAF">
            <w:pPr>
              <w:jc w:val="center"/>
              <w:rPr>
                <w:sz w:val="21"/>
                <w:szCs w:val="21"/>
              </w:rPr>
            </w:pPr>
            <w:r w:rsidRPr="00991EAF">
              <w:rPr>
                <w:rFonts w:hint="eastAsia"/>
                <w:sz w:val="21"/>
                <w:szCs w:val="21"/>
              </w:rPr>
              <w:t>Y</w:t>
            </w:r>
            <w:r w:rsidRPr="00991EAF">
              <w:rPr>
                <w:sz w:val="21"/>
                <w:szCs w:val="21"/>
              </w:rPr>
              <w:t>AGO3-10</w:t>
            </w:r>
          </w:p>
        </w:tc>
      </w:tr>
      <w:tr w:rsidR="00991EAF" w:rsidRPr="00991EAF" w14:paraId="586167F0" w14:textId="77777777" w:rsidTr="00C30027">
        <w:tc>
          <w:tcPr>
            <w:tcW w:w="1054" w:type="dxa"/>
            <w:vMerge/>
            <w:vAlign w:val="center"/>
          </w:tcPr>
          <w:p w14:paraId="08B64EC2" w14:textId="77777777" w:rsidR="0074388C" w:rsidRPr="00991EAF" w:rsidRDefault="0074388C" w:rsidP="00991EAF">
            <w:pPr>
              <w:jc w:val="center"/>
              <w:rPr>
                <w:sz w:val="21"/>
                <w:szCs w:val="21"/>
              </w:rPr>
            </w:pPr>
          </w:p>
        </w:tc>
        <w:tc>
          <w:tcPr>
            <w:tcW w:w="689" w:type="dxa"/>
            <w:vAlign w:val="center"/>
          </w:tcPr>
          <w:p w14:paraId="54F82637" w14:textId="77777777" w:rsidR="0074388C" w:rsidRPr="00991EAF" w:rsidRDefault="0074388C" w:rsidP="00991EAF">
            <w:pPr>
              <w:jc w:val="center"/>
              <w:rPr>
                <w:sz w:val="21"/>
                <w:szCs w:val="21"/>
              </w:rPr>
            </w:pPr>
            <w:r w:rsidRPr="00991EAF">
              <w:rPr>
                <w:rFonts w:hint="eastAsia"/>
                <w:sz w:val="21"/>
                <w:szCs w:val="21"/>
              </w:rPr>
              <w:t>M</w:t>
            </w:r>
            <w:r w:rsidRPr="00991EAF">
              <w:rPr>
                <w:sz w:val="21"/>
                <w:szCs w:val="21"/>
              </w:rPr>
              <w:t>RR</w:t>
            </w:r>
          </w:p>
        </w:tc>
        <w:tc>
          <w:tcPr>
            <w:tcW w:w="689" w:type="dxa"/>
            <w:vAlign w:val="center"/>
          </w:tcPr>
          <w:p w14:paraId="4EDEFF98" w14:textId="77777777" w:rsidR="0074388C" w:rsidRPr="00991EAF" w:rsidRDefault="0074388C" w:rsidP="00991EAF">
            <w:pPr>
              <w:jc w:val="center"/>
              <w:rPr>
                <w:sz w:val="21"/>
                <w:szCs w:val="21"/>
              </w:rPr>
            </w:pPr>
            <w:r w:rsidRPr="00991EAF">
              <w:rPr>
                <w:rFonts w:hint="eastAsia"/>
                <w:sz w:val="21"/>
                <w:szCs w:val="21"/>
              </w:rPr>
              <w:t>H</w:t>
            </w:r>
            <w:r w:rsidRPr="00991EAF">
              <w:rPr>
                <w:sz w:val="21"/>
                <w:szCs w:val="21"/>
              </w:rPr>
              <w:t>@1</w:t>
            </w:r>
          </w:p>
        </w:tc>
        <w:tc>
          <w:tcPr>
            <w:tcW w:w="689" w:type="dxa"/>
            <w:vAlign w:val="center"/>
          </w:tcPr>
          <w:p w14:paraId="5C004E79" w14:textId="77777777" w:rsidR="0074388C" w:rsidRPr="00991EAF" w:rsidRDefault="0074388C" w:rsidP="00991EAF">
            <w:pPr>
              <w:jc w:val="center"/>
              <w:rPr>
                <w:sz w:val="21"/>
                <w:szCs w:val="21"/>
              </w:rPr>
            </w:pPr>
            <w:r w:rsidRPr="00991EAF">
              <w:rPr>
                <w:rFonts w:hint="eastAsia"/>
                <w:sz w:val="21"/>
                <w:szCs w:val="21"/>
              </w:rPr>
              <w:t>H</w:t>
            </w:r>
            <w:r w:rsidRPr="00991EAF">
              <w:rPr>
                <w:sz w:val="21"/>
                <w:szCs w:val="21"/>
              </w:rPr>
              <w:t>@3</w:t>
            </w:r>
          </w:p>
        </w:tc>
        <w:tc>
          <w:tcPr>
            <w:tcW w:w="799" w:type="dxa"/>
            <w:vAlign w:val="center"/>
          </w:tcPr>
          <w:p w14:paraId="12CF5326" w14:textId="77777777" w:rsidR="0074388C" w:rsidRPr="00991EAF" w:rsidRDefault="0074388C" w:rsidP="00991EAF">
            <w:pPr>
              <w:jc w:val="center"/>
              <w:rPr>
                <w:sz w:val="21"/>
                <w:szCs w:val="21"/>
              </w:rPr>
            </w:pPr>
            <w:r w:rsidRPr="00991EAF">
              <w:rPr>
                <w:rFonts w:hint="eastAsia"/>
                <w:sz w:val="21"/>
                <w:szCs w:val="21"/>
              </w:rPr>
              <w:t>H</w:t>
            </w:r>
            <w:r w:rsidRPr="00991EAF">
              <w:rPr>
                <w:sz w:val="21"/>
                <w:szCs w:val="21"/>
              </w:rPr>
              <w:t>@10</w:t>
            </w:r>
          </w:p>
        </w:tc>
        <w:tc>
          <w:tcPr>
            <w:tcW w:w="689" w:type="dxa"/>
            <w:vAlign w:val="center"/>
          </w:tcPr>
          <w:p w14:paraId="36B58E74" w14:textId="77777777" w:rsidR="0074388C" w:rsidRPr="00991EAF" w:rsidRDefault="0074388C" w:rsidP="00991EAF">
            <w:pPr>
              <w:jc w:val="center"/>
              <w:rPr>
                <w:sz w:val="21"/>
                <w:szCs w:val="21"/>
              </w:rPr>
            </w:pPr>
            <w:r w:rsidRPr="00991EAF">
              <w:rPr>
                <w:rFonts w:hint="eastAsia"/>
                <w:sz w:val="21"/>
                <w:szCs w:val="21"/>
              </w:rPr>
              <w:t>M</w:t>
            </w:r>
            <w:r w:rsidRPr="00991EAF">
              <w:rPr>
                <w:sz w:val="21"/>
                <w:szCs w:val="21"/>
              </w:rPr>
              <w:t>RR</w:t>
            </w:r>
          </w:p>
        </w:tc>
        <w:tc>
          <w:tcPr>
            <w:tcW w:w="689" w:type="dxa"/>
            <w:vAlign w:val="center"/>
          </w:tcPr>
          <w:p w14:paraId="6E26D413" w14:textId="77777777" w:rsidR="0074388C" w:rsidRPr="00991EAF" w:rsidRDefault="0074388C" w:rsidP="00991EAF">
            <w:pPr>
              <w:jc w:val="center"/>
              <w:rPr>
                <w:sz w:val="21"/>
                <w:szCs w:val="21"/>
              </w:rPr>
            </w:pPr>
            <w:r w:rsidRPr="00991EAF">
              <w:rPr>
                <w:rFonts w:hint="eastAsia"/>
                <w:sz w:val="21"/>
                <w:szCs w:val="21"/>
              </w:rPr>
              <w:t>H</w:t>
            </w:r>
            <w:r w:rsidRPr="00991EAF">
              <w:rPr>
                <w:sz w:val="21"/>
                <w:szCs w:val="21"/>
              </w:rPr>
              <w:t>@1</w:t>
            </w:r>
          </w:p>
        </w:tc>
        <w:tc>
          <w:tcPr>
            <w:tcW w:w="689" w:type="dxa"/>
            <w:vAlign w:val="center"/>
          </w:tcPr>
          <w:p w14:paraId="62A2D83C" w14:textId="77777777" w:rsidR="0074388C" w:rsidRPr="00991EAF" w:rsidRDefault="0074388C" w:rsidP="00991EAF">
            <w:pPr>
              <w:jc w:val="center"/>
              <w:rPr>
                <w:sz w:val="21"/>
                <w:szCs w:val="21"/>
              </w:rPr>
            </w:pPr>
            <w:r w:rsidRPr="00991EAF">
              <w:rPr>
                <w:rFonts w:hint="eastAsia"/>
                <w:sz w:val="21"/>
                <w:szCs w:val="21"/>
              </w:rPr>
              <w:t>H</w:t>
            </w:r>
            <w:r w:rsidRPr="00991EAF">
              <w:rPr>
                <w:sz w:val="21"/>
                <w:szCs w:val="21"/>
              </w:rPr>
              <w:t>@3</w:t>
            </w:r>
          </w:p>
        </w:tc>
        <w:tc>
          <w:tcPr>
            <w:tcW w:w="791" w:type="dxa"/>
            <w:vAlign w:val="center"/>
          </w:tcPr>
          <w:p w14:paraId="1C4E4F0A" w14:textId="77777777" w:rsidR="0074388C" w:rsidRPr="00991EAF" w:rsidRDefault="0074388C" w:rsidP="00991EAF">
            <w:pPr>
              <w:jc w:val="center"/>
              <w:rPr>
                <w:sz w:val="21"/>
                <w:szCs w:val="21"/>
              </w:rPr>
            </w:pPr>
            <w:r w:rsidRPr="00991EAF">
              <w:rPr>
                <w:rFonts w:hint="eastAsia"/>
                <w:sz w:val="21"/>
                <w:szCs w:val="21"/>
              </w:rPr>
              <w:t>H</w:t>
            </w:r>
            <w:r w:rsidRPr="00991EAF">
              <w:rPr>
                <w:sz w:val="21"/>
                <w:szCs w:val="21"/>
              </w:rPr>
              <w:t>@10</w:t>
            </w:r>
          </w:p>
        </w:tc>
        <w:tc>
          <w:tcPr>
            <w:tcW w:w="689" w:type="dxa"/>
            <w:vAlign w:val="center"/>
          </w:tcPr>
          <w:p w14:paraId="033AF2ED" w14:textId="77777777" w:rsidR="0074388C" w:rsidRPr="00991EAF" w:rsidRDefault="0074388C" w:rsidP="00991EAF">
            <w:pPr>
              <w:jc w:val="center"/>
              <w:rPr>
                <w:sz w:val="21"/>
                <w:szCs w:val="21"/>
              </w:rPr>
            </w:pPr>
            <w:r w:rsidRPr="00991EAF">
              <w:rPr>
                <w:rFonts w:hint="eastAsia"/>
                <w:sz w:val="21"/>
                <w:szCs w:val="21"/>
              </w:rPr>
              <w:t>M</w:t>
            </w:r>
            <w:r w:rsidRPr="00991EAF">
              <w:rPr>
                <w:sz w:val="21"/>
                <w:szCs w:val="21"/>
              </w:rPr>
              <w:t>RR</w:t>
            </w:r>
          </w:p>
        </w:tc>
        <w:tc>
          <w:tcPr>
            <w:tcW w:w="689" w:type="dxa"/>
            <w:vAlign w:val="center"/>
          </w:tcPr>
          <w:p w14:paraId="07861BBC" w14:textId="77777777" w:rsidR="0074388C" w:rsidRPr="00991EAF" w:rsidRDefault="0074388C" w:rsidP="00991EAF">
            <w:pPr>
              <w:jc w:val="center"/>
              <w:rPr>
                <w:sz w:val="21"/>
                <w:szCs w:val="21"/>
              </w:rPr>
            </w:pPr>
            <w:r w:rsidRPr="00991EAF">
              <w:rPr>
                <w:rFonts w:hint="eastAsia"/>
                <w:sz w:val="21"/>
                <w:szCs w:val="21"/>
              </w:rPr>
              <w:t>H</w:t>
            </w:r>
            <w:r w:rsidRPr="00991EAF">
              <w:rPr>
                <w:sz w:val="21"/>
                <w:szCs w:val="21"/>
              </w:rPr>
              <w:t>@1</w:t>
            </w:r>
          </w:p>
        </w:tc>
        <w:tc>
          <w:tcPr>
            <w:tcW w:w="689" w:type="dxa"/>
            <w:vAlign w:val="center"/>
          </w:tcPr>
          <w:p w14:paraId="3EE2A02A" w14:textId="77777777" w:rsidR="0074388C" w:rsidRPr="00991EAF" w:rsidRDefault="0074388C" w:rsidP="00991EAF">
            <w:pPr>
              <w:jc w:val="center"/>
              <w:rPr>
                <w:sz w:val="21"/>
                <w:szCs w:val="21"/>
              </w:rPr>
            </w:pPr>
            <w:r w:rsidRPr="00991EAF">
              <w:rPr>
                <w:rFonts w:hint="eastAsia"/>
                <w:sz w:val="21"/>
                <w:szCs w:val="21"/>
              </w:rPr>
              <w:t>H</w:t>
            </w:r>
            <w:r w:rsidRPr="00991EAF">
              <w:rPr>
                <w:sz w:val="21"/>
                <w:szCs w:val="21"/>
              </w:rPr>
              <w:t>@3</w:t>
            </w:r>
          </w:p>
        </w:tc>
        <w:tc>
          <w:tcPr>
            <w:tcW w:w="795" w:type="dxa"/>
            <w:vAlign w:val="center"/>
          </w:tcPr>
          <w:p w14:paraId="172743D1" w14:textId="77777777" w:rsidR="0074388C" w:rsidRPr="00991EAF" w:rsidRDefault="0074388C" w:rsidP="00991EAF">
            <w:pPr>
              <w:jc w:val="center"/>
              <w:rPr>
                <w:sz w:val="21"/>
                <w:szCs w:val="21"/>
              </w:rPr>
            </w:pPr>
            <w:r w:rsidRPr="00991EAF">
              <w:rPr>
                <w:rFonts w:hint="eastAsia"/>
                <w:sz w:val="21"/>
                <w:szCs w:val="21"/>
              </w:rPr>
              <w:t>H</w:t>
            </w:r>
            <w:r w:rsidRPr="00991EAF">
              <w:rPr>
                <w:sz w:val="21"/>
                <w:szCs w:val="21"/>
              </w:rPr>
              <w:t>@10</w:t>
            </w:r>
          </w:p>
        </w:tc>
      </w:tr>
      <w:tr w:rsidR="00042867" w:rsidRPr="00991EAF" w14:paraId="0B556C29" w14:textId="77777777" w:rsidTr="00C30027">
        <w:tc>
          <w:tcPr>
            <w:tcW w:w="1054" w:type="dxa"/>
            <w:vAlign w:val="center"/>
          </w:tcPr>
          <w:p w14:paraId="2BDD592D" w14:textId="77777777" w:rsidR="003B7FE8" w:rsidRPr="00991EAF" w:rsidRDefault="003B7FE8" w:rsidP="003B7FE8">
            <w:pPr>
              <w:jc w:val="center"/>
              <w:rPr>
                <w:sz w:val="21"/>
                <w:szCs w:val="21"/>
              </w:rPr>
            </w:pPr>
            <w:r w:rsidRPr="00991EAF">
              <w:rPr>
                <w:rFonts w:hint="eastAsia"/>
                <w:sz w:val="21"/>
                <w:szCs w:val="21"/>
              </w:rPr>
              <w:t>T</w:t>
            </w:r>
            <w:r w:rsidRPr="00991EAF">
              <w:rPr>
                <w:sz w:val="21"/>
                <w:szCs w:val="21"/>
              </w:rPr>
              <w:t>ransE</w:t>
            </w:r>
          </w:p>
        </w:tc>
        <w:tc>
          <w:tcPr>
            <w:tcW w:w="689" w:type="dxa"/>
            <w:vAlign w:val="center"/>
          </w:tcPr>
          <w:p w14:paraId="65B2D7E8" w14:textId="4220B25D"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226</w:t>
            </w:r>
          </w:p>
        </w:tc>
        <w:tc>
          <w:tcPr>
            <w:tcW w:w="689" w:type="dxa"/>
            <w:vAlign w:val="center"/>
          </w:tcPr>
          <w:p w14:paraId="1911C0D7" w14:textId="4AAF4F95" w:rsidR="003B7FE8" w:rsidRPr="00991EAF" w:rsidRDefault="003B7FE8" w:rsidP="003B7FE8">
            <w:pPr>
              <w:jc w:val="center"/>
              <w:rPr>
                <w:sz w:val="21"/>
                <w:szCs w:val="21"/>
              </w:rPr>
            </w:pPr>
            <w:r w:rsidRPr="00991EAF">
              <w:rPr>
                <w:rFonts w:hint="eastAsia"/>
                <w:sz w:val="21"/>
                <w:szCs w:val="21"/>
              </w:rPr>
              <w:t>—</w:t>
            </w:r>
          </w:p>
        </w:tc>
        <w:tc>
          <w:tcPr>
            <w:tcW w:w="689" w:type="dxa"/>
            <w:vAlign w:val="center"/>
          </w:tcPr>
          <w:p w14:paraId="591FBE9D" w14:textId="314BFF84" w:rsidR="003B7FE8" w:rsidRPr="00991EAF" w:rsidRDefault="003B7FE8" w:rsidP="003B7FE8">
            <w:pPr>
              <w:jc w:val="center"/>
              <w:rPr>
                <w:sz w:val="21"/>
                <w:szCs w:val="21"/>
              </w:rPr>
            </w:pPr>
            <w:r w:rsidRPr="00991EAF">
              <w:rPr>
                <w:rFonts w:hint="eastAsia"/>
                <w:sz w:val="21"/>
                <w:szCs w:val="21"/>
              </w:rPr>
              <w:t>—</w:t>
            </w:r>
          </w:p>
        </w:tc>
        <w:tc>
          <w:tcPr>
            <w:tcW w:w="799" w:type="dxa"/>
            <w:vAlign w:val="center"/>
          </w:tcPr>
          <w:p w14:paraId="31E063F4" w14:textId="07B228BF"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501</w:t>
            </w:r>
          </w:p>
        </w:tc>
        <w:tc>
          <w:tcPr>
            <w:tcW w:w="689" w:type="dxa"/>
            <w:vAlign w:val="center"/>
          </w:tcPr>
          <w:p w14:paraId="08675618" w14:textId="181683FA"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294</w:t>
            </w:r>
          </w:p>
        </w:tc>
        <w:tc>
          <w:tcPr>
            <w:tcW w:w="689" w:type="dxa"/>
            <w:vAlign w:val="center"/>
          </w:tcPr>
          <w:p w14:paraId="7F5E9102" w14:textId="2FA23F6A" w:rsidR="003B7FE8" w:rsidRPr="00991EAF" w:rsidRDefault="003B7FE8" w:rsidP="003B7FE8">
            <w:pPr>
              <w:jc w:val="center"/>
              <w:rPr>
                <w:sz w:val="21"/>
                <w:szCs w:val="21"/>
              </w:rPr>
            </w:pPr>
            <w:r w:rsidRPr="00991EAF">
              <w:rPr>
                <w:rFonts w:hint="eastAsia"/>
                <w:sz w:val="21"/>
                <w:szCs w:val="21"/>
              </w:rPr>
              <w:t>—</w:t>
            </w:r>
          </w:p>
        </w:tc>
        <w:tc>
          <w:tcPr>
            <w:tcW w:w="689" w:type="dxa"/>
            <w:vAlign w:val="center"/>
          </w:tcPr>
          <w:p w14:paraId="69EE0611" w14:textId="65F4A68C" w:rsidR="003B7FE8" w:rsidRPr="00991EAF" w:rsidRDefault="003B7FE8" w:rsidP="003B7FE8">
            <w:pPr>
              <w:jc w:val="center"/>
              <w:rPr>
                <w:sz w:val="21"/>
                <w:szCs w:val="21"/>
              </w:rPr>
            </w:pPr>
            <w:r w:rsidRPr="00991EAF">
              <w:rPr>
                <w:rFonts w:hint="eastAsia"/>
                <w:sz w:val="21"/>
                <w:szCs w:val="21"/>
              </w:rPr>
              <w:t>—</w:t>
            </w:r>
          </w:p>
        </w:tc>
        <w:tc>
          <w:tcPr>
            <w:tcW w:w="791" w:type="dxa"/>
            <w:vAlign w:val="center"/>
          </w:tcPr>
          <w:p w14:paraId="6B6B9C41" w14:textId="122C3A6A"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465</w:t>
            </w:r>
          </w:p>
        </w:tc>
        <w:tc>
          <w:tcPr>
            <w:tcW w:w="689" w:type="dxa"/>
            <w:vAlign w:val="center"/>
          </w:tcPr>
          <w:p w14:paraId="1A5660E7" w14:textId="77777777" w:rsidR="003B7FE8" w:rsidRPr="00991EAF" w:rsidRDefault="003B7FE8" w:rsidP="003B7FE8">
            <w:pPr>
              <w:jc w:val="center"/>
              <w:rPr>
                <w:sz w:val="21"/>
                <w:szCs w:val="21"/>
              </w:rPr>
            </w:pPr>
            <w:r w:rsidRPr="00991EAF">
              <w:rPr>
                <w:rFonts w:hint="eastAsia"/>
                <w:sz w:val="21"/>
                <w:szCs w:val="21"/>
              </w:rPr>
              <w:t>—</w:t>
            </w:r>
          </w:p>
        </w:tc>
        <w:tc>
          <w:tcPr>
            <w:tcW w:w="689" w:type="dxa"/>
            <w:vAlign w:val="center"/>
          </w:tcPr>
          <w:p w14:paraId="7ED037FC" w14:textId="77777777" w:rsidR="003B7FE8" w:rsidRPr="00991EAF" w:rsidRDefault="003B7FE8" w:rsidP="003B7FE8">
            <w:pPr>
              <w:jc w:val="center"/>
              <w:rPr>
                <w:sz w:val="21"/>
                <w:szCs w:val="21"/>
              </w:rPr>
            </w:pPr>
            <w:r w:rsidRPr="00991EAF">
              <w:rPr>
                <w:rFonts w:hint="eastAsia"/>
                <w:sz w:val="21"/>
                <w:szCs w:val="21"/>
              </w:rPr>
              <w:t>—</w:t>
            </w:r>
          </w:p>
        </w:tc>
        <w:tc>
          <w:tcPr>
            <w:tcW w:w="689" w:type="dxa"/>
            <w:vAlign w:val="center"/>
          </w:tcPr>
          <w:p w14:paraId="1500B5FC" w14:textId="77777777" w:rsidR="003B7FE8" w:rsidRPr="00991EAF" w:rsidRDefault="003B7FE8" w:rsidP="003B7FE8">
            <w:pPr>
              <w:jc w:val="center"/>
              <w:rPr>
                <w:sz w:val="21"/>
                <w:szCs w:val="21"/>
              </w:rPr>
            </w:pPr>
            <w:r w:rsidRPr="00991EAF">
              <w:rPr>
                <w:rFonts w:hint="eastAsia"/>
                <w:sz w:val="21"/>
                <w:szCs w:val="21"/>
              </w:rPr>
              <w:t>—</w:t>
            </w:r>
          </w:p>
        </w:tc>
        <w:tc>
          <w:tcPr>
            <w:tcW w:w="795" w:type="dxa"/>
            <w:vAlign w:val="center"/>
          </w:tcPr>
          <w:p w14:paraId="57524CB4" w14:textId="77777777" w:rsidR="003B7FE8" w:rsidRPr="00991EAF" w:rsidRDefault="003B7FE8" w:rsidP="003B7FE8">
            <w:pPr>
              <w:jc w:val="center"/>
              <w:rPr>
                <w:sz w:val="21"/>
                <w:szCs w:val="21"/>
              </w:rPr>
            </w:pPr>
            <w:r w:rsidRPr="00991EAF">
              <w:rPr>
                <w:rFonts w:hint="eastAsia"/>
                <w:sz w:val="21"/>
                <w:szCs w:val="21"/>
              </w:rPr>
              <w:t>—</w:t>
            </w:r>
          </w:p>
        </w:tc>
      </w:tr>
      <w:tr w:rsidR="00042867" w:rsidRPr="00991EAF" w14:paraId="637BD087" w14:textId="77777777" w:rsidTr="00C30027">
        <w:tc>
          <w:tcPr>
            <w:tcW w:w="1054" w:type="dxa"/>
            <w:vAlign w:val="center"/>
          </w:tcPr>
          <w:p w14:paraId="67232168" w14:textId="77777777" w:rsidR="003B7FE8" w:rsidRPr="00991EAF" w:rsidRDefault="003B7FE8" w:rsidP="003B7FE8">
            <w:pPr>
              <w:jc w:val="center"/>
              <w:rPr>
                <w:sz w:val="21"/>
                <w:szCs w:val="21"/>
              </w:rPr>
            </w:pPr>
            <w:r w:rsidRPr="00991EAF">
              <w:rPr>
                <w:rFonts w:hint="eastAsia"/>
                <w:sz w:val="21"/>
                <w:szCs w:val="21"/>
              </w:rPr>
              <w:t>D</w:t>
            </w:r>
            <w:r w:rsidRPr="00991EAF">
              <w:rPr>
                <w:sz w:val="21"/>
                <w:szCs w:val="21"/>
              </w:rPr>
              <w:t>istMult</w:t>
            </w:r>
          </w:p>
        </w:tc>
        <w:tc>
          <w:tcPr>
            <w:tcW w:w="689" w:type="dxa"/>
            <w:vAlign w:val="center"/>
          </w:tcPr>
          <w:p w14:paraId="49C57BAE" w14:textId="21FAB936"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43</w:t>
            </w:r>
          </w:p>
        </w:tc>
        <w:tc>
          <w:tcPr>
            <w:tcW w:w="689" w:type="dxa"/>
            <w:vAlign w:val="center"/>
          </w:tcPr>
          <w:p w14:paraId="3826A771" w14:textId="101C7DD1"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39</w:t>
            </w:r>
          </w:p>
        </w:tc>
        <w:tc>
          <w:tcPr>
            <w:tcW w:w="689" w:type="dxa"/>
            <w:vAlign w:val="center"/>
          </w:tcPr>
          <w:p w14:paraId="3DF25CBD" w14:textId="1EC61E6C"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44</w:t>
            </w:r>
          </w:p>
        </w:tc>
        <w:tc>
          <w:tcPr>
            <w:tcW w:w="799" w:type="dxa"/>
            <w:vAlign w:val="center"/>
          </w:tcPr>
          <w:p w14:paraId="15DC8B77" w14:textId="1F4B56D1"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49</w:t>
            </w:r>
          </w:p>
        </w:tc>
        <w:tc>
          <w:tcPr>
            <w:tcW w:w="689" w:type="dxa"/>
            <w:vAlign w:val="center"/>
          </w:tcPr>
          <w:p w14:paraId="48DF0EAD" w14:textId="344B4A18"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241</w:t>
            </w:r>
          </w:p>
        </w:tc>
        <w:tc>
          <w:tcPr>
            <w:tcW w:w="689" w:type="dxa"/>
            <w:vAlign w:val="center"/>
          </w:tcPr>
          <w:p w14:paraId="3042D066" w14:textId="16800D39"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155</w:t>
            </w:r>
          </w:p>
        </w:tc>
        <w:tc>
          <w:tcPr>
            <w:tcW w:w="689" w:type="dxa"/>
            <w:vAlign w:val="center"/>
          </w:tcPr>
          <w:p w14:paraId="0E41B2D2" w14:textId="45C7F103"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263</w:t>
            </w:r>
          </w:p>
        </w:tc>
        <w:tc>
          <w:tcPr>
            <w:tcW w:w="791" w:type="dxa"/>
            <w:vAlign w:val="center"/>
          </w:tcPr>
          <w:p w14:paraId="0975ECFF" w14:textId="589C2906"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419</w:t>
            </w:r>
          </w:p>
        </w:tc>
        <w:tc>
          <w:tcPr>
            <w:tcW w:w="689" w:type="dxa"/>
            <w:vAlign w:val="center"/>
          </w:tcPr>
          <w:p w14:paraId="0C11A9CA" w14:textId="211DB89F"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34</w:t>
            </w:r>
          </w:p>
        </w:tc>
        <w:tc>
          <w:tcPr>
            <w:tcW w:w="689" w:type="dxa"/>
            <w:vAlign w:val="center"/>
          </w:tcPr>
          <w:p w14:paraId="1CAB51DF" w14:textId="67D899FB"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24</w:t>
            </w:r>
          </w:p>
        </w:tc>
        <w:tc>
          <w:tcPr>
            <w:tcW w:w="689" w:type="dxa"/>
            <w:vAlign w:val="center"/>
          </w:tcPr>
          <w:p w14:paraId="7370A748" w14:textId="74F671F0"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38</w:t>
            </w:r>
          </w:p>
        </w:tc>
        <w:tc>
          <w:tcPr>
            <w:tcW w:w="795" w:type="dxa"/>
            <w:vAlign w:val="center"/>
          </w:tcPr>
          <w:p w14:paraId="43CE7C1A" w14:textId="27304590"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54</w:t>
            </w:r>
          </w:p>
        </w:tc>
      </w:tr>
      <w:tr w:rsidR="00042867" w:rsidRPr="00991EAF" w14:paraId="138955C5" w14:textId="77777777" w:rsidTr="00C30027">
        <w:tc>
          <w:tcPr>
            <w:tcW w:w="1054" w:type="dxa"/>
            <w:vAlign w:val="center"/>
          </w:tcPr>
          <w:p w14:paraId="1FFBB824" w14:textId="77777777" w:rsidR="003B7FE8" w:rsidRPr="00991EAF" w:rsidRDefault="003B7FE8" w:rsidP="003B7FE8">
            <w:pPr>
              <w:jc w:val="center"/>
              <w:rPr>
                <w:sz w:val="21"/>
                <w:szCs w:val="21"/>
              </w:rPr>
            </w:pPr>
            <w:r w:rsidRPr="00991EAF">
              <w:rPr>
                <w:rFonts w:hint="eastAsia"/>
                <w:sz w:val="21"/>
                <w:szCs w:val="21"/>
              </w:rPr>
              <w:t>C</w:t>
            </w:r>
            <w:r w:rsidRPr="00991EAF">
              <w:rPr>
                <w:sz w:val="21"/>
                <w:szCs w:val="21"/>
              </w:rPr>
              <w:t>omplEx</w:t>
            </w:r>
          </w:p>
        </w:tc>
        <w:tc>
          <w:tcPr>
            <w:tcW w:w="689" w:type="dxa"/>
            <w:vAlign w:val="center"/>
          </w:tcPr>
          <w:p w14:paraId="16D4028A" w14:textId="31F79A4D"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44</w:t>
            </w:r>
          </w:p>
        </w:tc>
        <w:tc>
          <w:tcPr>
            <w:tcW w:w="689" w:type="dxa"/>
            <w:vAlign w:val="center"/>
          </w:tcPr>
          <w:p w14:paraId="5E722A38" w14:textId="51B8A16E"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41</w:t>
            </w:r>
          </w:p>
        </w:tc>
        <w:tc>
          <w:tcPr>
            <w:tcW w:w="689" w:type="dxa"/>
            <w:vAlign w:val="center"/>
          </w:tcPr>
          <w:p w14:paraId="5CCA8820" w14:textId="2AF8BB02"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46</w:t>
            </w:r>
          </w:p>
        </w:tc>
        <w:tc>
          <w:tcPr>
            <w:tcW w:w="799" w:type="dxa"/>
            <w:vAlign w:val="center"/>
          </w:tcPr>
          <w:p w14:paraId="60D50F09" w14:textId="0AE8D9C2"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51</w:t>
            </w:r>
          </w:p>
        </w:tc>
        <w:tc>
          <w:tcPr>
            <w:tcW w:w="689" w:type="dxa"/>
            <w:vAlign w:val="center"/>
          </w:tcPr>
          <w:p w14:paraId="68AEBD2F" w14:textId="135C72D6"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247</w:t>
            </w:r>
          </w:p>
        </w:tc>
        <w:tc>
          <w:tcPr>
            <w:tcW w:w="689" w:type="dxa"/>
            <w:vAlign w:val="center"/>
          </w:tcPr>
          <w:p w14:paraId="129CAA04" w14:textId="2E4E8DAA"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158</w:t>
            </w:r>
          </w:p>
        </w:tc>
        <w:tc>
          <w:tcPr>
            <w:tcW w:w="689" w:type="dxa"/>
            <w:vAlign w:val="center"/>
          </w:tcPr>
          <w:p w14:paraId="1F330B2F" w14:textId="748EB4C7"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275</w:t>
            </w:r>
          </w:p>
        </w:tc>
        <w:tc>
          <w:tcPr>
            <w:tcW w:w="791" w:type="dxa"/>
            <w:vAlign w:val="center"/>
          </w:tcPr>
          <w:p w14:paraId="0440D89A" w14:textId="16D2F6C4"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428</w:t>
            </w:r>
          </w:p>
        </w:tc>
        <w:tc>
          <w:tcPr>
            <w:tcW w:w="689" w:type="dxa"/>
            <w:vAlign w:val="center"/>
          </w:tcPr>
          <w:p w14:paraId="46C24D35" w14:textId="15712B2A"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36</w:t>
            </w:r>
          </w:p>
        </w:tc>
        <w:tc>
          <w:tcPr>
            <w:tcW w:w="689" w:type="dxa"/>
            <w:vAlign w:val="center"/>
          </w:tcPr>
          <w:p w14:paraId="2718CC1D" w14:textId="3876E55C"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26</w:t>
            </w:r>
          </w:p>
        </w:tc>
        <w:tc>
          <w:tcPr>
            <w:tcW w:w="689" w:type="dxa"/>
            <w:vAlign w:val="center"/>
          </w:tcPr>
          <w:p w14:paraId="7D5B308D" w14:textId="36949F2C"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40</w:t>
            </w:r>
          </w:p>
        </w:tc>
        <w:tc>
          <w:tcPr>
            <w:tcW w:w="795" w:type="dxa"/>
            <w:vAlign w:val="center"/>
          </w:tcPr>
          <w:p w14:paraId="2E627E05" w14:textId="3A75CCBE"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55</w:t>
            </w:r>
          </w:p>
        </w:tc>
      </w:tr>
      <w:tr w:rsidR="00042867" w:rsidRPr="00991EAF" w14:paraId="62B36C5E" w14:textId="77777777" w:rsidTr="00C30027">
        <w:tc>
          <w:tcPr>
            <w:tcW w:w="1054" w:type="dxa"/>
            <w:vAlign w:val="center"/>
          </w:tcPr>
          <w:p w14:paraId="16AC12C7" w14:textId="77777777" w:rsidR="003B7FE8" w:rsidRPr="00991EAF" w:rsidRDefault="003B7FE8" w:rsidP="003B7FE8">
            <w:pPr>
              <w:jc w:val="center"/>
              <w:rPr>
                <w:sz w:val="21"/>
                <w:szCs w:val="21"/>
              </w:rPr>
            </w:pPr>
            <w:r w:rsidRPr="00991EAF">
              <w:rPr>
                <w:rFonts w:hint="eastAsia"/>
                <w:sz w:val="21"/>
                <w:szCs w:val="21"/>
              </w:rPr>
              <w:t>C</w:t>
            </w:r>
            <w:r w:rsidRPr="00991EAF">
              <w:rPr>
                <w:sz w:val="21"/>
                <w:szCs w:val="21"/>
              </w:rPr>
              <w:t>onvE</w:t>
            </w:r>
          </w:p>
        </w:tc>
        <w:tc>
          <w:tcPr>
            <w:tcW w:w="689" w:type="dxa"/>
            <w:vAlign w:val="center"/>
          </w:tcPr>
          <w:p w14:paraId="62591636" w14:textId="4EA7BC67"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43</w:t>
            </w:r>
          </w:p>
        </w:tc>
        <w:tc>
          <w:tcPr>
            <w:tcW w:w="689" w:type="dxa"/>
            <w:vAlign w:val="center"/>
          </w:tcPr>
          <w:p w14:paraId="0EB5FF1F" w14:textId="4102D10D"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40</w:t>
            </w:r>
          </w:p>
        </w:tc>
        <w:tc>
          <w:tcPr>
            <w:tcW w:w="689" w:type="dxa"/>
            <w:vAlign w:val="center"/>
          </w:tcPr>
          <w:p w14:paraId="7708F225" w14:textId="021D1903"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44</w:t>
            </w:r>
          </w:p>
        </w:tc>
        <w:tc>
          <w:tcPr>
            <w:tcW w:w="799" w:type="dxa"/>
            <w:vAlign w:val="center"/>
          </w:tcPr>
          <w:p w14:paraId="2D3E63E3" w14:textId="00D624D7"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52</w:t>
            </w:r>
          </w:p>
        </w:tc>
        <w:tc>
          <w:tcPr>
            <w:tcW w:w="689" w:type="dxa"/>
            <w:vAlign w:val="center"/>
          </w:tcPr>
          <w:p w14:paraId="4D8ACB6A" w14:textId="6FDFC26B"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325</w:t>
            </w:r>
          </w:p>
        </w:tc>
        <w:tc>
          <w:tcPr>
            <w:tcW w:w="689" w:type="dxa"/>
            <w:vAlign w:val="center"/>
          </w:tcPr>
          <w:p w14:paraId="60AA7414" w14:textId="50873A62"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237</w:t>
            </w:r>
          </w:p>
        </w:tc>
        <w:tc>
          <w:tcPr>
            <w:tcW w:w="689" w:type="dxa"/>
            <w:vAlign w:val="center"/>
          </w:tcPr>
          <w:p w14:paraId="0634038D" w14:textId="297EC116"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356</w:t>
            </w:r>
          </w:p>
        </w:tc>
        <w:tc>
          <w:tcPr>
            <w:tcW w:w="791" w:type="dxa"/>
            <w:vAlign w:val="center"/>
          </w:tcPr>
          <w:p w14:paraId="1478FB5D" w14:textId="3FC44931"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501</w:t>
            </w:r>
          </w:p>
        </w:tc>
        <w:tc>
          <w:tcPr>
            <w:tcW w:w="689" w:type="dxa"/>
            <w:vAlign w:val="center"/>
          </w:tcPr>
          <w:p w14:paraId="004FC8AD" w14:textId="1FA70B14"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44</w:t>
            </w:r>
          </w:p>
        </w:tc>
        <w:tc>
          <w:tcPr>
            <w:tcW w:w="689" w:type="dxa"/>
            <w:vAlign w:val="center"/>
          </w:tcPr>
          <w:p w14:paraId="0FD23692" w14:textId="416A1EEB"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35</w:t>
            </w:r>
          </w:p>
        </w:tc>
        <w:tc>
          <w:tcPr>
            <w:tcW w:w="689" w:type="dxa"/>
            <w:vAlign w:val="center"/>
          </w:tcPr>
          <w:p w14:paraId="0E84287B" w14:textId="14199DD3"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49</w:t>
            </w:r>
          </w:p>
        </w:tc>
        <w:tc>
          <w:tcPr>
            <w:tcW w:w="795" w:type="dxa"/>
            <w:vAlign w:val="center"/>
          </w:tcPr>
          <w:p w14:paraId="7F11A352" w14:textId="3FF2AB14"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62</w:t>
            </w:r>
          </w:p>
        </w:tc>
      </w:tr>
      <w:tr w:rsidR="00042867" w:rsidRPr="00991EAF" w14:paraId="09C31246" w14:textId="77777777" w:rsidTr="00C30027">
        <w:tc>
          <w:tcPr>
            <w:tcW w:w="1054" w:type="dxa"/>
            <w:vAlign w:val="center"/>
          </w:tcPr>
          <w:p w14:paraId="18512DA3" w14:textId="77777777" w:rsidR="003B7FE8" w:rsidRPr="00991EAF" w:rsidRDefault="003B7FE8" w:rsidP="003B7FE8">
            <w:pPr>
              <w:jc w:val="center"/>
              <w:rPr>
                <w:sz w:val="21"/>
                <w:szCs w:val="21"/>
              </w:rPr>
            </w:pPr>
            <w:r w:rsidRPr="00991EAF">
              <w:rPr>
                <w:rFonts w:hint="eastAsia"/>
                <w:sz w:val="21"/>
                <w:szCs w:val="21"/>
              </w:rPr>
              <w:t>R</w:t>
            </w:r>
            <w:r w:rsidRPr="00991EAF">
              <w:rPr>
                <w:sz w:val="21"/>
                <w:szCs w:val="21"/>
              </w:rPr>
              <w:t>otatE</w:t>
            </w:r>
          </w:p>
        </w:tc>
        <w:tc>
          <w:tcPr>
            <w:tcW w:w="689" w:type="dxa"/>
            <w:vAlign w:val="center"/>
          </w:tcPr>
          <w:p w14:paraId="7D5097BC" w14:textId="5B55E132"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476</w:t>
            </w:r>
          </w:p>
        </w:tc>
        <w:tc>
          <w:tcPr>
            <w:tcW w:w="689" w:type="dxa"/>
            <w:vAlign w:val="center"/>
          </w:tcPr>
          <w:p w14:paraId="17D9F91E" w14:textId="1E9BCB3B"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428</w:t>
            </w:r>
          </w:p>
        </w:tc>
        <w:tc>
          <w:tcPr>
            <w:tcW w:w="689" w:type="dxa"/>
            <w:vAlign w:val="center"/>
          </w:tcPr>
          <w:p w14:paraId="2036A414" w14:textId="4CC1CE35"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492</w:t>
            </w:r>
          </w:p>
        </w:tc>
        <w:tc>
          <w:tcPr>
            <w:tcW w:w="799" w:type="dxa"/>
            <w:vAlign w:val="center"/>
          </w:tcPr>
          <w:p w14:paraId="6B41653C" w14:textId="1D6A7393"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571</w:t>
            </w:r>
          </w:p>
        </w:tc>
        <w:tc>
          <w:tcPr>
            <w:tcW w:w="689" w:type="dxa"/>
            <w:vAlign w:val="center"/>
          </w:tcPr>
          <w:p w14:paraId="46D5A40F" w14:textId="177E0EC3"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338</w:t>
            </w:r>
          </w:p>
        </w:tc>
        <w:tc>
          <w:tcPr>
            <w:tcW w:w="689" w:type="dxa"/>
            <w:vAlign w:val="center"/>
          </w:tcPr>
          <w:p w14:paraId="0D03B7A2" w14:textId="151FF748"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241</w:t>
            </w:r>
          </w:p>
        </w:tc>
        <w:tc>
          <w:tcPr>
            <w:tcW w:w="689" w:type="dxa"/>
            <w:vAlign w:val="center"/>
          </w:tcPr>
          <w:p w14:paraId="62A86FB5" w14:textId="564F8642"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375</w:t>
            </w:r>
          </w:p>
        </w:tc>
        <w:tc>
          <w:tcPr>
            <w:tcW w:w="791" w:type="dxa"/>
            <w:vAlign w:val="center"/>
          </w:tcPr>
          <w:p w14:paraId="72D252E2" w14:textId="4BF6FA9C"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533</w:t>
            </w:r>
          </w:p>
        </w:tc>
        <w:tc>
          <w:tcPr>
            <w:tcW w:w="689" w:type="dxa"/>
            <w:vAlign w:val="center"/>
          </w:tcPr>
          <w:p w14:paraId="09C2AA08" w14:textId="69EA0B23"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495</w:t>
            </w:r>
          </w:p>
        </w:tc>
        <w:tc>
          <w:tcPr>
            <w:tcW w:w="689" w:type="dxa"/>
            <w:vAlign w:val="center"/>
          </w:tcPr>
          <w:p w14:paraId="0C01A730" w14:textId="0941ED80"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402</w:t>
            </w:r>
          </w:p>
        </w:tc>
        <w:tc>
          <w:tcPr>
            <w:tcW w:w="689" w:type="dxa"/>
            <w:vAlign w:val="center"/>
          </w:tcPr>
          <w:p w14:paraId="36778B58" w14:textId="0B43A87F"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55</w:t>
            </w:r>
            <w:r w:rsidR="00651895">
              <w:rPr>
                <w:rFonts w:hint="eastAsia"/>
                <w:sz w:val="21"/>
                <w:szCs w:val="21"/>
              </w:rPr>
              <w:t>0</w:t>
            </w:r>
          </w:p>
        </w:tc>
        <w:tc>
          <w:tcPr>
            <w:tcW w:w="795" w:type="dxa"/>
            <w:vAlign w:val="center"/>
          </w:tcPr>
          <w:p w14:paraId="23297D92" w14:textId="5734BADD" w:rsidR="003B7FE8" w:rsidRPr="00991EAF" w:rsidRDefault="00042867" w:rsidP="003B7FE8">
            <w:pPr>
              <w:jc w:val="center"/>
              <w:rPr>
                <w:sz w:val="21"/>
                <w:szCs w:val="21"/>
              </w:rPr>
            </w:pPr>
            <w:r>
              <w:rPr>
                <w:rFonts w:hint="eastAsia"/>
                <w:sz w:val="21"/>
                <w:szCs w:val="21"/>
              </w:rPr>
              <w:t>0</w:t>
            </w:r>
            <w:r w:rsidR="003B7FE8" w:rsidRPr="00991EAF">
              <w:rPr>
                <w:rFonts w:hint="eastAsia"/>
                <w:sz w:val="21"/>
                <w:szCs w:val="21"/>
              </w:rPr>
              <w:t>.</w:t>
            </w:r>
            <w:r w:rsidR="003B7FE8" w:rsidRPr="00991EAF">
              <w:rPr>
                <w:sz w:val="21"/>
                <w:szCs w:val="21"/>
              </w:rPr>
              <w:t>67</w:t>
            </w:r>
            <w:r w:rsidR="00651895">
              <w:rPr>
                <w:rFonts w:hint="eastAsia"/>
                <w:sz w:val="21"/>
                <w:szCs w:val="21"/>
              </w:rPr>
              <w:t>0</w:t>
            </w:r>
          </w:p>
        </w:tc>
      </w:tr>
      <w:tr w:rsidR="00042867" w:rsidRPr="00991EAF" w14:paraId="51F5E6E6" w14:textId="77777777" w:rsidTr="00C30027">
        <w:tc>
          <w:tcPr>
            <w:tcW w:w="1054" w:type="dxa"/>
            <w:vAlign w:val="center"/>
          </w:tcPr>
          <w:p w14:paraId="1BA0BECE" w14:textId="77777777" w:rsidR="003B7FE8" w:rsidRPr="00991EAF" w:rsidRDefault="003B7FE8" w:rsidP="003B7FE8">
            <w:pPr>
              <w:jc w:val="center"/>
              <w:rPr>
                <w:sz w:val="21"/>
                <w:szCs w:val="21"/>
              </w:rPr>
            </w:pPr>
            <w:r w:rsidRPr="00991EAF">
              <w:rPr>
                <w:rFonts w:hint="eastAsia"/>
                <w:sz w:val="21"/>
                <w:szCs w:val="21"/>
              </w:rPr>
              <w:t>R</w:t>
            </w:r>
            <w:r w:rsidRPr="00991EAF">
              <w:rPr>
                <w:sz w:val="21"/>
                <w:szCs w:val="21"/>
              </w:rPr>
              <w:t>otate3D</w:t>
            </w:r>
          </w:p>
        </w:tc>
        <w:tc>
          <w:tcPr>
            <w:tcW w:w="689" w:type="dxa"/>
            <w:vAlign w:val="center"/>
          </w:tcPr>
          <w:p w14:paraId="00C4A13B" w14:textId="6C3F1148" w:rsidR="003B7FE8" w:rsidRPr="00FD08FC" w:rsidRDefault="00042867" w:rsidP="003B7FE8">
            <w:pPr>
              <w:jc w:val="center"/>
              <w:rPr>
                <w:sz w:val="21"/>
                <w:szCs w:val="21"/>
              </w:rPr>
            </w:pPr>
            <w:r>
              <w:rPr>
                <w:rFonts w:hint="eastAsia"/>
                <w:sz w:val="21"/>
                <w:szCs w:val="21"/>
              </w:rPr>
              <w:t>0</w:t>
            </w:r>
            <w:r w:rsidR="003B7FE8" w:rsidRPr="00FD08FC">
              <w:rPr>
                <w:rFonts w:hint="eastAsia"/>
                <w:sz w:val="21"/>
                <w:szCs w:val="21"/>
              </w:rPr>
              <w:t>.</w:t>
            </w:r>
            <w:r w:rsidR="003B7FE8" w:rsidRPr="00FD08FC">
              <w:rPr>
                <w:sz w:val="21"/>
                <w:szCs w:val="21"/>
              </w:rPr>
              <w:t>489</w:t>
            </w:r>
          </w:p>
        </w:tc>
        <w:tc>
          <w:tcPr>
            <w:tcW w:w="689" w:type="dxa"/>
            <w:vAlign w:val="center"/>
          </w:tcPr>
          <w:p w14:paraId="126A1759" w14:textId="0FA4844F" w:rsidR="003B7FE8" w:rsidRPr="00FD08FC" w:rsidRDefault="00042867" w:rsidP="003B7FE8">
            <w:pPr>
              <w:jc w:val="center"/>
              <w:rPr>
                <w:sz w:val="21"/>
                <w:szCs w:val="21"/>
              </w:rPr>
            </w:pPr>
            <w:r>
              <w:rPr>
                <w:rFonts w:hint="eastAsia"/>
                <w:sz w:val="21"/>
                <w:szCs w:val="21"/>
              </w:rPr>
              <w:t>0</w:t>
            </w:r>
            <w:r w:rsidR="003B7FE8" w:rsidRPr="00FD08FC">
              <w:rPr>
                <w:rFonts w:hint="eastAsia"/>
                <w:sz w:val="21"/>
                <w:szCs w:val="21"/>
              </w:rPr>
              <w:t>.</w:t>
            </w:r>
            <w:r w:rsidR="003B7FE8" w:rsidRPr="00FD08FC">
              <w:rPr>
                <w:sz w:val="21"/>
                <w:szCs w:val="21"/>
              </w:rPr>
              <w:t>442</w:t>
            </w:r>
          </w:p>
        </w:tc>
        <w:tc>
          <w:tcPr>
            <w:tcW w:w="689" w:type="dxa"/>
            <w:vAlign w:val="center"/>
          </w:tcPr>
          <w:p w14:paraId="0B0E6CAE" w14:textId="0457B080" w:rsidR="003B7FE8" w:rsidRPr="00FD08FC" w:rsidRDefault="00042867" w:rsidP="003B7FE8">
            <w:pPr>
              <w:jc w:val="center"/>
              <w:rPr>
                <w:sz w:val="21"/>
                <w:szCs w:val="21"/>
              </w:rPr>
            </w:pPr>
            <w:r>
              <w:rPr>
                <w:rFonts w:hint="eastAsia"/>
                <w:sz w:val="21"/>
                <w:szCs w:val="21"/>
              </w:rPr>
              <w:t>0</w:t>
            </w:r>
            <w:r w:rsidR="003B7FE8" w:rsidRPr="00FD08FC">
              <w:rPr>
                <w:rFonts w:hint="eastAsia"/>
                <w:sz w:val="21"/>
                <w:szCs w:val="21"/>
              </w:rPr>
              <w:t>.</w:t>
            </w:r>
            <w:r w:rsidR="003B7FE8" w:rsidRPr="00FD08FC">
              <w:rPr>
                <w:sz w:val="21"/>
                <w:szCs w:val="21"/>
              </w:rPr>
              <w:t>505</w:t>
            </w:r>
          </w:p>
        </w:tc>
        <w:tc>
          <w:tcPr>
            <w:tcW w:w="799" w:type="dxa"/>
            <w:vAlign w:val="center"/>
          </w:tcPr>
          <w:p w14:paraId="436C08CB" w14:textId="401B0F3F" w:rsidR="003B7FE8" w:rsidRPr="00FD08FC" w:rsidRDefault="00042867" w:rsidP="003B7FE8">
            <w:pPr>
              <w:jc w:val="center"/>
              <w:rPr>
                <w:sz w:val="21"/>
                <w:szCs w:val="21"/>
                <w:u w:val="single"/>
              </w:rPr>
            </w:pPr>
            <w:r>
              <w:rPr>
                <w:rFonts w:hint="eastAsia"/>
                <w:sz w:val="21"/>
                <w:szCs w:val="21"/>
              </w:rPr>
              <w:t>0</w:t>
            </w:r>
            <w:r w:rsidR="003B7FE8" w:rsidRPr="00FD08FC">
              <w:rPr>
                <w:rFonts w:hint="eastAsia"/>
                <w:sz w:val="21"/>
                <w:szCs w:val="21"/>
              </w:rPr>
              <w:t>.</w:t>
            </w:r>
            <w:r w:rsidR="003B7FE8" w:rsidRPr="00FD08FC">
              <w:rPr>
                <w:sz w:val="21"/>
                <w:szCs w:val="21"/>
              </w:rPr>
              <w:t>579</w:t>
            </w:r>
          </w:p>
        </w:tc>
        <w:tc>
          <w:tcPr>
            <w:tcW w:w="689" w:type="dxa"/>
            <w:vAlign w:val="center"/>
          </w:tcPr>
          <w:p w14:paraId="229A3112" w14:textId="691F8F41" w:rsidR="003B7FE8" w:rsidRPr="00FB43CA" w:rsidRDefault="00042867" w:rsidP="003B7FE8">
            <w:pPr>
              <w:jc w:val="center"/>
              <w:rPr>
                <w:sz w:val="21"/>
                <w:szCs w:val="21"/>
                <w:u w:val="single"/>
              </w:rPr>
            </w:pPr>
            <w:r w:rsidRPr="00FB43CA">
              <w:rPr>
                <w:rFonts w:hint="eastAsia"/>
                <w:sz w:val="21"/>
                <w:szCs w:val="21"/>
                <w:u w:val="single"/>
              </w:rPr>
              <w:t>0</w:t>
            </w:r>
            <w:r w:rsidR="003B7FE8" w:rsidRPr="00FB43CA">
              <w:rPr>
                <w:rFonts w:hint="eastAsia"/>
                <w:sz w:val="21"/>
                <w:szCs w:val="21"/>
                <w:u w:val="single"/>
              </w:rPr>
              <w:t>.</w:t>
            </w:r>
            <w:r w:rsidR="003B7FE8" w:rsidRPr="00FB43CA">
              <w:rPr>
                <w:sz w:val="21"/>
                <w:szCs w:val="21"/>
                <w:u w:val="single"/>
              </w:rPr>
              <w:t>347</w:t>
            </w:r>
          </w:p>
        </w:tc>
        <w:tc>
          <w:tcPr>
            <w:tcW w:w="689" w:type="dxa"/>
            <w:vAlign w:val="center"/>
          </w:tcPr>
          <w:p w14:paraId="10594F1E" w14:textId="5130465C" w:rsidR="003B7FE8" w:rsidRPr="00FB43CA" w:rsidRDefault="00042867" w:rsidP="003B7FE8">
            <w:pPr>
              <w:jc w:val="center"/>
              <w:rPr>
                <w:sz w:val="21"/>
                <w:szCs w:val="21"/>
                <w:u w:val="single"/>
              </w:rPr>
            </w:pPr>
            <w:r w:rsidRPr="00FB43CA">
              <w:rPr>
                <w:rFonts w:hint="eastAsia"/>
                <w:sz w:val="21"/>
                <w:szCs w:val="21"/>
                <w:u w:val="single"/>
              </w:rPr>
              <w:t>0</w:t>
            </w:r>
            <w:r w:rsidR="003B7FE8" w:rsidRPr="00FB43CA">
              <w:rPr>
                <w:rFonts w:hint="eastAsia"/>
                <w:sz w:val="21"/>
                <w:szCs w:val="21"/>
                <w:u w:val="single"/>
              </w:rPr>
              <w:t>.</w:t>
            </w:r>
            <w:r w:rsidR="003B7FE8" w:rsidRPr="00FB43CA">
              <w:rPr>
                <w:sz w:val="21"/>
                <w:szCs w:val="21"/>
                <w:u w:val="single"/>
              </w:rPr>
              <w:t>25</w:t>
            </w:r>
            <w:r w:rsidR="00651895" w:rsidRPr="00FB43CA">
              <w:rPr>
                <w:rFonts w:hint="eastAsia"/>
                <w:sz w:val="21"/>
                <w:szCs w:val="21"/>
                <w:u w:val="single"/>
              </w:rPr>
              <w:t>0</w:t>
            </w:r>
          </w:p>
        </w:tc>
        <w:tc>
          <w:tcPr>
            <w:tcW w:w="689" w:type="dxa"/>
            <w:vAlign w:val="center"/>
          </w:tcPr>
          <w:p w14:paraId="4D3CE1A1" w14:textId="4C68D9D5" w:rsidR="003B7FE8" w:rsidRPr="00FB43CA" w:rsidRDefault="00042867" w:rsidP="003B7FE8">
            <w:pPr>
              <w:jc w:val="center"/>
              <w:rPr>
                <w:sz w:val="21"/>
                <w:szCs w:val="21"/>
                <w:u w:val="single"/>
              </w:rPr>
            </w:pPr>
            <w:r w:rsidRPr="00FB43CA">
              <w:rPr>
                <w:rFonts w:hint="eastAsia"/>
                <w:sz w:val="21"/>
                <w:szCs w:val="21"/>
                <w:u w:val="single"/>
              </w:rPr>
              <w:t>0</w:t>
            </w:r>
            <w:r w:rsidR="003B7FE8" w:rsidRPr="00FB43CA">
              <w:rPr>
                <w:rFonts w:hint="eastAsia"/>
                <w:sz w:val="21"/>
                <w:szCs w:val="21"/>
                <w:u w:val="single"/>
              </w:rPr>
              <w:t>.</w:t>
            </w:r>
            <w:r w:rsidR="003B7FE8" w:rsidRPr="00FB43CA">
              <w:rPr>
                <w:sz w:val="21"/>
                <w:szCs w:val="21"/>
                <w:u w:val="single"/>
              </w:rPr>
              <w:t>385</w:t>
            </w:r>
          </w:p>
        </w:tc>
        <w:tc>
          <w:tcPr>
            <w:tcW w:w="791" w:type="dxa"/>
            <w:vAlign w:val="center"/>
          </w:tcPr>
          <w:p w14:paraId="33A8AC04" w14:textId="62883729" w:rsidR="003B7FE8" w:rsidRPr="00FB43CA" w:rsidRDefault="00042867" w:rsidP="003B7FE8">
            <w:pPr>
              <w:jc w:val="center"/>
              <w:rPr>
                <w:sz w:val="21"/>
                <w:szCs w:val="21"/>
                <w:u w:val="single"/>
              </w:rPr>
            </w:pPr>
            <w:r w:rsidRPr="00FB43CA">
              <w:rPr>
                <w:rFonts w:hint="eastAsia"/>
                <w:sz w:val="21"/>
                <w:szCs w:val="21"/>
                <w:u w:val="single"/>
              </w:rPr>
              <w:t>0</w:t>
            </w:r>
            <w:r w:rsidR="003B7FE8" w:rsidRPr="00FB43CA">
              <w:rPr>
                <w:rFonts w:hint="eastAsia"/>
                <w:sz w:val="21"/>
                <w:szCs w:val="21"/>
                <w:u w:val="single"/>
              </w:rPr>
              <w:t>.</w:t>
            </w:r>
            <w:r w:rsidR="003B7FE8" w:rsidRPr="00FB43CA">
              <w:rPr>
                <w:sz w:val="21"/>
                <w:szCs w:val="21"/>
                <w:u w:val="single"/>
              </w:rPr>
              <w:t>543</w:t>
            </w:r>
          </w:p>
        </w:tc>
        <w:tc>
          <w:tcPr>
            <w:tcW w:w="689" w:type="dxa"/>
            <w:vAlign w:val="center"/>
          </w:tcPr>
          <w:p w14:paraId="68DBD6B7" w14:textId="77777777" w:rsidR="003B7FE8" w:rsidRPr="00FD08FC" w:rsidRDefault="003B7FE8" w:rsidP="003B7FE8">
            <w:pPr>
              <w:jc w:val="center"/>
              <w:rPr>
                <w:sz w:val="21"/>
                <w:szCs w:val="21"/>
              </w:rPr>
            </w:pPr>
            <w:r w:rsidRPr="00FD08FC">
              <w:rPr>
                <w:rFonts w:hint="eastAsia"/>
                <w:sz w:val="21"/>
                <w:szCs w:val="21"/>
              </w:rPr>
              <w:t>—</w:t>
            </w:r>
          </w:p>
        </w:tc>
        <w:tc>
          <w:tcPr>
            <w:tcW w:w="689" w:type="dxa"/>
            <w:vAlign w:val="center"/>
          </w:tcPr>
          <w:p w14:paraId="54C90C56" w14:textId="77777777" w:rsidR="003B7FE8" w:rsidRPr="00FD08FC" w:rsidRDefault="003B7FE8" w:rsidP="003B7FE8">
            <w:pPr>
              <w:jc w:val="center"/>
              <w:rPr>
                <w:sz w:val="21"/>
                <w:szCs w:val="21"/>
              </w:rPr>
            </w:pPr>
            <w:r w:rsidRPr="00FD08FC">
              <w:rPr>
                <w:rFonts w:hint="eastAsia"/>
                <w:sz w:val="21"/>
                <w:szCs w:val="21"/>
              </w:rPr>
              <w:t>—</w:t>
            </w:r>
          </w:p>
        </w:tc>
        <w:tc>
          <w:tcPr>
            <w:tcW w:w="689" w:type="dxa"/>
            <w:vAlign w:val="center"/>
          </w:tcPr>
          <w:p w14:paraId="3FEB21A0" w14:textId="77777777" w:rsidR="003B7FE8" w:rsidRPr="00FD08FC" w:rsidRDefault="003B7FE8" w:rsidP="003B7FE8">
            <w:pPr>
              <w:jc w:val="center"/>
              <w:rPr>
                <w:sz w:val="21"/>
                <w:szCs w:val="21"/>
              </w:rPr>
            </w:pPr>
            <w:r w:rsidRPr="00FD08FC">
              <w:rPr>
                <w:rFonts w:hint="eastAsia"/>
                <w:sz w:val="21"/>
                <w:szCs w:val="21"/>
              </w:rPr>
              <w:t>—</w:t>
            </w:r>
          </w:p>
        </w:tc>
        <w:tc>
          <w:tcPr>
            <w:tcW w:w="795" w:type="dxa"/>
            <w:vAlign w:val="center"/>
          </w:tcPr>
          <w:p w14:paraId="3A75BD8F" w14:textId="77777777" w:rsidR="003B7FE8" w:rsidRPr="00FD08FC" w:rsidRDefault="003B7FE8" w:rsidP="003B7FE8">
            <w:pPr>
              <w:jc w:val="center"/>
              <w:rPr>
                <w:sz w:val="21"/>
                <w:szCs w:val="21"/>
              </w:rPr>
            </w:pPr>
            <w:r w:rsidRPr="00FD08FC">
              <w:rPr>
                <w:rFonts w:hint="eastAsia"/>
                <w:sz w:val="21"/>
                <w:szCs w:val="21"/>
              </w:rPr>
              <w:t>—</w:t>
            </w:r>
          </w:p>
        </w:tc>
      </w:tr>
      <w:tr w:rsidR="00042867" w:rsidRPr="00991EAF" w14:paraId="7846D438" w14:textId="77777777" w:rsidTr="00C30027">
        <w:tc>
          <w:tcPr>
            <w:tcW w:w="1054" w:type="dxa"/>
            <w:vAlign w:val="center"/>
          </w:tcPr>
          <w:p w14:paraId="61A7D820" w14:textId="77777777" w:rsidR="003B7FE8" w:rsidRPr="00991EAF" w:rsidRDefault="003B7FE8" w:rsidP="003B7FE8">
            <w:pPr>
              <w:jc w:val="center"/>
              <w:rPr>
                <w:sz w:val="21"/>
                <w:szCs w:val="21"/>
              </w:rPr>
            </w:pPr>
            <w:r w:rsidRPr="00991EAF">
              <w:rPr>
                <w:rFonts w:hint="eastAsia"/>
                <w:sz w:val="21"/>
                <w:szCs w:val="21"/>
              </w:rPr>
              <w:t>H</w:t>
            </w:r>
            <w:r w:rsidRPr="00991EAF">
              <w:rPr>
                <w:sz w:val="21"/>
                <w:szCs w:val="21"/>
              </w:rPr>
              <w:t>AKE</w:t>
            </w:r>
          </w:p>
        </w:tc>
        <w:tc>
          <w:tcPr>
            <w:tcW w:w="689" w:type="dxa"/>
            <w:vAlign w:val="center"/>
          </w:tcPr>
          <w:p w14:paraId="7F1B23E8" w14:textId="76D2B062" w:rsidR="003B7FE8" w:rsidRPr="00AB583C" w:rsidRDefault="00042867" w:rsidP="003B7FE8">
            <w:pPr>
              <w:jc w:val="center"/>
              <w:rPr>
                <w:b/>
                <w:bCs/>
                <w:sz w:val="21"/>
                <w:szCs w:val="21"/>
                <w:u w:val="single"/>
              </w:rPr>
            </w:pPr>
            <w:r w:rsidRPr="00AB583C">
              <w:rPr>
                <w:rFonts w:hint="eastAsia"/>
                <w:b/>
                <w:bCs/>
                <w:sz w:val="21"/>
                <w:szCs w:val="21"/>
              </w:rPr>
              <w:t>0</w:t>
            </w:r>
            <w:r w:rsidR="003B7FE8" w:rsidRPr="00AB583C">
              <w:rPr>
                <w:rFonts w:hint="eastAsia"/>
                <w:b/>
                <w:bCs/>
                <w:sz w:val="21"/>
                <w:szCs w:val="21"/>
              </w:rPr>
              <w:t>.</w:t>
            </w:r>
            <w:r w:rsidR="003B7FE8" w:rsidRPr="00AB583C">
              <w:rPr>
                <w:b/>
                <w:bCs/>
                <w:sz w:val="21"/>
                <w:szCs w:val="21"/>
              </w:rPr>
              <w:t>49</w:t>
            </w:r>
            <w:r w:rsidR="003B7FE8" w:rsidRPr="00AB583C">
              <w:rPr>
                <w:rFonts w:hint="eastAsia"/>
                <w:b/>
                <w:bCs/>
                <w:sz w:val="21"/>
                <w:szCs w:val="21"/>
              </w:rPr>
              <w:t>6</w:t>
            </w:r>
          </w:p>
        </w:tc>
        <w:tc>
          <w:tcPr>
            <w:tcW w:w="689" w:type="dxa"/>
            <w:vAlign w:val="center"/>
          </w:tcPr>
          <w:p w14:paraId="4F3D64C8" w14:textId="0862932F" w:rsidR="003B7FE8" w:rsidRPr="00AB583C" w:rsidRDefault="00042867" w:rsidP="003B7FE8">
            <w:pPr>
              <w:jc w:val="center"/>
              <w:rPr>
                <w:b/>
                <w:bCs/>
                <w:sz w:val="21"/>
                <w:szCs w:val="21"/>
              </w:rPr>
            </w:pPr>
            <w:r w:rsidRPr="00AB583C">
              <w:rPr>
                <w:rFonts w:hint="eastAsia"/>
                <w:b/>
                <w:bCs/>
                <w:sz w:val="21"/>
                <w:szCs w:val="21"/>
              </w:rPr>
              <w:t>0</w:t>
            </w:r>
            <w:r w:rsidR="003B7FE8" w:rsidRPr="00AB583C">
              <w:rPr>
                <w:rFonts w:hint="eastAsia"/>
                <w:b/>
                <w:bCs/>
                <w:sz w:val="21"/>
                <w:szCs w:val="21"/>
              </w:rPr>
              <w:t>.</w:t>
            </w:r>
            <w:r w:rsidR="003B7FE8" w:rsidRPr="00AB583C">
              <w:rPr>
                <w:b/>
                <w:bCs/>
                <w:sz w:val="21"/>
                <w:szCs w:val="21"/>
              </w:rPr>
              <w:t>452</w:t>
            </w:r>
          </w:p>
        </w:tc>
        <w:tc>
          <w:tcPr>
            <w:tcW w:w="689" w:type="dxa"/>
            <w:vAlign w:val="center"/>
          </w:tcPr>
          <w:p w14:paraId="01501CE9" w14:textId="3D817F75" w:rsidR="003B7FE8" w:rsidRPr="00AB583C" w:rsidRDefault="00042867" w:rsidP="003B7FE8">
            <w:pPr>
              <w:jc w:val="center"/>
              <w:rPr>
                <w:b/>
                <w:bCs/>
                <w:sz w:val="21"/>
                <w:szCs w:val="21"/>
                <w:u w:val="single"/>
              </w:rPr>
            </w:pPr>
            <w:r w:rsidRPr="00AB583C">
              <w:rPr>
                <w:rFonts w:hint="eastAsia"/>
                <w:b/>
                <w:bCs/>
                <w:sz w:val="21"/>
                <w:szCs w:val="21"/>
              </w:rPr>
              <w:t>0</w:t>
            </w:r>
            <w:r w:rsidR="003B7FE8" w:rsidRPr="00AB583C">
              <w:rPr>
                <w:rFonts w:hint="eastAsia"/>
                <w:b/>
                <w:bCs/>
                <w:sz w:val="21"/>
                <w:szCs w:val="21"/>
              </w:rPr>
              <w:t>.</w:t>
            </w:r>
            <w:r w:rsidR="003B7FE8" w:rsidRPr="00AB583C">
              <w:rPr>
                <w:b/>
                <w:bCs/>
                <w:sz w:val="21"/>
                <w:szCs w:val="21"/>
              </w:rPr>
              <w:t>516</w:t>
            </w:r>
          </w:p>
        </w:tc>
        <w:tc>
          <w:tcPr>
            <w:tcW w:w="799" w:type="dxa"/>
            <w:vAlign w:val="center"/>
          </w:tcPr>
          <w:p w14:paraId="7971B85C" w14:textId="778F7C36" w:rsidR="003B7FE8" w:rsidRPr="00FB43CA" w:rsidRDefault="00042867" w:rsidP="003B7FE8">
            <w:pPr>
              <w:jc w:val="center"/>
              <w:rPr>
                <w:sz w:val="21"/>
                <w:szCs w:val="21"/>
                <w:u w:val="single"/>
              </w:rPr>
            </w:pPr>
            <w:r w:rsidRPr="00FB43CA">
              <w:rPr>
                <w:rFonts w:hint="eastAsia"/>
                <w:sz w:val="21"/>
                <w:szCs w:val="21"/>
                <w:u w:val="single"/>
              </w:rPr>
              <w:t>0</w:t>
            </w:r>
            <w:r w:rsidR="003B7FE8" w:rsidRPr="00FB43CA">
              <w:rPr>
                <w:rFonts w:hint="eastAsia"/>
                <w:sz w:val="21"/>
                <w:szCs w:val="21"/>
                <w:u w:val="single"/>
              </w:rPr>
              <w:t>.</w:t>
            </w:r>
            <w:r w:rsidR="003B7FE8" w:rsidRPr="00FB43CA">
              <w:rPr>
                <w:sz w:val="21"/>
                <w:szCs w:val="21"/>
                <w:u w:val="single"/>
              </w:rPr>
              <w:t>582</w:t>
            </w:r>
          </w:p>
        </w:tc>
        <w:tc>
          <w:tcPr>
            <w:tcW w:w="689" w:type="dxa"/>
            <w:vAlign w:val="center"/>
          </w:tcPr>
          <w:p w14:paraId="1ABA9796" w14:textId="4D43907E" w:rsidR="003B7FE8" w:rsidRPr="00FD08FC" w:rsidRDefault="00042867" w:rsidP="003B7FE8">
            <w:pPr>
              <w:jc w:val="center"/>
              <w:rPr>
                <w:sz w:val="21"/>
                <w:szCs w:val="21"/>
              </w:rPr>
            </w:pPr>
            <w:r>
              <w:rPr>
                <w:rFonts w:hint="eastAsia"/>
                <w:sz w:val="21"/>
                <w:szCs w:val="21"/>
              </w:rPr>
              <w:t>0</w:t>
            </w:r>
            <w:r w:rsidR="003B7FE8" w:rsidRPr="00FD08FC">
              <w:rPr>
                <w:rFonts w:hint="eastAsia"/>
                <w:sz w:val="21"/>
                <w:szCs w:val="21"/>
              </w:rPr>
              <w:t>.</w:t>
            </w:r>
            <w:r w:rsidR="003B7FE8" w:rsidRPr="00FD08FC">
              <w:rPr>
                <w:sz w:val="21"/>
                <w:szCs w:val="21"/>
              </w:rPr>
              <w:t>346</w:t>
            </w:r>
          </w:p>
        </w:tc>
        <w:tc>
          <w:tcPr>
            <w:tcW w:w="689" w:type="dxa"/>
            <w:vAlign w:val="center"/>
          </w:tcPr>
          <w:p w14:paraId="035625BF" w14:textId="269E1742" w:rsidR="003B7FE8" w:rsidRPr="00FB43CA" w:rsidRDefault="00042867" w:rsidP="003B7FE8">
            <w:pPr>
              <w:jc w:val="center"/>
              <w:rPr>
                <w:sz w:val="21"/>
                <w:szCs w:val="21"/>
                <w:u w:val="single"/>
              </w:rPr>
            </w:pPr>
            <w:r w:rsidRPr="00FB43CA">
              <w:rPr>
                <w:rFonts w:hint="eastAsia"/>
                <w:sz w:val="21"/>
                <w:szCs w:val="21"/>
                <w:u w:val="single"/>
              </w:rPr>
              <w:t>0</w:t>
            </w:r>
            <w:r w:rsidR="003B7FE8" w:rsidRPr="00FB43CA">
              <w:rPr>
                <w:rFonts w:hint="eastAsia"/>
                <w:sz w:val="21"/>
                <w:szCs w:val="21"/>
                <w:u w:val="single"/>
              </w:rPr>
              <w:t>.</w:t>
            </w:r>
            <w:r w:rsidR="003B7FE8" w:rsidRPr="00FB43CA">
              <w:rPr>
                <w:sz w:val="21"/>
                <w:szCs w:val="21"/>
                <w:u w:val="single"/>
              </w:rPr>
              <w:t>25</w:t>
            </w:r>
            <w:r w:rsidR="00651895" w:rsidRPr="00FB43CA">
              <w:rPr>
                <w:rFonts w:hint="eastAsia"/>
                <w:sz w:val="21"/>
                <w:szCs w:val="21"/>
                <w:u w:val="single"/>
              </w:rPr>
              <w:t>0</w:t>
            </w:r>
          </w:p>
        </w:tc>
        <w:tc>
          <w:tcPr>
            <w:tcW w:w="689" w:type="dxa"/>
            <w:vAlign w:val="center"/>
          </w:tcPr>
          <w:p w14:paraId="1AF2B21B" w14:textId="10558B45" w:rsidR="003B7FE8" w:rsidRPr="00FD08FC" w:rsidRDefault="00042867" w:rsidP="003B7FE8">
            <w:pPr>
              <w:jc w:val="center"/>
              <w:rPr>
                <w:sz w:val="21"/>
                <w:szCs w:val="21"/>
              </w:rPr>
            </w:pPr>
            <w:r>
              <w:rPr>
                <w:rFonts w:hint="eastAsia"/>
                <w:sz w:val="21"/>
                <w:szCs w:val="21"/>
              </w:rPr>
              <w:t>0</w:t>
            </w:r>
            <w:r w:rsidR="003B7FE8" w:rsidRPr="00FD08FC">
              <w:rPr>
                <w:rFonts w:hint="eastAsia"/>
                <w:sz w:val="21"/>
                <w:szCs w:val="21"/>
              </w:rPr>
              <w:t>.</w:t>
            </w:r>
            <w:r w:rsidR="003B7FE8" w:rsidRPr="00FD08FC">
              <w:rPr>
                <w:sz w:val="21"/>
                <w:szCs w:val="21"/>
              </w:rPr>
              <w:t>381</w:t>
            </w:r>
          </w:p>
        </w:tc>
        <w:tc>
          <w:tcPr>
            <w:tcW w:w="791" w:type="dxa"/>
            <w:vAlign w:val="center"/>
          </w:tcPr>
          <w:p w14:paraId="6BA7859B" w14:textId="4594B815" w:rsidR="003B7FE8" w:rsidRPr="00FD08FC" w:rsidRDefault="00042867" w:rsidP="003B7FE8">
            <w:pPr>
              <w:jc w:val="center"/>
              <w:rPr>
                <w:sz w:val="21"/>
                <w:szCs w:val="21"/>
              </w:rPr>
            </w:pPr>
            <w:r>
              <w:rPr>
                <w:rFonts w:hint="eastAsia"/>
                <w:sz w:val="21"/>
                <w:szCs w:val="21"/>
              </w:rPr>
              <w:t>0</w:t>
            </w:r>
            <w:r w:rsidR="003B7FE8" w:rsidRPr="00FD08FC">
              <w:rPr>
                <w:rFonts w:hint="eastAsia"/>
                <w:sz w:val="21"/>
                <w:szCs w:val="21"/>
              </w:rPr>
              <w:t>.</w:t>
            </w:r>
            <w:r w:rsidR="003B7FE8" w:rsidRPr="00FD08FC">
              <w:rPr>
                <w:sz w:val="21"/>
                <w:szCs w:val="21"/>
              </w:rPr>
              <w:t>542</w:t>
            </w:r>
          </w:p>
        </w:tc>
        <w:tc>
          <w:tcPr>
            <w:tcW w:w="689" w:type="dxa"/>
            <w:vAlign w:val="center"/>
          </w:tcPr>
          <w:p w14:paraId="14BD764F" w14:textId="3673C4DF" w:rsidR="003B7FE8" w:rsidRPr="00FB43CA" w:rsidRDefault="00042867" w:rsidP="003B7FE8">
            <w:pPr>
              <w:jc w:val="center"/>
              <w:rPr>
                <w:sz w:val="21"/>
                <w:szCs w:val="21"/>
                <w:u w:val="single"/>
              </w:rPr>
            </w:pPr>
            <w:r w:rsidRPr="00FB43CA">
              <w:rPr>
                <w:rFonts w:hint="eastAsia"/>
                <w:sz w:val="21"/>
                <w:szCs w:val="21"/>
                <w:u w:val="single"/>
              </w:rPr>
              <w:t>0</w:t>
            </w:r>
            <w:r w:rsidR="003B7FE8" w:rsidRPr="00FB43CA">
              <w:rPr>
                <w:rFonts w:hint="eastAsia"/>
                <w:sz w:val="21"/>
                <w:szCs w:val="21"/>
                <w:u w:val="single"/>
              </w:rPr>
              <w:t>.</w:t>
            </w:r>
            <w:r w:rsidR="003B7FE8" w:rsidRPr="00FB43CA">
              <w:rPr>
                <w:sz w:val="21"/>
                <w:szCs w:val="21"/>
                <w:u w:val="single"/>
              </w:rPr>
              <w:t>545</w:t>
            </w:r>
          </w:p>
        </w:tc>
        <w:tc>
          <w:tcPr>
            <w:tcW w:w="689" w:type="dxa"/>
            <w:vAlign w:val="center"/>
          </w:tcPr>
          <w:p w14:paraId="437076DC" w14:textId="295875CE" w:rsidR="003B7FE8" w:rsidRPr="00FB43CA" w:rsidRDefault="00042867" w:rsidP="003B7FE8">
            <w:pPr>
              <w:jc w:val="center"/>
              <w:rPr>
                <w:sz w:val="21"/>
                <w:szCs w:val="21"/>
                <w:u w:val="single"/>
              </w:rPr>
            </w:pPr>
            <w:r w:rsidRPr="00FB43CA">
              <w:rPr>
                <w:rFonts w:hint="eastAsia"/>
                <w:sz w:val="21"/>
                <w:szCs w:val="21"/>
                <w:u w:val="single"/>
              </w:rPr>
              <w:t>0</w:t>
            </w:r>
            <w:r w:rsidR="003B7FE8" w:rsidRPr="00FB43CA">
              <w:rPr>
                <w:rFonts w:hint="eastAsia"/>
                <w:sz w:val="21"/>
                <w:szCs w:val="21"/>
                <w:u w:val="single"/>
              </w:rPr>
              <w:t>.</w:t>
            </w:r>
            <w:r w:rsidR="003B7FE8" w:rsidRPr="00FB43CA">
              <w:rPr>
                <w:sz w:val="21"/>
                <w:szCs w:val="21"/>
                <w:u w:val="single"/>
              </w:rPr>
              <w:t>462</w:t>
            </w:r>
          </w:p>
        </w:tc>
        <w:tc>
          <w:tcPr>
            <w:tcW w:w="689" w:type="dxa"/>
            <w:vAlign w:val="center"/>
          </w:tcPr>
          <w:p w14:paraId="4C8CBEAC" w14:textId="2A88D166" w:rsidR="003B7FE8" w:rsidRPr="00FB43CA" w:rsidRDefault="00042867" w:rsidP="003B7FE8">
            <w:pPr>
              <w:jc w:val="center"/>
              <w:rPr>
                <w:sz w:val="21"/>
                <w:szCs w:val="21"/>
                <w:u w:val="single"/>
              </w:rPr>
            </w:pPr>
            <w:r w:rsidRPr="00FB43CA">
              <w:rPr>
                <w:rFonts w:hint="eastAsia"/>
                <w:sz w:val="21"/>
                <w:szCs w:val="21"/>
                <w:u w:val="single"/>
              </w:rPr>
              <w:t>0</w:t>
            </w:r>
            <w:r w:rsidR="003B7FE8" w:rsidRPr="00FB43CA">
              <w:rPr>
                <w:rFonts w:hint="eastAsia"/>
                <w:sz w:val="21"/>
                <w:szCs w:val="21"/>
                <w:u w:val="single"/>
              </w:rPr>
              <w:t>.</w:t>
            </w:r>
            <w:r w:rsidR="003B7FE8" w:rsidRPr="00FB43CA">
              <w:rPr>
                <w:sz w:val="21"/>
                <w:szCs w:val="21"/>
                <w:u w:val="single"/>
              </w:rPr>
              <w:t>596</w:t>
            </w:r>
          </w:p>
        </w:tc>
        <w:tc>
          <w:tcPr>
            <w:tcW w:w="795" w:type="dxa"/>
            <w:vAlign w:val="center"/>
          </w:tcPr>
          <w:p w14:paraId="4E7BA3C6" w14:textId="0236F34D" w:rsidR="003B7FE8" w:rsidRPr="00FB43CA" w:rsidRDefault="00042867" w:rsidP="003B7FE8">
            <w:pPr>
              <w:jc w:val="center"/>
              <w:rPr>
                <w:sz w:val="21"/>
                <w:szCs w:val="21"/>
                <w:u w:val="single"/>
              </w:rPr>
            </w:pPr>
            <w:r w:rsidRPr="00FB43CA">
              <w:rPr>
                <w:rFonts w:hint="eastAsia"/>
                <w:sz w:val="21"/>
                <w:szCs w:val="21"/>
                <w:u w:val="single"/>
              </w:rPr>
              <w:t>0</w:t>
            </w:r>
            <w:r w:rsidR="003B7FE8" w:rsidRPr="00FB43CA">
              <w:rPr>
                <w:rFonts w:hint="eastAsia"/>
                <w:sz w:val="21"/>
                <w:szCs w:val="21"/>
                <w:u w:val="single"/>
              </w:rPr>
              <w:t>.</w:t>
            </w:r>
            <w:r w:rsidR="003B7FE8" w:rsidRPr="00FB43CA">
              <w:rPr>
                <w:sz w:val="21"/>
                <w:szCs w:val="21"/>
                <w:u w:val="single"/>
              </w:rPr>
              <w:t>694</w:t>
            </w:r>
          </w:p>
        </w:tc>
      </w:tr>
      <w:tr w:rsidR="00042867" w:rsidRPr="00991EAF" w14:paraId="5C7E5686" w14:textId="77777777" w:rsidTr="00C30027">
        <w:tc>
          <w:tcPr>
            <w:tcW w:w="1054" w:type="dxa"/>
            <w:vAlign w:val="center"/>
          </w:tcPr>
          <w:p w14:paraId="50485AC2" w14:textId="77777777" w:rsidR="003B7FE8" w:rsidRPr="00991EAF" w:rsidRDefault="003B7FE8" w:rsidP="003B7FE8">
            <w:pPr>
              <w:jc w:val="center"/>
              <w:rPr>
                <w:sz w:val="21"/>
                <w:szCs w:val="21"/>
              </w:rPr>
            </w:pPr>
            <w:r w:rsidRPr="00991EAF">
              <w:rPr>
                <w:rFonts w:hint="eastAsia"/>
                <w:sz w:val="21"/>
                <w:szCs w:val="21"/>
              </w:rPr>
              <w:t>S</w:t>
            </w:r>
            <w:r w:rsidRPr="00991EAF">
              <w:rPr>
                <w:sz w:val="21"/>
                <w:szCs w:val="21"/>
              </w:rPr>
              <w:t>pHKC</w:t>
            </w:r>
          </w:p>
        </w:tc>
        <w:tc>
          <w:tcPr>
            <w:tcW w:w="689" w:type="dxa"/>
            <w:vAlign w:val="center"/>
          </w:tcPr>
          <w:p w14:paraId="02CEAC68" w14:textId="49B7A791" w:rsidR="003B7FE8" w:rsidRPr="00AB583C" w:rsidRDefault="00042867" w:rsidP="003B7FE8">
            <w:pPr>
              <w:jc w:val="center"/>
              <w:rPr>
                <w:b/>
                <w:bCs/>
                <w:sz w:val="21"/>
                <w:szCs w:val="21"/>
              </w:rPr>
            </w:pPr>
            <w:r w:rsidRPr="00AB583C">
              <w:rPr>
                <w:rFonts w:hint="eastAsia"/>
                <w:b/>
                <w:bCs/>
                <w:sz w:val="21"/>
                <w:szCs w:val="21"/>
              </w:rPr>
              <w:t>0</w:t>
            </w:r>
            <w:r w:rsidR="003B7FE8" w:rsidRPr="00AB583C">
              <w:rPr>
                <w:rFonts w:hint="eastAsia"/>
                <w:b/>
                <w:bCs/>
                <w:sz w:val="21"/>
                <w:szCs w:val="21"/>
              </w:rPr>
              <w:t>.</w:t>
            </w:r>
            <w:r w:rsidR="003B7FE8" w:rsidRPr="00AB583C">
              <w:rPr>
                <w:b/>
                <w:bCs/>
                <w:sz w:val="21"/>
                <w:szCs w:val="21"/>
              </w:rPr>
              <w:t>49</w:t>
            </w:r>
            <w:r w:rsidR="00EC7434" w:rsidRPr="00AB583C">
              <w:rPr>
                <w:rFonts w:hint="eastAsia"/>
                <w:b/>
                <w:bCs/>
                <w:sz w:val="21"/>
                <w:szCs w:val="21"/>
              </w:rPr>
              <w:t>6</w:t>
            </w:r>
          </w:p>
        </w:tc>
        <w:tc>
          <w:tcPr>
            <w:tcW w:w="689" w:type="dxa"/>
            <w:vAlign w:val="center"/>
          </w:tcPr>
          <w:p w14:paraId="4DB8C2C9" w14:textId="6CBA18DD" w:rsidR="003B7FE8" w:rsidRPr="00FB43CA" w:rsidRDefault="00042867" w:rsidP="003B7FE8">
            <w:pPr>
              <w:jc w:val="center"/>
              <w:rPr>
                <w:sz w:val="21"/>
                <w:szCs w:val="21"/>
                <w:u w:val="single"/>
              </w:rPr>
            </w:pPr>
            <w:r w:rsidRPr="00FB43CA">
              <w:rPr>
                <w:rFonts w:hint="eastAsia"/>
                <w:sz w:val="21"/>
                <w:szCs w:val="21"/>
                <w:u w:val="single"/>
              </w:rPr>
              <w:t>0</w:t>
            </w:r>
            <w:r w:rsidR="003B7FE8" w:rsidRPr="00FB43CA">
              <w:rPr>
                <w:rFonts w:hint="eastAsia"/>
                <w:sz w:val="21"/>
                <w:szCs w:val="21"/>
                <w:u w:val="single"/>
              </w:rPr>
              <w:t>.</w:t>
            </w:r>
            <w:r w:rsidR="003B7FE8" w:rsidRPr="00FB43CA">
              <w:rPr>
                <w:sz w:val="21"/>
                <w:szCs w:val="21"/>
                <w:u w:val="single"/>
              </w:rPr>
              <w:t>451</w:t>
            </w:r>
          </w:p>
        </w:tc>
        <w:tc>
          <w:tcPr>
            <w:tcW w:w="689" w:type="dxa"/>
            <w:vAlign w:val="center"/>
          </w:tcPr>
          <w:p w14:paraId="44156AEB" w14:textId="613072C8" w:rsidR="003B7FE8" w:rsidRPr="00FB43CA" w:rsidRDefault="00042867" w:rsidP="003B7FE8">
            <w:pPr>
              <w:jc w:val="center"/>
              <w:rPr>
                <w:sz w:val="21"/>
                <w:szCs w:val="21"/>
                <w:u w:val="single"/>
              </w:rPr>
            </w:pPr>
            <w:r w:rsidRPr="00FB43CA">
              <w:rPr>
                <w:rFonts w:hint="eastAsia"/>
                <w:sz w:val="21"/>
                <w:szCs w:val="21"/>
                <w:u w:val="single"/>
              </w:rPr>
              <w:t>0</w:t>
            </w:r>
            <w:r w:rsidR="003B7FE8" w:rsidRPr="00FB43CA">
              <w:rPr>
                <w:rFonts w:hint="eastAsia"/>
                <w:sz w:val="21"/>
                <w:szCs w:val="21"/>
                <w:u w:val="single"/>
              </w:rPr>
              <w:t>.</w:t>
            </w:r>
            <w:r w:rsidR="003B7FE8" w:rsidRPr="00FB43CA">
              <w:rPr>
                <w:sz w:val="21"/>
                <w:szCs w:val="21"/>
                <w:u w:val="single"/>
              </w:rPr>
              <w:t>51</w:t>
            </w:r>
            <w:r w:rsidR="00EC7434" w:rsidRPr="00FB43CA">
              <w:rPr>
                <w:rFonts w:hint="eastAsia"/>
                <w:sz w:val="21"/>
                <w:szCs w:val="21"/>
                <w:u w:val="single"/>
              </w:rPr>
              <w:t>4</w:t>
            </w:r>
          </w:p>
        </w:tc>
        <w:tc>
          <w:tcPr>
            <w:tcW w:w="799" w:type="dxa"/>
            <w:vAlign w:val="center"/>
          </w:tcPr>
          <w:p w14:paraId="04B3984F" w14:textId="7BBB02C4" w:rsidR="003B7FE8" w:rsidRPr="00AB583C" w:rsidRDefault="00042867" w:rsidP="003B7FE8">
            <w:pPr>
              <w:jc w:val="center"/>
              <w:rPr>
                <w:b/>
                <w:bCs/>
                <w:sz w:val="21"/>
                <w:szCs w:val="21"/>
              </w:rPr>
            </w:pPr>
            <w:r w:rsidRPr="00AB583C">
              <w:rPr>
                <w:rFonts w:hint="eastAsia"/>
                <w:b/>
                <w:bCs/>
                <w:sz w:val="21"/>
                <w:szCs w:val="21"/>
              </w:rPr>
              <w:t>0</w:t>
            </w:r>
            <w:r w:rsidR="003B7FE8" w:rsidRPr="00AB583C">
              <w:rPr>
                <w:rFonts w:hint="eastAsia"/>
                <w:b/>
                <w:bCs/>
                <w:sz w:val="21"/>
                <w:szCs w:val="21"/>
              </w:rPr>
              <w:t>.</w:t>
            </w:r>
            <w:r w:rsidR="003B7FE8" w:rsidRPr="00AB583C">
              <w:rPr>
                <w:b/>
                <w:bCs/>
                <w:sz w:val="21"/>
                <w:szCs w:val="21"/>
              </w:rPr>
              <w:t>58</w:t>
            </w:r>
            <w:r w:rsidR="00EC7434" w:rsidRPr="00AB583C">
              <w:rPr>
                <w:rFonts w:hint="eastAsia"/>
                <w:b/>
                <w:bCs/>
                <w:sz w:val="21"/>
                <w:szCs w:val="21"/>
              </w:rPr>
              <w:t>4</w:t>
            </w:r>
          </w:p>
        </w:tc>
        <w:tc>
          <w:tcPr>
            <w:tcW w:w="689" w:type="dxa"/>
            <w:vAlign w:val="center"/>
          </w:tcPr>
          <w:p w14:paraId="78E6C77E" w14:textId="0A76D4B7" w:rsidR="003B7FE8" w:rsidRPr="00AB583C" w:rsidRDefault="00042867" w:rsidP="003B7FE8">
            <w:pPr>
              <w:jc w:val="center"/>
              <w:rPr>
                <w:b/>
                <w:bCs/>
                <w:sz w:val="21"/>
                <w:szCs w:val="21"/>
              </w:rPr>
            </w:pPr>
            <w:r w:rsidRPr="00AB583C">
              <w:rPr>
                <w:rFonts w:hint="eastAsia"/>
                <w:b/>
                <w:bCs/>
                <w:sz w:val="21"/>
                <w:szCs w:val="21"/>
              </w:rPr>
              <w:t>0</w:t>
            </w:r>
            <w:r w:rsidR="003B7FE8" w:rsidRPr="00AB583C">
              <w:rPr>
                <w:rFonts w:hint="eastAsia"/>
                <w:b/>
                <w:bCs/>
                <w:sz w:val="21"/>
                <w:szCs w:val="21"/>
              </w:rPr>
              <w:t>.</w:t>
            </w:r>
            <w:r w:rsidR="003B7FE8" w:rsidRPr="00AB583C">
              <w:rPr>
                <w:b/>
                <w:bCs/>
                <w:sz w:val="21"/>
                <w:szCs w:val="21"/>
              </w:rPr>
              <w:t>34</w:t>
            </w:r>
            <w:r w:rsidR="00EC7434" w:rsidRPr="00AB583C">
              <w:rPr>
                <w:rFonts w:hint="eastAsia"/>
                <w:b/>
                <w:bCs/>
                <w:sz w:val="21"/>
                <w:szCs w:val="21"/>
              </w:rPr>
              <w:t>8</w:t>
            </w:r>
          </w:p>
        </w:tc>
        <w:tc>
          <w:tcPr>
            <w:tcW w:w="689" w:type="dxa"/>
            <w:vAlign w:val="center"/>
          </w:tcPr>
          <w:p w14:paraId="488020D6" w14:textId="2D82CDCC" w:rsidR="003B7FE8" w:rsidRPr="00AB583C" w:rsidRDefault="00042867" w:rsidP="003B7FE8">
            <w:pPr>
              <w:jc w:val="center"/>
              <w:rPr>
                <w:b/>
                <w:bCs/>
                <w:sz w:val="21"/>
                <w:szCs w:val="21"/>
              </w:rPr>
            </w:pPr>
            <w:r w:rsidRPr="00AB583C">
              <w:rPr>
                <w:rFonts w:hint="eastAsia"/>
                <w:b/>
                <w:bCs/>
                <w:sz w:val="21"/>
                <w:szCs w:val="21"/>
              </w:rPr>
              <w:t>0</w:t>
            </w:r>
            <w:r w:rsidR="003B7FE8" w:rsidRPr="00AB583C">
              <w:rPr>
                <w:rFonts w:hint="eastAsia"/>
                <w:b/>
                <w:bCs/>
                <w:sz w:val="21"/>
                <w:szCs w:val="21"/>
              </w:rPr>
              <w:t>.</w:t>
            </w:r>
            <w:r w:rsidR="003B7FE8" w:rsidRPr="00AB583C">
              <w:rPr>
                <w:b/>
                <w:bCs/>
                <w:sz w:val="21"/>
                <w:szCs w:val="21"/>
              </w:rPr>
              <w:t>2</w:t>
            </w:r>
            <w:r w:rsidR="00EC7434" w:rsidRPr="00AB583C">
              <w:rPr>
                <w:rFonts w:hint="eastAsia"/>
                <w:b/>
                <w:bCs/>
                <w:sz w:val="21"/>
                <w:szCs w:val="21"/>
              </w:rPr>
              <w:t>51</w:t>
            </w:r>
          </w:p>
        </w:tc>
        <w:tc>
          <w:tcPr>
            <w:tcW w:w="689" w:type="dxa"/>
            <w:vAlign w:val="center"/>
          </w:tcPr>
          <w:p w14:paraId="76789984" w14:textId="7E8A75CF" w:rsidR="003B7FE8" w:rsidRPr="00AB583C" w:rsidRDefault="00042867" w:rsidP="003B7FE8">
            <w:pPr>
              <w:jc w:val="center"/>
              <w:rPr>
                <w:b/>
                <w:bCs/>
                <w:sz w:val="21"/>
                <w:szCs w:val="21"/>
              </w:rPr>
            </w:pPr>
            <w:r w:rsidRPr="00AB583C">
              <w:rPr>
                <w:rFonts w:hint="eastAsia"/>
                <w:b/>
                <w:bCs/>
                <w:sz w:val="21"/>
                <w:szCs w:val="21"/>
              </w:rPr>
              <w:t>0</w:t>
            </w:r>
            <w:r w:rsidR="003B7FE8" w:rsidRPr="00AB583C">
              <w:rPr>
                <w:rFonts w:hint="eastAsia"/>
                <w:b/>
                <w:bCs/>
                <w:sz w:val="21"/>
                <w:szCs w:val="21"/>
              </w:rPr>
              <w:t>.</w:t>
            </w:r>
            <w:r w:rsidR="003B7FE8" w:rsidRPr="00AB583C">
              <w:rPr>
                <w:b/>
                <w:bCs/>
                <w:sz w:val="21"/>
                <w:szCs w:val="21"/>
              </w:rPr>
              <w:t>38</w:t>
            </w:r>
            <w:r w:rsidR="00EC7434" w:rsidRPr="00AB583C">
              <w:rPr>
                <w:rFonts w:hint="eastAsia"/>
                <w:b/>
                <w:bCs/>
                <w:sz w:val="21"/>
                <w:szCs w:val="21"/>
              </w:rPr>
              <w:t>6</w:t>
            </w:r>
          </w:p>
        </w:tc>
        <w:tc>
          <w:tcPr>
            <w:tcW w:w="791" w:type="dxa"/>
            <w:vAlign w:val="center"/>
          </w:tcPr>
          <w:p w14:paraId="0BA64CC0" w14:textId="2DAB3665" w:rsidR="003B7FE8" w:rsidRPr="00AB583C" w:rsidRDefault="00042867" w:rsidP="003B7FE8">
            <w:pPr>
              <w:jc w:val="center"/>
              <w:rPr>
                <w:b/>
                <w:bCs/>
                <w:sz w:val="21"/>
                <w:szCs w:val="21"/>
              </w:rPr>
            </w:pPr>
            <w:r w:rsidRPr="00AB583C">
              <w:rPr>
                <w:rFonts w:hint="eastAsia"/>
                <w:b/>
                <w:bCs/>
                <w:sz w:val="21"/>
                <w:szCs w:val="21"/>
              </w:rPr>
              <w:t>0</w:t>
            </w:r>
            <w:r w:rsidR="003B7FE8" w:rsidRPr="00AB583C">
              <w:rPr>
                <w:rFonts w:hint="eastAsia"/>
                <w:b/>
                <w:bCs/>
                <w:sz w:val="21"/>
                <w:szCs w:val="21"/>
              </w:rPr>
              <w:t>.</w:t>
            </w:r>
            <w:r w:rsidR="003B7FE8" w:rsidRPr="00AB583C">
              <w:rPr>
                <w:b/>
                <w:bCs/>
                <w:sz w:val="21"/>
                <w:szCs w:val="21"/>
              </w:rPr>
              <w:t>54</w:t>
            </w:r>
            <w:r w:rsidR="00EC7434" w:rsidRPr="00AB583C">
              <w:rPr>
                <w:rFonts w:hint="eastAsia"/>
                <w:b/>
                <w:bCs/>
                <w:sz w:val="21"/>
                <w:szCs w:val="21"/>
              </w:rPr>
              <w:t>5</w:t>
            </w:r>
          </w:p>
        </w:tc>
        <w:tc>
          <w:tcPr>
            <w:tcW w:w="689" w:type="dxa"/>
            <w:vAlign w:val="center"/>
          </w:tcPr>
          <w:p w14:paraId="05DB1588" w14:textId="30EF765C" w:rsidR="003B7FE8" w:rsidRPr="00AB583C" w:rsidRDefault="00042867" w:rsidP="003B7FE8">
            <w:pPr>
              <w:jc w:val="center"/>
              <w:rPr>
                <w:b/>
                <w:bCs/>
                <w:sz w:val="21"/>
                <w:szCs w:val="21"/>
              </w:rPr>
            </w:pPr>
            <w:r w:rsidRPr="00AB583C">
              <w:rPr>
                <w:rFonts w:hint="eastAsia"/>
                <w:b/>
                <w:bCs/>
                <w:sz w:val="21"/>
                <w:szCs w:val="21"/>
              </w:rPr>
              <w:t>0</w:t>
            </w:r>
            <w:r w:rsidR="003B7FE8" w:rsidRPr="00AB583C">
              <w:rPr>
                <w:rFonts w:hint="eastAsia"/>
                <w:b/>
                <w:bCs/>
                <w:sz w:val="21"/>
                <w:szCs w:val="21"/>
              </w:rPr>
              <w:t>.</w:t>
            </w:r>
            <w:r w:rsidR="003B7FE8" w:rsidRPr="00AB583C">
              <w:rPr>
                <w:b/>
                <w:bCs/>
                <w:sz w:val="21"/>
                <w:szCs w:val="21"/>
              </w:rPr>
              <w:t>5</w:t>
            </w:r>
            <w:r w:rsidR="00EC7434" w:rsidRPr="00AB583C">
              <w:rPr>
                <w:rFonts w:hint="eastAsia"/>
                <w:b/>
                <w:bCs/>
                <w:sz w:val="21"/>
                <w:szCs w:val="21"/>
              </w:rPr>
              <w:t>50</w:t>
            </w:r>
          </w:p>
        </w:tc>
        <w:tc>
          <w:tcPr>
            <w:tcW w:w="689" w:type="dxa"/>
            <w:vAlign w:val="center"/>
          </w:tcPr>
          <w:p w14:paraId="40D5A33A" w14:textId="611F3FCE" w:rsidR="003B7FE8" w:rsidRPr="00AB583C" w:rsidRDefault="00042867" w:rsidP="003B7FE8">
            <w:pPr>
              <w:jc w:val="center"/>
              <w:rPr>
                <w:b/>
                <w:bCs/>
                <w:sz w:val="21"/>
                <w:szCs w:val="21"/>
              </w:rPr>
            </w:pPr>
            <w:r w:rsidRPr="00AB583C">
              <w:rPr>
                <w:rFonts w:hint="eastAsia"/>
                <w:b/>
                <w:bCs/>
                <w:sz w:val="21"/>
                <w:szCs w:val="21"/>
              </w:rPr>
              <w:t>0</w:t>
            </w:r>
            <w:r w:rsidR="003B7FE8" w:rsidRPr="00AB583C">
              <w:rPr>
                <w:rFonts w:hint="eastAsia"/>
                <w:b/>
                <w:bCs/>
                <w:sz w:val="21"/>
                <w:szCs w:val="21"/>
              </w:rPr>
              <w:t>.</w:t>
            </w:r>
            <w:r w:rsidR="003B7FE8" w:rsidRPr="00AB583C">
              <w:rPr>
                <w:b/>
                <w:bCs/>
                <w:sz w:val="21"/>
                <w:szCs w:val="21"/>
              </w:rPr>
              <w:t>46</w:t>
            </w:r>
            <w:r w:rsidR="00EC7434" w:rsidRPr="00AB583C">
              <w:rPr>
                <w:rFonts w:hint="eastAsia"/>
                <w:b/>
                <w:bCs/>
                <w:sz w:val="21"/>
                <w:szCs w:val="21"/>
              </w:rPr>
              <w:t>6</w:t>
            </w:r>
          </w:p>
        </w:tc>
        <w:tc>
          <w:tcPr>
            <w:tcW w:w="689" w:type="dxa"/>
            <w:vAlign w:val="center"/>
          </w:tcPr>
          <w:p w14:paraId="5EE3B0F9" w14:textId="272186A7" w:rsidR="003B7FE8" w:rsidRPr="00AB583C" w:rsidRDefault="00042867" w:rsidP="003B7FE8">
            <w:pPr>
              <w:jc w:val="center"/>
              <w:rPr>
                <w:b/>
                <w:bCs/>
                <w:sz w:val="21"/>
                <w:szCs w:val="21"/>
              </w:rPr>
            </w:pPr>
            <w:r w:rsidRPr="00AB583C">
              <w:rPr>
                <w:rFonts w:hint="eastAsia"/>
                <w:b/>
                <w:bCs/>
                <w:sz w:val="21"/>
                <w:szCs w:val="21"/>
              </w:rPr>
              <w:t>0</w:t>
            </w:r>
            <w:r w:rsidR="003B7FE8" w:rsidRPr="00AB583C">
              <w:rPr>
                <w:rFonts w:hint="eastAsia"/>
                <w:b/>
                <w:bCs/>
                <w:sz w:val="21"/>
                <w:szCs w:val="21"/>
              </w:rPr>
              <w:t>.</w:t>
            </w:r>
            <w:r w:rsidR="003B7FE8" w:rsidRPr="00AB583C">
              <w:rPr>
                <w:b/>
                <w:bCs/>
                <w:sz w:val="21"/>
                <w:szCs w:val="21"/>
              </w:rPr>
              <w:t>60</w:t>
            </w:r>
            <w:r w:rsidR="00EC7434" w:rsidRPr="00AB583C">
              <w:rPr>
                <w:rFonts w:hint="eastAsia"/>
                <w:b/>
                <w:bCs/>
                <w:sz w:val="21"/>
                <w:szCs w:val="21"/>
              </w:rPr>
              <w:t>2</w:t>
            </w:r>
          </w:p>
        </w:tc>
        <w:tc>
          <w:tcPr>
            <w:tcW w:w="795" w:type="dxa"/>
            <w:vAlign w:val="center"/>
          </w:tcPr>
          <w:p w14:paraId="6009368B" w14:textId="48D47244" w:rsidR="003B7FE8" w:rsidRPr="00AB583C" w:rsidRDefault="00042867" w:rsidP="003B7FE8">
            <w:pPr>
              <w:jc w:val="center"/>
              <w:rPr>
                <w:b/>
                <w:bCs/>
                <w:sz w:val="21"/>
                <w:szCs w:val="21"/>
              </w:rPr>
            </w:pPr>
            <w:r w:rsidRPr="00AB583C">
              <w:rPr>
                <w:rFonts w:hint="eastAsia"/>
                <w:b/>
                <w:bCs/>
                <w:sz w:val="21"/>
                <w:szCs w:val="21"/>
              </w:rPr>
              <w:t>0</w:t>
            </w:r>
            <w:r w:rsidR="003B7FE8" w:rsidRPr="00AB583C">
              <w:rPr>
                <w:rFonts w:hint="eastAsia"/>
                <w:b/>
                <w:bCs/>
                <w:sz w:val="21"/>
                <w:szCs w:val="21"/>
              </w:rPr>
              <w:t>.</w:t>
            </w:r>
            <w:r w:rsidR="00EC7434" w:rsidRPr="00AB583C">
              <w:rPr>
                <w:rFonts w:hint="eastAsia"/>
                <w:b/>
                <w:bCs/>
                <w:sz w:val="21"/>
                <w:szCs w:val="21"/>
              </w:rPr>
              <w:t>701</w:t>
            </w:r>
          </w:p>
        </w:tc>
      </w:tr>
    </w:tbl>
    <w:p w14:paraId="152BF6AC" w14:textId="0ECEB967" w:rsidR="00C30027" w:rsidRPr="00733B2B" w:rsidRDefault="00C30027" w:rsidP="00733B2B">
      <w:pPr>
        <w:pStyle w:val="aa"/>
        <w:ind w:firstLine="480"/>
      </w:pPr>
      <w:r w:rsidRPr="00733B2B">
        <w:rPr>
          <w:rFonts w:hint="eastAsia"/>
        </w:rPr>
        <w:t>表中对每一指标的最高项进行加粗操作，对次高项进行下划线标注。最左侧所列出的方法按照发表年份进行升序排列，其中</w:t>
      </w:r>
      <w:r w:rsidRPr="00733B2B">
        <w:rPr>
          <w:rFonts w:hint="eastAsia"/>
        </w:rPr>
        <w:t>TransE</w:t>
      </w:r>
      <w:r w:rsidRPr="00733B2B">
        <w:rPr>
          <w:rFonts w:hint="eastAsia"/>
        </w:rPr>
        <w:t>、</w:t>
      </w:r>
      <w:r w:rsidRPr="00733B2B">
        <w:rPr>
          <w:rFonts w:hint="eastAsia"/>
        </w:rPr>
        <w:t>DisMult</w:t>
      </w:r>
      <w:r w:rsidRPr="00733B2B">
        <w:rPr>
          <w:rFonts w:hint="eastAsia"/>
        </w:rPr>
        <w:t>以及</w:t>
      </w:r>
      <w:r w:rsidRPr="00733B2B">
        <w:rPr>
          <w:rFonts w:hint="eastAsia"/>
        </w:rPr>
        <w:t>ComplEx</w:t>
      </w:r>
      <w:r w:rsidRPr="00733B2B">
        <w:rPr>
          <w:rFonts w:hint="eastAsia"/>
        </w:rPr>
        <w:t>受限于早期思想的限制，对实体和关系的建模并不充分，因此性能指标对比如今的方法差距较大，后</w:t>
      </w:r>
      <w:r w:rsidRPr="00733B2B">
        <w:rPr>
          <w:rFonts w:hint="eastAsia"/>
        </w:rPr>
        <w:lastRenderedPageBreak/>
        <w:t>文不作讨论。</w:t>
      </w:r>
      <w:r w:rsidRPr="00733B2B">
        <w:rPr>
          <w:rFonts w:hint="eastAsia"/>
        </w:rPr>
        <w:t>ConvE</w:t>
      </w:r>
      <w:r w:rsidRPr="00733B2B">
        <w:rPr>
          <w:rFonts w:hint="eastAsia"/>
        </w:rPr>
        <w:t>是神经网络方法的代表模型之一，</w:t>
      </w:r>
      <w:r w:rsidR="004C6710" w:rsidRPr="00733B2B">
        <w:rPr>
          <w:rFonts w:hint="eastAsia"/>
        </w:rPr>
        <w:t>意味着</w:t>
      </w:r>
      <w:r w:rsidRPr="00733B2B">
        <w:rPr>
          <w:rFonts w:hint="eastAsia"/>
        </w:rPr>
        <w:t>知识图谱</w:t>
      </w:r>
      <w:r w:rsidR="004C6710" w:rsidRPr="00733B2B">
        <w:rPr>
          <w:rFonts w:hint="eastAsia"/>
        </w:rPr>
        <w:t>补全方法</w:t>
      </w:r>
      <w:r w:rsidRPr="00733B2B">
        <w:rPr>
          <w:rFonts w:hint="eastAsia"/>
        </w:rPr>
        <w:t>步入新阶段，性能对比先前有较大提升，</w:t>
      </w:r>
      <w:r w:rsidRPr="00733B2B">
        <w:rPr>
          <w:rFonts w:hint="eastAsia"/>
        </w:rPr>
        <w:t>RotatE</w:t>
      </w:r>
      <w:r w:rsidRPr="00733B2B">
        <w:rPr>
          <w:rFonts w:hint="eastAsia"/>
        </w:rPr>
        <w:t>强化</w:t>
      </w:r>
      <w:r w:rsidR="004C6710" w:rsidRPr="00733B2B">
        <w:rPr>
          <w:rFonts w:hint="eastAsia"/>
        </w:rPr>
        <w:t>对</w:t>
      </w:r>
      <w:r w:rsidRPr="00733B2B">
        <w:rPr>
          <w:rFonts w:hint="eastAsia"/>
        </w:rPr>
        <w:t>关系</w:t>
      </w:r>
      <w:r w:rsidR="004C6710" w:rsidRPr="00733B2B">
        <w:rPr>
          <w:rFonts w:hint="eastAsia"/>
        </w:rPr>
        <w:t>模式</w:t>
      </w:r>
      <w:r w:rsidRPr="00733B2B">
        <w:rPr>
          <w:rFonts w:hint="eastAsia"/>
        </w:rPr>
        <w:t>的建模，使模型的表达能力显著增强，上述两种方法均为各自方法类别的开山之作，后续的模型便基于它们</w:t>
      </w:r>
      <w:r w:rsidR="00AE325C" w:rsidRPr="00733B2B">
        <w:rPr>
          <w:rFonts w:hint="eastAsia"/>
        </w:rPr>
        <w:t>进行</w:t>
      </w:r>
      <w:r w:rsidRPr="00733B2B">
        <w:rPr>
          <w:rFonts w:hint="eastAsia"/>
        </w:rPr>
        <w:t>进一步优化，取得了更好的效果。可以看到在不同的数据集上，</w:t>
      </w:r>
      <w:r w:rsidRPr="00733B2B">
        <w:rPr>
          <w:rFonts w:hint="eastAsia"/>
        </w:rPr>
        <w:t>Rotate3D</w:t>
      </w:r>
      <w:r w:rsidRPr="00733B2B">
        <w:rPr>
          <w:rFonts w:hint="eastAsia"/>
        </w:rPr>
        <w:t>、</w:t>
      </w:r>
      <w:r w:rsidRPr="00733B2B">
        <w:rPr>
          <w:rFonts w:hint="eastAsia"/>
        </w:rPr>
        <w:t>HAKE</w:t>
      </w:r>
      <w:r w:rsidRPr="00733B2B">
        <w:rPr>
          <w:rFonts w:hint="eastAsia"/>
        </w:rPr>
        <w:t>以及</w:t>
      </w:r>
      <w:r w:rsidR="004C6710" w:rsidRPr="00733B2B">
        <w:rPr>
          <w:rFonts w:hint="eastAsia"/>
        </w:rPr>
        <w:t>本文</w:t>
      </w:r>
      <w:r w:rsidRPr="00733B2B">
        <w:rPr>
          <w:rFonts w:hint="eastAsia"/>
        </w:rPr>
        <w:t>的</w:t>
      </w:r>
      <w:r w:rsidRPr="00733B2B">
        <w:rPr>
          <w:rFonts w:hint="eastAsia"/>
        </w:rPr>
        <w:t>SpHKC</w:t>
      </w:r>
      <w:r w:rsidRPr="00733B2B">
        <w:rPr>
          <w:rFonts w:hint="eastAsia"/>
        </w:rPr>
        <w:t>均在不同的指标</w:t>
      </w:r>
      <w:r w:rsidR="00AE325C" w:rsidRPr="00733B2B">
        <w:rPr>
          <w:rFonts w:hint="eastAsia"/>
        </w:rPr>
        <w:t>分别</w:t>
      </w:r>
      <w:r w:rsidRPr="00733B2B">
        <w:rPr>
          <w:rFonts w:hint="eastAsia"/>
        </w:rPr>
        <w:t>取到最高</w:t>
      </w:r>
      <w:r w:rsidR="002A35E5" w:rsidRPr="00733B2B">
        <w:rPr>
          <w:rFonts w:hint="eastAsia"/>
        </w:rPr>
        <w:t>和次高项</w:t>
      </w:r>
      <w:r w:rsidRPr="00733B2B">
        <w:rPr>
          <w:rFonts w:hint="eastAsia"/>
        </w:rPr>
        <w:t>，</w:t>
      </w:r>
      <w:r w:rsidRPr="00733B2B">
        <w:rPr>
          <w:rFonts w:hint="eastAsia"/>
        </w:rPr>
        <w:t>SpHKC</w:t>
      </w:r>
      <w:r w:rsidRPr="00733B2B">
        <w:rPr>
          <w:rFonts w:hint="eastAsia"/>
        </w:rPr>
        <w:t>则是在每个数据集的各项指标</w:t>
      </w:r>
      <w:r w:rsidR="00AE325C" w:rsidRPr="00733B2B">
        <w:rPr>
          <w:rFonts w:hint="eastAsia"/>
        </w:rPr>
        <w:t>上</w:t>
      </w:r>
      <w:r w:rsidRPr="00733B2B">
        <w:rPr>
          <w:rFonts w:hint="eastAsia"/>
        </w:rPr>
        <w:t>均取到最高或是次高。</w:t>
      </w:r>
    </w:p>
    <w:p w14:paraId="2BAB6861" w14:textId="1082365A" w:rsidR="00053630" w:rsidRPr="00733B2B" w:rsidRDefault="00053630" w:rsidP="00733B2B">
      <w:pPr>
        <w:pStyle w:val="aa"/>
        <w:ind w:firstLine="480"/>
      </w:pPr>
      <w:r w:rsidRPr="00733B2B">
        <w:rPr>
          <w:rFonts w:hint="eastAsia"/>
        </w:rPr>
        <w:t>在</w:t>
      </w:r>
      <w:r w:rsidRPr="00733B2B">
        <w:rPr>
          <w:rFonts w:hint="eastAsia"/>
        </w:rPr>
        <w:t>WN18RR</w:t>
      </w:r>
      <w:r w:rsidRPr="00733B2B">
        <w:rPr>
          <w:rFonts w:hint="eastAsia"/>
        </w:rPr>
        <w:t>数据集上，</w:t>
      </w:r>
      <w:r w:rsidR="00091AEA" w:rsidRPr="00733B2B">
        <w:rPr>
          <w:rFonts w:hint="eastAsia"/>
        </w:rPr>
        <w:t>SpHKC</w:t>
      </w:r>
      <w:r w:rsidR="00366013" w:rsidRPr="00733B2B">
        <w:rPr>
          <w:rFonts w:hint="eastAsia"/>
        </w:rPr>
        <w:t>模型</w:t>
      </w:r>
      <w:r w:rsidR="00091AEA" w:rsidRPr="00733B2B">
        <w:rPr>
          <w:rFonts w:hint="eastAsia"/>
        </w:rPr>
        <w:t>仅在</w:t>
      </w:r>
      <w:r w:rsidR="00091AEA" w:rsidRPr="00733B2B">
        <w:rPr>
          <w:rFonts w:hint="eastAsia"/>
        </w:rPr>
        <w:t>MRR</w:t>
      </w:r>
      <w:r w:rsidR="00091AEA" w:rsidRPr="00733B2B">
        <w:rPr>
          <w:rFonts w:hint="eastAsia"/>
        </w:rPr>
        <w:t>和</w:t>
      </w:r>
      <w:r w:rsidR="00091AEA" w:rsidRPr="00733B2B">
        <w:rPr>
          <w:rFonts w:hint="eastAsia"/>
        </w:rPr>
        <w:t>Hits@10</w:t>
      </w:r>
      <w:r w:rsidR="00091AEA" w:rsidRPr="00733B2B">
        <w:rPr>
          <w:rFonts w:hint="eastAsia"/>
        </w:rPr>
        <w:t>指标取到最高，在</w:t>
      </w:r>
      <w:r w:rsidR="00091AEA" w:rsidRPr="00733B2B">
        <w:rPr>
          <w:rFonts w:hint="eastAsia"/>
        </w:rPr>
        <w:t>Hits@1</w:t>
      </w:r>
      <w:r w:rsidR="00091AEA" w:rsidRPr="00733B2B">
        <w:rPr>
          <w:rFonts w:hint="eastAsia"/>
        </w:rPr>
        <w:t>和</w:t>
      </w:r>
      <w:r w:rsidR="00091AEA" w:rsidRPr="00733B2B">
        <w:rPr>
          <w:rFonts w:hint="eastAsia"/>
        </w:rPr>
        <w:t>Hits@3</w:t>
      </w:r>
      <w:r w:rsidR="00091AEA" w:rsidRPr="00733B2B">
        <w:rPr>
          <w:rFonts w:hint="eastAsia"/>
        </w:rPr>
        <w:t>指标取到次高，而</w:t>
      </w:r>
      <w:r w:rsidR="00366013" w:rsidRPr="00733B2B">
        <w:rPr>
          <w:rFonts w:hint="eastAsia"/>
        </w:rPr>
        <w:t>作为</w:t>
      </w:r>
      <w:r w:rsidR="00366013" w:rsidRPr="00733B2B">
        <w:rPr>
          <w:rFonts w:hint="eastAsia"/>
        </w:rPr>
        <w:t>Baseline</w:t>
      </w:r>
      <w:r w:rsidR="00366013" w:rsidRPr="00733B2B">
        <w:rPr>
          <w:rFonts w:hint="eastAsia"/>
        </w:rPr>
        <w:t>参考的</w:t>
      </w:r>
      <w:r w:rsidRPr="00733B2B">
        <w:rPr>
          <w:rFonts w:hint="eastAsia"/>
        </w:rPr>
        <w:t>HAKE</w:t>
      </w:r>
      <w:r w:rsidRPr="00733B2B">
        <w:rPr>
          <w:rFonts w:hint="eastAsia"/>
        </w:rPr>
        <w:t>模型</w:t>
      </w:r>
      <w:r w:rsidR="00091AEA" w:rsidRPr="00733B2B">
        <w:rPr>
          <w:rFonts w:hint="eastAsia"/>
        </w:rPr>
        <w:t>在除</w:t>
      </w:r>
      <w:r w:rsidR="00091AEA" w:rsidRPr="00733B2B">
        <w:rPr>
          <w:rFonts w:hint="eastAsia"/>
        </w:rPr>
        <w:t>Hits@10</w:t>
      </w:r>
      <w:r w:rsidR="00091AEA" w:rsidRPr="00733B2B">
        <w:rPr>
          <w:rFonts w:hint="eastAsia"/>
        </w:rPr>
        <w:t>外的全部指标</w:t>
      </w:r>
      <w:r w:rsidRPr="00733B2B">
        <w:rPr>
          <w:rFonts w:hint="eastAsia"/>
        </w:rPr>
        <w:t>取到最高，</w:t>
      </w:r>
      <w:r w:rsidR="00366013" w:rsidRPr="00733B2B">
        <w:rPr>
          <w:rFonts w:hint="eastAsia"/>
        </w:rPr>
        <w:t>仅在</w:t>
      </w:r>
      <w:r w:rsidR="00091AEA" w:rsidRPr="00733B2B">
        <w:rPr>
          <w:rFonts w:hint="eastAsia"/>
        </w:rPr>
        <w:t>Hits@10</w:t>
      </w:r>
      <w:r w:rsidR="00091AEA" w:rsidRPr="00733B2B">
        <w:rPr>
          <w:rFonts w:hint="eastAsia"/>
        </w:rPr>
        <w:t>取到次高</w:t>
      </w:r>
      <w:r w:rsidRPr="00733B2B">
        <w:rPr>
          <w:rFonts w:hint="eastAsia"/>
        </w:rPr>
        <w:t>，</w:t>
      </w:r>
      <w:r w:rsidR="00366013" w:rsidRPr="00733B2B">
        <w:rPr>
          <w:rFonts w:hint="eastAsia"/>
        </w:rPr>
        <w:t>总体性能</w:t>
      </w:r>
      <w:r w:rsidR="00366013" w:rsidRPr="00733B2B">
        <w:rPr>
          <w:rFonts w:hint="eastAsia"/>
        </w:rPr>
        <w:t>HAKE</w:t>
      </w:r>
      <w:r w:rsidR="00D31E0A" w:rsidRPr="00733B2B">
        <w:rPr>
          <w:rFonts w:hint="eastAsia"/>
        </w:rPr>
        <w:t>优于</w:t>
      </w:r>
      <w:r w:rsidR="00366013" w:rsidRPr="00733B2B">
        <w:rPr>
          <w:rFonts w:hint="eastAsia"/>
        </w:rPr>
        <w:t>SpHKC</w:t>
      </w:r>
      <w:r w:rsidR="00366013" w:rsidRPr="00733B2B">
        <w:rPr>
          <w:rFonts w:hint="eastAsia"/>
        </w:rPr>
        <w:t>。</w:t>
      </w:r>
      <w:r w:rsidRPr="00733B2B">
        <w:rPr>
          <w:rFonts w:hint="eastAsia"/>
        </w:rPr>
        <w:t>考虑到</w:t>
      </w:r>
      <w:r w:rsidRPr="00733B2B">
        <w:rPr>
          <w:rFonts w:hint="eastAsia"/>
        </w:rPr>
        <w:t>WN18RR</w:t>
      </w:r>
      <w:r w:rsidRPr="00733B2B">
        <w:rPr>
          <w:rFonts w:hint="eastAsia"/>
        </w:rPr>
        <w:t>数据集只包含</w:t>
      </w:r>
      <w:r w:rsidRPr="00733B2B">
        <w:rPr>
          <w:rFonts w:hint="eastAsia"/>
        </w:rPr>
        <w:t>11</w:t>
      </w:r>
      <w:r w:rsidRPr="00733B2B">
        <w:rPr>
          <w:rFonts w:hint="eastAsia"/>
        </w:rPr>
        <w:t>种关系，关系类型相对较为简单，并且实体数量对比</w:t>
      </w:r>
      <w:r w:rsidRPr="00733B2B">
        <w:rPr>
          <w:rFonts w:hint="eastAsia"/>
        </w:rPr>
        <w:t>FB15k-237</w:t>
      </w:r>
      <w:r w:rsidRPr="00733B2B">
        <w:rPr>
          <w:rFonts w:hint="eastAsia"/>
        </w:rPr>
        <w:t>也仅多了不到两倍，</w:t>
      </w:r>
      <w:r w:rsidR="002D6EF8" w:rsidRPr="00733B2B">
        <w:rPr>
          <w:rFonts w:hint="eastAsia"/>
        </w:rPr>
        <w:t>较小的数据集规模和关系</w:t>
      </w:r>
      <w:r w:rsidR="00020011" w:rsidRPr="00733B2B">
        <w:rPr>
          <w:rFonts w:hint="eastAsia"/>
        </w:rPr>
        <w:t>种类</w:t>
      </w:r>
      <w:r w:rsidRPr="00733B2B">
        <w:rPr>
          <w:rFonts w:hint="eastAsia"/>
        </w:rPr>
        <w:t>使得模型在该数据集上往往不需要很强的表达能力便可得到相对较好的效果，因此</w:t>
      </w:r>
      <w:r w:rsidRPr="00733B2B">
        <w:rPr>
          <w:rFonts w:hint="eastAsia"/>
        </w:rPr>
        <w:t>SpHKC</w:t>
      </w:r>
      <w:r w:rsidRPr="00733B2B">
        <w:rPr>
          <w:rFonts w:hint="eastAsia"/>
        </w:rPr>
        <w:t>对比</w:t>
      </w:r>
      <w:r w:rsidRPr="00733B2B">
        <w:rPr>
          <w:rFonts w:hint="eastAsia"/>
        </w:rPr>
        <w:t>HAKE</w:t>
      </w:r>
      <w:r w:rsidRPr="00733B2B">
        <w:rPr>
          <w:rFonts w:hint="eastAsia"/>
        </w:rPr>
        <w:t>在三维层面的扩展便显得不太重要，相对过于冗余的空间表达</w:t>
      </w:r>
      <w:r w:rsidR="00D17C2B" w:rsidRPr="00733B2B">
        <w:rPr>
          <w:rFonts w:hint="eastAsia"/>
        </w:rPr>
        <w:t>在这种情境下</w:t>
      </w:r>
      <w:r w:rsidRPr="00733B2B">
        <w:rPr>
          <w:rFonts w:hint="eastAsia"/>
        </w:rPr>
        <w:t>也会产生副作用，</w:t>
      </w:r>
      <w:r w:rsidR="00C22E4B" w:rsidRPr="00733B2B">
        <w:rPr>
          <w:rFonts w:hint="eastAsia"/>
        </w:rPr>
        <w:t>与</w:t>
      </w:r>
      <w:r w:rsidR="00C22E4B" w:rsidRPr="00733B2B">
        <w:rPr>
          <w:rFonts w:hint="eastAsia"/>
        </w:rPr>
        <w:t>HAKE</w:t>
      </w:r>
      <w:r w:rsidRPr="00733B2B">
        <w:rPr>
          <w:rFonts w:hint="eastAsia"/>
        </w:rPr>
        <w:t>模型</w:t>
      </w:r>
      <w:r w:rsidR="009F3ABB" w:rsidRPr="00733B2B">
        <w:rPr>
          <w:rFonts w:hint="eastAsia"/>
        </w:rPr>
        <w:t>的</w:t>
      </w:r>
      <w:r w:rsidRPr="00733B2B">
        <w:rPr>
          <w:rFonts w:hint="eastAsia"/>
        </w:rPr>
        <w:t>性能</w:t>
      </w:r>
      <w:r w:rsidR="00C22E4B" w:rsidRPr="00733B2B">
        <w:rPr>
          <w:rFonts w:hint="eastAsia"/>
        </w:rPr>
        <w:t>差异</w:t>
      </w:r>
      <w:r w:rsidRPr="00733B2B">
        <w:rPr>
          <w:rFonts w:hint="eastAsia"/>
        </w:rPr>
        <w:t>大致来源于此。</w:t>
      </w:r>
      <w:r w:rsidR="00013D3B" w:rsidRPr="00733B2B">
        <w:rPr>
          <w:rFonts w:hint="eastAsia"/>
        </w:rPr>
        <w:t>此外</w:t>
      </w:r>
      <w:r w:rsidR="00D17C2B" w:rsidRPr="00733B2B">
        <w:rPr>
          <w:rFonts w:hint="eastAsia"/>
        </w:rPr>
        <w:t>，还可以发现</w:t>
      </w:r>
      <w:r w:rsidR="00013D3B" w:rsidRPr="00733B2B">
        <w:rPr>
          <w:rFonts w:hint="eastAsia"/>
        </w:rPr>
        <w:t>SpHKC</w:t>
      </w:r>
      <w:r w:rsidR="00013D3B" w:rsidRPr="00733B2B">
        <w:rPr>
          <w:rFonts w:hint="eastAsia"/>
        </w:rPr>
        <w:t>与</w:t>
      </w:r>
      <w:r w:rsidR="00013D3B" w:rsidRPr="00733B2B">
        <w:rPr>
          <w:rFonts w:hint="eastAsia"/>
        </w:rPr>
        <w:t>HAKE</w:t>
      </w:r>
      <w:r w:rsidR="00013D3B" w:rsidRPr="00733B2B">
        <w:rPr>
          <w:rFonts w:hint="eastAsia"/>
        </w:rPr>
        <w:t>的性能差异小于</w:t>
      </w:r>
      <w:r w:rsidR="00013D3B" w:rsidRPr="00733B2B">
        <w:rPr>
          <w:rFonts w:hint="eastAsia"/>
        </w:rPr>
        <w:t>SpHKC</w:t>
      </w:r>
      <w:r w:rsidR="00013D3B" w:rsidRPr="00733B2B">
        <w:rPr>
          <w:rFonts w:hint="eastAsia"/>
        </w:rPr>
        <w:t>与</w:t>
      </w:r>
      <w:r w:rsidR="00013D3B" w:rsidRPr="00733B2B">
        <w:rPr>
          <w:rFonts w:hint="eastAsia"/>
        </w:rPr>
        <w:t>Rotate3D</w:t>
      </w:r>
      <w:r w:rsidR="00013D3B" w:rsidRPr="00733B2B">
        <w:rPr>
          <w:rFonts w:hint="eastAsia"/>
        </w:rPr>
        <w:t>的性能差异。</w:t>
      </w:r>
      <w:r w:rsidR="00D17C2B" w:rsidRPr="00733B2B">
        <w:rPr>
          <w:rFonts w:hint="eastAsia"/>
        </w:rPr>
        <w:t>先前对</w:t>
      </w:r>
      <w:r w:rsidR="00D17C2B" w:rsidRPr="00733B2B">
        <w:rPr>
          <w:rFonts w:hint="eastAsia"/>
        </w:rPr>
        <w:t>WordNet</w:t>
      </w:r>
      <w:r w:rsidR="00D17C2B" w:rsidRPr="00733B2B">
        <w:rPr>
          <w:rFonts w:hint="eastAsia"/>
        </w:rPr>
        <w:t>数据集的介绍中提到，其中的语义关系包含单词概念层面的层级结构，</w:t>
      </w:r>
      <w:r w:rsidRPr="00733B2B">
        <w:rPr>
          <w:rFonts w:hint="eastAsia"/>
        </w:rPr>
        <w:t>而</w:t>
      </w:r>
      <w:r w:rsidRPr="00733B2B">
        <w:rPr>
          <w:rFonts w:hint="eastAsia"/>
        </w:rPr>
        <w:t>SpHKC</w:t>
      </w:r>
      <w:r w:rsidRPr="00733B2B">
        <w:rPr>
          <w:rFonts w:hint="eastAsia"/>
        </w:rPr>
        <w:t>对比</w:t>
      </w:r>
      <w:r w:rsidRPr="00733B2B">
        <w:rPr>
          <w:rFonts w:hint="eastAsia"/>
        </w:rPr>
        <w:t>Rotate3D</w:t>
      </w:r>
      <w:r w:rsidR="00D17C2B" w:rsidRPr="00733B2B">
        <w:rPr>
          <w:rFonts w:hint="eastAsia"/>
        </w:rPr>
        <w:t>则是</w:t>
      </w:r>
      <w:r w:rsidRPr="00733B2B">
        <w:rPr>
          <w:rFonts w:hint="eastAsia"/>
        </w:rPr>
        <w:t>强化了对</w:t>
      </w:r>
      <w:r w:rsidR="009F3ABB" w:rsidRPr="00733B2B">
        <w:rPr>
          <w:rFonts w:hint="eastAsia"/>
        </w:rPr>
        <w:t>实体</w:t>
      </w:r>
      <w:r w:rsidRPr="00733B2B">
        <w:rPr>
          <w:rFonts w:hint="eastAsia"/>
        </w:rPr>
        <w:t>语义层次</w:t>
      </w:r>
      <w:r w:rsidR="009F3ABB" w:rsidRPr="00733B2B">
        <w:rPr>
          <w:rFonts w:hint="eastAsia"/>
        </w:rPr>
        <w:t>结构</w:t>
      </w:r>
      <w:r w:rsidRPr="00733B2B">
        <w:rPr>
          <w:rFonts w:hint="eastAsia"/>
        </w:rPr>
        <w:t>的学习，</w:t>
      </w:r>
      <w:r w:rsidR="00D17C2B" w:rsidRPr="00733B2B">
        <w:rPr>
          <w:rFonts w:hint="eastAsia"/>
        </w:rPr>
        <w:t>其在</w:t>
      </w:r>
      <w:r w:rsidRPr="00733B2B">
        <w:rPr>
          <w:rFonts w:hint="eastAsia"/>
        </w:rPr>
        <w:t>性能上更贴近</w:t>
      </w:r>
      <w:r w:rsidRPr="00733B2B">
        <w:rPr>
          <w:rFonts w:hint="eastAsia"/>
        </w:rPr>
        <w:t>HAKE</w:t>
      </w:r>
      <w:r w:rsidRPr="00733B2B">
        <w:rPr>
          <w:rFonts w:hint="eastAsia"/>
        </w:rPr>
        <w:t>且仍在一定程度上整体领先</w:t>
      </w:r>
      <w:r w:rsidRPr="00733B2B">
        <w:rPr>
          <w:rFonts w:hint="eastAsia"/>
        </w:rPr>
        <w:t>Rotate3D</w:t>
      </w:r>
      <w:r w:rsidRPr="00733B2B">
        <w:rPr>
          <w:rFonts w:hint="eastAsia"/>
        </w:rPr>
        <w:t>也证明了</w:t>
      </w:r>
      <w:r w:rsidR="00527BB9" w:rsidRPr="00733B2B">
        <w:rPr>
          <w:rFonts w:hint="eastAsia"/>
        </w:rPr>
        <w:t>对</w:t>
      </w:r>
      <w:r w:rsidRPr="00733B2B">
        <w:rPr>
          <w:rFonts w:hint="eastAsia"/>
        </w:rPr>
        <w:t>语义层次信息</w:t>
      </w:r>
      <w:r w:rsidR="00527BB9" w:rsidRPr="00733B2B">
        <w:rPr>
          <w:rFonts w:hint="eastAsia"/>
        </w:rPr>
        <w:t>建模</w:t>
      </w:r>
      <w:r w:rsidRPr="00733B2B">
        <w:rPr>
          <w:rFonts w:hint="eastAsia"/>
        </w:rPr>
        <w:t>的重要性。</w:t>
      </w:r>
    </w:p>
    <w:p w14:paraId="61DD697A" w14:textId="0DB874B0" w:rsidR="00C30027" w:rsidRPr="00733B2B" w:rsidRDefault="00C30027" w:rsidP="00733B2B">
      <w:pPr>
        <w:pStyle w:val="aa"/>
        <w:ind w:firstLine="480"/>
      </w:pPr>
      <w:r w:rsidRPr="00733B2B">
        <w:rPr>
          <w:rFonts w:hint="eastAsia"/>
        </w:rPr>
        <w:t>在</w:t>
      </w:r>
      <w:r w:rsidRPr="00733B2B">
        <w:rPr>
          <w:rFonts w:hint="eastAsia"/>
        </w:rPr>
        <w:t>FB15k-237</w:t>
      </w:r>
      <w:r w:rsidRPr="00733B2B">
        <w:rPr>
          <w:rFonts w:hint="eastAsia"/>
        </w:rPr>
        <w:t>数据集上，</w:t>
      </w:r>
      <w:r w:rsidRPr="00733B2B">
        <w:rPr>
          <w:rFonts w:hint="eastAsia"/>
        </w:rPr>
        <w:t>SpHKC</w:t>
      </w:r>
      <w:r w:rsidRPr="00733B2B">
        <w:rPr>
          <w:rFonts w:hint="eastAsia"/>
        </w:rPr>
        <w:t>方法在</w:t>
      </w:r>
      <w:r w:rsidR="00351F7B" w:rsidRPr="00733B2B">
        <w:rPr>
          <w:rFonts w:hint="eastAsia"/>
        </w:rPr>
        <w:t>各项</w:t>
      </w:r>
      <w:r w:rsidRPr="00733B2B">
        <w:rPr>
          <w:rFonts w:hint="eastAsia"/>
        </w:rPr>
        <w:t>指标均取到最高，并且在</w:t>
      </w:r>
      <w:r w:rsidRPr="00733B2B">
        <w:rPr>
          <w:rFonts w:hint="eastAsia"/>
        </w:rPr>
        <w:t>Hits@3</w:t>
      </w:r>
      <w:r w:rsidRPr="00733B2B">
        <w:rPr>
          <w:rFonts w:hint="eastAsia"/>
        </w:rPr>
        <w:t>指标上</w:t>
      </w:r>
      <w:r w:rsidR="00351F7B" w:rsidRPr="00733B2B">
        <w:rPr>
          <w:rFonts w:hint="eastAsia"/>
        </w:rPr>
        <w:t>相对</w:t>
      </w:r>
      <w:r w:rsidRPr="00733B2B">
        <w:rPr>
          <w:rFonts w:hint="eastAsia"/>
        </w:rPr>
        <w:t>HAKE</w:t>
      </w:r>
      <w:r w:rsidRPr="00733B2B">
        <w:rPr>
          <w:rFonts w:hint="eastAsia"/>
        </w:rPr>
        <w:t>提升</w:t>
      </w:r>
      <w:r w:rsidR="00597527" w:rsidRPr="00733B2B">
        <w:rPr>
          <w:rFonts w:hint="eastAsia"/>
        </w:rPr>
        <w:t>约</w:t>
      </w:r>
      <w:r w:rsidR="00351F7B" w:rsidRPr="00733B2B">
        <w:rPr>
          <w:rFonts w:hint="eastAsia"/>
        </w:rPr>
        <w:t>1.3%</w:t>
      </w:r>
      <w:r w:rsidRPr="00733B2B">
        <w:rPr>
          <w:rFonts w:hint="eastAsia"/>
        </w:rPr>
        <w:t>，</w:t>
      </w:r>
      <w:r w:rsidR="00597527" w:rsidRPr="00733B2B">
        <w:rPr>
          <w:rFonts w:hint="eastAsia"/>
        </w:rPr>
        <w:t>Rotate3D</w:t>
      </w:r>
      <w:r w:rsidR="00597527" w:rsidRPr="00733B2B">
        <w:rPr>
          <w:rFonts w:hint="eastAsia"/>
        </w:rPr>
        <w:t>模型则是在各项指标上均取到次高</w:t>
      </w:r>
      <w:r w:rsidR="00351F7B" w:rsidRPr="00733B2B">
        <w:rPr>
          <w:rFonts w:hint="eastAsia"/>
        </w:rPr>
        <w:t>，</w:t>
      </w:r>
      <w:r w:rsidR="00597527" w:rsidRPr="00733B2B">
        <w:rPr>
          <w:rFonts w:hint="eastAsia"/>
        </w:rPr>
        <w:t>而</w:t>
      </w:r>
      <w:r w:rsidR="00597527" w:rsidRPr="00733B2B">
        <w:rPr>
          <w:rFonts w:hint="eastAsia"/>
        </w:rPr>
        <w:t>HAKE</w:t>
      </w:r>
      <w:r w:rsidR="00597527" w:rsidRPr="00733B2B">
        <w:rPr>
          <w:rFonts w:hint="eastAsia"/>
        </w:rPr>
        <w:t>仅在</w:t>
      </w:r>
      <w:r w:rsidR="00597527" w:rsidRPr="00733B2B">
        <w:rPr>
          <w:rFonts w:hint="eastAsia"/>
        </w:rPr>
        <w:t>Hits@1</w:t>
      </w:r>
      <w:r w:rsidR="00597527" w:rsidRPr="00733B2B">
        <w:rPr>
          <w:rFonts w:hint="eastAsia"/>
        </w:rPr>
        <w:t>指标取到次高。可以看到，</w:t>
      </w:r>
      <w:r w:rsidR="00597527" w:rsidRPr="00733B2B">
        <w:rPr>
          <w:rFonts w:hint="eastAsia"/>
        </w:rPr>
        <w:t>SpHKC</w:t>
      </w:r>
      <w:r w:rsidRPr="00733B2B">
        <w:rPr>
          <w:rFonts w:hint="eastAsia"/>
        </w:rPr>
        <w:t>模型性能与</w:t>
      </w:r>
      <w:r w:rsidRPr="00733B2B">
        <w:rPr>
          <w:rFonts w:hint="eastAsia"/>
        </w:rPr>
        <w:t>Rotat3D</w:t>
      </w:r>
      <w:r w:rsidRPr="00733B2B">
        <w:rPr>
          <w:rFonts w:hint="eastAsia"/>
        </w:rPr>
        <w:t>较为贴近，虽然提升较小，但整体稳定优于</w:t>
      </w:r>
      <w:r w:rsidRPr="00733B2B">
        <w:rPr>
          <w:rFonts w:hint="eastAsia"/>
        </w:rPr>
        <w:t>HAKE</w:t>
      </w:r>
      <w:r w:rsidRPr="00733B2B">
        <w:rPr>
          <w:rFonts w:hint="eastAsia"/>
        </w:rPr>
        <w:t>。整体性能相较</w:t>
      </w:r>
      <w:r w:rsidRPr="00733B2B">
        <w:rPr>
          <w:rFonts w:hint="eastAsia"/>
        </w:rPr>
        <w:t>HAKE</w:t>
      </w:r>
      <w:r w:rsidRPr="00733B2B">
        <w:rPr>
          <w:rFonts w:hint="eastAsia"/>
        </w:rPr>
        <w:t>的提升现象，分析主要原因为</w:t>
      </w:r>
      <w:r w:rsidRPr="00733B2B">
        <w:rPr>
          <w:rFonts w:hint="eastAsia"/>
        </w:rPr>
        <w:t>FB15k-237</w:t>
      </w:r>
      <w:r w:rsidRPr="00733B2B">
        <w:rPr>
          <w:rFonts w:hint="eastAsia"/>
        </w:rPr>
        <w:t>数据集的关系数量多，且类型相对复杂，既包括了“</w:t>
      </w:r>
      <w:r w:rsidRPr="00733B2B">
        <w:rPr>
          <w:rFonts w:hint="eastAsia"/>
        </w:rPr>
        <w:t>/award/award_category/category_of</w:t>
      </w:r>
      <w:r w:rsidRPr="00733B2B">
        <w:rPr>
          <w:rFonts w:hint="eastAsia"/>
        </w:rPr>
        <w:t>”这种明显表达了头尾实体间语义层次差异的关系，又包括诸如“</w:t>
      </w:r>
      <w:r w:rsidRPr="00733B2B">
        <w:rPr>
          <w:rFonts w:hint="eastAsia"/>
        </w:rPr>
        <w:t>/film/film/prequel</w:t>
      </w:r>
      <w:r w:rsidRPr="00733B2B">
        <w:rPr>
          <w:rFonts w:hint="eastAsia"/>
        </w:rPr>
        <w:t>”这种头尾实体属于同一类型</w:t>
      </w:r>
      <w:r w:rsidR="007D4F27">
        <w:rPr>
          <w:rFonts w:hint="eastAsia"/>
        </w:rPr>
        <w:t>，近似</w:t>
      </w:r>
      <w:r w:rsidRPr="00733B2B">
        <w:rPr>
          <w:rFonts w:hint="eastAsia"/>
        </w:rPr>
        <w:t>无语义层次差异的关系，在对关系“</w:t>
      </w:r>
      <w:r w:rsidRPr="00733B2B">
        <w:rPr>
          <w:rFonts w:hint="eastAsia"/>
        </w:rPr>
        <w:t>/film/film/prequel</w:t>
      </w:r>
      <w:r w:rsidRPr="00733B2B">
        <w:rPr>
          <w:rFonts w:hint="eastAsia"/>
        </w:rPr>
        <w:t>”进行建模时，三维空间给予关系更丰富的表达方式便起到了作用，这也是</w:t>
      </w:r>
      <w:r w:rsidRPr="00733B2B">
        <w:rPr>
          <w:rFonts w:hint="eastAsia"/>
        </w:rPr>
        <w:t>Rotate3D</w:t>
      </w:r>
      <w:r w:rsidRPr="00733B2B">
        <w:rPr>
          <w:rFonts w:hint="eastAsia"/>
        </w:rPr>
        <w:t>同样整体相对优于</w:t>
      </w:r>
      <w:r w:rsidRPr="00733B2B">
        <w:rPr>
          <w:rFonts w:hint="eastAsia"/>
        </w:rPr>
        <w:t>HAKE</w:t>
      </w:r>
      <w:r w:rsidR="007D4F27">
        <w:rPr>
          <w:rFonts w:hint="eastAsia"/>
        </w:rPr>
        <w:t>的原因</w:t>
      </w:r>
      <w:r w:rsidRPr="00733B2B">
        <w:rPr>
          <w:rFonts w:hint="eastAsia"/>
        </w:rPr>
        <w:t>。另一方面，模型</w:t>
      </w:r>
      <w:r w:rsidR="006C6DF7">
        <w:rPr>
          <w:rFonts w:hint="eastAsia"/>
        </w:rPr>
        <w:t>相较</w:t>
      </w:r>
      <w:r w:rsidR="006C6DF7">
        <w:rPr>
          <w:rFonts w:hint="eastAsia"/>
        </w:rPr>
        <w:t>HAKE</w:t>
      </w:r>
      <w:r w:rsidR="006C6DF7">
        <w:rPr>
          <w:rFonts w:hint="eastAsia"/>
        </w:rPr>
        <w:t>性能</w:t>
      </w:r>
      <w:r w:rsidRPr="00733B2B">
        <w:rPr>
          <w:rFonts w:hint="eastAsia"/>
        </w:rPr>
        <w:t>提升较小的</w:t>
      </w:r>
      <w:r w:rsidR="006C6DF7">
        <w:rPr>
          <w:rFonts w:hint="eastAsia"/>
        </w:rPr>
        <w:t>现象</w:t>
      </w:r>
      <w:r w:rsidRPr="00733B2B">
        <w:rPr>
          <w:rFonts w:hint="eastAsia"/>
        </w:rPr>
        <w:t>，经分析认为源自于</w:t>
      </w:r>
      <w:r w:rsidRPr="00733B2B">
        <w:rPr>
          <w:rFonts w:hint="eastAsia"/>
        </w:rPr>
        <w:t>FB15k-237</w:t>
      </w:r>
      <w:r w:rsidRPr="00733B2B">
        <w:rPr>
          <w:rFonts w:hint="eastAsia"/>
        </w:rPr>
        <w:t>数据集的实体数量稀少，</w:t>
      </w:r>
      <w:r w:rsidRPr="00733B2B">
        <w:rPr>
          <w:rFonts w:hint="eastAsia"/>
        </w:rPr>
        <w:t>SpHKC</w:t>
      </w:r>
      <w:r w:rsidRPr="00733B2B">
        <w:rPr>
          <w:rFonts w:hint="eastAsia"/>
        </w:rPr>
        <w:t>在丰富了关系表达能力的同时，</w:t>
      </w:r>
      <w:r w:rsidRPr="00733B2B">
        <w:rPr>
          <w:rFonts w:hint="eastAsia"/>
        </w:rPr>
        <w:lastRenderedPageBreak/>
        <w:t>也给了实体在更高维度进行投影的方式，而较少的实体使得即使是在二维空间内，实体的嵌入需求也很容易得到满足，即实体数量限制了三维空间模型的发挥。</w:t>
      </w:r>
      <w:r w:rsidR="00EA4472">
        <w:rPr>
          <w:rFonts w:hint="eastAsia"/>
        </w:rPr>
        <w:t>此外，由于</w:t>
      </w:r>
      <w:r w:rsidR="00EA4472">
        <w:rPr>
          <w:rFonts w:hint="eastAsia"/>
        </w:rPr>
        <w:t>FB15k-237</w:t>
      </w:r>
      <w:r w:rsidR="00EA4472">
        <w:rPr>
          <w:rFonts w:hint="eastAsia"/>
        </w:rPr>
        <w:t>数据集中实体的分层现象较少，因此</w:t>
      </w:r>
      <w:r w:rsidR="00EA4472">
        <w:rPr>
          <w:rFonts w:hint="eastAsia"/>
        </w:rPr>
        <w:t>SpHKC</w:t>
      </w:r>
      <w:r w:rsidR="00EA4472">
        <w:rPr>
          <w:rFonts w:hint="eastAsia"/>
        </w:rPr>
        <w:t>模型相比较</w:t>
      </w:r>
      <w:r w:rsidR="00EA4472">
        <w:rPr>
          <w:rFonts w:hint="eastAsia"/>
        </w:rPr>
        <w:t>Rotate3D</w:t>
      </w:r>
      <w:r w:rsidR="00EA4472">
        <w:rPr>
          <w:rFonts w:hint="eastAsia"/>
        </w:rPr>
        <w:t>的性能提升也较为微小。</w:t>
      </w:r>
    </w:p>
    <w:p w14:paraId="2A96C9B9" w14:textId="62E08311" w:rsidR="00C30027" w:rsidRPr="00C30027" w:rsidRDefault="00C30027" w:rsidP="00733B2B">
      <w:pPr>
        <w:pStyle w:val="aa"/>
        <w:ind w:firstLine="480"/>
      </w:pPr>
      <w:r w:rsidRPr="00733B2B">
        <w:rPr>
          <w:rFonts w:hint="eastAsia"/>
        </w:rPr>
        <w:t>在</w:t>
      </w:r>
      <w:r w:rsidRPr="00733B2B">
        <w:rPr>
          <w:rFonts w:hint="eastAsia"/>
        </w:rPr>
        <w:t>YAGO3-10</w:t>
      </w:r>
      <w:r w:rsidRPr="00733B2B">
        <w:rPr>
          <w:rFonts w:hint="eastAsia"/>
        </w:rPr>
        <w:t>数据集上，</w:t>
      </w:r>
      <w:r w:rsidRPr="00733B2B">
        <w:rPr>
          <w:rFonts w:hint="eastAsia"/>
        </w:rPr>
        <w:t>SpHKC</w:t>
      </w:r>
      <w:r w:rsidRPr="00733B2B">
        <w:rPr>
          <w:rFonts w:hint="eastAsia"/>
        </w:rPr>
        <w:t>则是全部取到最高，</w:t>
      </w:r>
      <w:r w:rsidR="00284EBA">
        <w:rPr>
          <w:rFonts w:hint="eastAsia"/>
        </w:rPr>
        <w:t>并且</w:t>
      </w:r>
      <w:r w:rsidRPr="00733B2B">
        <w:rPr>
          <w:rFonts w:hint="eastAsia"/>
        </w:rPr>
        <w:t>在</w:t>
      </w:r>
      <w:r w:rsidR="00284EBA">
        <w:rPr>
          <w:rFonts w:hint="eastAsia"/>
        </w:rPr>
        <w:t>四项指标</w:t>
      </w:r>
      <w:r w:rsidR="0037078E">
        <w:rPr>
          <w:rFonts w:hint="eastAsia"/>
        </w:rPr>
        <w:t>上</w:t>
      </w:r>
      <w:r w:rsidR="00284EBA">
        <w:rPr>
          <w:rFonts w:hint="eastAsia"/>
        </w:rPr>
        <w:t>相</w:t>
      </w:r>
      <w:r w:rsidR="0037078E">
        <w:rPr>
          <w:rFonts w:hint="eastAsia"/>
        </w:rPr>
        <w:t>对</w:t>
      </w:r>
      <w:r w:rsidRPr="00733B2B">
        <w:rPr>
          <w:rFonts w:hint="eastAsia"/>
        </w:rPr>
        <w:t>次高的</w:t>
      </w:r>
      <w:r w:rsidRPr="00733B2B">
        <w:rPr>
          <w:rFonts w:hint="eastAsia"/>
        </w:rPr>
        <w:t>HAKE</w:t>
      </w:r>
      <w:r w:rsidRPr="00733B2B">
        <w:rPr>
          <w:rFonts w:hint="eastAsia"/>
        </w:rPr>
        <w:t>模型</w:t>
      </w:r>
      <w:r w:rsidR="00284EBA">
        <w:rPr>
          <w:rFonts w:hint="eastAsia"/>
        </w:rPr>
        <w:t>分别提升</w:t>
      </w:r>
      <w:r w:rsidR="00284EBA">
        <w:rPr>
          <w:rFonts w:hint="eastAsia"/>
        </w:rPr>
        <w:t>0.9%</w:t>
      </w:r>
      <w:r w:rsidR="00284EBA">
        <w:rPr>
          <w:rFonts w:hint="eastAsia"/>
        </w:rPr>
        <w:t>、</w:t>
      </w:r>
      <w:r w:rsidR="00284EBA">
        <w:rPr>
          <w:rFonts w:hint="eastAsia"/>
        </w:rPr>
        <w:t>0.9%</w:t>
      </w:r>
      <w:r w:rsidR="00284EBA">
        <w:rPr>
          <w:rFonts w:hint="eastAsia"/>
        </w:rPr>
        <w:t>、</w:t>
      </w:r>
      <w:r w:rsidR="00284EBA">
        <w:rPr>
          <w:rFonts w:hint="eastAsia"/>
        </w:rPr>
        <w:t>1%</w:t>
      </w:r>
      <w:r w:rsidR="00284EBA">
        <w:rPr>
          <w:rFonts w:hint="eastAsia"/>
        </w:rPr>
        <w:t>和</w:t>
      </w:r>
      <w:r w:rsidR="00284EBA">
        <w:rPr>
          <w:rFonts w:hint="eastAsia"/>
        </w:rPr>
        <w:t>1%</w:t>
      </w:r>
      <w:r w:rsidRPr="00733B2B">
        <w:rPr>
          <w:rFonts w:hint="eastAsia"/>
        </w:rPr>
        <w:t>，提升幅度大于</w:t>
      </w:r>
      <w:r w:rsidR="0037078E">
        <w:rPr>
          <w:rFonts w:hint="eastAsia"/>
        </w:rPr>
        <w:t>WN18RR</w:t>
      </w:r>
      <w:r w:rsidR="0037078E">
        <w:rPr>
          <w:rFonts w:hint="eastAsia"/>
        </w:rPr>
        <w:t>和</w:t>
      </w:r>
      <w:r w:rsidRPr="00733B2B">
        <w:rPr>
          <w:rFonts w:hint="eastAsia"/>
        </w:rPr>
        <w:t>FB15k-237</w:t>
      </w:r>
      <w:r w:rsidRPr="00733B2B">
        <w:rPr>
          <w:rFonts w:hint="eastAsia"/>
        </w:rPr>
        <w:t>模型。从数据集属性的角度进行分析，</w:t>
      </w:r>
      <w:r w:rsidRPr="00733B2B">
        <w:rPr>
          <w:rFonts w:hint="eastAsia"/>
        </w:rPr>
        <w:t>YAGO3-10</w:t>
      </w:r>
      <w:r w:rsidRPr="00733B2B">
        <w:rPr>
          <w:rFonts w:hint="eastAsia"/>
        </w:rPr>
        <w:t>的关系种类为</w:t>
      </w:r>
      <w:r w:rsidRPr="00733B2B">
        <w:rPr>
          <w:rFonts w:hint="eastAsia"/>
        </w:rPr>
        <w:t>37</w:t>
      </w:r>
      <w:r w:rsidRPr="00733B2B">
        <w:rPr>
          <w:rFonts w:hint="eastAsia"/>
        </w:rPr>
        <w:t>，虽然远不及</w:t>
      </w:r>
      <w:r w:rsidRPr="00733B2B">
        <w:rPr>
          <w:rFonts w:hint="eastAsia"/>
        </w:rPr>
        <w:t>FB15k-237</w:t>
      </w:r>
      <w:r w:rsidRPr="00733B2B">
        <w:rPr>
          <w:rFonts w:hint="eastAsia"/>
        </w:rPr>
        <w:t>的</w:t>
      </w:r>
      <w:r w:rsidRPr="00733B2B">
        <w:rPr>
          <w:rFonts w:hint="eastAsia"/>
        </w:rPr>
        <w:t>237</w:t>
      </w:r>
      <w:r w:rsidRPr="00733B2B">
        <w:rPr>
          <w:rFonts w:hint="eastAsia"/>
        </w:rPr>
        <w:t>条，但也包含了明显表现实体间语义层次差异的关系“</w:t>
      </w:r>
      <w:r w:rsidRPr="00733B2B">
        <w:rPr>
          <w:rFonts w:hint="eastAsia"/>
        </w:rPr>
        <w:t>imports</w:t>
      </w:r>
      <w:r w:rsidRPr="00733B2B">
        <w:rPr>
          <w:rFonts w:hint="eastAsia"/>
        </w:rPr>
        <w:t>”，实体两侧无</w:t>
      </w:r>
      <w:r w:rsidR="00992BD4">
        <w:rPr>
          <w:rFonts w:hint="eastAsia"/>
        </w:rPr>
        <w:t>明显</w:t>
      </w:r>
      <w:r w:rsidRPr="00733B2B">
        <w:rPr>
          <w:rFonts w:hint="eastAsia"/>
        </w:rPr>
        <w:t>语义层次差异的对称关系“</w:t>
      </w:r>
      <w:r w:rsidRPr="00733B2B">
        <w:rPr>
          <w:rFonts w:hint="eastAsia"/>
        </w:rPr>
        <w:t>hasNeighbor</w:t>
      </w:r>
      <w:r w:rsidRPr="00733B2B">
        <w:rPr>
          <w:rFonts w:hint="eastAsia"/>
        </w:rPr>
        <w:t>”、非对称关系“</w:t>
      </w:r>
      <w:r w:rsidRPr="00733B2B">
        <w:rPr>
          <w:rFonts w:hint="eastAsia"/>
        </w:rPr>
        <w:t>hasChild</w:t>
      </w:r>
      <w:r w:rsidRPr="00733B2B">
        <w:rPr>
          <w:rFonts w:hint="eastAsia"/>
        </w:rPr>
        <w:t>”以及可</w:t>
      </w:r>
      <w:r w:rsidR="00992BD4">
        <w:rPr>
          <w:rFonts w:hint="eastAsia"/>
        </w:rPr>
        <w:t>近似</w:t>
      </w:r>
      <w:r w:rsidRPr="00733B2B">
        <w:rPr>
          <w:rFonts w:hint="eastAsia"/>
        </w:rPr>
        <w:t>视为逆关系的“</w:t>
      </w:r>
      <w:r w:rsidRPr="00733B2B">
        <w:rPr>
          <w:rFonts w:hint="eastAsia"/>
        </w:rPr>
        <w:t>worksAt</w:t>
      </w:r>
      <w:r w:rsidRPr="00733B2B">
        <w:rPr>
          <w:rFonts w:hint="eastAsia"/>
        </w:rPr>
        <w:t>”和“</w:t>
      </w:r>
      <w:r w:rsidRPr="00733B2B">
        <w:rPr>
          <w:rFonts w:hint="eastAsia"/>
        </w:rPr>
        <w:t>isAffiliatedTo</w:t>
      </w:r>
      <w:r w:rsidRPr="00733B2B">
        <w:rPr>
          <w:rFonts w:hint="eastAsia"/>
        </w:rPr>
        <w:t>”，关系种类较为丰富，对模型建模关系的能力有一定要求，并且实体数量约为</w:t>
      </w:r>
      <w:r w:rsidRPr="00733B2B">
        <w:rPr>
          <w:rFonts w:hint="eastAsia"/>
        </w:rPr>
        <w:t>WN18RR</w:t>
      </w:r>
      <w:r w:rsidRPr="00733B2B">
        <w:rPr>
          <w:rFonts w:hint="eastAsia"/>
        </w:rPr>
        <w:t>的三倍，达到了</w:t>
      </w:r>
      <w:r w:rsidRPr="00733B2B">
        <w:rPr>
          <w:rFonts w:hint="eastAsia"/>
        </w:rPr>
        <w:t>12.3</w:t>
      </w:r>
      <w:r w:rsidRPr="00733B2B">
        <w:rPr>
          <w:rFonts w:hint="eastAsia"/>
        </w:rPr>
        <w:t>万，因此表达能力丰富的模型在该数据集上往往相较于其他模型会展现出更好的效果，可以看到，在</w:t>
      </w:r>
      <w:r w:rsidR="003634A6">
        <w:rPr>
          <w:rFonts w:hint="eastAsia"/>
        </w:rPr>
        <w:t>WN18RR</w:t>
      </w:r>
      <w:r w:rsidRPr="00733B2B">
        <w:rPr>
          <w:rFonts w:hint="eastAsia"/>
        </w:rPr>
        <w:t>和</w:t>
      </w:r>
      <w:r w:rsidR="003634A6">
        <w:rPr>
          <w:rFonts w:hint="eastAsia"/>
        </w:rPr>
        <w:t>FB15k-237</w:t>
      </w:r>
      <w:r w:rsidRPr="00733B2B">
        <w:rPr>
          <w:rFonts w:hint="eastAsia"/>
        </w:rPr>
        <w:t>数据集的</w:t>
      </w:r>
      <w:r w:rsidRPr="00733B2B">
        <w:rPr>
          <w:rFonts w:hint="eastAsia"/>
        </w:rPr>
        <w:t>MRR</w:t>
      </w:r>
      <w:r w:rsidRPr="00733B2B">
        <w:rPr>
          <w:rFonts w:hint="eastAsia"/>
        </w:rPr>
        <w:t>指标上，</w:t>
      </w:r>
      <w:r w:rsidRPr="00733B2B">
        <w:rPr>
          <w:rFonts w:hint="eastAsia"/>
        </w:rPr>
        <w:t>SpHKC</w:t>
      </w:r>
      <w:r w:rsidRPr="00733B2B">
        <w:rPr>
          <w:rFonts w:hint="eastAsia"/>
        </w:rPr>
        <w:t>模型相较于</w:t>
      </w:r>
      <w:r w:rsidRPr="00733B2B">
        <w:rPr>
          <w:rFonts w:hint="eastAsia"/>
        </w:rPr>
        <w:t>ConvE</w:t>
      </w:r>
      <w:r w:rsidRPr="00733B2B">
        <w:rPr>
          <w:rFonts w:hint="eastAsia"/>
        </w:rPr>
        <w:t>模型的提升分别</w:t>
      </w:r>
      <w:r w:rsidR="00BD7CC4">
        <w:rPr>
          <w:rFonts w:hint="eastAsia"/>
        </w:rPr>
        <w:t>为</w:t>
      </w:r>
      <w:r w:rsidR="00BD7CC4">
        <w:rPr>
          <w:rFonts w:hint="eastAsia"/>
        </w:rPr>
        <w:t>15.3</w:t>
      </w:r>
      <w:r w:rsidRPr="00733B2B">
        <w:rPr>
          <w:rFonts w:hint="eastAsia"/>
        </w:rPr>
        <w:t>%</w:t>
      </w:r>
      <w:r w:rsidRPr="00733B2B">
        <w:rPr>
          <w:rFonts w:hint="eastAsia"/>
        </w:rPr>
        <w:t>和</w:t>
      </w:r>
      <w:r w:rsidR="00BD7CC4">
        <w:rPr>
          <w:rFonts w:hint="eastAsia"/>
        </w:rPr>
        <w:t>7.</w:t>
      </w:r>
      <w:r w:rsidR="00BD7CC4">
        <w:t>1</w:t>
      </w:r>
      <w:r w:rsidRPr="00733B2B">
        <w:rPr>
          <w:rFonts w:hint="eastAsia"/>
        </w:rPr>
        <w:t>%</w:t>
      </w:r>
      <w:r w:rsidRPr="00733B2B">
        <w:rPr>
          <w:rFonts w:hint="eastAsia"/>
        </w:rPr>
        <w:t>，而在</w:t>
      </w:r>
      <w:r w:rsidRPr="00733B2B">
        <w:rPr>
          <w:rFonts w:hint="eastAsia"/>
        </w:rPr>
        <w:t>YAGO3-10</w:t>
      </w:r>
      <w:r w:rsidRPr="00733B2B">
        <w:rPr>
          <w:rFonts w:hint="eastAsia"/>
        </w:rPr>
        <w:t>上的提升达到了</w:t>
      </w:r>
      <w:r w:rsidRPr="00733B2B">
        <w:rPr>
          <w:rFonts w:hint="eastAsia"/>
        </w:rPr>
        <w:t>2</w:t>
      </w:r>
      <w:r w:rsidR="00D85EBF">
        <w:rPr>
          <w:rFonts w:hint="eastAsia"/>
        </w:rPr>
        <w:t>5</w:t>
      </w:r>
      <w:r w:rsidRPr="00733B2B">
        <w:rPr>
          <w:rFonts w:hint="eastAsia"/>
        </w:rPr>
        <w:t>%</w:t>
      </w:r>
      <w:r w:rsidRPr="00733B2B">
        <w:rPr>
          <w:rFonts w:hint="eastAsia"/>
        </w:rPr>
        <w:t>。因此在对模型的实体和关系建模能力均有考察的情况下，</w:t>
      </w:r>
      <w:r w:rsidRPr="00733B2B">
        <w:rPr>
          <w:rFonts w:hint="eastAsia"/>
        </w:rPr>
        <w:t>SpHKC</w:t>
      </w:r>
      <w:r w:rsidRPr="00733B2B">
        <w:rPr>
          <w:rFonts w:hint="eastAsia"/>
        </w:rPr>
        <w:t>在实体数量和关系种类数量两方面受到的限制便会大大缓解，最终效果全面优于</w:t>
      </w:r>
      <w:r w:rsidRPr="00733B2B">
        <w:rPr>
          <w:rFonts w:hint="eastAsia"/>
        </w:rPr>
        <w:t>HAKE</w:t>
      </w:r>
      <w:r w:rsidRPr="00733B2B">
        <w:rPr>
          <w:rFonts w:hint="eastAsia"/>
        </w:rPr>
        <w:t>。</w:t>
      </w:r>
    </w:p>
    <w:p w14:paraId="35C3E4D6" w14:textId="4C3FC77A" w:rsidR="00C97290" w:rsidRPr="00784E35" w:rsidRDefault="004D6EC3" w:rsidP="00761F62">
      <w:pPr>
        <w:pStyle w:val="3"/>
      </w:pPr>
      <w:bookmarkStart w:id="175" w:name="_Toc88255694"/>
      <w:bookmarkStart w:id="176" w:name="_Toc135010327"/>
      <w:r>
        <w:rPr>
          <w:rFonts w:hint="eastAsia"/>
        </w:rPr>
        <w:t>5</w:t>
      </w:r>
      <w:r w:rsidR="00C97290" w:rsidRPr="00784E35">
        <w:t>.2.</w:t>
      </w:r>
      <w:r>
        <w:rPr>
          <w:rFonts w:hint="eastAsia"/>
        </w:rPr>
        <w:t>4</w:t>
      </w:r>
      <w:r w:rsidR="00C97290" w:rsidRPr="00784E35">
        <w:t xml:space="preserve"> </w:t>
      </w:r>
      <w:r>
        <w:rPr>
          <w:rFonts w:hint="eastAsia"/>
        </w:rPr>
        <w:t>SpHKC</w:t>
      </w:r>
      <w:r>
        <w:rPr>
          <w:rFonts w:hint="eastAsia"/>
        </w:rPr>
        <w:t>模型</w:t>
      </w:r>
      <w:r w:rsidRPr="004D6EC3">
        <w:rPr>
          <w:rFonts w:hint="eastAsia"/>
        </w:rPr>
        <w:t>消融实验结果与分</w:t>
      </w:r>
      <w:r w:rsidR="00C97290" w:rsidRPr="00784E35">
        <w:t>析</w:t>
      </w:r>
      <w:bookmarkEnd w:id="175"/>
      <w:bookmarkEnd w:id="176"/>
    </w:p>
    <w:p w14:paraId="7328A1A0" w14:textId="7265401D" w:rsidR="00F03B55" w:rsidRPr="00D44652" w:rsidRDefault="00D44652" w:rsidP="00D44652">
      <w:pPr>
        <w:pStyle w:val="aa"/>
        <w:ind w:firstLine="480"/>
      </w:pPr>
      <w:bookmarkStart w:id="177" w:name="_Toc88255695"/>
      <w:r w:rsidRPr="00D44652">
        <w:rPr>
          <w:rFonts w:hint="eastAsia"/>
        </w:rPr>
        <w:t>除了上述</w:t>
      </w:r>
      <w:r w:rsidRPr="00D44652">
        <w:rPr>
          <w:rFonts w:hint="eastAsia"/>
        </w:rPr>
        <w:t>SpHKC</w:t>
      </w:r>
      <w:r w:rsidRPr="00D44652">
        <w:rPr>
          <w:rFonts w:hint="eastAsia"/>
        </w:rPr>
        <w:t>与主流同类型方法在三个数据集上的结果对比外，为了验证</w:t>
      </w:r>
      <w:r w:rsidRPr="00D44652">
        <w:rPr>
          <w:rFonts w:hint="eastAsia"/>
        </w:rPr>
        <w:t>SpHKC</w:t>
      </w:r>
      <w:r w:rsidRPr="00D44652">
        <w:rPr>
          <w:rFonts w:hint="eastAsia"/>
        </w:rPr>
        <w:t>方法建模中三个部分的不可或缺性，</w:t>
      </w:r>
      <w:r w:rsidR="000F1FB5">
        <w:rPr>
          <w:rFonts w:hint="eastAsia"/>
        </w:rPr>
        <w:t>本文</w:t>
      </w:r>
      <w:r w:rsidRPr="00D44652">
        <w:rPr>
          <w:rFonts w:hint="eastAsia"/>
        </w:rPr>
        <w:t>进行了消融实验，如表</w:t>
      </w:r>
      <w:r w:rsidRPr="00D44652">
        <w:rPr>
          <w:rFonts w:hint="eastAsia"/>
        </w:rPr>
        <w:t>6</w:t>
      </w:r>
      <w:r w:rsidRPr="00D44652">
        <w:rPr>
          <w:rFonts w:hint="eastAsia"/>
        </w:rPr>
        <w:t>所示。消融实验共进行</w:t>
      </w:r>
      <w:r w:rsidRPr="00D44652">
        <w:rPr>
          <w:rFonts w:hint="eastAsia"/>
        </w:rPr>
        <w:t>4</w:t>
      </w:r>
      <w:r w:rsidRPr="00D44652">
        <w:rPr>
          <w:rFonts w:hint="eastAsia"/>
        </w:rPr>
        <w:t>次“消除”：消除极角和方位角部分，消除方位角部分，消除极角部分以及消除极径部分。表中最左边列出的是模型中保留的部分。</w:t>
      </w:r>
    </w:p>
    <w:p w14:paraId="33456ABF" w14:textId="714EE8F0" w:rsidR="008C0104" w:rsidRDefault="008C0104" w:rsidP="006F4A36">
      <w:pPr>
        <w:pStyle w:val="af4"/>
      </w:pPr>
      <w:bookmarkStart w:id="178" w:name="_Toc13501039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t xml:space="preserve">  </w:t>
      </w:r>
      <w:r w:rsidR="00DC2024">
        <w:rPr>
          <w:rFonts w:hint="eastAsia"/>
        </w:rPr>
        <w:t>SpHKC</w:t>
      </w:r>
      <w:r w:rsidR="00DC2024">
        <w:rPr>
          <w:rFonts w:hint="eastAsia"/>
        </w:rPr>
        <w:t>模型消融实验结果</w:t>
      </w:r>
      <w:bookmarkEnd w:id="178"/>
    </w:p>
    <w:tbl>
      <w:tblPr>
        <w:tblStyle w:val="af0"/>
        <w:tblW w:w="9640" w:type="dxa"/>
        <w:tblInd w:w="-289" w:type="dxa"/>
        <w:tblLook w:val="04A0" w:firstRow="1" w:lastRow="0" w:firstColumn="1" w:lastColumn="0" w:noHBand="0" w:noVBand="1"/>
      </w:tblPr>
      <w:tblGrid>
        <w:gridCol w:w="1021"/>
        <w:gridCol w:w="689"/>
        <w:gridCol w:w="689"/>
        <w:gridCol w:w="689"/>
        <w:gridCol w:w="811"/>
        <w:gridCol w:w="689"/>
        <w:gridCol w:w="689"/>
        <w:gridCol w:w="689"/>
        <w:gridCol w:w="808"/>
        <w:gridCol w:w="689"/>
        <w:gridCol w:w="689"/>
        <w:gridCol w:w="689"/>
        <w:gridCol w:w="799"/>
      </w:tblGrid>
      <w:tr w:rsidR="00DA27BA" w:rsidRPr="003D012F" w14:paraId="377365CF" w14:textId="77777777" w:rsidTr="00D44652">
        <w:tc>
          <w:tcPr>
            <w:tcW w:w="1021" w:type="dxa"/>
            <w:vMerge w:val="restart"/>
            <w:vAlign w:val="center"/>
          </w:tcPr>
          <w:p w14:paraId="3E102E8B" w14:textId="77777777" w:rsidR="00F03B55" w:rsidRDefault="000F40E4" w:rsidP="003D012F">
            <w:pPr>
              <w:jc w:val="center"/>
              <w:rPr>
                <w:sz w:val="21"/>
                <w:szCs w:val="21"/>
              </w:rPr>
            </w:pPr>
            <w:r>
              <w:rPr>
                <w:rFonts w:hint="eastAsia"/>
                <w:sz w:val="21"/>
                <w:szCs w:val="21"/>
              </w:rPr>
              <w:t>保留</w:t>
            </w:r>
          </w:p>
          <w:p w14:paraId="091CFE3A" w14:textId="602672D5" w:rsidR="002B256E" w:rsidRPr="003D012F" w:rsidRDefault="00DA27BA" w:rsidP="003D012F">
            <w:pPr>
              <w:jc w:val="center"/>
              <w:rPr>
                <w:sz w:val="21"/>
                <w:szCs w:val="21"/>
              </w:rPr>
            </w:pPr>
            <w:r>
              <w:rPr>
                <w:rFonts w:hint="eastAsia"/>
                <w:sz w:val="21"/>
                <w:szCs w:val="21"/>
              </w:rPr>
              <w:t>参数</w:t>
            </w:r>
          </w:p>
        </w:tc>
        <w:tc>
          <w:tcPr>
            <w:tcW w:w="2878" w:type="dxa"/>
            <w:gridSpan w:val="4"/>
            <w:vAlign w:val="center"/>
          </w:tcPr>
          <w:p w14:paraId="3851AC92" w14:textId="27F09F49" w:rsidR="002B256E" w:rsidRPr="003D012F" w:rsidRDefault="003D012F" w:rsidP="003D012F">
            <w:pPr>
              <w:jc w:val="center"/>
              <w:rPr>
                <w:sz w:val="21"/>
                <w:szCs w:val="21"/>
              </w:rPr>
            </w:pPr>
            <w:r w:rsidRPr="003D012F">
              <w:rPr>
                <w:rFonts w:hint="eastAsia"/>
                <w:sz w:val="21"/>
                <w:szCs w:val="21"/>
              </w:rPr>
              <w:t>W</w:t>
            </w:r>
            <w:r w:rsidRPr="003D012F">
              <w:rPr>
                <w:sz w:val="21"/>
                <w:szCs w:val="21"/>
              </w:rPr>
              <w:t>N18RR</w:t>
            </w:r>
          </w:p>
        </w:tc>
        <w:tc>
          <w:tcPr>
            <w:tcW w:w="2875" w:type="dxa"/>
            <w:gridSpan w:val="4"/>
            <w:vAlign w:val="center"/>
          </w:tcPr>
          <w:p w14:paraId="30562B0A" w14:textId="47E4E815" w:rsidR="002B256E" w:rsidRPr="003D012F" w:rsidRDefault="003D012F" w:rsidP="003D012F">
            <w:pPr>
              <w:jc w:val="center"/>
              <w:rPr>
                <w:sz w:val="21"/>
                <w:szCs w:val="21"/>
              </w:rPr>
            </w:pPr>
            <w:r w:rsidRPr="003D012F">
              <w:rPr>
                <w:rFonts w:hint="eastAsia"/>
                <w:sz w:val="21"/>
                <w:szCs w:val="21"/>
              </w:rPr>
              <w:t>F</w:t>
            </w:r>
            <w:r w:rsidRPr="003D012F">
              <w:rPr>
                <w:sz w:val="21"/>
                <w:szCs w:val="21"/>
              </w:rPr>
              <w:t>B15k-237</w:t>
            </w:r>
          </w:p>
        </w:tc>
        <w:tc>
          <w:tcPr>
            <w:tcW w:w="2866" w:type="dxa"/>
            <w:gridSpan w:val="4"/>
            <w:vAlign w:val="center"/>
          </w:tcPr>
          <w:p w14:paraId="74BDFBD7" w14:textId="77777777" w:rsidR="002B256E" w:rsidRPr="003D012F" w:rsidRDefault="002B256E" w:rsidP="003D012F">
            <w:pPr>
              <w:jc w:val="center"/>
              <w:rPr>
                <w:sz w:val="21"/>
                <w:szCs w:val="21"/>
              </w:rPr>
            </w:pPr>
            <w:r w:rsidRPr="003D012F">
              <w:rPr>
                <w:rFonts w:hint="eastAsia"/>
                <w:sz w:val="21"/>
                <w:szCs w:val="21"/>
              </w:rPr>
              <w:t>Y</w:t>
            </w:r>
            <w:r w:rsidRPr="003D012F">
              <w:rPr>
                <w:sz w:val="21"/>
                <w:szCs w:val="21"/>
              </w:rPr>
              <w:t>AGO3-10</w:t>
            </w:r>
          </w:p>
        </w:tc>
      </w:tr>
      <w:tr w:rsidR="009C4E4B" w:rsidRPr="003D012F" w14:paraId="32A32ABC" w14:textId="77777777" w:rsidTr="00D44652">
        <w:tc>
          <w:tcPr>
            <w:tcW w:w="1021" w:type="dxa"/>
            <w:vMerge/>
            <w:vAlign w:val="center"/>
          </w:tcPr>
          <w:p w14:paraId="61159608" w14:textId="77777777" w:rsidR="002B256E" w:rsidRPr="003D012F" w:rsidRDefault="002B256E" w:rsidP="003D012F">
            <w:pPr>
              <w:jc w:val="center"/>
              <w:rPr>
                <w:sz w:val="21"/>
                <w:szCs w:val="21"/>
              </w:rPr>
            </w:pPr>
          </w:p>
        </w:tc>
        <w:tc>
          <w:tcPr>
            <w:tcW w:w="689" w:type="dxa"/>
            <w:vAlign w:val="center"/>
          </w:tcPr>
          <w:p w14:paraId="142996F6" w14:textId="77777777" w:rsidR="002B256E" w:rsidRPr="003D012F" w:rsidRDefault="002B256E" w:rsidP="003D012F">
            <w:pPr>
              <w:jc w:val="center"/>
              <w:rPr>
                <w:sz w:val="21"/>
                <w:szCs w:val="21"/>
              </w:rPr>
            </w:pPr>
            <w:r w:rsidRPr="003D012F">
              <w:rPr>
                <w:rFonts w:hint="eastAsia"/>
                <w:sz w:val="21"/>
                <w:szCs w:val="21"/>
              </w:rPr>
              <w:t>M</w:t>
            </w:r>
            <w:r w:rsidRPr="003D012F">
              <w:rPr>
                <w:sz w:val="21"/>
                <w:szCs w:val="21"/>
              </w:rPr>
              <w:t>RR</w:t>
            </w:r>
          </w:p>
        </w:tc>
        <w:tc>
          <w:tcPr>
            <w:tcW w:w="689" w:type="dxa"/>
            <w:vAlign w:val="center"/>
          </w:tcPr>
          <w:p w14:paraId="1A911DFB" w14:textId="77777777" w:rsidR="002B256E" w:rsidRPr="003D012F" w:rsidRDefault="002B256E" w:rsidP="003D012F">
            <w:pPr>
              <w:jc w:val="center"/>
              <w:rPr>
                <w:sz w:val="21"/>
                <w:szCs w:val="21"/>
              </w:rPr>
            </w:pPr>
            <w:r w:rsidRPr="003D012F">
              <w:rPr>
                <w:rFonts w:hint="eastAsia"/>
                <w:sz w:val="21"/>
                <w:szCs w:val="21"/>
              </w:rPr>
              <w:t>H</w:t>
            </w:r>
            <w:r w:rsidRPr="003D012F">
              <w:rPr>
                <w:sz w:val="21"/>
                <w:szCs w:val="21"/>
              </w:rPr>
              <w:t>@1</w:t>
            </w:r>
          </w:p>
        </w:tc>
        <w:tc>
          <w:tcPr>
            <w:tcW w:w="689" w:type="dxa"/>
            <w:vAlign w:val="center"/>
          </w:tcPr>
          <w:p w14:paraId="4C37EC04" w14:textId="77777777" w:rsidR="002B256E" w:rsidRPr="003D012F" w:rsidRDefault="002B256E" w:rsidP="003D012F">
            <w:pPr>
              <w:jc w:val="center"/>
              <w:rPr>
                <w:sz w:val="21"/>
                <w:szCs w:val="21"/>
              </w:rPr>
            </w:pPr>
            <w:r w:rsidRPr="003D012F">
              <w:rPr>
                <w:rFonts w:hint="eastAsia"/>
                <w:sz w:val="21"/>
                <w:szCs w:val="21"/>
              </w:rPr>
              <w:t>H</w:t>
            </w:r>
            <w:r w:rsidRPr="003D012F">
              <w:rPr>
                <w:sz w:val="21"/>
                <w:szCs w:val="21"/>
              </w:rPr>
              <w:t>@3</w:t>
            </w:r>
          </w:p>
        </w:tc>
        <w:tc>
          <w:tcPr>
            <w:tcW w:w="811" w:type="dxa"/>
            <w:vAlign w:val="center"/>
          </w:tcPr>
          <w:p w14:paraId="18663A62" w14:textId="77777777" w:rsidR="002B256E" w:rsidRPr="003D012F" w:rsidRDefault="002B256E" w:rsidP="003D012F">
            <w:pPr>
              <w:jc w:val="center"/>
              <w:rPr>
                <w:sz w:val="21"/>
                <w:szCs w:val="21"/>
              </w:rPr>
            </w:pPr>
            <w:r w:rsidRPr="003D012F">
              <w:rPr>
                <w:rFonts w:hint="eastAsia"/>
                <w:sz w:val="21"/>
                <w:szCs w:val="21"/>
              </w:rPr>
              <w:t>H</w:t>
            </w:r>
            <w:r w:rsidRPr="003D012F">
              <w:rPr>
                <w:sz w:val="21"/>
                <w:szCs w:val="21"/>
              </w:rPr>
              <w:t>@10</w:t>
            </w:r>
          </w:p>
        </w:tc>
        <w:tc>
          <w:tcPr>
            <w:tcW w:w="689" w:type="dxa"/>
            <w:vAlign w:val="center"/>
          </w:tcPr>
          <w:p w14:paraId="24DA8EC8" w14:textId="77777777" w:rsidR="002B256E" w:rsidRPr="003D012F" w:rsidRDefault="002B256E" w:rsidP="003D012F">
            <w:pPr>
              <w:jc w:val="center"/>
              <w:rPr>
                <w:sz w:val="21"/>
                <w:szCs w:val="21"/>
              </w:rPr>
            </w:pPr>
            <w:r w:rsidRPr="003D012F">
              <w:rPr>
                <w:rFonts w:hint="eastAsia"/>
                <w:sz w:val="21"/>
                <w:szCs w:val="21"/>
              </w:rPr>
              <w:t>M</w:t>
            </w:r>
            <w:r w:rsidRPr="003D012F">
              <w:rPr>
                <w:sz w:val="21"/>
                <w:szCs w:val="21"/>
              </w:rPr>
              <w:t>RR</w:t>
            </w:r>
          </w:p>
        </w:tc>
        <w:tc>
          <w:tcPr>
            <w:tcW w:w="689" w:type="dxa"/>
            <w:vAlign w:val="center"/>
          </w:tcPr>
          <w:p w14:paraId="6FA44593" w14:textId="77777777" w:rsidR="002B256E" w:rsidRPr="003D012F" w:rsidRDefault="002B256E" w:rsidP="003D012F">
            <w:pPr>
              <w:jc w:val="center"/>
              <w:rPr>
                <w:sz w:val="21"/>
                <w:szCs w:val="21"/>
              </w:rPr>
            </w:pPr>
            <w:r w:rsidRPr="003D012F">
              <w:rPr>
                <w:rFonts w:hint="eastAsia"/>
                <w:sz w:val="21"/>
                <w:szCs w:val="21"/>
              </w:rPr>
              <w:t>H</w:t>
            </w:r>
            <w:r w:rsidRPr="003D012F">
              <w:rPr>
                <w:sz w:val="21"/>
                <w:szCs w:val="21"/>
              </w:rPr>
              <w:t>@1</w:t>
            </w:r>
          </w:p>
        </w:tc>
        <w:tc>
          <w:tcPr>
            <w:tcW w:w="689" w:type="dxa"/>
            <w:vAlign w:val="center"/>
          </w:tcPr>
          <w:p w14:paraId="0C0E1E14" w14:textId="77777777" w:rsidR="002B256E" w:rsidRPr="003D012F" w:rsidRDefault="002B256E" w:rsidP="003D012F">
            <w:pPr>
              <w:jc w:val="center"/>
              <w:rPr>
                <w:sz w:val="21"/>
                <w:szCs w:val="21"/>
              </w:rPr>
            </w:pPr>
            <w:r w:rsidRPr="003D012F">
              <w:rPr>
                <w:rFonts w:hint="eastAsia"/>
                <w:sz w:val="21"/>
                <w:szCs w:val="21"/>
              </w:rPr>
              <w:t>H</w:t>
            </w:r>
            <w:r w:rsidRPr="003D012F">
              <w:rPr>
                <w:sz w:val="21"/>
                <w:szCs w:val="21"/>
              </w:rPr>
              <w:t>@3</w:t>
            </w:r>
          </w:p>
        </w:tc>
        <w:tc>
          <w:tcPr>
            <w:tcW w:w="808" w:type="dxa"/>
            <w:vAlign w:val="center"/>
          </w:tcPr>
          <w:p w14:paraId="14A49A8B" w14:textId="77777777" w:rsidR="002B256E" w:rsidRPr="003D012F" w:rsidRDefault="002B256E" w:rsidP="003D012F">
            <w:pPr>
              <w:jc w:val="center"/>
              <w:rPr>
                <w:sz w:val="21"/>
                <w:szCs w:val="21"/>
              </w:rPr>
            </w:pPr>
            <w:r w:rsidRPr="003D012F">
              <w:rPr>
                <w:rFonts w:hint="eastAsia"/>
                <w:sz w:val="21"/>
                <w:szCs w:val="21"/>
              </w:rPr>
              <w:t>H</w:t>
            </w:r>
            <w:r w:rsidRPr="003D012F">
              <w:rPr>
                <w:sz w:val="21"/>
                <w:szCs w:val="21"/>
              </w:rPr>
              <w:t>@10</w:t>
            </w:r>
          </w:p>
        </w:tc>
        <w:tc>
          <w:tcPr>
            <w:tcW w:w="689" w:type="dxa"/>
            <w:vAlign w:val="center"/>
          </w:tcPr>
          <w:p w14:paraId="09C97F98" w14:textId="77777777" w:rsidR="002B256E" w:rsidRPr="003D012F" w:rsidRDefault="002B256E" w:rsidP="003D012F">
            <w:pPr>
              <w:jc w:val="center"/>
              <w:rPr>
                <w:sz w:val="21"/>
                <w:szCs w:val="21"/>
              </w:rPr>
            </w:pPr>
            <w:r w:rsidRPr="003D012F">
              <w:rPr>
                <w:rFonts w:hint="eastAsia"/>
                <w:sz w:val="21"/>
                <w:szCs w:val="21"/>
              </w:rPr>
              <w:t>M</w:t>
            </w:r>
            <w:r w:rsidRPr="003D012F">
              <w:rPr>
                <w:sz w:val="21"/>
                <w:szCs w:val="21"/>
              </w:rPr>
              <w:t>RR</w:t>
            </w:r>
          </w:p>
        </w:tc>
        <w:tc>
          <w:tcPr>
            <w:tcW w:w="689" w:type="dxa"/>
            <w:vAlign w:val="center"/>
          </w:tcPr>
          <w:p w14:paraId="1230AD6F" w14:textId="77777777" w:rsidR="002B256E" w:rsidRPr="003D012F" w:rsidRDefault="002B256E" w:rsidP="003D012F">
            <w:pPr>
              <w:jc w:val="center"/>
              <w:rPr>
                <w:sz w:val="21"/>
                <w:szCs w:val="21"/>
              </w:rPr>
            </w:pPr>
            <w:r w:rsidRPr="003D012F">
              <w:rPr>
                <w:rFonts w:hint="eastAsia"/>
                <w:sz w:val="21"/>
                <w:szCs w:val="21"/>
              </w:rPr>
              <w:t>H</w:t>
            </w:r>
            <w:r w:rsidRPr="003D012F">
              <w:rPr>
                <w:sz w:val="21"/>
                <w:szCs w:val="21"/>
              </w:rPr>
              <w:t>@1</w:t>
            </w:r>
          </w:p>
        </w:tc>
        <w:tc>
          <w:tcPr>
            <w:tcW w:w="689" w:type="dxa"/>
            <w:vAlign w:val="center"/>
          </w:tcPr>
          <w:p w14:paraId="707A2C2D" w14:textId="77777777" w:rsidR="002B256E" w:rsidRPr="003D012F" w:rsidRDefault="002B256E" w:rsidP="003D012F">
            <w:pPr>
              <w:jc w:val="center"/>
              <w:rPr>
                <w:sz w:val="21"/>
                <w:szCs w:val="21"/>
              </w:rPr>
            </w:pPr>
            <w:r w:rsidRPr="003D012F">
              <w:rPr>
                <w:rFonts w:hint="eastAsia"/>
                <w:sz w:val="21"/>
                <w:szCs w:val="21"/>
              </w:rPr>
              <w:t>H</w:t>
            </w:r>
            <w:r w:rsidRPr="003D012F">
              <w:rPr>
                <w:sz w:val="21"/>
                <w:szCs w:val="21"/>
              </w:rPr>
              <w:t>@3</w:t>
            </w:r>
          </w:p>
        </w:tc>
        <w:tc>
          <w:tcPr>
            <w:tcW w:w="799" w:type="dxa"/>
            <w:vAlign w:val="center"/>
          </w:tcPr>
          <w:p w14:paraId="19FDA4AC" w14:textId="77777777" w:rsidR="002B256E" w:rsidRPr="003D012F" w:rsidRDefault="002B256E" w:rsidP="003D012F">
            <w:pPr>
              <w:jc w:val="center"/>
              <w:rPr>
                <w:sz w:val="21"/>
                <w:szCs w:val="21"/>
              </w:rPr>
            </w:pPr>
            <w:r w:rsidRPr="003D012F">
              <w:rPr>
                <w:rFonts w:hint="eastAsia"/>
                <w:sz w:val="21"/>
                <w:szCs w:val="21"/>
              </w:rPr>
              <w:t>H</w:t>
            </w:r>
            <w:r w:rsidRPr="003D012F">
              <w:rPr>
                <w:sz w:val="21"/>
                <w:szCs w:val="21"/>
              </w:rPr>
              <w:t>@10</w:t>
            </w:r>
          </w:p>
        </w:tc>
      </w:tr>
      <w:tr w:rsidR="009C4E4B" w:rsidRPr="003D012F" w14:paraId="57668BBD" w14:textId="77777777" w:rsidTr="00D44652">
        <w:tc>
          <w:tcPr>
            <w:tcW w:w="1021" w:type="dxa"/>
            <w:vAlign w:val="center"/>
          </w:tcPr>
          <w:p w14:paraId="38AB3661" w14:textId="77777777" w:rsidR="006539D8" w:rsidRPr="003D012F" w:rsidRDefault="006539D8" w:rsidP="006539D8">
            <w:pPr>
              <w:jc w:val="center"/>
              <w:rPr>
                <w:sz w:val="21"/>
                <w:szCs w:val="21"/>
              </w:rPr>
            </w:pPr>
            <m:oMathPara>
              <m:oMathParaPr>
                <m:jc m:val="center"/>
              </m:oMathParaPr>
              <m:oMath>
                <m:r>
                  <w:rPr>
                    <w:rFonts w:ascii="Cambria Math" w:hAnsi="Cambria Math"/>
                    <w:sz w:val="21"/>
                    <w:szCs w:val="21"/>
                  </w:rPr>
                  <m:t>m</m:t>
                </m:r>
              </m:oMath>
            </m:oMathPara>
          </w:p>
        </w:tc>
        <w:tc>
          <w:tcPr>
            <w:tcW w:w="689" w:type="dxa"/>
            <w:vAlign w:val="center"/>
          </w:tcPr>
          <w:p w14:paraId="1B51F70A" w14:textId="3CA26109"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24</w:t>
            </w:r>
          </w:p>
        </w:tc>
        <w:tc>
          <w:tcPr>
            <w:tcW w:w="689" w:type="dxa"/>
            <w:vAlign w:val="center"/>
          </w:tcPr>
          <w:p w14:paraId="327EFF45" w14:textId="24616B69"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047</w:t>
            </w:r>
          </w:p>
        </w:tc>
        <w:tc>
          <w:tcPr>
            <w:tcW w:w="689" w:type="dxa"/>
            <w:vAlign w:val="center"/>
          </w:tcPr>
          <w:p w14:paraId="4D13BC3A" w14:textId="5432BD23"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404</w:t>
            </w:r>
          </w:p>
        </w:tc>
        <w:tc>
          <w:tcPr>
            <w:tcW w:w="811" w:type="dxa"/>
            <w:vAlign w:val="center"/>
          </w:tcPr>
          <w:p w14:paraId="0928E5D3" w14:textId="63F90475"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527</w:t>
            </w:r>
          </w:p>
        </w:tc>
        <w:tc>
          <w:tcPr>
            <w:tcW w:w="689" w:type="dxa"/>
            <w:vAlign w:val="center"/>
          </w:tcPr>
          <w:p w14:paraId="01058096" w14:textId="152CDF5D"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258</w:t>
            </w:r>
          </w:p>
        </w:tc>
        <w:tc>
          <w:tcPr>
            <w:tcW w:w="689" w:type="dxa"/>
            <w:vAlign w:val="center"/>
          </w:tcPr>
          <w:p w14:paraId="4B229F0F" w14:textId="167A67C3"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121</w:t>
            </w:r>
          </w:p>
        </w:tc>
        <w:tc>
          <w:tcPr>
            <w:tcW w:w="689" w:type="dxa"/>
            <w:vAlign w:val="center"/>
          </w:tcPr>
          <w:p w14:paraId="0A3CCE82" w14:textId="5F84A818"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333</w:t>
            </w:r>
          </w:p>
        </w:tc>
        <w:tc>
          <w:tcPr>
            <w:tcW w:w="808" w:type="dxa"/>
            <w:vAlign w:val="center"/>
          </w:tcPr>
          <w:p w14:paraId="59CAF7D0" w14:textId="1A9E8977"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508</w:t>
            </w:r>
          </w:p>
        </w:tc>
        <w:tc>
          <w:tcPr>
            <w:tcW w:w="689" w:type="dxa"/>
            <w:vAlign w:val="center"/>
          </w:tcPr>
          <w:p w14:paraId="5A91D54E" w14:textId="5360BB7F"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476</w:t>
            </w:r>
          </w:p>
        </w:tc>
        <w:tc>
          <w:tcPr>
            <w:tcW w:w="689" w:type="dxa"/>
            <w:vAlign w:val="center"/>
          </w:tcPr>
          <w:p w14:paraId="27B0FD02" w14:textId="13B1775D"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374</w:t>
            </w:r>
          </w:p>
        </w:tc>
        <w:tc>
          <w:tcPr>
            <w:tcW w:w="689" w:type="dxa"/>
            <w:vAlign w:val="center"/>
          </w:tcPr>
          <w:p w14:paraId="4BE7103D" w14:textId="485D380F"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541</w:t>
            </w:r>
          </w:p>
        </w:tc>
        <w:tc>
          <w:tcPr>
            <w:tcW w:w="799" w:type="dxa"/>
            <w:vAlign w:val="center"/>
          </w:tcPr>
          <w:p w14:paraId="7A66DE2E" w14:textId="2207D7AF"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658</w:t>
            </w:r>
          </w:p>
        </w:tc>
      </w:tr>
      <w:tr w:rsidR="009C4E4B" w:rsidRPr="003D012F" w14:paraId="544DD4B0" w14:textId="77777777" w:rsidTr="00D44652">
        <w:tc>
          <w:tcPr>
            <w:tcW w:w="1021" w:type="dxa"/>
            <w:vAlign w:val="center"/>
          </w:tcPr>
          <w:p w14:paraId="140BA369" w14:textId="6AE3E970" w:rsidR="006539D8" w:rsidRPr="003D012F" w:rsidRDefault="009C4E4B" w:rsidP="006539D8">
            <w:pPr>
              <w:jc w:val="center"/>
              <w:rPr>
                <w:sz w:val="21"/>
                <w:szCs w:val="21"/>
              </w:rPr>
            </w:pPr>
            <m:oMathPara>
              <m:oMathParaPr>
                <m:jc m:val="center"/>
              </m:oMathParaPr>
              <m:oMath>
                <m:r>
                  <w:rPr>
                    <w:rFonts w:ascii="Cambria Math" w:hAnsi="Cambria Math"/>
                    <w:sz w:val="21"/>
                    <w:szCs w:val="21"/>
                  </w:rPr>
                  <m:t>m&amp;</m:t>
                </m:r>
                <m:r>
                  <w:rPr>
                    <w:rFonts w:ascii="Cambria Math" w:hAnsi="Cambria Math" w:hint="eastAsia"/>
                    <w:sz w:val="21"/>
                    <w:szCs w:val="21"/>
                  </w:rPr>
                  <m:t>θ</m:t>
                </m:r>
              </m:oMath>
            </m:oMathPara>
          </w:p>
        </w:tc>
        <w:tc>
          <w:tcPr>
            <w:tcW w:w="689" w:type="dxa"/>
            <w:vAlign w:val="center"/>
          </w:tcPr>
          <w:p w14:paraId="1D88AD24" w14:textId="3B4B1183" w:rsidR="006539D8" w:rsidRPr="009C4E4B" w:rsidRDefault="009C4E4B" w:rsidP="006539D8">
            <w:pPr>
              <w:jc w:val="center"/>
              <w:rPr>
                <w:sz w:val="21"/>
                <w:szCs w:val="21"/>
              </w:rPr>
            </w:pPr>
            <w:r>
              <w:rPr>
                <w:rFonts w:hint="eastAsia"/>
                <w:sz w:val="21"/>
                <w:szCs w:val="21"/>
              </w:rPr>
              <w:t>0</w:t>
            </w:r>
            <w:r w:rsidR="006539D8" w:rsidRPr="009C4E4B">
              <w:rPr>
                <w:rFonts w:hint="eastAsia"/>
                <w:sz w:val="21"/>
                <w:szCs w:val="21"/>
              </w:rPr>
              <w:t>.</w:t>
            </w:r>
            <w:r w:rsidR="006539D8" w:rsidRPr="009C4E4B">
              <w:rPr>
                <w:sz w:val="21"/>
                <w:szCs w:val="21"/>
              </w:rPr>
              <w:t>495</w:t>
            </w:r>
          </w:p>
        </w:tc>
        <w:tc>
          <w:tcPr>
            <w:tcW w:w="689" w:type="dxa"/>
            <w:vAlign w:val="center"/>
          </w:tcPr>
          <w:p w14:paraId="1F67082F" w14:textId="104C0625"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45</w:t>
            </w:r>
          </w:p>
        </w:tc>
        <w:tc>
          <w:tcPr>
            <w:tcW w:w="689" w:type="dxa"/>
            <w:vAlign w:val="center"/>
          </w:tcPr>
          <w:p w14:paraId="4EB1BF33" w14:textId="4F56BAB5" w:rsidR="006539D8" w:rsidRPr="003D012F" w:rsidRDefault="009C4E4B" w:rsidP="006539D8">
            <w:pPr>
              <w:jc w:val="center"/>
              <w:rPr>
                <w:sz w:val="21"/>
                <w:szCs w:val="21"/>
              </w:rPr>
            </w:pPr>
            <w:r>
              <w:rPr>
                <w:rFonts w:hint="eastAsia"/>
                <w:b/>
                <w:bCs/>
                <w:sz w:val="21"/>
                <w:szCs w:val="21"/>
              </w:rPr>
              <w:t>0</w:t>
            </w:r>
            <w:r w:rsidR="006539D8" w:rsidRPr="003D012F">
              <w:rPr>
                <w:rFonts w:hint="eastAsia"/>
                <w:b/>
                <w:bCs/>
                <w:sz w:val="21"/>
                <w:szCs w:val="21"/>
              </w:rPr>
              <w:t>.</w:t>
            </w:r>
            <w:r w:rsidR="006539D8" w:rsidRPr="003D012F">
              <w:rPr>
                <w:b/>
                <w:bCs/>
                <w:sz w:val="21"/>
                <w:szCs w:val="21"/>
              </w:rPr>
              <w:t>514</w:t>
            </w:r>
          </w:p>
        </w:tc>
        <w:tc>
          <w:tcPr>
            <w:tcW w:w="811" w:type="dxa"/>
            <w:vAlign w:val="center"/>
          </w:tcPr>
          <w:p w14:paraId="1400F659" w14:textId="0B607CAB" w:rsidR="006539D8" w:rsidRPr="009C4E4B" w:rsidRDefault="009C4E4B" w:rsidP="006539D8">
            <w:pPr>
              <w:jc w:val="center"/>
              <w:rPr>
                <w:sz w:val="21"/>
                <w:szCs w:val="21"/>
              </w:rPr>
            </w:pPr>
            <w:r>
              <w:rPr>
                <w:rFonts w:hint="eastAsia"/>
                <w:sz w:val="21"/>
                <w:szCs w:val="21"/>
              </w:rPr>
              <w:t>0</w:t>
            </w:r>
            <w:r w:rsidR="006539D8" w:rsidRPr="009C4E4B">
              <w:rPr>
                <w:rFonts w:hint="eastAsia"/>
                <w:sz w:val="21"/>
                <w:szCs w:val="21"/>
              </w:rPr>
              <w:t>.</w:t>
            </w:r>
            <w:r w:rsidR="006539D8" w:rsidRPr="009C4E4B">
              <w:rPr>
                <w:sz w:val="21"/>
                <w:szCs w:val="21"/>
              </w:rPr>
              <w:t>581</w:t>
            </w:r>
          </w:p>
        </w:tc>
        <w:tc>
          <w:tcPr>
            <w:tcW w:w="689" w:type="dxa"/>
            <w:vAlign w:val="center"/>
          </w:tcPr>
          <w:p w14:paraId="03F7809D" w14:textId="286F2CD3" w:rsidR="006539D8" w:rsidRPr="003D012F" w:rsidRDefault="009C4E4B" w:rsidP="006539D8">
            <w:pPr>
              <w:jc w:val="center"/>
              <w:rPr>
                <w:b/>
                <w:bCs/>
                <w:sz w:val="21"/>
                <w:szCs w:val="21"/>
              </w:rPr>
            </w:pPr>
            <w:r>
              <w:rPr>
                <w:rFonts w:hint="eastAsia"/>
                <w:sz w:val="21"/>
                <w:szCs w:val="21"/>
              </w:rPr>
              <w:t>0</w:t>
            </w:r>
            <w:r w:rsidR="006539D8" w:rsidRPr="003D012F">
              <w:rPr>
                <w:rFonts w:hint="eastAsia"/>
                <w:sz w:val="21"/>
                <w:szCs w:val="21"/>
              </w:rPr>
              <w:t>.</w:t>
            </w:r>
            <w:r w:rsidR="006539D8" w:rsidRPr="003D012F">
              <w:rPr>
                <w:sz w:val="21"/>
                <w:szCs w:val="21"/>
              </w:rPr>
              <w:t>344</w:t>
            </w:r>
          </w:p>
        </w:tc>
        <w:tc>
          <w:tcPr>
            <w:tcW w:w="689" w:type="dxa"/>
            <w:vAlign w:val="center"/>
          </w:tcPr>
          <w:p w14:paraId="490DB710" w14:textId="669BEC02"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247</w:t>
            </w:r>
          </w:p>
        </w:tc>
        <w:tc>
          <w:tcPr>
            <w:tcW w:w="689" w:type="dxa"/>
            <w:vAlign w:val="center"/>
          </w:tcPr>
          <w:p w14:paraId="2E34CB36" w14:textId="3B9D5E50" w:rsidR="006539D8" w:rsidRPr="003D012F" w:rsidRDefault="009C4E4B" w:rsidP="006539D8">
            <w:pPr>
              <w:jc w:val="center"/>
              <w:rPr>
                <w:b/>
                <w:bCs/>
                <w:sz w:val="21"/>
                <w:szCs w:val="21"/>
              </w:rPr>
            </w:pPr>
            <w:r>
              <w:rPr>
                <w:rFonts w:hint="eastAsia"/>
                <w:sz w:val="21"/>
                <w:szCs w:val="21"/>
              </w:rPr>
              <w:t>0</w:t>
            </w:r>
            <w:r w:rsidR="006539D8" w:rsidRPr="003D012F">
              <w:rPr>
                <w:rFonts w:hint="eastAsia"/>
                <w:sz w:val="21"/>
                <w:szCs w:val="21"/>
              </w:rPr>
              <w:t>.</w:t>
            </w:r>
            <w:r w:rsidR="006539D8" w:rsidRPr="003D012F">
              <w:rPr>
                <w:sz w:val="21"/>
                <w:szCs w:val="21"/>
              </w:rPr>
              <w:t>38</w:t>
            </w:r>
          </w:p>
        </w:tc>
        <w:tc>
          <w:tcPr>
            <w:tcW w:w="808" w:type="dxa"/>
            <w:vAlign w:val="center"/>
          </w:tcPr>
          <w:p w14:paraId="3A64ADC2" w14:textId="00347B92" w:rsidR="006539D8" w:rsidRPr="003D012F" w:rsidRDefault="009C4E4B" w:rsidP="006539D8">
            <w:pPr>
              <w:jc w:val="center"/>
              <w:rPr>
                <w:b/>
                <w:bCs/>
                <w:sz w:val="21"/>
                <w:szCs w:val="21"/>
              </w:rPr>
            </w:pPr>
            <w:r>
              <w:rPr>
                <w:rFonts w:hint="eastAsia"/>
                <w:sz w:val="21"/>
                <w:szCs w:val="21"/>
              </w:rPr>
              <w:t>0</w:t>
            </w:r>
            <w:r w:rsidR="006539D8" w:rsidRPr="003D012F">
              <w:rPr>
                <w:rFonts w:hint="eastAsia"/>
                <w:sz w:val="21"/>
                <w:szCs w:val="21"/>
              </w:rPr>
              <w:t>.</w:t>
            </w:r>
            <w:r w:rsidR="006539D8" w:rsidRPr="003D012F">
              <w:rPr>
                <w:sz w:val="21"/>
                <w:szCs w:val="21"/>
              </w:rPr>
              <w:t>54</w:t>
            </w:r>
          </w:p>
        </w:tc>
        <w:tc>
          <w:tcPr>
            <w:tcW w:w="689" w:type="dxa"/>
            <w:vAlign w:val="center"/>
          </w:tcPr>
          <w:p w14:paraId="436ACED5" w14:textId="2B06DC81"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544</w:t>
            </w:r>
          </w:p>
        </w:tc>
        <w:tc>
          <w:tcPr>
            <w:tcW w:w="689" w:type="dxa"/>
            <w:vAlign w:val="center"/>
          </w:tcPr>
          <w:p w14:paraId="738D95AC" w14:textId="5D60FC8C"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46</w:t>
            </w:r>
          </w:p>
        </w:tc>
        <w:tc>
          <w:tcPr>
            <w:tcW w:w="689" w:type="dxa"/>
            <w:vAlign w:val="center"/>
          </w:tcPr>
          <w:p w14:paraId="19B3CE97" w14:textId="2CC47ACF"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596</w:t>
            </w:r>
          </w:p>
        </w:tc>
        <w:tc>
          <w:tcPr>
            <w:tcW w:w="799" w:type="dxa"/>
            <w:vAlign w:val="center"/>
          </w:tcPr>
          <w:p w14:paraId="220927F0" w14:textId="32E7CF37"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693</w:t>
            </w:r>
          </w:p>
        </w:tc>
      </w:tr>
      <w:tr w:rsidR="009C4E4B" w:rsidRPr="003D012F" w14:paraId="03A60607" w14:textId="77777777" w:rsidTr="00D44652">
        <w:tc>
          <w:tcPr>
            <w:tcW w:w="1021" w:type="dxa"/>
            <w:vAlign w:val="center"/>
          </w:tcPr>
          <w:p w14:paraId="48E54E1C" w14:textId="77777777" w:rsidR="006539D8" w:rsidRPr="003D012F" w:rsidRDefault="006539D8" w:rsidP="006539D8">
            <w:pPr>
              <w:jc w:val="center"/>
              <w:rPr>
                <w:sz w:val="21"/>
                <w:szCs w:val="21"/>
              </w:rPr>
            </w:pPr>
            <m:oMathPara>
              <m:oMathParaPr>
                <m:jc m:val="center"/>
              </m:oMathParaPr>
              <m:oMath>
                <m:r>
                  <w:rPr>
                    <w:rFonts w:ascii="Cambria Math" w:hAnsi="Cambria Math"/>
                    <w:sz w:val="21"/>
                    <w:szCs w:val="21"/>
                  </w:rPr>
                  <m:t>m&amp;</m:t>
                </m:r>
                <m:r>
                  <w:rPr>
                    <w:rFonts w:ascii="Cambria Math" w:hAnsi="Cambria Math" w:hint="eastAsia"/>
                    <w:sz w:val="21"/>
                    <w:szCs w:val="21"/>
                  </w:rPr>
                  <m:t>φ</m:t>
                </m:r>
              </m:oMath>
            </m:oMathPara>
          </w:p>
        </w:tc>
        <w:tc>
          <w:tcPr>
            <w:tcW w:w="689" w:type="dxa"/>
            <w:vAlign w:val="center"/>
          </w:tcPr>
          <w:p w14:paraId="1FF270C6" w14:textId="1EBD4A11"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486</w:t>
            </w:r>
          </w:p>
        </w:tc>
        <w:tc>
          <w:tcPr>
            <w:tcW w:w="689" w:type="dxa"/>
            <w:vAlign w:val="center"/>
          </w:tcPr>
          <w:p w14:paraId="32DD2549" w14:textId="5AD9F504"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439</w:t>
            </w:r>
          </w:p>
        </w:tc>
        <w:tc>
          <w:tcPr>
            <w:tcW w:w="689" w:type="dxa"/>
            <w:vAlign w:val="center"/>
          </w:tcPr>
          <w:p w14:paraId="68EC34B0" w14:textId="55CC2FED"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501</w:t>
            </w:r>
          </w:p>
        </w:tc>
        <w:tc>
          <w:tcPr>
            <w:tcW w:w="811" w:type="dxa"/>
            <w:vAlign w:val="center"/>
          </w:tcPr>
          <w:p w14:paraId="48AE359A" w14:textId="5D3B94A7"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573</w:t>
            </w:r>
          </w:p>
        </w:tc>
        <w:tc>
          <w:tcPr>
            <w:tcW w:w="689" w:type="dxa"/>
            <w:vAlign w:val="center"/>
          </w:tcPr>
          <w:p w14:paraId="5E4B43D6" w14:textId="3B750635"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337</w:t>
            </w:r>
          </w:p>
        </w:tc>
        <w:tc>
          <w:tcPr>
            <w:tcW w:w="689" w:type="dxa"/>
            <w:vAlign w:val="center"/>
          </w:tcPr>
          <w:p w14:paraId="0876625B" w14:textId="47E2EEAC"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239</w:t>
            </w:r>
          </w:p>
        </w:tc>
        <w:tc>
          <w:tcPr>
            <w:tcW w:w="689" w:type="dxa"/>
            <w:vAlign w:val="center"/>
          </w:tcPr>
          <w:p w14:paraId="40A7E8F8" w14:textId="621E042C"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375</w:t>
            </w:r>
          </w:p>
        </w:tc>
        <w:tc>
          <w:tcPr>
            <w:tcW w:w="808" w:type="dxa"/>
            <w:vAlign w:val="center"/>
          </w:tcPr>
          <w:p w14:paraId="04A13682" w14:textId="09D4A580"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534</w:t>
            </w:r>
          </w:p>
        </w:tc>
        <w:tc>
          <w:tcPr>
            <w:tcW w:w="689" w:type="dxa"/>
            <w:vAlign w:val="center"/>
          </w:tcPr>
          <w:p w14:paraId="37B4C67C" w14:textId="268EA783"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515</w:t>
            </w:r>
          </w:p>
        </w:tc>
        <w:tc>
          <w:tcPr>
            <w:tcW w:w="689" w:type="dxa"/>
            <w:vAlign w:val="center"/>
          </w:tcPr>
          <w:p w14:paraId="2D2F51CC" w14:textId="2B1EDCC7"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439</w:t>
            </w:r>
          </w:p>
        </w:tc>
        <w:tc>
          <w:tcPr>
            <w:tcW w:w="689" w:type="dxa"/>
            <w:vAlign w:val="center"/>
          </w:tcPr>
          <w:p w14:paraId="0B61D548" w14:textId="75D0D61C"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573</w:t>
            </w:r>
          </w:p>
        </w:tc>
        <w:tc>
          <w:tcPr>
            <w:tcW w:w="799" w:type="dxa"/>
            <w:vAlign w:val="center"/>
          </w:tcPr>
          <w:p w14:paraId="433FDA49" w14:textId="31F25B28"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681</w:t>
            </w:r>
          </w:p>
        </w:tc>
      </w:tr>
      <w:tr w:rsidR="009C4E4B" w:rsidRPr="003D012F" w14:paraId="0216BA86" w14:textId="77777777" w:rsidTr="00D44652">
        <w:tc>
          <w:tcPr>
            <w:tcW w:w="1021" w:type="dxa"/>
            <w:vAlign w:val="center"/>
          </w:tcPr>
          <w:p w14:paraId="1341F66A" w14:textId="77777777" w:rsidR="006539D8" w:rsidRPr="003D012F" w:rsidRDefault="006539D8" w:rsidP="006539D8">
            <w:pPr>
              <w:jc w:val="center"/>
              <w:rPr>
                <w:sz w:val="21"/>
                <w:szCs w:val="21"/>
              </w:rPr>
            </w:pPr>
            <m:oMathPara>
              <m:oMathParaPr>
                <m:jc m:val="center"/>
              </m:oMathParaPr>
              <m:oMath>
                <m:r>
                  <w:rPr>
                    <w:rFonts w:ascii="Cambria Math" w:hAnsi="Cambria Math" w:hint="eastAsia"/>
                    <w:sz w:val="21"/>
                    <w:szCs w:val="21"/>
                  </w:rPr>
                  <m:t>θ</m:t>
                </m:r>
                <m:r>
                  <w:rPr>
                    <w:rFonts w:ascii="Cambria Math" w:hAnsi="Cambria Math"/>
                    <w:sz w:val="21"/>
                    <w:szCs w:val="21"/>
                  </w:rPr>
                  <m:t>&amp;</m:t>
                </m:r>
                <m:r>
                  <w:rPr>
                    <w:rFonts w:ascii="Cambria Math" w:hAnsi="Cambria Math" w:hint="eastAsia"/>
                    <w:sz w:val="21"/>
                    <w:szCs w:val="21"/>
                  </w:rPr>
                  <m:t>φ</m:t>
                </m:r>
              </m:oMath>
            </m:oMathPara>
          </w:p>
        </w:tc>
        <w:tc>
          <w:tcPr>
            <w:tcW w:w="689" w:type="dxa"/>
            <w:vAlign w:val="center"/>
          </w:tcPr>
          <w:p w14:paraId="6496F900" w14:textId="7D529A41"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464</w:t>
            </w:r>
          </w:p>
        </w:tc>
        <w:tc>
          <w:tcPr>
            <w:tcW w:w="689" w:type="dxa"/>
            <w:vAlign w:val="center"/>
          </w:tcPr>
          <w:p w14:paraId="0EDB738F" w14:textId="366245F8"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423</w:t>
            </w:r>
          </w:p>
        </w:tc>
        <w:tc>
          <w:tcPr>
            <w:tcW w:w="689" w:type="dxa"/>
            <w:vAlign w:val="center"/>
          </w:tcPr>
          <w:p w14:paraId="13ECE069" w14:textId="30920BE7"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478</w:t>
            </w:r>
          </w:p>
        </w:tc>
        <w:tc>
          <w:tcPr>
            <w:tcW w:w="811" w:type="dxa"/>
            <w:vAlign w:val="center"/>
          </w:tcPr>
          <w:p w14:paraId="0169DD1D" w14:textId="6C0F862C"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549</w:t>
            </w:r>
          </w:p>
        </w:tc>
        <w:tc>
          <w:tcPr>
            <w:tcW w:w="689" w:type="dxa"/>
            <w:vAlign w:val="center"/>
          </w:tcPr>
          <w:p w14:paraId="55544127" w14:textId="6F129F93"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326</w:t>
            </w:r>
          </w:p>
        </w:tc>
        <w:tc>
          <w:tcPr>
            <w:tcW w:w="689" w:type="dxa"/>
            <w:vAlign w:val="center"/>
          </w:tcPr>
          <w:p w14:paraId="1C546809" w14:textId="530A2BB3"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225</w:t>
            </w:r>
          </w:p>
        </w:tc>
        <w:tc>
          <w:tcPr>
            <w:tcW w:w="689" w:type="dxa"/>
            <w:vAlign w:val="center"/>
          </w:tcPr>
          <w:p w14:paraId="6D27F1AA" w14:textId="5DDE9C30"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363</w:t>
            </w:r>
          </w:p>
        </w:tc>
        <w:tc>
          <w:tcPr>
            <w:tcW w:w="808" w:type="dxa"/>
            <w:vAlign w:val="center"/>
          </w:tcPr>
          <w:p w14:paraId="306F0324" w14:textId="645B18B6"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522</w:t>
            </w:r>
          </w:p>
        </w:tc>
        <w:tc>
          <w:tcPr>
            <w:tcW w:w="689" w:type="dxa"/>
            <w:vAlign w:val="center"/>
          </w:tcPr>
          <w:p w14:paraId="2DD843A3" w14:textId="5B8887E0"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48</w:t>
            </w:r>
          </w:p>
        </w:tc>
        <w:tc>
          <w:tcPr>
            <w:tcW w:w="689" w:type="dxa"/>
            <w:vAlign w:val="center"/>
          </w:tcPr>
          <w:p w14:paraId="5CA78999" w14:textId="35B973FD"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383</w:t>
            </w:r>
          </w:p>
        </w:tc>
        <w:tc>
          <w:tcPr>
            <w:tcW w:w="689" w:type="dxa"/>
            <w:vAlign w:val="center"/>
          </w:tcPr>
          <w:p w14:paraId="22569411" w14:textId="6BE2CA6C"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532</w:t>
            </w:r>
          </w:p>
        </w:tc>
        <w:tc>
          <w:tcPr>
            <w:tcW w:w="799" w:type="dxa"/>
            <w:vAlign w:val="center"/>
          </w:tcPr>
          <w:p w14:paraId="6E7B0FB6" w14:textId="59837D52" w:rsidR="006539D8" w:rsidRPr="003D012F" w:rsidRDefault="009C4E4B" w:rsidP="006539D8">
            <w:pPr>
              <w:jc w:val="center"/>
              <w:rPr>
                <w:sz w:val="21"/>
                <w:szCs w:val="21"/>
              </w:rPr>
            </w:pPr>
            <w:r>
              <w:rPr>
                <w:rFonts w:hint="eastAsia"/>
                <w:sz w:val="21"/>
                <w:szCs w:val="21"/>
              </w:rPr>
              <w:t>0</w:t>
            </w:r>
            <w:r w:rsidR="006539D8" w:rsidRPr="003D012F">
              <w:rPr>
                <w:rFonts w:hint="eastAsia"/>
                <w:sz w:val="21"/>
                <w:szCs w:val="21"/>
              </w:rPr>
              <w:t>.</w:t>
            </w:r>
            <w:r w:rsidR="006539D8" w:rsidRPr="003D012F">
              <w:rPr>
                <w:sz w:val="21"/>
                <w:szCs w:val="21"/>
              </w:rPr>
              <w:t>664</w:t>
            </w:r>
          </w:p>
        </w:tc>
      </w:tr>
      <w:tr w:rsidR="009C4E4B" w:rsidRPr="003D012F" w14:paraId="06E0AC27" w14:textId="77777777" w:rsidTr="00D44652">
        <w:tc>
          <w:tcPr>
            <w:tcW w:w="1021" w:type="dxa"/>
            <w:vAlign w:val="center"/>
          </w:tcPr>
          <w:p w14:paraId="3CFE4E78" w14:textId="5BA50343" w:rsidR="006539D8" w:rsidRPr="003D012F" w:rsidRDefault="009C4E4B" w:rsidP="006539D8">
            <w:pPr>
              <w:jc w:val="center"/>
              <w:rPr>
                <w:sz w:val="21"/>
                <w:szCs w:val="21"/>
              </w:rPr>
            </w:pPr>
            <m:oMathPara>
              <m:oMathParaPr>
                <m:jc m:val="center"/>
              </m:oMathParaPr>
              <m:oMath>
                <m:r>
                  <w:rPr>
                    <w:rFonts w:ascii="Cambria Math" w:hAnsi="Cambria Math"/>
                    <w:sz w:val="21"/>
                    <w:szCs w:val="21"/>
                  </w:rPr>
                  <m:t>m&amp;</m:t>
                </m:r>
                <m:r>
                  <w:rPr>
                    <w:rFonts w:ascii="Cambria Math" w:hAnsi="Cambria Math" w:hint="eastAsia"/>
                    <w:sz w:val="21"/>
                    <w:szCs w:val="21"/>
                  </w:rPr>
                  <m:t>θ&amp;φ</m:t>
                </m:r>
              </m:oMath>
            </m:oMathPara>
          </w:p>
        </w:tc>
        <w:tc>
          <w:tcPr>
            <w:tcW w:w="689" w:type="dxa"/>
            <w:vAlign w:val="center"/>
          </w:tcPr>
          <w:p w14:paraId="03151662" w14:textId="4CB6426D" w:rsidR="006539D8" w:rsidRPr="009C4E4B" w:rsidRDefault="009C4E4B" w:rsidP="006539D8">
            <w:pPr>
              <w:jc w:val="center"/>
              <w:rPr>
                <w:b/>
                <w:bCs/>
                <w:sz w:val="21"/>
                <w:szCs w:val="21"/>
              </w:rPr>
            </w:pPr>
            <w:r>
              <w:rPr>
                <w:rFonts w:hint="eastAsia"/>
                <w:b/>
                <w:bCs/>
                <w:sz w:val="21"/>
                <w:szCs w:val="21"/>
              </w:rPr>
              <w:t>0</w:t>
            </w:r>
            <w:r w:rsidR="006539D8" w:rsidRPr="009C4E4B">
              <w:rPr>
                <w:rFonts w:hint="eastAsia"/>
                <w:b/>
                <w:bCs/>
                <w:sz w:val="21"/>
                <w:szCs w:val="21"/>
              </w:rPr>
              <w:t>.</w:t>
            </w:r>
            <w:r w:rsidR="006539D8" w:rsidRPr="009C4E4B">
              <w:rPr>
                <w:b/>
                <w:bCs/>
                <w:sz w:val="21"/>
                <w:szCs w:val="21"/>
              </w:rPr>
              <w:t>49</w:t>
            </w:r>
            <w:r w:rsidR="00FE53A0" w:rsidRPr="009C4E4B">
              <w:rPr>
                <w:rFonts w:hint="eastAsia"/>
                <w:b/>
                <w:bCs/>
                <w:sz w:val="21"/>
                <w:szCs w:val="21"/>
              </w:rPr>
              <w:t>6</w:t>
            </w:r>
          </w:p>
        </w:tc>
        <w:tc>
          <w:tcPr>
            <w:tcW w:w="689" w:type="dxa"/>
            <w:vAlign w:val="center"/>
          </w:tcPr>
          <w:p w14:paraId="5B086E57" w14:textId="0108B4DD" w:rsidR="006539D8" w:rsidRPr="003D012F" w:rsidRDefault="009C4E4B" w:rsidP="006539D8">
            <w:pPr>
              <w:jc w:val="center"/>
              <w:rPr>
                <w:b/>
                <w:bCs/>
                <w:sz w:val="21"/>
                <w:szCs w:val="21"/>
              </w:rPr>
            </w:pPr>
            <w:r>
              <w:rPr>
                <w:rFonts w:hint="eastAsia"/>
                <w:b/>
                <w:bCs/>
                <w:sz w:val="21"/>
                <w:szCs w:val="21"/>
              </w:rPr>
              <w:t>0</w:t>
            </w:r>
            <w:r w:rsidR="006539D8" w:rsidRPr="003D012F">
              <w:rPr>
                <w:rFonts w:hint="eastAsia"/>
                <w:b/>
                <w:bCs/>
                <w:sz w:val="21"/>
                <w:szCs w:val="21"/>
              </w:rPr>
              <w:t>.</w:t>
            </w:r>
            <w:r w:rsidR="006539D8" w:rsidRPr="003D012F">
              <w:rPr>
                <w:b/>
                <w:bCs/>
                <w:sz w:val="21"/>
                <w:szCs w:val="21"/>
              </w:rPr>
              <w:t>451</w:t>
            </w:r>
          </w:p>
        </w:tc>
        <w:tc>
          <w:tcPr>
            <w:tcW w:w="689" w:type="dxa"/>
            <w:vAlign w:val="center"/>
          </w:tcPr>
          <w:p w14:paraId="6D7DD70C" w14:textId="31F7187D" w:rsidR="006539D8" w:rsidRPr="009C4E4B" w:rsidRDefault="009C4E4B" w:rsidP="006539D8">
            <w:pPr>
              <w:jc w:val="center"/>
              <w:rPr>
                <w:b/>
                <w:bCs/>
                <w:sz w:val="21"/>
                <w:szCs w:val="21"/>
              </w:rPr>
            </w:pPr>
            <w:r>
              <w:rPr>
                <w:rFonts w:hint="eastAsia"/>
                <w:b/>
                <w:bCs/>
                <w:sz w:val="21"/>
                <w:szCs w:val="21"/>
              </w:rPr>
              <w:t>0</w:t>
            </w:r>
            <w:r w:rsidR="006539D8" w:rsidRPr="009C4E4B">
              <w:rPr>
                <w:rFonts w:hint="eastAsia"/>
                <w:b/>
                <w:bCs/>
                <w:sz w:val="21"/>
                <w:szCs w:val="21"/>
              </w:rPr>
              <w:t>.</w:t>
            </w:r>
            <w:r w:rsidR="006539D8" w:rsidRPr="009C4E4B">
              <w:rPr>
                <w:b/>
                <w:bCs/>
                <w:sz w:val="21"/>
                <w:szCs w:val="21"/>
              </w:rPr>
              <w:t>51</w:t>
            </w:r>
            <w:r w:rsidR="00FE53A0" w:rsidRPr="009C4E4B">
              <w:rPr>
                <w:rFonts w:hint="eastAsia"/>
                <w:b/>
                <w:bCs/>
                <w:sz w:val="21"/>
                <w:szCs w:val="21"/>
              </w:rPr>
              <w:t>4</w:t>
            </w:r>
          </w:p>
        </w:tc>
        <w:tc>
          <w:tcPr>
            <w:tcW w:w="811" w:type="dxa"/>
            <w:vAlign w:val="center"/>
          </w:tcPr>
          <w:p w14:paraId="0FAFD73B" w14:textId="660EEF9B" w:rsidR="006539D8" w:rsidRPr="003D012F" w:rsidRDefault="009C4E4B" w:rsidP="006539D8">
            <w:pPr>
              <w:jc w:val="center"/>
              <w:rPr>
                <w:b/>
                <w:bCs/>
                <w:sz w:val="21"/>
                <w:szCs w:val="21"/>
              </w:rPr>
            </w:pPr>
            <w:r>
              <w:rPr>
                <w:rFonts w:hint="eastAsia"/>
                <w:b/>
                <w:bCs/>
                <w:sz w:val="21"/>
                <w:szCs w:val="21"/>
              </w:rPr>
              <w:t>0</w:t>
            </w:r>
            <w:r w:rsidR="006539D8" w:rsidRPr="003D012F">
              <w:rPr>
                <w:rFonts w:hint="eastAsia"/>
                <w:b/>
                <w:bCs/>
                <w:sz w:val="21"/>
                <w:szCs w:val="21"/>
              </w:rPr>
              <w:t>.</w:t>
            </w:r>
            <w:r w:rsidR="006539D8" w:rsidRPr="003D012F">
              <w:rPr>
                <w:b/>
                <w:bCs/>
                <w:sz w:val="21"/>
                <w:szCs w:val="21"/>
              </w:rPr>
              <w:t>58</w:t>
            </w:r>
            <w:r w:rsidR="00FE53A0">
              <w:rPr>
                <w:rFonts w:hint="eastAsia"/>
                <w:b/>
                <w:bCs/>
                <w:sz w:val="21"/>
                <w:szCs w:val="21"/>
              </w:rPr>
              <w:t>4</w:t>
            </w:r>
          </w:p>
        </w:tc>
        <w:tc>
          <w:tcPr>
            <w:tcW w:w="689" w:type="dxa"/>
            <w:vAlign w:val="center"/>
          </w:tcPr>
          <w:p w14:paraId="67E0AD40" w14:textId="0152D2A0" w:rsidR="006539D8" w:rsidRPr="003D012F" w:rsidRDefault="009C4E4B" w:rsidP="006539D8">
            <w:pPr>
              <w:jc w:val="center"/>
              <w:rPr>
                <w:sz w:val="21"/>
                <w:szCs w:val="21"/>
              </w:rPr>
            </w:pPr>
            <w:r>
              <w:rPr>
                <w:rFonts w:hint="eastAsia"/>
                <w:b/>
                <w:bCs/>
                <w:sz w:val="21"/>
                <w:szCs w:val="21"/>
              </w:rPr>
              <w:t>0</w:t>
            </w:r>
            <w:r w:rsidR="006539D8" w:rsidRPr="003D012F">
              <w:rPr>
                <w:rFonts w:hint="eastAsia"/>
                <w:b/>
                <w:bCs/>
                <w:sz w:val="21"/>
                <w:szCs w:val="21"/>
              </w:rPr>
              <w:t>.</w:t>
            </w:r>
            <w:r w:rsidR="006539D8" w:rsidRPr="003D012F">
              <w:rPr>
                <w:b/>
                <w:bCs/>
                <w:sz w:val="21"/>
                <w:szCs w:val="21"/>
              </w:rPr>
              <w:t>34</w:t>
            </w:r>
            <w:r w:rsidR="00FE53A0">
              <w:rPr>
                <w:rFonts w:hint="eastAsia"/>
                <w:b/>
                <w:bCs/>
                <w:sz w:val="21"/>
                <w:szCs w:val="21"/>
              </w:rPr>
              <w:t>8</w:t>
            </w:r>
          </w:p>
        </w:tc>
        <w:tc>
          <w:tcPr>
            <w:tcW w:w="689" w:type="dxa"/>
            <w:vAlign w:val="center"/>
          </w:tcPr>
          <w:p w14:paraId="316360A5" w14:textId="5D824422" w:rsidR="006539D8" w:rsidRPr="003D012F" w:rsidRDefault="009C4E4B" w:rsidP="006539D8">
            <w:pPr>
              <w:jc w:val="center"/>
              <w:rPr>
                <w:b/>
                <w:bCs/>
                <w:sz w:val="21"/>
                <w:szCs w:val="21"/>
              </w:rPr>
            </w:pPr>
            <w:r>
              <w:rPr>
                <w:rFonts w:hint="eastAsia"/>
                <w:b/>
                <w:bCs/>
                <w:sz w:val="21"/>
                <w:szCs w:val="21"/>
              </w:rPr>
              <w:t>0</w:t>
            </w:r>
            <w:r w:rsidR="006539D8" w:rsidRPr="003D012F">
              <w:rPr>
                <w:rFonts w:hint="eastAsia"/>
                <w:b/>
                <w:bCs/>
                <w:sz w:val="21"/>
                <w:szCs w:val="21"/>
              </w:rPr>
              <w:t>.</w:t>
            </w:r>
            <w:r w:rsidR="006539D8" w:rsidRPr="003D012F">
              <w:rPr>
                <w:b/>
                <w:bCs/>
                <w:sz w:val="21"/>
                <w:szCs w:val="21"/>
              </w:rPr>
              <w:t>2</w:t>
            </w:r>
            <w:r w:rsidR="00FE53A0">
              <w:rPr>
                <w:rFonts w:hint="eastAsia"/>
                <w:b/>
                <w:bCs/>
                <w:sz w:val="21"/>
                <w:szCs w:val="21"/>
              </w:rPr>
              <w:t>51</w:t>
            </w:r>
          </w:p>
        </w:tc>
        <w:tc>
          <w:tcPr>
            <w:tcW w:w="689" w:type="dxa"/>
            <w:vAlign w:val="center"/>
          </w:tcPr>
          <w:p w14:paraId="4C7F5F1A" w14:textId="5343A6D3" w:rsidR="006539D8" w:rsidRPr="003D012F" w:rsidRDefault="009C4E4B" w:rsidP="006539D8">
            <w:pPr>
              <w:jc w:val="center"/>
              <w:rPr>
                <w:sz w:val="21"/>
                <w:szCs w:val="21"/>
              </w:rPr>
            </w:pPr>
            <w:r>
              <w:rPr>
                <w:rFonts w:hint="eastAsia"/>
                <w:b/>
                <w:bCs/>
                <w:sz w:val="21"/>
                <w:szCs w:val="21"/>
              </w:rPr>
              <w:t>0</w:t>
            </w:r>
            <w:r w:rsidR="006539D8" w:rsidRPr="003D012F">
              <w:rPr>
                <w:rFonts w:hint="eastAsia"/>
                <w:b/>
                <w:bCs/>
                <w:sz w:val="21"/>
                <w:szCs w:val="21"/>
              </w:rPr>
              <w:t>.</w:t>
            </w:r>
            <w:r w:rsidR="006539D8" w:rsidRPr="003D012F">
              <w:rPr>
                <w:b/>
                <w:bCs/>
                <w:sz w:val="21"/>
                <w:szCs w:val="21"/>
              </w:rPr>
              <w:t>38</w:t>
            </w:r>
            <w:r w:rsidR="00FE53A0">
              <w:rPr>
                <w:rFonts w:hint="eastAsia"/>
                <w:b/>
                <w:bCs/>
                <w:sz w:val="21"/>
                <w:szCs w:val="21"/>
              </w:rPr>
              <w:t>6</w:t>
            </w:r>
          </w:p>
        </w:tc>
        <w:tc>
          <w:tcPr>
            <w:tcW w:w="808" w:type="dxa"/>
            <w:vAlign w:val="center"/>
          </w:tcPr>
          <w:p w14:paraId="4D703506" w14:textId="2979CD49" w:rsidR="006539D8" w:rsidRPr="003D012F" w:rsidRDefault="009C4E4B" w:rsidP="006539D8">
            <w:pPr>
              <w:jc w:val="center"/>
              <w:rPr>
                <w:b/>
                <w:bCs/>
                <w:sz w:val="21"/>
                <w:szCs w:val="21"/>
              </w:rPr>
            </w:pPr>
            <w:r>
              <w:rPr>
                <w:rFonts w:hint="eastAsia"/>
                <w:b/>
                <w:bCs/>
                <w:sz w:val="21"/>
                <w:szCs w:val="21"/>
              </w:rPr>
              <w:t>0</w:t>
            </w:r>
            <w:r w:rsidR="006539D8" w:rsidRPr="003D012F">
              <w:rPr>
                <w:rFonts w:hint="eastAsia"/>
                <w:b/>
                <w:bCs/>
                <w:sz w:val="21"/>
                <w:szCs w:val="21"/>
              </w:rPr>
              <w:t>.</w:t>
            </w:r>
            <w:r w:rsidR="006539D8" w:rsidRPr="003D012F">
              <w:rPr>
                <w:b/>
                <w:bCs/>
                <w:sz w:val="21"/>
                <w:szCs w:val="21"/>
              </w:rPr>
              <w:t>54</w:t>
            </w:r>
            <w:r w:rsidR="00FE53A0">
              <w:rPr>
                <w:rFonts w:hint="eastAsia"/>
                <w:b/>
                <w:bCs/>
                <w:sz w:val="21"/>
                <w:szCs w:val="21"/>
              </w:rPr>
              <w:t>5</w:t>
            </w:r>
          </w:p>
        </w:tc>
        <w:tc>
          <w:tcPr>
            <w:tcW w:w="689" w:type="dxa"/>
            <w:vAlign w:val="center"/>
          </w:tcPr>
          <w:p w14:paraId="64AEF315" w14:textId="3D0D6648" w:rsidR="006539D8" w:rsidRPr="003D012F" w:rsidRDefault="009C4E4B" w:rsidP="006539D8">
            <w:pPr>
              <w:jc w:val="center"/>
              <w:rPr>
                <w:b/>
                <w:bCs/>
                <w:sz w:val="21"/>
                <w:szCs w:val="21"/>
              </w:rPr>
            </w:pPr>
            <w:r>
              <w:rPr>
                <w:rFonts w:hint="eastAsia"/>
                <w:b/>
                <w:bCs/>
                <w:sz w:val="21"/>
                <w:szCs w:val="21"/>
              </w:rPr>
              <w:t>0</w:t>
            </w:r>
            <w:r w:rsidR="006539D8" w:rsidRPr="003D012F">
              <w:rPr>
                <w:rFonts w:hint="eastAsia"/>
                <w:b/>
                <w:bCs/>
                <w:sz w:val="21"/>
                <w:szCs w:val="21"/>
              </w:rPr>
              <w:t>.</w:t>
            </w:r>
            <w:r w:rsidR="006539D8" w:rsidRPr="003D012F">
              <w:rPr>
                <w:b/>
                <w:bCs/>
                <w:sz w:val="21"/>
                <w:szCs w:val="21"/>
              </w:rPr>
              <w:t>5</w:t>
            </w:r>
            <w:r w:rsidR="00FE53A0">
              <w:rPr>
                <w:rFonts w:hint="eastAsia"/>
                <w:b/>
                <w:bCs/>
                <w:sz w:val="21"/>
                <w:szCs w:val="21"/>
              </w:rPr>
              <w:t>50</w:t>
            </w:r>
          </w:p>
        </w:tc>
        <w:tc>
          <w:tcPr>
            <w:tcW w:w="689" w:type="dxa"/>
            <w:vAlign w:val="center"/>
          </w:tcPr>
          <w:p w14:paraId="26B0468B" w14:textId="7ADAE9AB" w:rsidR="006539D8" w:rsidRPr="003D012F" w:rsidRDefault="009C4E4B" w:rsidP="006539D8">
            <w:pPr>
              <w:jc w:val="center"/>
              <w:rPr>
                <w:b/>
                <w:bCs/>
                <w:sz w:val="21"/>
                <w:szCs w:val="21"/>
              </w:rPr>
            </w:pPr>
            <w:r>
              <w:rPr>
                <w:rFonts w:hint="eastAsia"/>
                <w:b/>
                <w:bCs/>
                <w:sz w:val="21"/>
                <w:szCs w:val="21"/>
              </w:rPr>
              <w:t>0</w:t>
            </w:r>
            <w:r w:rsidR="006539D8" w:rsidRPr="003D012F">
              <w:rPr>
                <w:rFonts w:hint="eastAsia"/>
                <w:b/>
                <w:bCs/>
                <w:sz w:val="21"/>
                <w:szCs w:val="21"/>
              </w:rPr>
              <w:t>.</w:t>
            </w:r>
            <w:r w:rsidR="006539D8" w:rsidRPr="003D012F">
              <w:rPr>
                <w:b/>
                <w:bCs/>
                <w:sz w:val="21"/>
                <w:szCs w:val="21"/>
              </w:rPr>
              <w:t>46</w:t>
            </w:r>
            <w:r w:rsidR="00FE53A0">
              <w:rPr>
                <w:rFonts w:hint="eastAsia"/>
                <w:b/>
                <w:bCs/>
                <w:sz w:val="21"/>
                <w:szCs w:val="21"/>
              </w:rPr>
              <w:t>6</w:t>
            </w:r>
          </w:p>
        </w:tc>
        <w:tc>
          <w:tcPr>
            <w:tcW w:w="689" w:type="dxa"/>
            <w:vAlign w:val="center"/>
          </w:tcPr>
          <w:p w14:paraId="538F1B23" w14:textId="0B3177DD" w:rsidR="006539D8" w:rsidRPr="003D012F" w:rsidRDefault="009C4E4B" w:rsidP="006539D8">
            <w:pPr>
              <w:jc w:val="center"/>
              <w:rPr>
                <w:b/>
                <w:bCs/>
                <w:sz w:val="21"/>
                <w:szCs w:val="21"/>
              </w:rPr>
            </w:pPr>
            <w:r>
              <w:rPr>
                <w:rFonts w:hint="eastAsia"/>
                <w:b/>
                <w:bCs/>
                <w:sz w:val="21"/>
                <w:szCs w:val="21"/>
              </w:rPr>
              <w:t>0</w:t>
            </w:r>
            <w:r w:rsidR="006539D8" w:rsidRPr="003D012F">
              <w:rPr>
                <w:rFonts w:hint="eastAsia"/>
                <w:b/>
                <w:bCs/>
                <w:sz w:val="21"/>
                <w:szCs w:val="21"/>
              </w:rPr>
              <w:t>.</w:t>
            </w:r>
            <w:r w:rsidR="006539D8" w:rsidRPr="003D012F">
              <w:rPr>
                <w:b/>
                <w:bCs/>
                <w:sz w:val="21"/>
                <w:szCs w:val="21"/>
              </w:rPr>
              <w:t>60</w:t>
            </w:r>
            <w:r w:rsidR="00FE53A0">
              <w:rPr>
                <w:rFonts w:hint="eastAsia"/>
                <w:b/>
                <w:bCs/>
                <w:sz w:val="21"/>
                <w:szCs w:val="21"/>
              </w:rPr>
              <w:t>2</w:t>
            </w:r>
          </w:p>
        </w:tc>
        <w:tc>
          <w:tcPr>
            <w:tcW w:w="799" w:type="dxa"/>
            <w:vAlign w:val="center"/>
          </w:tcPr>
          <w:p w14:paraId="3410E2FC" w14:textId="722C18EB" w:rsidR="006539D8" w:rsidRPr="003D012F" w:rsidRDefault="009C4E4B" w:rsidP="006539D8">
            <w:pPr>
              <w:jc w:val="center"/>
              <w:rPr>
                <w:b/>
                <w:bCs/>
                <w:sz w:val="21"/>
                <w:szCs w:val="21"/>
              </w:rPr>
            </w:pPr>
            <w:r>
              <w:rPr>
                <w:rFonts w:hint="eastAsia"/>
                <w:b/>
                <w:bCs/>
                <w:sz w:val="21"/>
                <w:szCs w:val="21"/>
              </w:rPr>
              <w:t>0.</w:t>
            </w:r>
            <w:r w:rsidR="00FE53A0">
              <w:rPr>
                <w:rFonts w:hint="eastAsia"/>
                <w:b/>
                <w:bCs/>
                <w:sz w:val="21"/>
                <w:szCs w:val="21"/>
              </w:rPr>
              <w:t>701</w:t>
            </w:r>
          </w:p>
        </w:tc>
      </w:tr>
    </w:tbl>
    <w:p w14:paraId="0228F669" w14:textId="46821B6E" w:rsidR="00D44652" w:rsidRDefault="00D44652" w:rsidP="00D44652">
      <w:pPr>
        <w:pStyle w:val="aa"/>
        <w:ind w:firstLine="480"/>
      </w:pPr>
      <w:r>
        <w:rPr>
          <w:rFonts w:hint="eastAsia"/>
        </w:rPr>
        <w:lastRenderedPageBreak/>
        <w:t>可以看到，无论是完全消除极径部分，还是完全消除“角度”部分，对模型的效果都会产生相当大的影响</w:t>
      </w:r>
      <w:r w:rsidR="00591E5F">
        <w:rPr>
          <w:rFonts w:hint="eastAsia"/>
        </w:rPr>
        <w:t>。</w:t>
      </w:r>
      <w:r>
        <w:rPr>
          <w:rFonts w:hint="eastAsia"/>
        </w:rPr>
        <w:t>仅存在角度部分，则会丢失模型对语义层次信息的建模，对关系也仅仅是将其视为平面的旋转操作，在结果上也更贴近符合这一思想的</w:t>
      </w:r>
      <w:r>
        <w:rPr>
          <w:rFonts w:hint="eastAsia"/>
        </w:rPr>
        <w:t>RotatE</w:t>
      </w:r>
      <w:r>
        <w:rPr>
          <w:rFonts w:hint="eastAsia"/>
        </w:rPr>
        <w:t>。而仅存在极径部分，使得模型只能建模语义层次不同的实体，对处于同一层级的实体则完全无法区分，而在数据集中，处于相近语义层级的实体对占比仍比较大，因此该部分实验得到的效果最差。</w:t>
      </w:r>
    </w:p>
    <w:p w14:paraId="7881D483" w14:textId="34F20108" w:rsidR="00D44652" w:rsidRDefault="00D44652" w:rsidP="00D44652">
      <w:pPr>
        <w:pStyle w:val="aa"/>
        <w:ind w:firstLine="480"/>
      </w:pPr>
      <w:r>
        <w:rPr>
          <w:rFonts w:hint="eastAsia"/>
        </w:rPr>
        <w:t>另一方面，若是对“角度”部分的其中一个维度进行消除，从实验结果来看，也会对模型的性能产生影响。若消除方位角部分，模型的思想则会变得贴近</w:t>
      </w:r>
      <w:r>
        <w:rPr>
          <w:rFonts w:hint="eastAsia"/>
        </w:rPr>
        <w:t>HAKE</w:t>
      </w:r>
      <w:r>
        <w:rPr>
          <w:rFonts w:hint="eastAsia"/>
        </w:rPr>
        <w:t>，结果上也较为一致</w:t>
      </w:r>
      <w:r w:rsidR="00591E5F">
        <w:rPr>
          <w:rFonts w:hint="eastAsia"/>
        </w:rPr>
        <w:t>。</w:t>
      </w:r>
      <w:r>
        <w:rPr>
          <w:rFonts w:hint="eastAsia"/>
        </w:rPr>
        <w:t>若消除极角部分，保留方位角，也是从三维模型退化为二维模型，但是受取值范围限制，导致单方位角模型的表达能力弱于单极角模型的表达能力。但无论消除哪一个维度，模型还是结合了语义层次差异信息和语义含义差异信息，使得这两部分消融实验的</w:t>
      </w:r>
      <w:r w:rsidR="00D52A98">
        <w:rPr>
          <w:rFonts w:hint="eastAsia"/>
        </w:rPr>
        <w:t>整体</w:t>
      </w:r>
      <w:r>
        <w:rPr>
          <w:rFonts w:hint="eastAsia"/>
        </w:rPr>
        <w:t>结果</w:t>
      </w:r>
      <w:r w:rsidR="00591E5F">
        <w:rPr>
          <w:rFonts w:hint="eastAsia"/>
        </w:rPr>
        <w:t>仍</w:t>
      </w:r>
      <w:r>
        <w:rPr>
          <w:rFonts w:hint="eastAsia"/>
        </w:rPr>
        <w:t>优于前两个部分的消融实验结果。</w:t>
      </w:r>
    </w:p>
    <w:p w14:paraId="7438F608" w14:textId="27C2928A" w:rsidR="008C0104" w:rsidRPr="00D44652" w:rsidRDefault="00D44652" w:rsidP="00D44652">
      <w:pPr>
        <w:pStyle w:val="aa"/>
        <w:ind w:firstLine="480"/>
      </w:pPr>
      <w:r>
        <w:rPr>
          <w:rFonts w:hint="eastAsia"/>
        </w:rPr>
        <w:t>总体来看，</w:t>
      </w:r>
      <w:r>
        <w:rPr>
          <w:rFonts w:hint="eastAsia"/>
        </w:rPr>
        <w:t>SpHKC</w:t>
      </w:r>
      <w:r>
        <w:rPr>
          <w:rFonts w:hint="eastAsia"/>
        </w:rPr>
        <w:t>模型任一部分的缺失都会导致模型的最终结果受到负面影响，由此可以得出，模型的三个建模部分之间是共同协调，彼此不可分割的。</w:t>
      </w:r>
    </w:p>
    <w:p w14:paraId="56943D9C" w14:textId="48439501" w:rsidR="00E40449" w:rsidRPr="00784E35" w:rsidRDefault="008C0104" w:rsidP="00B957D9">
      <w:pPr>
        <w:pStyle w:val="3"/>
      </w:pPr>
      <w:bookmarkStart w:id="179" w:name="_Toc135010328"/>
      <w:r>
        <w:rPr>
          <w:rFonts w:hint="eastAsia"/>
        </w:rPr>
        <w:t>5</w:t>
      </w:r>
      <w:r w:rsidRPr="00784E35">
        <w:t>.2.</w:t>
      </w:r>
      <w:r>
        <w:rPr>
          <w:rFonts w:hint="eastAsia"/>
        </w:rPr>
        <w:t>5</w:t>
      </w:r>
      <w:r w:rsidRPr="00784E35">
        <w:t xml:space="preserve"> </w:t>
      </w:r>
      <w:r>
        <w:rPr>
          <w:rFonts w:hint="eastAsia"/>
        </w:rPr>
        <w:t>SpHKC</w:t>
      </w:r>
      <w:r w:rsidRPr="00784E35">
        <w:t>模型</w:t>
      </w:r>
      <w:bookmarkEnd w:id="177"/>
      <w:r w:rsidRPr="002A4AB5">
        <w:rPr>
          <w:rFonts w:hint="eastAsia"/>
        </w:rPr>
        <w:t>超参数影响分析</w:t>
      </w:r>
      <w:bookmarkEnd w:id="179"/>
    </w:p>
    <w:p w14:paraId="07AFB7DB" w14:textId="2A08B28C" w:rsidR="00C5784C" w:rsidRDefault="00C56353" w:rsidP="00541DCE">
      <w:pPr>
        <w:pStyle w:val="aa"/>
        <w:ind w:firstLine="480"/>
      </w:pPr>
      <w:r>
        <w:rPr>
          <w:rFonts w:hint="eastAsia"/>
        </w:rPr>
        <w:t>在模型训练和评估过程所涉及到的众多超参数中，嵌入维度</w:t>
      </w:r>
      <w:r w:rsidR="00542D6F">
        <w:rPr>
          <w:rFonts w:hint="eastAsia"/>
        </w:rPr>
        <w:t>在一定程度上决定</w:t>
      </w:r>
      <w:r>
        <w:rPr>
          <w:rFonts w:hint="eastAsia"/>
        </w:rPr>
        <w:t>了</w:t>
      </w:r>
      <w:r w:rsidR="003C167C">
        <w:rPr>
          <w:rFonts w:hint="eastAsia"/>
        </w:rPr>
        <w:t>属于</w:t>
      </w:r>
      <w:r w:rsidR="003C167C">
        <w:rPr>
          <w:rFonts w:hint="eastAsia"/>
        </w:rPr>
        <w:t>SpHKC</w:t>
      </w:r>
      <w:r>
        <w:rPr>
          <w:rFonts w:hint="eastAsia"/>
        </w:rPr>
        <w:t>模型</w:t>
      </w:r>
      <w:r w:rsidR="00542D6F">
        <w:rPr>
          <w:rFonts w:hint="eastAsia"/>
        </w:rPr>
        <w:t>自身</w:t>
      </w:r>
      <w:r>
        <w:rPr>
          <w:rFonts w:hint="eastAsia"/>
        </w:rPr>
        <w:t>对实体和关系的表达</w:t>
      </w:r>
      <w:r w:rsidR="00542D6F">
        <w:rPr>
          <w:rFonts w:hint="eastAsia"/>
        </w:rPr>
        <w:t>能力，不同于平滑参数</w:t>
      </w:r>
      <m:oMath>
        <m:r>
          <w:rPr>
            <w:rFonts w:ascii="Cambria Math" w:hAnsi="Cambria Math"/>
          </w:rPr>
          <m:t>α</m:t>
        </m:r>
      </m:oMath>
      <w:r w:rsidR="00542D6F">
        <w:rPr>
          <w:rFonts w:hint="eastAsia"/>
        </w:rPr>
        <w:t>对</w:t>
      </w:r>
      <w:r w:rsidR="001A6065">
        <w:rPr>
          <w:rFonts w:hint="eastAsia"/>
        </w:rPr>
        <w:t>统一</w:t>
      </w:r>
      <w:r w:rsidR="00542D6F">
        <w:rPr>
          <w:rFonts w:hint="eastAsia"/>
        </w:rPr>
        <w:t>负采样的形式化描述，也不同于学习率对常规训练过程的设置</w:t>
      </w:r>
      <w:r w:rsidR="003C167C">
        <w:rPr>
          <w:rFonts w:hint="eastAsia"/>
        </w:rPr>
        <w:t>。本文对</w:t>
      </w:r>
      <w:r w:rsidR="003C167C">
        <w:rPr>
          <w:rFonts w:hint="eastAsia"/>
        </w:rPr>
        <w:t>SpHKC</w:t>
      </w:r>
      <w:r w:rsidR="003C167C">
        <w:rPr>
          <w:rFonts w:hint="eastAsia"/>
        </w:rPr>
        <w:t>模型实体和关系的嵌入维度对模型性能的影响进行相关实验，</w:t>
      </w:r>
      <w:r w:rsidR="001A6065">
        <w:rPr>
          <w:rFonts w:hint="eastAsia"/>
        </w:rPr>
        <w:t>考虑到本模型在</w:t>
      </w:r>
      <w:r w:rsidR="001A6065">
        <w:rPr>
          <w:rFonts w:hint="eastAsia"/>
        </w:rPr>
        <w:t>WN18RR</w:t>
      </w:r>
      <w:r w:rsidR="001A6065">
        <w:rPr>
          <w:rFonts w:hint="eastAsia"/>
        </w:rPr>
        <w:t>和</w:t>
      </w:r>
      <w:r w:rsidR="001A6065">
        <w:rPr>
          <w:rFonts w:hint="eastAsia"/>
        </w:rPr>
        <w:t>YAGO3-10</w:t>
      </w:r>
      <w:r w:rsidR="001A6065">
        <w:rPr>
          <w:rFonts w:hint="eastAsia"/>
        </w:rPr>
        <w:t>数据集上取得最好效果的嵌入维度大小与在</w:t>
      </w:r>
      <w:r w:rsidR="001A6065">
        <w:rPr>
          <w:rFonts w:hint="eastAsia"/>
        </w:rPr>
        <w:t>FB15k-237</w:t>
      </w:r>
      <w:r w:rsidR="001A6065">
        <w:rPr>
          <w:rFonts w:hint="eastAsia"/>
        </w:rPr>
        <w:t>数据集上的嵌入维度相差较大，因此分两张表进行描述，表</w:t>
      </w:r>
      <w:r w:rsidR="001A6065">
        <w:rPr>
          <w:rFonts w:hint="eastAsia"/>
        </w:rPr>
        <w:t>7</w:t>
      </w:r>
      <w:r w:rsidR="00EE76C2">
        <w:rPr>
          <w:rFonts w:hint="eastAsia"/>
        </w:rPr>
        <w:t>对应在</w:t>
      </w:r>
      <w:r w:rsidR="00EE76C2">
        <w:rPr>
          <w:rFonts w:hint="eastAsia"/>
        </w:rPr>
        <w:t>WN18RR</w:t>
      </w:r>
      <w:r w:rsidR="00EE76C2">
        <w:rPr>
          <w:rFonts w:hint="eastAsia"/>
        </w:rPr>
        <w:t>和</w:t>
      </w:r>
      <w:r w:rsidR="00EE76C2">
        <w:rPr>
          <w:rFonts w:hint="eastAsia"/>
        </w:rPr>
        <w:t>YAGO3-10</w:t>
      </w:r>
      <w:r w:rsidR="00EE76C2">
        <w:rPr>
          <w:rFonts w:hint="eastAsia"/>
        </w:rPr>
        <w:t>数据集上的实验结果，</w:t>
      </w:r>
      <w:r w:rsidR="001A6065">
        <w:rPr>
          <w:rFonts w:hint="eastAsia"/>
        </w:rPr>
        <w:t>表</w:t>
      </w:r>
      <w:r w:rsidR="001A6065">
        <w:rPr>
          <w:rFonts w:hint="eastAsia"/>
        </w:rPr>
        <w:t>8</w:t>
      </w:r>
      <w:r w:rsidR="00EE76C2">
        <w:rPr>
          <w:rFonts w:hint="eastAsia"/>
        </w:rPr>
        <w:t>对应在</w:t>
      </w:r>
      <w:r w:rsidR="00EE76C2">
        <w:rPr>
          <w:rFonts w:hint="eastAsia"/>
        </w:rPr>
        <w:t>FB15k-237</w:t>
      </w:r>
      <w:r w:rsidR="00EE76C2">
        <w:rPr>
          <w:rFonts w:hint="eastAsia"/>
        </w:rPr>
        <w:t>数据集上的实验结果。</w:t>
      </w:r>
      <w:r w:rsidR="00C327F0">
        <w:rPr>
          <w:rFonts w:hint="eastAsia"/>
        </w:rPr>
        <w:t>在可视化方面，</w:t>
      </w:r>
      <w:r w:rsidR="00E6091F">
        <w:rPr>
          <w:rFonts w:hint="eastAsia"/>
        </w:rPr>
        <w:t>图</w:t>
      </w:r>
      <w:r w:rsidR="00E6091F">
        <w:rPr>
          <w:rFonts w:hint="eastAsia"/>
        </w:rPr>
        <w:t>16</w:t>
      </w:r>
      <w:r w:rsidR="00E6091F">
        <w:t>-</w:t>
      </w:r>
      <w:r w:rsidR="00E6091F">
        <w:rPr>
          <w:rFonts w:hint="eastAsia"/>
        </w:rPr>
        <w:t>图</w:t>
      </w:r>
      <w:r w:rsidR="00E6091F">
        <w:rPr>
          <w:rFonts w:hint="eastAsia"/>
        </w:rPr>
        <w:t>1</w:t>
      </w:r>
      <w:r w:rsidR="00533A0D">
        <w:t>8</w:t>
      </w:r>
      <w:r w:rsidR="00E6091F">
        <w:rPr>
          <w:rFonts w:hint="eastAsia"/>
        </w:rPr>
        <w:t>分别为</w:t>
      </w:r>
      <w:r w:rsidR="00E6091F">
        <w:rPr>
          <w:rFonts w:hint="eastAsia"/>
        </w:rPr>
        <w:t>SpHKC</w:t>
      </w:r>
      <w:r w:rsidR="00E6091F">
        <w:rPr>
          <w:rFonts w:hint="eastAsia"/>
        </w:rPr>
        <w:t>在</w:t>
      </w:r>
      <w:r w:rsidR="00E6091F">
        <w:rPr>
          <w:rFonts w:hint="eastAsia"/>
        </w:rPr>
        <w:t>WN18RR</w:t>
      </w:r>
      <w:r w:rsidR="00E6091F">
        <w:rPr>
          <w:rFonts w:hint="eastAsia"/>
        </w:rPr>
        <w:t>、</w:t>
      </w:r>
      <w:r w:rsidR="00E6091F">
        <w:rPr>
          <w:rFonts w:hint="eastAsia"/>
        </w:rPr>
        <w:t>YAGO3-10</w:t>
      </w:r>
      <w:r w:rsidR="00E6091F">
        <w:rPr>
          <w:rFonts w:hint="eastAsia"/>
        </w:rPr>
        <w:t>以及</w:t>
      </w:r>
      <w:r w:rsidR="00E6091F">
        <w:rPr>
          <w:rFonts w:hint="eastAsia"/>
        </w:rPr>
        <w:t>FB15k-237</w:t>
      </w:r>
      <w:r w:rsidR="00E6091F">
        <w:rPr>
          <w:rFonts w:hint="eastAsia"/>
        </w:rPr>
        <w:t>数据集的</w:t>
      </w:r>
      <w:r w:rsidR="00E6091F">
        <w:rPr>
          <w:rFonts w:hint="eastAsia"/>
        </w:rPr>
        <w:t>MRR</w:t>
      </w:r>
      <w:r w:rsidR="00E6091F">
        <w:rPr>
          <w:rFonts w:hint="eastAsia"/>
        </w:rPr>
        <w:t>和</w:t>
      </w:r>
      <w:r w:rsidR="00E6091F">
        <w:rPr>
          <w:rFonts w:hint="eastAsia"/>
        </w:rPr>
        <w:t>Hits@10</w:t>
      </w:r>
      <w:r w:rsidR="00E6091F">
        <w:rPr>
          <w:rFonts w:hint="eastAsia"/>
        </w:rPr>
        <w:t>指标上</w:t>
      </w:r>
      <w:r w:rsidR="001672CE">
        <w:rPr>
          <w:rFonts w:hint="eastAsia"/>
        </w:rPr>
        <w:t>的</w:t>
      </w:r>
      <w:r w:rsidR="00E6091F">
        <w:rPr>
          <w:rFonts w:hint="eastAsia"/>
        </w:rPr>
        <w:t>实验结果折线图。</w:t>
      </w:r>
    </w:p>
    <w:p w14:paraId="6DFBA2BA" w14:textId="3517DF13" w:rsidR="0096194A" w:rsidRDefault="0096194A" w:rsidP="00541DCE">
      <w:pPr>
        <w:pStyle w:val="aa"/>
        <w:ind w:firstLine="480"/>
      </w:pPr>
      <w:r>
        <w:rPr>
          <w:rFonts w:hint="eastAsia"/>
        </w:rPr>
        <w:t>可以看到，在</w:t>
      </w:r>
      <w:r>
        <w:rPr>
          <w:rFonts w:hint="eastAsia"/>
        </w:rPr>
        <w:t>WN18RR</w:t>
      </w:r>
      <w:r>
        <w:rPr>
          <w:rFonts w:hint="eastAsia"/>
        </w:rPr>
        <w:t>和</w:t>
      </w:r>
      <w:r>
        <w:rPr>
          <w:rFonts w:hint="eastAsia"/>
        </w:rPr>
        <w:t>YAGO3-10</w:t>
      </w:r>
      <w:r>
        <w:rPr>
          <w:rFonts w:hint="eastAsia"/>
        </w:rPr>
        <w:t>数据集上，模型性能总体呈现出随着嵌入维度的增加先提升后降低的现象。因为在嵌入维度较小的时候，模型对关系和实体的建模能力受到限制，</w:t>
      </w:r>
      <w:r w:rsidR="00552CC2">
        <w:rPr>
          <w:rFonts w:hint="eastAsia"/>
        </w:rPr>
        <w:t>会</w:t>
      </w:r>
      <w:r>
        <w:rPr>
          <w:rFonts w:hint="eastAsia"/>
        </w:rPr>
        <w:t>造成信息丢失，而在嵌入维度增大到远大于模型表达需求量的时候，就会由于参数量过大和计算复杂度过高导致性能下降。</w:t>
      </w:r>
    </w:p>
    <w:p w14:paraId="0B247A56" w14:textId="5A68C2CB" w:rsidR="00045B66" w:rsidRDefault="00E06981" w:rsidP="00541DCE">
      <w:pPr>
        <w:pStyle w:val="aa"/>
        <w:ind w:firstLine="480"/>
      </w:pPr>
      <w:r>
        <w:rPr>
          <w:rFonts w:hint="eastAsia"/>
        </w:rPr>
        <w:lastRenderedPageBreak/>
        <w:t>在</w:t>
      </w:r>
      <w:r>
        <w:rPr>
          <w:rFonts w:hint="eastAsia"/>
        </w:rPr>
        <w:t>FB15k-237</w:t>
      </w:r>
      <w:r>
        <w:rPr>
          <w:rFonts w:hint="eastAsia"/>
        </w:rPr>
        <w:t>数据集上，模型性能</w:t>
      </w:r>
      <w:r w:rsidR="007E4D41">
        <w:rPr>
          <w:rFonts w:hint="eastAsia"/>
        </w:rPr>
        <w:t>仅</w:t>
      </w:r>
      <w:r>
        <w:rPr>
          <w:rFonts w:hint="eastAsia"/>
        </w:rPr>
        <w:t>随着嵌入维度的增加而提升</w:t>
      </w:r>
      <w:r w:rsidR="0096194A">
        <w:rPr>
          <w:rFonts w:hint="eastAsia"/>
        </w:rPr>
        <w:t>。因为本模型通过关系操作从而进一步对实体语义层级结构建模，因此在关系数量更多的</w:t>
      </w:r>
      <w:r w:rsidR="0096194A">
        <w:rPr>
          <w:rFonts w:hint="eastAsia"/>
        </w:rPr>
        <w:t>FB15k-237</w:t>
      </w:r>
      <w:r w:rsidR="0096194A">
        <w:rPr>
          <w:rFonts w:hint="eastAsia"/>
        </w:rPr>
        <w:t>数据集，就需要更高的嵌入维度对关系进行表达</w:t>
      </w:r>
      <w:r w:rsidR="00F67F34">
        <w:rPr>
          <w:rFonts w:hint="eastAsia"/>
        </w:rPr>
        <w:t>。这里受限于服务器硬件配置，无法进行更高嵌入维度的实验。</w:t>
      </w:r>
    </w:p>
    <w:p w14:paraId="6DF7A967" w14:textId="17DC7E20" w:rsidR="00E94D87" w:rsidRPr="00541DCE" w:rsidRDefault="007E4D41" w:rsidP="00541DCE">
      <w:pPr>
        <w:pStyle w:val="aa"/>
        <w:ind w:firstLine="480"/>
      </w:pPr>
      <w:r>
        <w:rPr>
          <w:rFonts w:hint="eastAsia"/>
        </w:rPr>
        <w:t>另外</w:t>
      </w:r>
      <w:r w:rsidR="00E94D87">
        <w:rPr>
          <w:rFonts w:hint="eastAsia"/>
        </w:rPr>
        <w:t>，总体上来讲，嵌入维度在一定范围内的变化并不会对模型的性能造成太大影响，</w:t>
      </w:r>
      <w:r w:rsidR="000E5676">
        <w:rPr>
          <w:rFonts w:hint="eastAsia"/>
        </w:rPr>
        <w:t>证明了模型对嵌入维度大小变动</w:t>
      </w:r>
      <w:r w:rsidR="001B3334">
        <w:rPr>
          <w:rFonts w:hint="eastAsia"/>
        </w:rPr>
        <w:t>的</w:t>
      </w:r>
      <w:r w:rsidR="000E5676">
        <w:rPr>
          <w:rFonts w:hint="eastAsia"/>
        </w:rPr>
        <w:t>敏感度不高。</w:t>
      </w:r>
    </w:p>
    <w:p w14:paraId="00B9EB34" w14:textId="4D2A9749" w:rsidR="006F4A36" w:rsidRDefault="005633C3" w:rsidP="005633C3">
      <w:pPr>
        <w:pStyle w:val="af4"/>
      </w:pPr>
      <w:bookmarkStart w:id="180" w:name="_Toc13501040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16F73">
        <w:rPr>
          <w:noProof/>
        </w:rPr>
        <w:t>7</w:t>
      </w:r>
      <w:r>
        <w:fldChar w:fldCharType="end"/>
      </w:r>
      <w:r w:rsidR="00C02997">
        <w:t xml:space="preserve">  </w:t>
      </w:r>
      <w:r w:rsidR="00C02997">
        <w:rPr>
          <w:rFonts w:hint="eastAsia"/>
        </w:rPr>
        <w:t>SpHKC</w:t>
      </w:r>
      <w:r w:rsidR="00C02997">
        <w:rPr>
          <w:rFonts w:hint="eastAsia"/>
        </w:rPr>
        <w:t>在</w:t>
      </w:r>
      <w:r w:rsidR="00C02997">
        <w:t>WN18RR</w:t>
      </w:r>
      <w:r w:rsidR="00C02997">
        <w:rPr>
          <w:rFonts w:hint="eastAsia"/>
        </w:rPr>
        <w:t>与</w:t>
      </w:r>
      <w:r w:rsidR="00C02997">
        <w:rPr>
          <w:rFonts w:hint="eastAsia"/>
        </w:rPr>
        <w:t>YAGO3-10</w:t>
      </w:r>
      <w:r w:rsidR="00C02997">
        <w:rPr>
          <w:rFonts w:hint="eastAsia"/>
        </w:rPr>
        <w:t>数据集的嵌入维度影响</w:t>
      </w:r>
      <w:bookmarkEnd w:id="180"/>
    </w:p>
    <w:tbl>
      <w:tblPr>
        <w:tblStyle w:val="af0"/>
        <w:tblW w:w="8789" w:type="dxa"/>
        <w:tblInd w:w="137" w:type="dxa"/>
        <w:tblLook w:val="04A0" w:firstRow="1" w:lastRow="0" w:firstColumn="1" w:lastColumn="0" w:noHBand="0" w:noVBand="1"/>
      </w:tblPr>
      <w:tblGrid>
        <w:gridCol w:w="1496"/>
        <w:gridCol w:w="914"/>
        <w:gridCol w:w="850"/>
        <w:gridCol w:w="993"/>
        <w:gridCol w:w="992"/>
        <w:gridCol w:w="992"/>
        <w:gridCol w:w="835"/>
        <w:gridCol w:w="866"/>
        <w:gridCol w:w="851"/>
      </w:tblGrid>
      <w:tr w:rsidR="0097520D" w:rsidRPr="0013683C" w14:paraId="53CC06CE" w14:textId="77777777" w:rsidTr="0016494B">
        <w:tc>
          <w:tcPr>
            <w:tcW w:w="1496" w:type="dxa"/>
            <w:vMerge w:val="restart"/>
            <w:vAlign w:val="center"/>
          </w:tcPr>
          <w:p w14:paraId="33727AE3" w14:textId="2C7BC23F" w:rsidR="0097520D" w:rsidRPr="0013683C" w:rsidRDefault="00824A43" w:rsidP="0013683C">
            <w:pPr>
              <w:jc w:val="center"/>
              <w:rPr>
                <w:sz w:val="21"/>
                <w:szCs w:val="21"/>
              </w:rPr>
            </w:pPr>
            <w:r w:rsidRPr="0013683C">
              <w:rPr>
                <w:rFonts w:hint="eastAsia"/>
                <w:sz w:val="21"/>
                <w:szCs w:val="21"/>
              </w:rPr>
              <w:t>嵌入维度</w:t>
            </w:r>
          </w:p>
        </w:tc>
        <w:tc>
          <w:tcPr>
            <w:tcW w:w="3749" w:type="dxa"/>
            <w:gridSpan w:val="4"/>
            <w:vAlign w:val="center"/>
          </w:tcPr>
          <w:p w14:paraId="49E13134" w14:textId="77777777" w:rsidR="0097520D" w:rsidRPr="0013683C" w:rsidRDefault="0097520D" w:rsidP="0013683C">
            <w:pPr>
              <w:jc w:val="center"/>
              <w:rPr>
                <w:sz w:val="21"/>
                <w:szCs w:val="21"/>
              </w:rPr>
            </w:pPr>
            <w:r w:rsidRPr="0013683C">
              <w:rPr>
                <w:rFonts w:hint="eastAsia"/>
                <w:sz w:val="21"/>
                <w:szCs w:val="21"/>
              </w:rPr>
              <w:t>W</w:t>
            </w:r>
            <w:r w:rsidRPr="0013683C">
              <w:rPr>
                <w:sz w:val="21"/>
                <w:szCs w:val="21"/>
              </w:rPr>
              <w:t>N18RR</w:t>
            </w:r>
          </w:p>
        </w:tc>
        <w:tc>
          <w:tcPr>
            <w:tcW w:w="3544" w:type="dxa"/>
            <w:gridSpan w:val="4"/>
            <w:vAlign w:val="center"/>
          </w:tcPr>
          <w:p w14:paraId="5F297074" w14:textId="5A0BA12B" w:rsidR="0097520D" w:rsidRPr="0013683C" w:rsidRDefault="00B3209E" w:rsidP="0013683C">
            <w:pPr>
              <w:jc w:val="center"/>
              <w:rPr>
                <w:sz w:val="21"/>
                <w:szCs w:val="21"/>
              </w:rPr>
            </w:pPr>
            <w:r>
              <w:rPr>
                <w:rFonts w:hint="eastAsia"/>
                <w:sz w:val="21"/>
                <w:szCs w:val="21"/>
              </w:rPr>
              <w:t>YAGO3-10</w:t>
            </w:r>
          </w:p>
        </w:tc>
      </w:tr>
      <w:tr w:rsidR="0097520D" w:rsidRPr="0013683C" w14:paraId="281CCDFC" w14:textId="77777777" w:rsidTr="0016494B">
        <w:tc>
          <w:tcPr>
            <w:tcW w:w="1496" w:type="dxa"/>
            <w:vMerge/>
            <w:vAlign w:val="center"/>
          </w:tcPr>
          <w:p w14:paraId="552DDF8E" w14:textId="77777777" w:rsidR="0097520D" w:rsidRPr="0013683C" w:rsidRDefault="0097520D" w:rsidP="0013683C">
            <w:pPr>
              <w:jc w:val="center"/>
              <w:rPr>
                <w:sz w:val="21"/>
                <w:szCs w:val="21"/>
              </w:rPr>
            </w:pPr>
          </w:p>
        </w:tc>
        <w:tc>
          <w:tcPr>
            <w:tcW w:w="914" w:type="dxa"/>
            <w:vAlign w:val="center"/>
          </w:tcPr>
          <w:p w14:paraId="5BE638CE" w14:textId="77777777" w:rsidR="0097520D" w:rsidRPr="0013683C" w:rsidRDefault="0097520D" w:rsidP="0013683C">
            <w:pPr>
              <w:jc w:val="center"/>
              <w:rPr>
                <w:sz w:val="21"/>
                <w:szCs w:val="21"/>
              </w:rPr>
            </w:pPr>
            <w:r w:rsidRPr="0013683C">
              <w:rPr>
                <w:rFonts w:hint="eastAsia"/>
                <w:sz w:val="21"/>
                <w:szCs w:val="21"/>
              </w:rPr>
              <w:t>M</w:t>
            </w:r>
            <w:r w:rsidRPr="0013683C">
              <w:rPr>
                <w:sz w:val="21"/>
                <w:szCs w:val="21"/>
              </w:rPr>
              <w:t>RR</w:t>
            </w:r>
          </w:p>
        </w:tc>
        <w:tc>
          <w:tcPr>
            <w:tcW w:w="850" w:type="dxa"/>
            <w:vAlign w:val="center"/>
          </w:tcPr>
          <w:p w14:paraId="2A1E1818" w14:textId="77777777" w:rsidR="0097520D" w:rsidRPr="0013683C" w:rsidRDefault="0097520D" w:rsidP="0013683C">
            <w:pPr>
              <w:jc w:val="center"/>
              <w:rPr>
                <w:sz w:val="21"/>
                <w:szCs w:val="21"/>
              </w:rPr>
            </w:pPr>
            <w:r w:rsidRPr="0013683C">
              <w:rPr>
                <w:rFonts w:hint="eastAsia"/>
                <w:sz w:val="21"/>
                <w:szCs w:val="21"/>
              </w:rPr>
              <w:t>H</w:t>
            </w:r>
            <w:r w:rsidRPr="0013683C">
              <w:rPr>
                <w:sz w:val="21"/>
                <w:szCs w:val="21"/>
              </w:rPr>
              <w:t>@1</w:t>
            </w:r>
          </w:p>
        </w:tc>
        <w:tc>
          <w:tcPr>
            <w:tcW w:w="993" w:type="dxa"/>
            <w:vAlign w:val="center"/>
          </w:tcPr>
          <w:p w14:paraId="5F8F21B7" w14:textId="77777777" w:rsidR="0097520D" w:rsidRPr="0013683C" w:rsidRDefault="0097520D" w:rsidP="0013683C">
            <w:pPr>
              <w:jc w:val="center"/>
              <w:rPr>
                <w:sz w:val="21"/>
                <w:szCs w:val="21"/>
              </w:rPr>
            </w:pPr>
            <w:r w:rsidRPr="0013683C">
              <w:rPr>
                <w:rFonts w:hint="eastAsia"/>
                <w:sz w:val="21"/>
                <w:szCs w:val="21"/>
              </w:rPr>
              <w:t>H</w:t>
            </w:r>
            <w:r w:rsidRPr="0013683C">
              <w:rPr>
                <w:sz w:val="21"/>
                <w:szCs w:val="21"/>
              </w:rPr>
              <w:t>@3</w:t>
            </w:r>
          </w:p>
        </w:tc>
        <w:tc>
          <w:tcPr>
            <w:tcW w:w="992" w:type="dxa"/>
            <w:vAlign w:val="center"/>
          </w:tcPr>
          <w:p w14:paraId="110D50E2" w14:textId="77777777" w:rsidR="0097520D" w:rsidRPr="0013683C" w:rsidRDefault="0097520D" w:rsidP="0013683C">
            <w:pPr>
              <w:jc w:val="center"/>
              <w:rPr>
                <w:sz w:val="21"/>
                <w:szCs w:val="21"/>
              </w:rPr>
            </w:pPr>
            <w:r w:rsidRPr="0013683C">
              <w:rPr>
                <w:rFonts w:hint="eastAsia"/>
                <w:sz w:val="21"/>
                <w:szCs w:val="21"/>
              </w:rPr>
              <w:t>H</w:t>
            </w:r>
            <w:r w:rsidRPr="0013683C">
              <w:rPr>
                <w:sz w:val="21"/>
                <w:szCs w:val="21"/>
              </w:rPr>
              <w:t>@10</w:t>
            </w:r>
          </w:p>
        </w:tc>
        <w:tc>
          <w:tcPr>
            <w:tcW w:w="992" w:type="dxa"/>
            <w:vAlign w:val="center"/>
          </w:tcPr>
          <w:p w14:paraId="46E4BB0E" w14:textId="77777777" w:rsidR="0097520D" w:rsidRPr="0013683C" w:rsidRDefault="0097520D" w:rsidP="0013683C">
            <w:pPr>
              <w:jc w:val="center"/>
              <w:rPr>
                <w:sz w:val="21"/>
                <w:szCs w:val="21"/>
              </w:rPr>
            </w:pPr>
            <w:r w:rsidRPr="0013683C">
              <w:rPr>
                <w:rFonts w:hint="eastAsia"/>
                <w:sz w:val="21"/>
                <w:szCs w:val="21"/>
              </w:rPr>
              <w:t>M</w:t>
            </w:r>
            <w:r w:rsidRPr="0013683C">
              <w:rPr>
                <w:sz w:val="21"/>
                <w:szCs w:val="21"/>
              </w:rPr>
              <w:t>RR</w:t>
            </w:r>
          </w:p>
        </w:tc>
        <w:tc>
          <w:tcPr>
            <w:tcW w:w="835" w:type="dxa"/>
            <w:vAlign w:val="center"/>
          </w:tcPr>
          <w:p w14:paraId="4FE8D077" w14:textId="77777777" w:rsidR="0097520D" w:rsidRPr="0013683C" w:rsidRDefault="0097520D" w:rsidP="0013683C">
            <w:pPr>
              <w:jc w:val="center"/>
              <w:rPr>
                <w:sz w:val="21"/>
                <w:szCs w:val="21"/>
              </w:rPr>
            </w:pPr>
            <w:r w:rsidRPr="0013683C">
              <w:rPr>
                <w:rFonts w:hint="eastAsia"/>
                <w:sz w:val="21"/>
                <w:szCs w:val="21"/>
              </w:rPr>
              <w:t>H</w:t>
            </w:r>
            <w:r w:rsidRPr="0013683C">
              <w:rPr>
                <w:sz w:val="21"/>
                <w:szCs w:val="21"/>
              </w:rPr>
              <w:t>@1</w:t>
            </w:r>
          </w:p>
        </w:tc>
        <w:tc>
          <w:tcPr>
            <w:tcW w:w="866" w:type="dxa"/>
            <w:vAlign w:val="center"/>
          </w:tcPr>
          <w:p w14:paraId="319250E7" w14:textId="77777777" w:rsidR="0097520D" w:rsidRPr="0013683C" w:rsidRDefault="0097520D" w:rsidP="0013683C">
            <w:pPr>
              <w:jc w:val="center"/>
              <w:rPr>
                <w:sz w:val="21"/>
                <w:szCs w:val="21"/>
              </w:rPr>
            </w:pPr>
            <w:r w:rsidRPr="0013683C">
              <w:rPr>
                <w:rFonts w:hint="eastAsia"/>
                <w:sz w:val="21"/>
                <w:szCs w:val="21"/>
              </w:rPr>
              <w:t>H</w:t>
            </w:r>
            <w:r w:rsidRPr="0013683C">
              <w:rPr>
                <w:sz w:val="21"/>
                <w:szCs w:val="21"/>
              </w:rPr>
              <w:t>@3</w:t>
            </w:r>
          </w:p>
        </w:tc>
        <w:tc>
          <w:tcPr>
            <w:tcW w:w="851" w:type="dxa"/>
            <w:vAlign w:val="center"/>
          </w:tcPr>
          <w:p w14:paraId="5536886E" w14:textId="77777777" w:rsidR="0097520D" w:rsidRPr="0013683C" w:rsidRDefault="0097520D" w:rsidP="0013683C">
            <w:pPr>
              <w:jc w:val="center"/>
              <w:rPr>
                <w:sz w:val="21"/>
                <w:szCs w:val="21"/>
              </w:rPr>
            </w:pPr>
            <w:r w:rsidRPr="0013683C">
              <w:rPr>
                <w:rFonts w:hint="eastAsia"/>
                <w:sz w:val="21"/>
                <w:szCs w:val="21"/>
              </w:rPr>
              <w:t>H</w:t>
            </w:r>
            <w:r w:rsidRPr="0013683C">
              <w:rPr>
                <w:sz w:val="21"/>
                <w:szCs w:val="21"/>
              </w:rPr>
              <w:t>@10</w:t>
            </w:r>
          </w:p>
        </w:tc>
      </w:tr>
      <w:tr w:rsidR="00B35631" w:rsidRPr="0013683C" w14:paraId="33B1812B" w14:textId="77777777" w:rsidTr="00B35631">
        <w:tc>
          <w:tcPr>
            <w:tcW w:w="1496" w:type="dxa"/>
            <w:vAlign w:val="center"/>
          </w:tcPr>
          <w:p w14:paraId="74171735" w14:textId="0FECC6E6" w:rsidR="00B35631" w:rsidRPr="0013683C" w:rsidRDefault="006752F4" w:rsidP="00B35631">
            <w:pPr>
              <w:jc w:val="center"/>
              <w:rPr>
                <w:sz w:val="21"/>
                <w:szCs w:val="21"/>
              </w:rPr>
            </w:pPr>
            <m:oMathPara>
              <m:oMathParaPr>
                <m:jc m:val="center"/>
              </m:oMathParaPr>
              <m:oMath>
                <m:r>
                  <w:rPr>
                    <w:rFonts w:ascii="Cambria Math" w:hAnsi="Cambria Math" w:hint="eastAsia"/>
                    <w:sz w:val="21"/>
                    <w:szCs w:val="21"/>
                  </w:rPr>
                  <m:t>di</m:t>
                </m:r>
                <m:r>
                  <w:rPr>
                    <w:rFonts w:ascii="Cambria Math" w:hAnsi="Cambria Math"/>
                    <w:sz w:val="21"/>
                    <w:szCs w:val="21"/>
                  </w:rPr>
                  <m:t>m=200</m:t>
                </m:r>
              </m:oMath>
            </m:oMathPara>
          </w:p>
        </w:tc>
        <w:tc>
          <w:tcPr>
            <w:tcW w:w="914" w:type="dxa"/>
            <w:vAlign w:val="center"/>
          </w:tcPr>
          <w:p w14:paraId="34E24437" w14:textId="0FE9F677" w:rsidR="00B35631" w:rsidRPr="00E5149F" w:rsidRDefault="00B35631" w:rsidP="00B35631">
            <w:pPr>
              <w:jc w:val="center"/>
              <w:rPr>
                <w:sz w:val="21"/>
                <w:szCs w:val="21"/>
              </w:rPr>
            </w:pPr>
            <w:r w:rsidRPr="00E5149F">
              <w:rPr>
                <w:rFonts w:hint="eastAsia"/>
                <w:sz w:val="21"/>
                <w:szCs w:val="21"/>
              </w:rPr>
              <w:t>0</w:t>
            </w:r>
            <w:r w:rsidRPr="00E5149F">
              <w:rPr>
                <w:sz w:val="21"/>
                <w:szCs w:val="21"/>
              </w:rPr>
              <w:t>.493</w:t>
            </w:r>
          </w:p>
        </w:tc>
        <w:tc>
          <w:tcPr>
            <w:tcW w:w="850" w:type="dxa"/>
            <w:vAlign w:val="center"/>
          </w:tcPr>
          <w:p w14:paraId="675FC479" w14:textId="4F7FDBB9" w:rsidR="00B35631" w:rsidRPr="00E5149F" w:rsidRDefault="00B35631" w:rsidP="00B35631">
            <w:pPr>
              <w:jc w:val="center"/>
              <w:rPr>
                <w:sz w:val="21"/>
                <w:szCs w:val="21"/>
              </w:rPr>
            </w:pPr>
            <w:r w:rsidRPr="00E5149F">
              <w:rPr>
                <w:rFonts w:hint="eastAsia"/>
                <w:sz w:val="21"/>
                <w:szCs w:val="21"/>
              </w:rPr>
              <w:t>0</w:t>
            </w:r>
            <w:r w:rsidRPr="00E5149F">
              <w:rPr>
                <w:sz w:val="21"/>
                <w:szCs w:val="21"/>
              </w:rPr>
              <w:t>.450</w:t>
            </w:r>
          </w:p>
        </w:tc>
        <w:tc>
          <w:tcPr>
            <w:tcW w:w="993" w:type="dxa"/>
            <w:vAlign w:val="center"/>
          </w:tcPr>
          <w:p w14:paraId="600155A2" w14:textId="70FA6134" w:rsidR="00B35631" w:rsidRPr="00E5149F" w:rsidRDefault="00B35631" w:rsidP="00B35631">
            <w:pPr>
              <w:jc w:val="center"/>
              <w:rPr>
                <w:sz w:val="21"/>
                <w:szCs w:val="21"/>
              </w:rPr>
            </w:pPr>
            <w:r w:rsidRPr="00E5149F">
              <w:rPr>
                <w:rFonts w:hint="eastAsia"/>
                <w:sz w:val="21"/>
                <w:szCs w:val="21"/>
              </w:rPr>
              <w:t>0</w:t>
            </w:r>
            <w:r w:rsidRPr="00E5149F">
              <w:rPr>
                <w:sz w:val="21"/>
                <w:szCs w:val="21"/>
              </w:rPr>
              <w:t>.512</w:t>
            </w:r>
          </w:p>
        </w:tc>
        <w:tc>
          <w:tcPr>
            <w:tcW w:w="992" w:type="dxa"/>
            <w:vAlign w:val="center"/>
          </w:tcPr>
          <w:p w14:paraId="2E3F1579" w14:textId="4013C8B4" w:rsidR="00B35631" w:rsidRPr="00E5149F" w:rsidRDefault="00B35631" w:rsidP="00B35631">
            <w:pPr>
              <w:jc w:val="center"/>
              <w:rPr>
                <w:sz w:val="21"/>
                <w:szCs w:val="21"/>
              </w:rPr>
            </w:pPr>
            <w:r w:rsidRPr="00E5149F">
              <w:rPr>
                <w:rFonts w:hint="eastAsia"/>
                <w:sz w:val="21"/>
                <w:szCs w:val="21"/>
              </w:rPr>
              <w:t>0</w:t>
            </w:r>
            <w:r w:rsidRPr="00E5149F">
              <w:rPr>
                <w:sz w:val="21"/>
                <w:szCs w:val="21"/>
              </w:rPr>
              <w:t>.573</w:t>
            </w:r>
          </w:p>
        </w:tc>
        <w:tc>
          <w:tcPr>
            <w:tcW w:w="992" w:type="dxa"/>
            <w:vAlign w:val="center"/>
          </w:tcPr>
          <w:p w14:paraId="452792D5" w14:textId="6F7DA24B" w:rsidR="00B35631" w:rsidRPr="00B35631" w:rsidRDefault="00B35631" w:rsidP="00B35631">
            <w:pPr>
              <w:jc w:val="center"/>
              <w:rPr>
                <w:sz w:val="21"/>
                <w:szCs w:val="21"/>
              </w:rPr>
            </w:pPr>
            <w:r w:rsidRPr="00B35631">
              <w:rPr>
                <w:sz w:val="21"/>
                <w:szCs w:val="21"/>
              </w:rPr>
              <w:t>0.547</w:t>
            </w:r>
          </w:p>
        </w:tc>
        <w:tc>
          <w:tcPr>
            <w:tcW w:w="835" w:type="dxa"/>
            <w:vAlign w:val="center"/>
          </w:tcPr>
          <w:p w14:paraId="1A38C0FC" w14:textId="41C81713" w:rsidR="00B35631" w:rsidRPr="006752F4" w:rsidRDefault="00B35631" w:rsidP="00B35631">
            <w:pPr>
              <w:jc w:val="center"/>
              <w:rPr>
                <w:b/>
                <w:bCs/>
                <w:sz w:val="21"/>
                <w:szCs w:val="21"/>
              </w:rPr>
            </w:pPr>
            <w:r w:rsidRPr="006752F4">
              <w:rPr>
                <w:b/>
                <w:bCs/>
                <w:sz w:val="21"/>
                <w:szCs w:val="21"/>
              </w:rPr>
              <w:t>0.466</w:t>
            </w:r>
          </w:p>
        </w:tc>
        <w:tc>
          <w:tcPr>
            <w:tcW w:w="866" w:type="dxa"/>
            <w:vAlign w:val="center"/>
          </w:tcPr>
          <w:p w14:paraId="0E504197" w14:textId="342A093F" w:rsidR="00B35631" w:rsidRPr="00B35631" w:rsidRDefault="00B35631" w:rsidP="00B35631">
            <w:pPr>
              <w:jc w:val="center"/>
              <w:rPr>
                <w:sz w:val="21"/>
                <w:szCs w:val="21"/>
              </w:rPr>
            </w:pPr>
            <w:r w:rsidRPr="00B35631">
              <w:rPr>
                <w:sz w:val="21"/>
                <w:szCs w:val="21"/>
              </w:rPr>
              <w:t>0.599</w:t>
            </w:r>
          </w:p>
        </w:tc>
        <w:tc>
          <w:tcPr>
            <w:tcW w:w="851" w:type="dxa"/>
            <w:vAlign w:val="center"/>
          </w:tcPr>
          <w:p w14:paraId="37F1009E" w14:textId="4BB18B74" w:rsidR="00B35631" w:rsidRPr="00B35631" w:rsidRDefault="00B35631" w:rsidP="00B35631">
            <w:pPr>
              <w:jc w:val="center"/>
              <w:rPr>
                <w:sz w:val="21"/>
                <w:szCs w:val="21"/>
              </w:rPr>
            </w:pPr>
            <w:r w:rsidRPr="00B35631">
              <w:rPr>
                <w:sz w:val="21"/>
                <w:szCs w:val="21"/>
              </w:rPr>
              <w:t>0.695</w:t>
            </w:r>
          </w:p>
        </w:tc>
      </w:tr>
      <w:tr w:rsidR="00B35631" w:rsidRPr="0013683C" w14:paraId="13CB8070" w14:textId="77777777" w:rsidTr="00B35631">
        <w:tc>
          <w:tcPr>
            <w:tcW w:w="1496" w:type="dxa"/>
            <w:vAlign w:val="center"/>
          </w:tcPr>
          <w:p w14:paraId="3BB52B4F" w14:textId="66AEB04E" w:rsidR="00B35631" w:rsidRPr="0013683C" w:rsidRDefault="006752F4" w:rsidP="00B35631">
            <w:pPr>
              <w:jc w:val="center"/>
              <w:rPr>
                <w:sz w:val="21"/>
                <w:szCs w:val="21"/>
              </w:rPr>
            </w:pPr>
            <m:oMathPara>
              <m:oMathParaPr>
                <m:jc m:val="center"/>
              </m:oMathParaPr>
              <m:oMath>
                <m:r>
                  <w:rPr>
                    <w:rFonts w:ascii="Cambria Math" w:hAnsi="Cambria Math" w:hint="eastAsia"/>
                    <w:sz w:val="21"/>
                    <w:szCs w:val="21"/>
                  </w:rPr>
                  <m:t>di</m:t>
                </m:r>
                <m:r>
                  <w:rPr>
                    <w:rFonts w:ascii="Cambria Math" w:hAnsi="Cambria Math"/>
                    <w:sz w:val="21"/>
                    <w:szCs w:val="21"/>
                  </w:rPr>
                  <m:t>m=300</m:t>
                </m:r>
              </m:oMath>
            </m:oMathPara>
          </w:p>
        </w:tc>
        <w:tc>
          <w:tcPr>
            <w:tcW w:w="914" w:type="dxa"/>
            <w:vAlign w:val="center"/>
          </w:tcPr>
          <w:p w14:paraId="304B43A0" w14:textId="5B9D857E" w:rsidR="00B35631" w:rsidRPr="006752F4" w:rsidRDefault="00B35631" w:rsidP="00B35631">
            <w:pPr>
              <w:jc w:val="center"/>
              <w:rPr>
                <w:b/>
                <w:bCs/>
                <w:sz w:val="21"/>
                <w:szCs w:val="21"/>
              </w:rPr>
            </w:pPr>
            <w:r w:rsidRPr="006752F4">
              <w:rPr>
                <w:rFonts w:hint="eastAsia"/>
                <w:b/>
                <w:bCs/>
                <w:sz w:val="21"/>
                <w:szCs w:val="21"/>
              </w:rPr>
              <w:t>0</w:t>
            </w:r>
            <w:r w:rsidRPr="006752F4">
              <w:rPr>
                <w:b/>
                <w:bCs/>
                <w:sz w:val="21"/>
                <w:szCs w:val="21"/>
              </w:rPr>
              <w:t>.496</w:t>
            </w:r>
          </w:p>
        </w:tc>
        <w:tc>
          <w:tcPr>
            <w:tcW w:w="850" w:type="dxa"/>
            <w:vAlign w:val="center"/>
          </w:tcPr>
          <w:p w14:paraId="526E275E" w14:textId="33722634" w:rsidR="00B35631" w:rsidRPr="006752F4" w:rsidRDefault="00B35631" w:rsidP="00B35631">
            <w:pPr>
              <w:jc w:val="center"/>
              <w:rPr>
                <w:b/>
                <w:bCs/>
                <w:sz w:val="21"/>
                <w:szCs w:val="21"/>
              </w:rPr>
            </w:pPr>
            <w:r w:rsidRPr="006752F4">
              <w:rPr>
                <w:rFonts w:hint="eastAsia"/>
                <w:b/>
                <w:bCs/>
                <w:sz w:val="21"/>
                <w:szCs w:val="21"/>
              </w:rPr>
              <w:t>0</w:t>
            </w:r>
            <w:r w:rsidRPr="006752F4">
              <w:rPr>
                <w:b/>
                <w:bCs/>
                <w:sz w:val="21"/>
                <w:szCs w:val="21"/>
              </w:rPr>
              <w:t>.452</w:t>
            </w:r>
          </w:p>
        </w:tc>
        <w:tc>
          <w:tcPr>
            <w:tcW w:w="993" w:type="dxa"/>
            <w:vAlign w:val="center"/>
          </w:tcPr>
          <w:p w14:paraId="66E91D9C" w14:textId="247D3BC5" w:rsidR="00B35631" w:rsidRPr="00FF1EB0" w:rsidRDefault="00B35631" w:rsidP="00B35631">
            <w:pPr>
              <w:jc w:val="center"/>
              <w:rPr>
                <w:sz w:val="21"/>
                <w:szCs w:val="21"/>
                <w:u w:val="single"/>
              </w:rPr>
            </w:pPr>
            <w:r w:rsidRPr="00FF1EB0">
              <w:rPr>
                <w:rFonts w:hint="eastAsia"/>
                <w:sz w:val="21"/>
                <w:szCs w:val="21"/>
                <w:u w:val="single"/>
              </w:rPr>
              <w:t>0</w:t>
            </w:r>
            <w:r w:rsidRPr="00FF1EB0">
              <w:rPr>
                <w:sz w:val="21"/>
                <w:szCs w:val="21"/>
                <w:u w:val="single"/>
              </w:rPr>
              <w:t>.513</w:t>
            </w:r>
          </w:p>
        </w:tc>
        <w:tc>
          <w:tcPr>
            <w:tcW w:w="992" w:type="dxa"/>
            <w:vAlign w:val="center"/>
          </w:tcPr>
          <w:p w14:paraId="1821C90F" w14:textId="5D87A461" w:rsidR="00B35631" w:rsidRPr="00E5149F" w:rsidRDefault="00B35631" w:rsidP="00B35631">
            <w:pPr>
              <w:jc w:val="center"/>
              <w:rPr>
                <w:sz w:val="21"/>
                <w:szCs w:val="21"/>
              </w:rPr>
            </w:pPr>
            <w:r>
              <w:rPr>
                <w:rFonts w:hint="eastAsia"/>
                <w:sz w:val="21"/>
                <w:szCs w:val="21"/>
              </w:rPr>
              <w:t>0</w:t>
            </w:r>
            <w:r>
              <w:rPr>
                <w:sz w:val="21"/>
                <w:szCs w:val="21"/>
              </w:rPr>
              <w:t>.577</w:t>
            </w:r>
          </w:p>
        </w:tc>
        <w:tc>
          <w:tcPr>
            <w:tcW w:w="992" w:type="dxa"/>
            <w:vAlign w:val="center"/>
          </w:tcPr>
          <w:p w14:paraId="632B00B1" w14:textId="2B732426" w:rsidR="00B35631" w:rsidRPr="00B35631" w:rsidRDefault="00B35631" w:rsidP="00B35631">
            <w:pPr>
              <w:jc w:val="center"/>
              <w:rPr>
                <w:sz w:val="21"/>
                <w:szCs w:val="21"/>
              </w:rPr>
            </w:pPr>
            <w:r w:rsidRPr="00B35631">
              <w:rPr>
                <w:sz w:val="21"/>
                <w:szCs w:val="21"/>
              </w:rPr>
              <w:t>0.548</w:t>
            </w:r>
          </w:p>
        </w:tc>
        <w:tc>
          <w:tcPr>
            <w:tcW w:w="835" w:type="dxa"/>
            <w:vAlign w:val="center"/>
          </w:tcPr>
          <w:p w14:paraId="03C661A4" w14:textId="7B3E7EAC" w:rsidR="00B35631" w:rsidRPr="00FF1EB0" w:rsidRDefault="00B35631" w:rsidP="00B35631">
            <w:pPr>
              <w:jc w:val="center"/>
              <w:rPr>
                <w:sz w:val="21"/>
                <w:szCs w:val="21"/>
                <w:u w:val="single"/>
              </w:rPr>
            </w:pPr>
            <w:r w:rsidRPr="00FF1EB0">
              <w:rPr>
                <w:sz w:val="21"/>
                <w:szCs w:val="21"/>
                <w:u w:val="single"/>
              </w:rPr>
              <w:t>0.465</w:t>
            </w:r>
          </w:p>
        </w:tc>
        <w:tc>
          <w:tcPr>
            <w:tcW w:w="866" w:type="dxa"/>
            <w:vAlign w:val="center"/>
          </w:tcPr>
          <w:p w14:paraId="6C9C9429" w14:textId="278E8785" w:rsidR="00B35631" w:rsidRPr="00B35631" w:rsidRDefault="00B35631" w:rsidP="00B35631">
            <w:pPr>
              <w:jc w:val="center"/>
              <w:rPr>
                <w:sz w:val="21"/>
                <w:szCs w:val="21"/>
              </w:rPr>
            </w:pPr>
            <w:r w:rsidRPr="00B35631">
              <w:rPr>
                <w:sz w:val="21"/>
                <w:szCs w:val="21"/>
              </w:rPr>
              <w:t>0.599</w:t>
            </w:r>
          </w:p>
        </w:tc>
        <w:tc>
          <w:tcPr>
            <w:tcW w:w="851" w:type="dxa"/>
            <w:vAlign w:val="center"/>
          </w:tcPr>
          <w:p w14:paraId="4DECE2F4" w14:textId="21F1B6AF" w:rsidR="00B35631" w:rsidRPr="00B35631" w:rsidRDefault="00B35631" w:rsidP="00B35631">
            <w:pPr>
              <w:jc w:val="center"/>
              <w:rPr>
                <w:sz w:val="21"/>
                <w:szCs w:val="21"/>
              </w:rPr>
            </w:pPr>
            <w:r w:rsidRPr="00B35631">
              <w:rPr>
                <w:sz w:val="21"/>
                <w:szCs w:val="21"/>
              </w:rPr>
              <w:t>0.695</w:t>
            </w:r>
          </w:p>
        </w:tc>
      </w:tr>
      <w:tr w:rsidR="00B35631" w:rsidRPr="0013683C" w14:paraId="22E1A1EA" w14:textId="77777777" w:rsidTr="00B35631">
        <w:tc>
          <w:tcPr>
            <w:tcW w:w="1496" w:type="dxa"/>
            <w:vAlign w:val="center"/>
          </w:tcPr>
          <w:p w14:paraId="010AFB58" w14:textId="753E620E" w:rsidR="00B35631" w:rsidRPr="0013683C" w:rsidRDefault="00B35631" w:rsidP="00B35631">
            <w:pPr>
              <w:jc w:val="center"/>
              <w:rPr>
                <w:sz w:val="21"/>
                <w:szCs w:val="21"/>
              </w:rPr>
            </w:pPr>
            <m:oMathPara>
              <m:oMathParaPr>
                <m:jc m:val="center"/>
              </m:oMathParaPr>
              <m:oMath>
                <m:r>
                  <w:rPr>
                    <w:rFonts w:ascii="Cambria Math" w:hAnsi="Cambria Math" w:hint="eastAsia"/>
                    <w:sz w:val="21"/>
                    <w:szCs w:val="21"/>
                  </w:rPr>
                  <m:t>di</m:t>
                </m:r>
                <m:r>
                  <w:rPr>
                    <w:rFonts w:ascii="Cambria Math" w:hAnsi="Cambria Math"/>
                    <w:sz w:val="21"/>
                    <w:szCs w:val="21"/>
                  </w:rPr>
                  <m:t>m=400</m:t>
                </m:r>
              </m:oMath>
            </m:oMathPara>
          </w:p>
        </w:tc>
        <w:tc>
          <w:tcPr>
            <w:tcW w:w="914" w:type="dxa"/>
            <w:vAlign w:val="center"/>
          </w:tcPr>
          <w:p w14:paraId="1D590A5B" w14:textId="63A5AFEB" w:rsidR="00B35631" w:rsidRPr="00FF1EB0" w:rsidRDefault="00B35631" w:rsidP="00B35631">
            <w:pPr>
              <w:jc w:val="center"/>
              <w:rPr>
                <w:sz w:val="21"/>
                <w:szCs w:val="21"/>
                <w:u w:val="single"/>
              </w:rPr>
            </w:pPr>
            <w:r w:rsidRPr="00FF1EB0">
              <w:rPr>
                <w:rFonts w:hint="eastAsia"/>
                <w:sz w:val="21"/>
                <w:szCs w:val="21"/>
                <w:u w:val="single"/>
              </w:rPr>
              <w:t>0</w:t>
            </w:r>
            <w:r w:rsidRPr="00FF1EB0">
              <w:rPr>
                <w:sz w:val="21"/>
                <w:szCs w:val="21"/>
                <w:u w:val="single"/>
              </w:rPr>
              <w:t>.495</w:t>
            </w:r>
          </w:p>
        </w:tc>
        <w:tc>
          <w:tcPr>
            <w:tcW w:w="850" w:type="dxa"/>
            <w:vAlign w:val="center"/>
          </w:tcPr>
          <w:p w14:paraId="7BEEFF0D" w14:textId="4808EB6D" w:rsidR="00B35631" w:rsidRPr="00FF1EB0" w:rsidRDefault="00B35631" w:rsidP="00B35631">
            <w:pPr>
              <w:jc w:val="center"/>
              <w:rPr>
                <w:sz w:val="21"/>
                <w:szCs w:val="21"/>
                <w:u w:val="single"/>
              </w:rPr>
            </w:pPr>
            <w:r w:rsidRPr="00FF1EB0">
              <w:rPr>
                <w:rFonts w:hint="eastAsia"/>
                <w:sz w:val="21"/>
                <w:szCs w:val="21"/>
                <w:u w:val="single"/>
              </w:rPr>
              <w:t>0</w:t>
            </w:r>
            <w:r w:rsidRPr="00FF1EB0">
              <w:rPr>
                <w:sz w:val="21"/>
                <w:szCs w:val="21"/>
                <w:u w:val="single"/>
              </w:rPr>
              <w:t>.451</w:t>
            </w:r>
          </w:p>
        </w:tc>
        <w:tc>
          <w:tcPr>
            <w:tcW w:w="993" w:type="dxa"/>
            <w:vAlign w:val="center"/>
          </w:tcPr>
          <w:p w14:paraId="1ABB91B2" w14:textId="6905140E" w:rsidR="00B35631" w:rsidRPr="00FF1EB0" w:rsidRDefault="00B35631" w:rsidP="00B35631">
            <w:pPr>
              <w:jc w:val="center"/>
              <w:rPr>
                <w:sz w:val="21"/>
                <w:szCs w:val="21"/>
                <w:u w:val="single"/>
              </w:rPr>
            </w:pPr>
            <w:r w:rsidRPr="00FF1EB0">
              <w:rPr>
                <w:rFonts w:hint="eastAsia"/>
                <w:sz w:val="21"/>
                <w:szCs w:val="21"/>
                <w:u w:val="single"/>
              </w:rPr>
              <w:t>0</w:t>
            </w:r>
            <w:r w:rsidRPr="00FF1EB0">
              <w:rPr>
                <w:sz w:val="21"/>
                <w:szCs w:val="21"/>
                <w:u w:val="single"/>
              </w:rPr>
              <w:t>.513</w:t>
            </w:r>
          </w:p>
        </w:tc>
        <w:tc>
          <w:tcPr>
            <w:tcW w:w="992" w:type="dxa"/>
            <w:vAlign w:val="center"/>
          </w:tcPr>
          <w:p w14:paraId="28D10E31" w14:textId="0BDC135B" w:rsidR="00B35631" w:rsidRPr="00E5149F" w:rsidRDefault="00B35631" w:rsidP="00B35631">
            <w:pPr>
              <w:jc w:val="center"/>
              <w:rPr>
                <w:sz w:val="21"/>
                <w:szCs w:val="21"/>
              </w:rPr>
            </w:pPr>
            <w:r>
              <w:rPr>
                <w:rFonts w:hint="eastAsia"/>
                <w:sz w:val="21"/>
                <w:szCs w:val="21"/>
              </w:rPr>
              <w:t>0</w:t>
            </w:r>
            <w:r>
              <w:rPr>
                <w:sz w:val="21"/>
                <w:szCs w:val="21"/>
              </w:rPr>
              <w:t>.581</w:t>
            </w:r>
          </w:p>
        </w:tc>
        <w:tc>
          <w:tcPr>
            <w:tcW w:w="992" w:type="dxa"/>
            <w:vAlign w:val="center"/>
          </w:tcPr>
          <w:p w14:paraId="771A2DF0" w14:textId="50FA2859" w:rsidR="00B35631" w:rsidRPr="00FF1EB0" w:rsidRDefault="00B35631" w:rsidP="00B35631">
            <w:pPr>
              <w:jc w:val="center"/>
              <w:rPr>
                <w:sz w:val="21"/>
                <w:szCs w:val="21"/>
                <w:u w:val="single"/>
              </w:rPr>
            </w:pPr>
            <w:r w:rsidRPr="00FF1EB0">
              <w:rPr>
                <w:sz w:val="21"/>
                <w:szCs w:val="21"/>
                <w:u w:val="single"/>
              </w:rPr>
              <w:t>0.549</w:t>
            </w:r>
          </w:p>
        </w:tc>
        <w:tc>
          <w:tcPr>
            <w:tcW w:w="835" w:type="dxa"/>
            <w:vAlign w:val="center"/>
          </w:tcPr>
          <w:p w14:paraId="42613C9C" w14:textId="27EAB0D4" w:rsidR="00B35631" w:rsidRPr="00FF1EB0" w:rsidRDefault="00B35631" w:rsidP="00B35631">
            <w:pPr>
              <w:jc w:val="center"/>
              <w:rPr>
                <w:sz w:val="21"/>
                <w:szCs w:val="21"/>
                <w:u w:val="single"/>
              </w:rPr>
            </w:pPr>
            <w:r w:rsidRPr="00FF1EB0">
              <w:rPr>
                <w:sz w:val="21"/>
                <w:szCs w:val="21"/>
                <w:u w:val="single"/>
              </w:rPr>
              <w:t>0.465</w:t>
            </w:r>
          </w:p>
        </w:tc>
        <w:tc>
          <w:tcPr>
            <w:tcW w:w="866" w:type="dxa"/>
            <w:vAlign w:val="center"/>
          </w:tcPr>
          <w:p w14:paraId="275F0038" w14:textId="718E8E54" w:rsidR="00B35631" w:rsidRPr="00B35631" w:rsidRDefault="00B35631" w:rsidP="00B35631">
            <w:pPr>
              <w:jc w:val="center"/>
              <w:rPr>
                <w:sz w:val="21"/>
                <w:szCs w:val="21"/>
              </w:rPr>
            </w:pPr>
            <w:r w:rsidRPr="00B35631">
              <w:rPr>
                <w:sz w:val="21"/>
                <w:szCs w:val="21"/>
              </w:rPr>
              <w:t>0.603</w:t>
            </w:r>
          </w:p>
        </w:tc>
        <w:tc>
          <w:tcPr>
            <w:tcW w:w="851" w:type="dxa"/>
            <w:vAlign w:val="center"/>
          </w:tcPr>
          <w:p w14:paraId="02982C21" w14:textId="731620B1" w:rsidR="00B35631" w:rsidRPr="00FF1EB0" w:rsidRDefault="00B35631" w:rsidP="00B35631">
            <w:pPr>
              <w:jc w:val="center"/>
              <w:rPr>
                <w:sz w:val="21"/>
                <w:szCs w:val="21"/>
                <w:u w:val="single"/>
              </w:rPr>
            </w:pPr>
            <w:r w:rsidRPr="00FF1EB0">
              <w:rPr>
                <w:sz w:val="21"/>
                <w:szCs w:val="21"/>
                <w:u w:val="single"/>
              </w:rPr>
              <w:t>0.7</w:t>
            </w:r>
            <w:r w:rsidRPr="00FF1EB0">
              <w:rPr>
                <w:rFonts w:hint="eastAsia"/>
                <w:sz w:val="21"/>
                <w:szCs w:val="21"/>
                <w:u w:val="single"/>
              </w:rPr>
              <w:t>00</w:t>
            </w:r>
          </w:p>
        </w:tc>
      </w:tr>
      <w:tr w:rsidR="00B35631" w:rsidRPr="0013683C" w14:paraId="5E952E0F" w14:textId="77777777" w:rsidTr="00B35631">
        <w:tc>
          <w:tcPr>
            <w:tcW w:w="1496" w:type="dxa"/>
            <w:vAlign w:val="center"/>
          </w:tcPr>
          <w:p w14:paraId="450D6321" w14:textId="6C3E28A6" w:rsidR="00B35631" w:rsidRPr="0013683C" w:rsidRDefault="006752F4" w:rsidP="00B35631">
            <w:pPr>
              <w:jc w:val="center"/>
              <w:rPr>
                <w:sz w:val="21"/>
                <w:szCs w:val="21"/>
              </w:rPr>
            </w:pPr>
            <m:oMathPara>
              <m:oMathParaPr>
                <m:jc m:val="center"/>
              </m:oMathParaPr>
              <m:oMath>
                <m:r>
                  <w:rPr>
                    <w:rFonts w:ascii="Cambria Math" w:hAnsi="Cambria Math" w:hint="eastAsia"/>
                    <w:sz w:val="21"/>
                    <w:szCs w:val="21"/>
                  </w:rPr>
                  <m:t>di</m:t>
                </m:r>
                <m:r>
                  <w:rPr>
                    <w:rFonts w:ascii="Cambria Math" w:hAnsi="Cambria Math"/>
                    <w:sz w:val="21"/>
                    <w:szCs w:val="21"/>
                  </w:rPr>
                  <m:t>m=500</m:t>
                </m:r>
              </m:oMath>
            </m:oMathPara>
          </w:p>
        </w:tc>
        <w:tc>
          <w:tcPr>
            <w:tcW w:w="914" w:type="dxa"/>
            <w:vAlign w:val="center"/>
          </w:tcPr>
          <w:p w14:paraId="2DA0C0A8" w14:textId="615AABE1" w:rsidR="00B35631" w:rsidRPr="006752F4" w:rsidRDefault="00B35631" w:rsidP="00B35631">
            <w:pPr>
              <w:jc w:val="center"/>
              <w:rPr>
                <w:b/>
                <w:bCs/>
                <w:sz w:val="21"/>
                <w:szCs w:val="21"/>
              </w:rPr>
            </w:pPr>
            <w:r w:rsidRPr="006752F4">
              <w:rPr>
                <w:rFonts w:hint="eastAsia"/>
                <w:b/>
                <w:bCs/>
                <w:sz w:val="21"/>
                <w:szCs w:val="21"/>
              </w:rPr>
              <w:t>0</w:t>
            </w:r>
            <w:r w:rsidRPr="006752F4">
              <w:rPr>
                <w:b/>
                <w:bCs/>
                <w:sz w:val="21"/>
                <w:szCs w:val="21"/>
              </w:rPr>
              <w:t>.496</w:t>
            </w:r>
          </w:p>
        </w:tc>
        <w:tc>
          <w:tcPr>
            <w:tcW w:w="850" w:type="dxa"/>
            <w:vAlign w:val="center"/>
          </w:tcPr>
          <w:p w14:paraId="0B0BB471" w14:textId="03772CDB" w:rsidR="00B35631" w:rsidRPr="00FF1EB0" w:rsidRDefault="00B35631" w:rsidP="00B35631">
            <w:pPr>
              <w:jc w:val="center"/>
              <w:rPr>
                <w:sz w:val="21"/>
                <w:szCs w:val="21"/>
                <w:u w:val="single"/>
              </w:rPr>
            </w:pPr>
            <w:r w:rsidRPr="00FF1EB0">
              <w:rPr>
                <w:rFonts w:hint="eastAsia"/>
                <w:sz w:val="21"/>
                <w:szCs w:val="21"/>
                <w:u w:val="single"/>
              </w:rPr>
              <w:t>0</w:t>
            </w:r>
            <w:r w:rsidRPr="00FF1EB0">
              <w:rPr>
                <w:sz w:val="21"/>
                <w:szCs w:val="21"/>
                <w:u w:val="single"/>
              </w:rPr>
              <w:t>.451</w:t>
            </w:r>
          </w:p>
        </w:tc>
        <w:tc>
          <w:tcPr>
            <w:tcW w:w="993" w:type="dxa"/>
            <w:vAlign w:val="center"/>
          </w:tcPr>
          <w:p w14:paraId="5B160A7F" w14:textId="02567CA4" w:rsidR="00B35631" w:rsidRPr="006752F4" w:rsidRDefault="00B35631" w:rsidP="00B35631">
            <w:pPr>
              <w:jc w:val="center"/>
              <w:rPr>
                <w:b/>
                <w:bCs/>
                <w:sz w:val="21"/>
                <w:szCs w:val="21"/>
              </w:rPr>
            </w:pPr>
            <w:r w:rsidRPr="006752F4">
              <w:rPr>
                <w:rFonts w:hint="eastAsia"/>
                <w:b/>
                <w:bCs/>
                <w:sz w:val="21"/>
                <w:szCs w:val="21"/>
              </w:rPr>
              <w:t>0</w:t>
            </w:r>
            <w:r w:rsidRPr="006752F4">
              <w:rPr>
                <w:b/>
                <w:bCs/>
                <w:sz w:val="21"/>
                <w:szCs w:val="21"/>
              </w:rPr>
              <w:t>.514</w:t>
            </w:r>
          </w:p>
        </w:tc>
        <w:tc>
          <w:tcPr>
            <w:tcW w:w="992" w:type="dxa"/>
            <w:vAlign w:val="center"/>
          </w:tcPr>
          <w:p w14:paraId="779D93DC" w14:textId="0532F469" w:rsidR="00B35631" w:rsidRPr="006752F4" w:rsidRDefault="00B35631" w:rsidP="00B35631">
            <w:pPr>
              <w:jc w:val="center"/>
              <w:rPr>
                <w:b/>
                <w:bCs/>
                <w:sz w:val="21"/>
                <w:szCs w:val="21"/>
              </w:rPr>
            </w:pPr>
            <w:r w:rsidRPr="006752F4">
              <w:rPr>
                <w:rFonts w:hint="eastAsia"/>
                <w:b/>
                <w:bCs/>
                <w:sz w:val="21"/>
                <w:szCs w:val="21"/>
              </w:rPr>
              <w:t>0</w:t>
            </w:r>
            <w:r w:rsidRPr="006752F4">
              <w:rPr>
                <w:b/>
                <w:bCs/>
                <w:sz w:val="21"/>
                <w:szCs w:val="21"/>
              </w:rPr>
              <w:t>.584</w:t>
            </w:r>
          </w:p>
        </w:tc>
        <w:tc>
          <w:tcPr>
            <w:tcW w:w="992" w:type="dxa"/>
            <w:vAlign w:val="center"/>
          </w:tcPr>
          <w:p w14:paraId="733E4413" w14:textId="42E870D6" w:rsidR="00B35631" w:rsidRPr="006752F4" w:rsidRDefault="00B35631" w:rsidP="00B35631">
            <w:pPr>
              <w:jc w:val="center"/>
              <w:rPr>
                <w:b/>
                <w:bCs/>
                <w:sz w:val="21"/>
                <w:szCs w:val="21"/>
              </w:rPr>
            </w:pPr>
            <w:r w:rsidRPr="006752F4">
              <w:rPr>
                <w:b/>
                <w:bCs/>
                <w:sz w:val="21"/>
                <w:szCs w:val="21"/>
              </w:rPr>
              <w:t>0.55</w:t>
            </w:r>
            <w:r w:rsidRPr="006752F4">
              <w:rPr>
                <w:rFonts w:hint="eastAsia"/>
                <w:b/>
                <w:bCs/>
                <w:sz w:val="21"/>
                <w:szCs w:val="21"/>
              </w:rPr>
              <w:t>0</w:t>
            </w:r>
          </w:p>
        </w:tc>
        <w:tc>
          <w:tcPr>
            <w:tcW w:w="835" w:type="dxa"/>
            <w:vAlign w:val="center"/>
          </w:tcPr>
          <w:p w14:paraId="36C66F22" w14:textId="58FECC54" w:rsidR="00B35631" w:rsidRPr="006752F4" w:rsidRDefault="00B35631" w:rsidP="00B35631">
            <w:pPr>
              <w:jc w:val="center"/>
              <w:rPr>
                <w:b/>
                <w:bCs/>
                <w:sz w:val="21"/>
                <w:szCs w:val="21"/>
              </w:rPr>
            </w:pPr>
            <w:r w:rsidRPr="006752F4">
              <w:rPr>
                <w:b/>
                <w:bCs/>
                <w:sz w:val="21"/>
                <w:szCs w:val="21"/>
              </w:rPr>
              <w:t>0.466</w:t>
            </w:r>
          </w:p>
        </w:tc>
        <w:tc>
          <w:tcPr>
            <w:tcW w:w="866" w:type="dxa"/>
            <w:vAlign w:val="center"/>
          </w:tcPr>
          <w:p w14:paraId="75A24A48" w14:textId="41F192CC" w:rsidR="00B35631" w:rsidRPr="00B35631" w:rsidRDefault="00B35631" w:rsidP="00B35631">
            <w:pPr>
              <w:jc w:val="center"/>
              <w:rPr>
                <w:sz w:val="21"/>
                <w:szCs w:val="21"/>
              </w:rPr>
            </w:pPr>
            <w:r w:rsidRPr="00B35631">
              <w:rPr>
                <w:sz w:val="21"/>
                <w:szCs w:val="21"/>
              </w:rPr>
              <w:t>0.602</w:t>
            </w:r>
          </w:p>
        </w:tc>
        <w:tc>
          <w:tcPr>
            <w:tcW w:w="851" w:type="dxa"/>
            <w:vAlign w:val="center"/>
          </w:tcPr>
          <w:p w14:paraId="6E08B1AD" w14:textId="4A337F1E" w:rsidR="00B35631" w:rsidRPr="00FF1EB0" w:rsidRDefault="00B35631" w:rsidP="00B35631">
            <w:pPr>
              <w:jc w:val="center"/>
              <w:rPr>
                <w:sz w:val="21"/>
                <w:szCs w:val="21"/>
                <w:u w:val="single"/>
              </w:rPr>
            </w:pPr>
            <w:r w:rsidRPr="00FF1EB0">
              <w:rPr>
                <w:sz w:val="21"/>
                <w:szCs w:val="21"/>
                <w:u w:val="single"/>
              </w:rPr>
              <w:t>0.7</w:t>
            </w:r>
            <w:r w:rsidRPr="00FF1EB0">
              <w:rPr>
                <w:rFonts w:hint="eastAsia"/>
                <w:sz w:val="21"/>
                <w:szCs w:val="21"/>
                <w:u w:val="single"/>
              </w:rPr>
              <w:t>00</w:t>
            </w:r>
          </w:p>
        </w:tc>
      </w:tr>
      <w:tr w:rsidR="00B35631" w:rsidRPr="0013683C" w14:paraId="346E9CAA" w14:textId="77777777" w:rsidTr="00B35631">
        <w:tc>
          <w:tcPr>
            <w:tcW w:w="1496" w:type="dxa"/>
            <w:vAlign w:val="center"/>
          </w:tcPr>
          <w:p w14:paraId="1C14EB2A" w14:textId="40453915" w:rsidR="00B35631" w:rsidRPr="0013683C" w:rsidRDefault="006752F4" w:rsidP="00B35631">
            <w:pPr>
              <w:jc w:val="center"/>
              <w:rPr>
                <w:sz w:val="21"/>
                <w:szCs w:val="21"/>
              </w:rPr>
            </w:pPr>
            <m:oMathPara>
              <m:oMathParaPr>
                <m:jc m:val="center"/>
              </m:oMathParaPr>
              <m:oMath>
                <m:r>
                  <w:rPr>
                    <w:rFonts w:ascii="Cambria Math" w:hAnsi="Cambria Math" w:hint="eastAsia"/>
                    <w:sz w:val="21"/>
                    <w:szCs w:val="21"/>
                  </w:rPr>
                  <m:t>di</m:t>
                </m:r>
                <m:r>
                  <w:rPr>
                    <w:rFonts w:ascii="Cambria Math" w:hAnsi="Cambria Math"/>
                    <w:sz w:val="21"/>
                    <w:szCs w:val="21"/>
                  </w:rPr>
                  <m:t>m=600</m:t>
                </m:r>
              </m:oMath>
            </m:oMathPara>
          </w:p>
        </w:tc>
        <w:tc>
          <w:tcPr>
            <w:tcW w:w="914" w:type="dxa"/>
            <w:vAlign w:val="center"/>
          </w:tcPr>
          <w:p w14:paraId="698E6B71" w14:textId="54ACACC3" w:rsidR="00B35631" w:rsidRPr="00FF1EB0" w:rsidRDefault="00B35631" w:rsidP="00B35631">
            <w:pPr>
              <w:jc w:val="center"/>
              <w:rPr>
                <w:sz w:val="21"/>
                <w:szCs w:val="21"/>
                <w:u w:val="single"/>
              </w:rPr>
            </w:pPr>
            <w:r w:rsidRPr="00FF1EB0">
              <w:rPr>
                <w:rFonts w:hint="eastAsia"/>
                <w:sz w:val="21"/>
                <w:szCs w:val="21"/>
                <w:u w:val="single"/>
              </w:rPr>
              <w:t>0</w:t>
            </w:r>
            <w:r w:rsidRPr="00FF1EB0">
              <w:rPr>
                <w:sz w:val="21"/>
                <w:szCs w:val="21"/>
                <w:u w:val="single"/>
              </w:rPr>
              <w:t>.495</w:t>
            </w:r>
          </w:p>
        </w:tc>
        <w:tc>
          <w:tcPr>
            <w:tcW w:w="850" w:type="dxa"/>
            <w:vAlign w:val="center"/>
          </w:tcPr>
          <w:p w14:paraId="17BCCF4E" w14:textId="35A3B893" w:rsidR="00B35631" w:rsidRPr="00E5149F" w:rsidRDefault="00B35631" w:rsidP="00B35631">
            <w:pPr>
              <w:jc w:val="center"/>
              <w:rPr>
                <w:sz w:val="21"/>
                <w:szCs w:val="21"/>
              </w:rPr>
            </w:pPr>
            <w:r>
              <w:rPr>
                <w:rFonts w:hint="eastAsia"/>
                <w:sz w:val="21"/>
                <w:szCs w:val="21"/>
              </w:rPr>
              <w:t>0</w:t>
            </w:r>
            <w:r>
              <w:rPr>
                <w:sz w:val="21"/>
                <w:szCs w:val="21"/>
              </w:rPr>
              <w:t>.450</w:t>
            </w:r>
          </w:p>
        </w:tc>
        <w:tc>
          <w:tcPr>
            <w:tcW w:w="993" w:type="dxa"/>
            <w:vAlign w:val="center"/>
          </w:tcPr>
          <w:p w14:paraId="4169A37A" w14:textId="6E91E3AB" w:rsidR="00B35631" w:rsidRPr="00E5149F" w:rsidRDefault="00B35631" w:rsidP="00B35631">
            <w:pPr>
              <w:jc w:val="center"/>
              <w:rPr>
                <w:sz w:val="21"/>
                <w:szCs w:val="21"/>
              </w:rPr>
            </w:pPr>
            <w:r>
              <w:rPr>
                <w:rFonts w:hint="eastAsia"/>
                <w:sz w:val="21"/>
                <w:szCs w:val="21"/>
              </w:rPr>
              <w:t>0</w:t>
            </w:r>
            <w:r>
              <w:rPr>
                <w:sz w:val="21"/>
                <w:szCs w:val="21"/>
              </w:rPr>
              <w:t>.510</w:t>
            </w:r>
          </w:p>
        </w:tc>
        <w:tc>
          <w:tcPr>
            <w:tcW w:w="992" w:type="dxa"/>
            <w:vAlign w:val="center"/>
          </w:tcPr>
          <w:p w14:paraId="0CB14562" w14:textId="6F2C3633" w:rsidR="00B35631" w:rsidRPr="00FF1EB0" w:rsidRDefault="00B35631" w:rsidP="00B35631">
            <w:pPr>
              <w:jc w:val="center"/>
              <w:rPr>
                <w:sz w:val="21"/>
                <w:szCs w:val="21"/>
                <w:u w:val="single"/>
              </w:rPr>
            </w:pPr>
            <w:r w:rsidRPr="00FF1EB0">
              <w:rPr>
                <w:rFonts w:hint="eastAsia"/>
                <w:sz w:val="21"/>
                <w:szCs w:val="21"/>
                <w:u w:val="single"/>
              </w:rPr>
              <w:t>0</w:t>
            </w:r>
            <w:r w:rsidRPr="00FF1EB0">
              <w:rPr>
                <w:sz w:val="21"/>
                <w:szCs w:val="21"/>
                <w:u w:val="single"/>
              </w:rPr>
              <w:t>.583</w:t>
            </w:r>
          </w:p>
        </w:tc>
        <w:tc>
          <w:tcPr>
            <w:tcW w:w="992" w:type="dxa"/>
            <w:vAlign w:val="center"/>
          </w:tcPr>
          <w:p w14:paraId="07BF6DB6" w14:textId="7BA781EB" w:rsidR="00B35631" w:rsidRPr="00B35631" w:rsidRDefault="00B35631" w:rsidP="00B35631">
            <w:pPr>
              <w:jc w:val="center"/>
              <w:rPr>
                <w:sz w:val="21"/>
                <w:szCs w:val="21"/>
              </w:rPr>
            </w:pPr>
            <w:r w:rsidRPr="00B35631">
              <w:rPr>
                <w:sz w:val="21"/>
                <w:szCs w:val="21"/>
              </w:rPr>
              <w:t>0.547</w:t>
            </w:r>
          </w:p>
        </w:tc>
        <w:tc>
          <w:tcPr>
            <w:tcW w:w="835" w:type="dxa"/>
            <w:vAlign w:val="center"/>
          </w:tcPr>
          <w:p w14:paraId="55E09FEE" w14:textId="643002E3" w:rsidR="00B35631" w:rsidRPr="00B35631" w:rsidRDefault="00B35631" w:rsidP="00B35631">
            <w:pPr>
              <w:jc w:val="center"/>
              <w:rPr>
                <w:sz w:val="21"/>
                <w:szCs w:val="21"/>
              </w:rPr>
            </w:pPr>
            <w:r w:rsidRPr="00B35631">
              <w:rPr>
                <w:sz w:val="21"/>
                <w:szCs w:val="21"/>
              </w:rPr>
              <w:t>0.458</w:t>
            </w:r>
          </w:p>
        </w:tc>
        <w:tc>
          <w:tcPr>
            <w:tcW w:w="866" w:type="dxa"/>
            <w:vAlign w:val="center"/>
          </w:tcPr>
          <w:p w14:paraId="25644BDF" w14:textId="20EBBBAC" w:rsidR="00B35631" w:rsidRPr="006752F4" w:rsidRDefault="00B35631" w:rsidP="00B35631">
            <w:pPr>
              <w:jc w:val="center"/>
              <w:rPr>
                <w:b/>
                <w:bCs/>
                <w:sz w:val="21"/>
                <w:szCs w:val="21"/>
              </w:rPr>
            </w:pPr>
            <w:r w:rsidRPr="006752F4">
              <w:rPr>
                <w:b/>
                <w:bCs/>
                <w:sz w:val="21"/>
                <w:szCs w:val="21"/>
              </w:rPr>
              <w:t>0.605</w:t>
            </w:r>
          </w:p>
        </w:tc>
        <w:tc>
          <w:tcPr>
            <w:tcW w:w="851" w:type="dxa"/>
            <w:vAlign w:val="center"/>
          </w:tcPr>
          <w:p w14:paraId="13BF7EC2" w14:textId="0E8B7CF8" w:rsidR="00B35631" w:rsidRPr="00B35631" w:rsidRDefault="00B35631" w:rsidP="00B35631">
            <w:pPr>
              <w:jc w:val="center"/>
              <w:rPr>
                <w:sz w:val="21"/>
                <w:szCs w:val="21"/>
              </w:rPr>
            </w:pPr>
            <w:r w:rsidRPr="00B35631">
              <w:rPr>
                <w:sz w:val="21"/>
                <w:szCs w:val="21"/>
              </w:rPr>
              <w:t>0.699</w:t>
            </w:r>
          </w:p>
        </w:tc>
      </w:tr>
      <w:tr w:rsidR="00B35631" w:rsidRPr="0013683C" w14:paraId="4EDC12BD" w14:textId="77777777" w:rsidTr="00B35631">
        <w:tc>
          <w:tcPr>
            <w:tcW w:w="1496" w:type="dxa"/>
            <w:vAlign w:val="center"/>
          </w:tcPr>
          <w:p w14:paraId="0A9674B3" w14:textId="70667A4E" w:rsidR="00B35631" w:rsidRPr="0013683C" w:rsidRDefault="006752F4" w:rsidP="00B35631">
            <w:pPr>
              <w:jc w:val="center"/>
              <w:rPr>
                <w:rFonts w:cs="Times New Roman"/>
                <w:sz w:val="21"/>
                <w:szCs w:val="21"/>
              </w:rPr>
            </w:pPr>
            <m:oMathPara>
              <m:oMath>
                <m:r>
                  <w:rPr>
                    <w:rFonts w:ascii="Cambria Math" w:hAnsi="Cambria Math" w:hint="eastAsia"/>
                    <w:sz w:val="21"/>
                    <w:szCs w:val="21"/>
                  </w:rPr>
                  <m:t>di</m:t>
                </m:r>
                <m:r>
                  <w:rPr>
                    <w:rFonts w:ascii="Cambria Math" w:hAnsi="Cambria Math"/>
                    <w:sz w:val="21"/>
                    <w:szCs w:val="21"/>
                  </w:rPr>
                  <m:t>m=700</m:t>
                </m:r>
              </m:oMath>
            </m:oMathPara>
          </w:p>
        </w:tc>
        <w:tc>
          <w:tcPr>
            <w:tcW w:w="914" w:type="dxa"/>
            <w:vAlign w:val="center"/>
          </w:tcPr>
          <w:p w14:paraId="4907A063" w14:textId="01042516" w:rsidR="00B35631" w:rsidRPr="00E5149F" w:rsidRDefault="00B35631" w:rsidP="00B35631">
            <w:pPr>
              <w:jc w:val="center"/>
              <w:rPr>
                <w:sz w:val="21"/>
                <w:szCs w:val="21"/>
              </w:rPr>
            </w:pPr>
            <w:r>
              <w:rPr>
                <w:rFonts w:hint="eastAsia"/>
                <w:sz w:val="21"/>
                <w:szCs w:val="21"/>
              </w:rPr>
              <w:t>0</w:t>
            </w:r>
            <w:r>
              <w:rPr>
                <w:sz w:val="21"/>
                <w:szCs w:val="21"/>
              </w:rPr>
              <w:t>.491</w:t>
            </w:r>
          </w:p>
        </w:tc>
        <w:tc>
          <w:tcPr>
            <w:tcW w:w="850" w:type="dxa"/>
            <w:vAlign w:val="center"/>
          </w:tcPr>
          <w:p w14:paraId="44A0D9FF" w14:textId="2173A977" w:rsidR="00B35631" w:rsidRPr="00E5149F" w:rsidRDefault="00B35631" w:rsidP="00B35631">
            <w:pPr>
              <w:jc w:val="center"/>
              <w:rPr>
                <w:sz w:val="21"/>
                <w:szCs w:val="21"/>
              </w:rPr>
            </w:pPr>
            <w:r>
              <w:rPr>
                <w:rFonts w:hint="eastAsia"/>
                <w:sz w:val="21"/>
                <w:szCs w:val="21"/>
              </w:rPr>
              <w:t>0</w:t>
            </w:r>
            <w:r>
              <w:rPr>
                <w:sz w:val="21"/>
                <w:szCs w:val="21"/>
              </w:rPr>
              <w:t>.448</w:t>
            </w:r>
          </w:p>
        </w:tc>
        <w:tc>
          <w:tcPr>
            <w:tcW w:w="993" w:type="dxa"/>
            <w:vAlign w:val="center"/>
          </w:tcPr>
          <w:p w14:paraId="69D7D1EB" w14:textId="2150400F" w:rsidR="00B35631" w:rsidRPr="00E5149F" w:rsidRDefault="00B35631" w:rsidP="00B35631">
            <w:pPr>
              <w:jc w:val="center"/>
              <w:rPr>
                <w:sz w:val="21"/>
                <w:szCs w:val="21"/>
              </w:rPr>
            </w:pPr>
            <w:r>
              <w:rPr>
                <w:rFonts w:hint="eastAsia"/>
                <w:sz w:val="21"/>
                <w:szCs w:val="21"/>
              </w:rPr>
              <w:t>0</w:t>
            </w:r>
            <w:r>
              <w:rPr>
                <w:sz w:val="21"/>
                <w:szCs w:val="21"/>
              </w:rPr>
              <w:t>.511</w:t>
            </w:r>
          </w:p>
        </w:tc>
        <w:tc>
          <w:tcPr>
            <w:tcW w:w="992" w:type="dxa"/>
            <w:vAlign w:val="center"/>
          </w:tcPr>
          <w:p w14:paraId="179D0CC0" w14:textId="5BC1DA5B" w:rsidR="00B35631" w:rsidRPr="00E5149F" w:rsidRDefault="00B35631" w:rsidP="00B35631">
            <w:pPr>
              <w:jc w:val="center"/>
              <w:rPr>
                <w:sz w:val="21"/>
                <w:szCs w:val="21"/>
              </w:rPr>
            </w:pPr>
            <w:r>
              <w:rPr>
                <w:rFonts w:hint="eastAsia"/>
                <w:sz w:val="21"/>
                <w:szCs w:val="21"/>
              </w:rPr>
              <w:t>0</w:t>
            </w:r>
            <w:r>
              <w:rPr>
                <w:sz w:val="21"/>
                <w:szCs w:val="21"/>
              </w:rPr>
              <w:t>.580</w:t>
            </w:r>
          </w:p>
        </w:tc>
        <w:tc>
          <w:tcPr>
            <w:tcW w:w="992" w:type="dxa"/>
            <w:vAlign w:val="center"/>
          </w:tcPr>
          <w:p w14:paraId="7EFED632" w14:textId="1845F483" w:rsidR="00B35631" w:rsidRPr="00B35631" w:rsidRDefault="00B35631" w:rsidP="00B35631">
            <w:pPr>
              <w:jc w:val="center"/>
              <w:rPr>
                <w:sz w:val="21"/>
                <w:szCs w:val="21"/>
              </w:rPr>
            </w:pPr>
            <w:r w:rsidRPr="00B35631">
              <w:rPr>
                <w:sz w:val="21"/>
                <w:szCs w:val="21"/>
              </w:rPr>
              <w:t>0.545</w:t>
            </w:r>
          </w:p>
        </w:tc>
        <w:tc>
          <w:tcPr>
            <w:tcW w:w="835" w:type="dxa"/>
            <w:vAlign w:val="center"/>
          </w:tcPr>
          <w:p w14:paraId="116C4210" w14:textId="4EC204D4" w:rsidR="00B35631" w:rsidRPr="00B35631" w:rsidRDefault="00B35631" w:rsidP="00B35631">
            <w:pPr>
              <w:jc w:val="center"/>
              <w:rPr>
                <w:sz w:val="21"/>
                <w:szCs w:val="21"/>
              </w:rPr>
            </w:pPr>
            <w:r w:rsidRPr="00B35631">
              <w:rPr>
                <w:sz w:val="21"/>
                <w:szCs w:val="21"/>
              </w:rPr>
              <w:t>0.456</w:t>
            </w:r>
          </w:p>
        </w:tc>
        <w:tc>
          <w:tcPr>
            <w:tcW w:w="866" w:type="dxa"/>
            <w:vAlign w:val="center"/>
          </w:tcPr>
          <w:p w14:paraId="012F2A12" w14:textId="04401E8C" w:rsidR="00B35631" w:rsidRPr="00FF1EB0" w:rsidRDefault="00B35631" w:rsidP="00B35631">
            <w:pPr>
              <w:jc w:val="center"/>
              <w:rPr>
                <w:sz w:val="21"/>
                <w:szCs w:val="21"/>
                <w:u w:val="single"/>
              </w:rPr>
            </w:pPr>
            <w:r w:rsidRPr="00FF1EB0">
              <w:rPr>
                <w:sz w:val="21"/>
                <w:szCs w:val="21"/>
                <w:u w:val="single"/>
              </w:rPr>
              <w:t>0.604</w:t>
            </w:r>
          </w:p>
        </w:tc>
        <w:tc>
          <w:tcPr>
            <w:tcW w:w="851" w:type="dxa"/>
            <w:vAlign w:val="center"/>
          </w:tcPr>
          <w:p w14:paraId="096DA83E" w14:textId="2AE0990F" w:rsidR="00B35631" w:rsidRPr="006752F4" w:rsidRDefault="00B35631" w:rsidP="00B35631">
            <w:pPr>
              <w:jc w:val="center"/>
              <w:rPr>
                <w:b/>
                <w:bCs/>
                <w:sz w:val="21"/>
                <w:szCs w:val="21"/>
              </w:rPr>
            </w:pPr>
            <w:r w:rsidRPr="006752F4">
              <w:rPr>
                <w:b/>
                <w:bCs/>
                <w:sz w:val="21"/>
                <w:szCs w:val="21"/>
              </w:rPr>
              <w:t>0.701</w:t>
            </w:r>
          </w:p>
        </w:tc>
      </w:tr>
    </w:tbl>
    <w:p w14:paraId="67066738" w14:textId="2DF9728C" w:rsidR="006F4A36" w:rsidRDefault="005633C3" w:rsidP="005633C3">
      <w:pPr>
        <w:pStyle w:val="af4"/>
      </w:pPr>
      <w:bookmarkStart w:id="181" w:name="_Toc13501040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16F73">
        <w:rPr>
          <w:noProof/>
        </w:rPr>
        <w:t>8</w:t>
      </w:r>
      <w:r>
        <w:fldChar w:fldCharType="end"/>
      </w:r>
      <w:r w:rsidR="00871B7C">
        <w:t xml:space="preserve">  </w:t>
      </w:r>
      <w:r w:rsidR="00871B7C">
        <w:rPr>
          <w:rFonts w:hint="eastAsia"/>
        </w:rPr>
        <w:t>SpHKC</w:t>
      </w:r>
      <w:r w:rsidR="00871B7C">
        <w:rPr>
          <w:rFonts w:hint="eastAsia"/>
        </w:rPr>
        <w:t>在</w:t>
      </w:r>
      <w:r w:rsidR="00871B7C">
        <w:rPr>
          <w:rFonts w:hint="eastAsia"/>
        </w:rPr>
        <w:t>FB15k-237</w:t>
      </w:r>
      <w:r w:rsidR="00871B7C">
        <w:rPr>
          <w:rFonts w:hint="eastAsia"/>
        </w:rPr>
        <w:t>数据集的嵌入维度影响</w:t>
      </w:r>
      <w:bookmarkEnd w:id="181"/>
    </w:p>
    <w:tbl>
      <w:tblPr>
        <w:tblStyle w:val="af0"/>
        <w:tblW w:w="5329" w:type="dxa"/>
        <w:jc w:val="center"/>
        <w:tblLook w:val="04A0" w:firstRow="1" w:lastRow="0" w:firstColumn="1" w:lastColumn="0" w:noHBand="0" w:noVBand="1"/>
      </w:tblPr>
      <w:tblGrid>
        <w:gridCol w:w="1785"/>
        <w:gridCol w:w="992"/>
        <w:gridCol w:w="835"/>
        <w:gridCol w:w="866"/>
        <w:gridCol w:w="851"/>
      </w:tblGrid>
      <w:tr w:rsidR="00B3209E" w:rsidRPr="0013683C" w14:paraId="5BA57976" w14:textId="77777777" w:rsidTr="00F845F6">
        <w:trPr>
          <w:jc w:val="center"/>
        </w:trPr>
        <w:tc>
          <w:tcPr>
            <w:tcW w:w="1785" w:type="dxa"/>
            <w:vMerge w:val="restart"/>
            <w:vAlign w:val="center"/>
          </w:tcPr>
          <w:p w14:paraId="0EF0246B" w14:textId="77777777" w:rsidR="00B3209E" w:rsidRPr="00F845F6" w:rsidRDefault="00B3209E" w:rsidP="00F845F6">
            <w:pPr>
              <w:jc w:val="center"/>
              <w:rPr>
                <w:sz w:val="21"/>
                <w:szCs w:val="21"/>
              </w:rPr>
            </w:pPr>
            <w:r w:rsidRPr="00F845F6">
              <w:rPr>
                <w:rFonts w:hint="eastAsia"/>
                <w:sz w:val="21"/>
                <w:szCs w:val="21"/>
              </w:rPr>
              <w:t>嵌入维度</w:t>
            </w:r>
          </w:p>
        </w:tc>
        <w:tc>
          <w:tcPr>
            <w:tcW w:w="3544" w:type="dxa"/>
            <w:gridSpan w:val="4"/>
            <w:vAlign w:val="center"/>
          </w:tcPr>
          <w:p w14:paraId="1B3F04BD" w14:textId="77777777" w:rsidR="00B3209E" w:rsidRPr="00F845F6" w:rsidRDefault="00B3209E" w:rsidP="00F845F6">
            <w:pPr>
              <w:jc w:val="center"/>
              <w:rPr>
                <w:sz w:val="21"/>
                <w:szCs w:val="21"/>
              </w:rPr>
            </w:pPr>
            <w:r w:rsidRPr="00F845F6">
              <w:rPr>
                <w:rFonts w:hint="eastAsia"/>
                <w:sz w:val="21"/>
                <w:szCs w:val="21"/>
              </w:rPr>
              <w:t>F</w:t>
            </w:r>
            <w:r w:rsidRPr="00F845F6">
              <w:rPr>
                <w:sz w:val="21"/>
                <w:szCs w:val="21"/>
              </w:rPr>
              <w:t>B15k-237</w:t>
            </w:r>
          </w:p>
        </w:tc>
      </w:tr>
      <w:tr w:rsidR="00B3209E" w:rsidRPr="0013683C" w14:paraId="2F713AE1" w14:textId="77777777" w:rsidTr="00F845F6">
        <w:trPr>
          <w:jc w:val="center"/>
        </w:trPr>
        <w:tc>
          <w:tcPr>
            <w:tcW w:w="1785" w:type="dxa"/>
            <w:vMerge/>
            <w:vAlign w:val="center"/>
          </w:tcPr>
          <w:p w14:paraId="7631838C" w14:textId="77777777" w:rsidR="00B3209E" w:rsidRPr="00F845F6" w:rsidRDefault="00B3209E" w:rsidP="00F845F6">
            <w:pPr>
              <w:jc w:val="center"/>
              <w:rPr>
                <w:sz w:val="21"/>
                <w:szCs w:val="21"/>
              </w:rPr>
            </w:pPr>
          </w:p>
        </w:tc>
        <w:tc>
          <w:tcPr>
            <w:tcW w:w="992" w:type="dxa"/>
            <w:vAlign w:val="center"/>
          </w:tcPr>
          <w:p w14:paraId="16ACA447" w14:textId="77777777" w:rsidR="00B3209E" w:rsidRPr="00F845F6" w:rsidRDefault="00B3209E" w:rsidP="00F845F6">
            <w:pPr>
              <w:jc w:val="center"/>
              <w:rPr>
                <w:sz w:val="21"/>
                <w:szCs w:val="21"/>
              </w:rPr>
            </w:pPr>
            <w:r w:rsidRPr="00F845F6">
              <w:rPr>
                <w:rFonts w:hint="eastAsia"/>
                <w:sz w:val="21"/>
                <w:szCs w:val="21"/>
              </w:rPr>
              <w:t>M</w:t>
            </w:r>
            <w:r w:rsidRPr="00F845F6">
              <w:rPr>
                <w:sz w:val="21"/>
                <w:szCs w:val="21"/>
              </w:rPr>
              <w:t>RR</w:t>
            </w:r>
          </w:p>
        </w:tc>
        <w:tc>
          <w:tcPr>
            <w:tcW w:w="835" w:type="dxa"/>
            <w:vAlign w:val="center"/>
          </w:tcPr>
          <w:p w14:paraId="7826EAF7" w14:textId="77777777" w:rsidR="00B3209E" w:rsidRPr="00F845F6" w:rsidRDefault="00B3209E" w:rsidP="00F845F6">
            <w:pPr>
              <w:jc w:val="center"/>
              <w:rPr>
                <w:sz w:val="21"/>
                <w:szCs w:val="21"/>
              </w:rPr>
            </w:pPr>
            <w:r w:rsidRPr="00F845F6">
              <w:rPr>
                <w:rFonts w:hint="eastAsia"/>
                <w:sz w:val="21"/>
                <w:szCs w:val="21"/>
              </w:rPr>
              <w:t>H</w:t>
            </w:r>
            <w:r w:rsidRPr="00F845F6">
              <w:rPr>
                <w:sz w:val="21"/>
                <w:szCs w:val="21"/>
              </w:rPr>
              <w:t>@1</w:t>
            </w:r>
          </w:p>
        </w:tc>
        <w:tc>
          <w:tcPr>
            <w:tcW w:w="866" w:type="dxa"/>
            <w:vAlign w:val="center"/>
          </w:tcPr>
          <w:p w14:paraId="08110842" w14:textId="77777777" w:rsidR="00B3209E" w:rsidRPr="00F845F6" w:rsidRDefault="00B3209E" w:rsidP="00F845F6">
            <w:pPr>
              <w:jc w:val="center"/>
              <w:rPr>
                <w:sz w:val="21"/>
                <w:szCs w:val="21"/>
              </w:rPr>
            </w:pPr>
            <w:r w:rsidRPr="00F845F6">
              <w:rPr>
                <w:rFonts w:hint="eastAsia"/>
                <w:sz w:val="21"/>
                <w:szCs w:val="21"/>
              </w:rPr>
              <w:t>H</w:t>
            </w:r>
            <w:r w:rsidRPr="00F845F6">
              <w:rPr>
                <w:sz w:val="21"/>
                <w:szCs w:val="21"/>
              </w:rPr>
              <w:t>@3</w:t>
            </w:r>
          </w:p>
        </w:tc>
        <w:tc>
          <w:tcPr>
            <w:tcW w:w="851" w:type="dxa"/>
            <w:vAlign w:val="center"/>
          </w:tcPr>
          <w:p w14:paraId="10768FA4" w14:textId="77777777" w:rsidR="00B3209E" w:rsidRPr="00F845F6" w:rsidRDefault="00B3209E" w:rsidP="00F845F6">
            <w:pPr>
              <w:jc w:val="center"/>
              <w:rPr>
                <w:sz w:val="21"/>
                <w:szCs w:val="21"/>
              </w:rPr>
            </w:pPr>
            <w:r w:rsidRPr="00F845F6">
              <w:rPr>
                <w:rFonts w:hint="eastAsia"/>
                <w:sz w:val="21"/>
                <w:szCs w:val="21"/>
              </w:rPr>
              <w:t>H</w:t>
            </w:r>
            <w:r w:rsidRPr="00F845F6">
              <w:rPr>
                <w:sz w:val="21"/>
                <w:szCs w:val="21"/>
              </w:rPr>
              <w:t>@10</w:t>
            </w:r>
          </w:p>
        </w:tc>
      </w:tr>
      <w:tr w:rsidR="00F845F6" w:rsidRPr="0013683C" w14:paraId="3AD23455" w14:textId="77777777" w:rsidTr="00F845F6">
        <w:trPr>
          <w:jc w:val="center"/>
        </w:trPr>
        <w:tc>
          <w:tcPr>
            <w:tcW w:w="1785" w:type="dxa"/>
            <w:vAlign w:val="center"/>
          </w:tcPr>
          <w:p w14:paraId="25EC9B56" w14:textId="43905A2A" w:rsidR="00F845F6" w:rsidRPr="00F845F6" w:rsidRDefault="00F845F6" w:rsidP="00F845F6">
            <w:pPr>
              <w:jc w:val="center"/>
              <w:rPr>
                <w:sz w:val="21"/>
                <w:szCs w:val="21"/>
              </w:rPr>
            </w:pPr>
            <m:oMathPara>
              <m:oMathParaPr>
                <m:jc m:val="center"/>
              </m:oMathParaPr>
              <m:oMath>
                <m:r>
                  <w:rPr>
                    <w:rFonts w:ascii="Cambria Math" w:hAnsi="Cambria Math" w:hint="eastAsia"/>
                    <w:sz w:val="21"/>
                    <w:szCs w:val="21"/>
                  </w:rPr>
                  <m:t>di</m:t>
                </m:r>
                <m:r>
                  <w:rPr>
                    <w:rFonts w:ascii="Cambria Math" w:hAnsi="Cambria Math"/>
                    <w:sz w:val="21"/>
                    <w:szCs w:val="21"/>
                  </w:rPr>
                  <m:t>m=</m:t>
                </m:r>
                <m:r>
                  <w:rPr>
                    <w:rFonts w:ascii="Cambria Math" w:hAnsi="Cambria Math" w:hint="eastAsia"/>
                    <w:sz w:val="21"/>
                    <w:szCs w:val="21"/>
                  </w:rPr>
                  <m:t>4</m:t>
                </m:r>
                <m:r>
                  <w:rPr>
                    <w:rFonts w:ascii="Cambria Math" w:hAnsi="Cambria Math"/>
                    <w:sz w:val="21"/>
                    <w:szCs w:val="21"/>
                  </w:rPr>
                  <m:t>00</m:t>
                </m:r>
              </m:oMath>
            </m:oMathPara>
          </w:p>
        </w:tc>
        <w:tc>
          <w:tcPr>
            <w:tcW w:w="992" w:type="dxa"/>
            <w:vAlign w:val="center"/>
          </w:tcPr>
          <w:p w14:paraId="69EF2186" w14:textId="15637EEF" w:rsidR="00F845F6" w:rsidRPr="00F845F6" w:rsidRDefault="00F845F6" w:rsidP="00F845F6">
            <w:pPr>
              <w:jc w:val="center"/>
              <w:rPr>
                <w:sz w:val="21"/>
                <w:szCs w:val="21"/>
              </w:rPr>
            </w:pPr>
            <w:r w:rsidRPr="00F845F6">
              <w:rPr>
                <w:rFonts w:eastAsia="等线" w:cs="Times New Roman"/>
                <w:color w:val="000000"/>
                <w:sz w:val="21"/>
                <w:szCs w:val="21"/>
              </w:rPr>
              <w:t>0.342</w:t>
            </w:r>
          </w:p>
        </w:tc>
        <w:tc>
          <w:tcPr>
            <w:tcW w:w="835" w:type="dxa"/>
            <w:vAlign w:val="center"/>
          </w:tcPr>
          <w:p w14:paraId="15E5F9FC" w14:textId="250952B2" w:rsidR="00F845F6" w:rsidRPr="00F845F6" w:rsidRDefault="00F845F6" w:rsidP="00F845F6">
            <w:pPr>
              <w:jc w:val="center"/>
              <w:rPr>
                <w:sz w:val="21"/>
                <w:szCs w:val="21"/>
              </w:rPr>
            </w:pPr>
            <w:r w:rsidRPr="00F845F6">
              <w:rPr>
                <w:rFonts w:eastAsia="等线" w:cs="Times New Roman"/>
                <w:color w:val="000000"/>
                <w:sz w:val="21"/>
                <w:szCs w:val="21"/>
              </w:rPr>
              <w:t>0.245</w:t>
            </w:r>
          </w:p>
        </w:tc>
        <w:tc>
          <w:tcPr>
            <w:tcW w:w="866" w:type="dxa"/>
            <w:vAlign w:val="center"/>
          </w:tcPr>
          <w:p w14:paraId="32B3E608" w14:textId="71B62F28" w:rsidR="00F845F6" w:rsidRPr="00F845F6" w:rsidRDefault="00F845F6" w:rsidP="00F845F6">
            <w:pPr>
              <w:jc w:val="center"/>
              <w:rPr>
                <w:sz w:val="21"/>
                <w:szCs w:val="21"/>
              </w:rPr>
            </w:pPr>
            <w:r w:rsidRPr="00F845F6">
              <w:rPr>
                <w:rFonts w:eastAsia="等线" w:cs="Times New Roman"/>
                <w:color w:val="000000"/>
                <w:sz w:val="21"/>
                <w:szCs w:val="21"/>
              </w:rPr>
              <w:t>0.379</w:t>
            </w:r>
          </w:p>
        </w:tc>
        <w:tc>
          <w:tcPr>
            <w:tcW w:w="851" w:type="dxa"/>
            <w:vAlign w:val="center"/>
          </w:tcPr>
          <w:p w14:paraId="3A8C7E33" w14:textId="753C1015" w:rsidR="00F845F6" w:rsidRPr="00F845F6" w:rsidRDefault="00F845F6" w:rsidP="00F845F6">
            <w:pPr>
              <w:jc w:val="center"/>
              <w:rPr>
                <w:sz w:val="21"/>
                <w:szCs w:val="21"/>
              </w:rPr>
            </w:pPr>
            <w:r w:rsidRPr="00F845F6">
              <w:rPr>
                <w:rFonts w:eastAsia="等线" w:cs="Times New Roman"/>
                <w:color w:val="000000"/>
                <w:sz w:val="21"/>
                <w:szCs w:val="21"/>
              </w:rPr>
              <w:t>0.536</w:t>
            </w:r>
          </w:p>
        </w:tc>
      </w:tr>
      <w:tr w:rsidR="00F845F6" w:rsidRPr="0013683C" w14:paraId="18AA2814" w14:textId="77777777" w:rsidTr="00F845F6">
        <w:trPr>
          <w:jc w:val="center"/>
        </w:trPr>
        <w:tc>
          <w:tcPr>
            <w:tcW w:w="1785" w:type="dxa"/>
            <w:vAlign w:val="center"/>
          </w:tcPr>
          <w:p w14:paraId="2D2E777F" w14:textId="6A2B51EA" w:rsidR="00F845F6" w:rsidRPr="00F845F6" w:rsidRDefault="00F845F6" w:rsidP="00F845F6">
            <w:pPr>
              <w:jc w:val="center"/>
              <w:rPr>
                <w:sz w:val="21"/>
                <w:szCs w:val="21"/>
              </w:rPr>
            </w:pPr>
            <m:oMathPara>
              <m:oMathParaPr>
                <m:jc m:val="center"/>
              </m:oMathParaPr>
              <m:oMath>
                <m:r>
                  <w:rPr>
                    <w:rFonts w:ascii="Cambria Math" w:hAnsi="Cambria Math" w:hint="eastAsia"/>
                    <w:sz w:val="21"/>
                    <w:szCs w:val="21"/>
                  </w:rPr>
                  <m:t>di</m:t>
                </m:r>
                <m:r>
                  <w:rPr>
                    <w:rFonts w:ascii="Cambria Math" w:hAnsi="Cambria Math"/>
                    <w:sz w:val="21"/>
                    <w:szCs w:val="21"/>
                  </w:rPr>
                  <m:t>m=</m:t>
                </m:r>
                <m:r>
                  <w:rPr>
                    <w:rFonts w:ascii="Cambria Math" w:hAnsi="Cambria Math" w:hint="eastAsia"/>
                    <w:sz w:val="21"/>
                    <w:szCs w:val="21"/>
                  </w:rPr>
                  <m:t>6</m:t>
                </m:r>
                <m:r>
                  <w:rPr>
                    <w:rFonts w:ascii="Cambria Math" w:hAnsi="Cambria Math"/>
                    <w:sz w:val="21"/>
                    <w:szCs w:val="21"/>
                  </w:rPr>
                  <m:t>00</m:t>
                </m:r>
              </m:oMath>
            </m:oMathPara>
          </w:p>
        </w:tc>
        <w:tc>
          <w:tcPr>
            <w:tcW w:w="992" w:type="dxa"/>
            <w:vAlign w:val="center"/>
          </w:tcPr>
          <w:p w14:paraId="4B65745F" w14:textId="1C41EDE4" w:rsidR="00F845F6" w:rsidRPr="00F845F6" w:rsidRDefault="00F845F6" w:rsidP="00F845F6">
            <w:pPr>
              <w:jc w:val="center"/>
              <w:rPr>
                <w:sz w:val="21"/>
                <w:szCs w:val="21"/>
              </w:rPr>
            </w:pPr>
            <w:r w:rsidRPr="00F845F6">
              <w:rPr>
                <w:rFonts w:eastAsia="等线" w:cs="Times New Roman"/>
                <w:color w:val="000000"/>
                <w:sz w:val="21"/>
                <w:szCs w:val="21"/>
              </w:rPr>
              <w:t>0.345</w:t>
            </w:r>
          </w:p>
        </w:tc>
        <w:tc>
          <w:tcPr>
            <w:tcW w:w="835" w:type="dxa"/>
            <w:vAlign w:val="center"/>
          </w:tcPr>
          <w:p w14:paraId="0E2E3D93" w14:textId="28500BD6" w:rsidR="00F845F6" w:rsidRPr="00F845F6" w:rsidRDefault="00F845F6" w:rsidP="00F845F6">
            <w:pPr>
              <w:jc w:val="center"/>
              <w:rPr>
                <w:sz w:val="21"/>
                <w:szCs w:val="21"/>
              </w:rPr>
            </w:pPr>
            <w:r w:rsidRPr="00F845F6">
              <w:rPr>
                <w:rFonts w:eastAsia="等线" w:cs="Times New Roman"/>
                <w:color w:val="000000"/>
                <w:sz w:val="21"/>
                <w:szCs w:val="21"/>
              </w:rPr>
              <w:t>0.248</w:t>
            </w:r>
          </w:p>
        </w:tc>
        <w:tc>
          <w:tcPr>
            <w:tcW w:w="866" w:type="dxa"/>
            <w:vAlign w:val="center"/>
          </w:tcPr>
          <w:p w14:paraId="1EFCFACF" w14:textId="4B7CF776" w:rsidR="00F845F6" w:rsidRPr="00F845F6" w:rsidRDefault="00F845F6" w:rsidP="00F845F6">
            <w:pPr>
              <w:jc w:val="center"/>
              <w:rPr>
                <w:sz w:val="21"/>
                <w:szCs w:val="21"/>
              </w:rPr>
            </w:pPr>
            <w:r w:rsidRPr="00F845F6">
              <w:rPr>
                <w:rFonts w:eastAsia="等线" w:cs="Times New Roman"/>
                <w:color w:val="000000"/>
                <w:sz w:val="21"/>
                <w:szCs w:val="21"/>
              </w:rPr>
              <w:t>0.38</w:t>
            </w:r>
            <w:r w:rsidR="00024DDD">
              <w:rPr>
                <w:rFonts w:eastAsia="等线" w:cs="Times New Roman" w:hint="eastAsia"/>
                <w:color w:val="000000"/>
                <w:sz w:val="21"/>
                <w:szCs w:val="21"/>
              </w:rPr>
              <w:t>0</w:t>
            </w:r>
          </w:p>
        </w:tc>
        <w:tc>
          <w:tcPr>
            <w:tcW w:w="851" w:type="dxa"/>
            <w:vAlign w:val="center"/>
          </w:tcPr>
          <w:p w14:paraId="6A2E98D6" w14:textId="16C1A529" w:rsidR="00F845F6" w:rsidRPr="00F845F6" w:rsidRDefault="00F845F6" w:rsidP="00F845F6">
            <w:pPr>
              <w:jc w:val="center"/>
              <w:rPr>
                <w:sz w:val="21"/>
                <w:szCs w:val="21"/>
              </w:rPr>
            </w:pPr>
            <w:r w:rsidRPr="00F845F6">
              <w:rPr>
                <w:rFonts w:eastAsia="等线" w:cs="Times New Roman"/>
                <w:color w:val="000000"/>
                <w:sz w:val="21"/>
                <w:szCs w:val="21"/>
              </w:rPr>
              <w:t>0.541</w:t>
            </w:r>
          </w:p>
        </w:tc>
      </w:tr>
      <w:tr w:rsidR="00F845F6" w:rsidRPr="0013683C" w14:paraId="5AF4DD0E" w14:textId="77777777" w:rsidTr="00F845F6">
        <w:trPr>
          <w:jc w:val="center"/>
        </w:trPr>
        <w:tc>
          <w:tcPr>
            <w:tcW w:w="1785" w:type="dxa"/>
            <w:vAlign w:val="center"/>
          </w:tcPr>
          <w:p w14:paraId="52D0550A" w14:textId="2E20E66A" w:rsidR="00F845F6" w:rsidRPr="00F845F6" w:rsidRDefault="00F845F6" w:rsidP="00F845F6">
            <w:pPr>
              <w:jc w:val="center"/>
              <w:rPr>
                <w:sz w:val="21"/>
                <w:szCs w:val="21"/>
              </w:rPr>
            </w:pPr>
            <m:oMathPara>
              <m:oMathParaPr>
                <m:jc m:val="center"/>
              </m:oMathParaPr>
              <m:oMath>
                <m:r>
                  <w:rPr>
                    <w:rFonts w:ascii="Cambria Math" w:hAnsi="Cambria Math" w:hint="eastAsia"/>
                    <w:sz w:val="21"/>
                    <w:szCs w:val="21"/>
                  </w:rPr>
                  <m:t>di</m:t>
                </m:r>
                <m:r>
                  <w:rPr>
                    <w:rFonts w:ascii="Cambria Math" w:hAnsi="Cambria Math"/>
                    <w:sz w:val="21"/>
                    <w:szCs w:val="21"/>
                  </w:rPr>
                  <m:t>m=</m:t>
                </m:r>
                <m:r>
                  <w:rPr>
                    <w:rFonts w:ascii="Cambria Math" w:hAnsi="Cambria Math" w:hint="eastAsia"/>
                    <w:sz w:val="21"/>
                    <w:szCs w:val="21"/>
                  </w:rPr>
                  <m:t>8</m:t>
                </m:r>
                <m:r>
                  <w:rPr>
                    <w:rFonts w:ascii="Cambria Math" w:hAnsi="Cambria Math"/>
                    <w:sz w:val="21"/>
                    <w:szCs w:val="21"/>
                  </w:rPr>
                  <m:t>00</m:t>
                </m:r>
              </m:oMath>
            </m:oMathPara>
          </w:p>
        </w:tc>
        <w:tc>
          <w:tcPr>
            <w:tcW w:w="992" w:type="dxa"/>
            <w:vAlign w:val="center"/>
          </w:tcPr>
          <w:p w14:paraId="629F9B36" w14:textId="1DE9D7AF" w:rsidR="00F845F6" w:rsidRPr="00F845F6" w:rsidRDefault="00F845F6" w:rsidP="00F845F6">
            <w:pPr>
              <w:jc w:val="center"/>
              <w:rPr>
                <w:sz w:val="21"/>
                <w:szCs w:val="21"/>
              </w:rPr>
            </w:pPr>
            <w:r w:rsidRPr="00F845F6">
              <w:rPr>
                <w:rFonts w:eastAsia="等线" w:cs="Times New Roman"/>
                <w:color w:val="000000"/>
                <w:sz w:val="21"/>
                <w:szCs w:val="21"/>
              </w:rPr>
              <w:t>0.342</w:t>
            </w:r>
          </w:p>
        </w:tc>
        <w:tc>
          <w:tcPr>
            <w:tcW w:w="835" w:type="dxa"/>
            <w:vAlign w:val="center"/>
          </w:tcPr>
          <w:p w14:paraId="20125AC2" w14:textId="2F041A7C" w:rsidR="00F845F6" w:rsidRPr="00F845F6" w:rsidRDefault="00F845F6" w:rsidP="00F845F6">
            <w:pPr>
              <w:jc w:val="center"/>
              <w:rPr>
                <w:sz w:val="21"/>
                <w:szCs w:val="21"/>
              </w:rPr>
            </w:pPr>
            <w:r w:rsidRPr="00F845F6">
              <w:rPr>
                <w:rFonts w:eastAsia="等线" w:cs="Times New Roman"/>
                <w:color w:val="000000"/>
                <w:sz w:val="21"/>
                <w:szCs w:val="21"/>
              </w:rPr>
              <w:t>0.244</w:t>
            </w:r>
          </w:p>
        </w:tc>
        <w:tc>
          <w:tcPr>
            <w:tcW w:w="866" w:type="dxa"/>
            <w:vAlign w:val="center"/>
          </w:tcPr>
          <w:p w14:paraId="7B308CC7" w14:textId="4B78CC94" w:rsidR="00F845F6" w:rsidRPr="00F845F6" w:rsidRDefault="00F845F6" w:rsidP="00F845F6">
            <w:pPr>
              <w:jc w:val="center"/>
              <w:rPr>
                <w:sz w:val="21"/>
                <w:szCs w:val="21"/>
              </w:rPr>
            </w:pPr>
            <w:r w:rsidRPr="00F845F6">
              <w:rPr>
                <w:rFonts w:eastAsia="等线" w:cs="Times New Roman"/>
                <w:color w:val="000000"/>
                <w:sz w:val="21"/>
                <w:szCs w:val="21"/>
              </w:rPr>
              <w:t>0.379</w:t>
            </w:r>
          </w:p>
        </w:tc>
        <w:tc>
          <w:tcPr>
            <w:tcW w:w="851" w:type="dxa"/>
            <w:vAlign w:val="center"/>
          </w:tcPr>
          <w:p w14:paraId="1095B95D" w14:textId="3E67D699" w:rsidR="00F845F6" w:rsidRPr="00F845F6" w:rsidRDefault="00F845F6" w:rsidP="00F845F6">
            <w:pPr>
              <w:jc w:val="center"/>
              <w:rPr>
                <w:sz w:val="21"/>
                <w:szCs w:val="21"/>
              </w:rPr>
            </w:pPr>
            <w:r w:rsidRPr="00F845F6">
              <w:rPr>
                <w:rFonts w:eastAsia="等线" w:cs="Times New Roman"/>
                <w:color w:val="000000"/>
                <w:sz w:val="21"/>
                <w:szCs w:val="21"/>
              </w:rPr>
              <w:t>0.54</w:t>
            </w:r>
            <w:r w:rsidR="00024DDD">
              <w:rPr>
                <w:rFonts w:eastAsia="等线" w:cs="Times New Roman" w:hint="eastAsia"/>
                <w:color w:val="000000"/>
                <w:sz w:val="21"/>
                <w:szCs w:val="21"/>
              </w:rPr>
              <w:t>0</w:t>
            </w:r>
          </w:p>
        </w:tc>
      </w:tr>
      <w:tr w:rsidR="00F845F6" w:rsidRPr="0013683C" w14:paraId="7FA65C00" w14:textId="77777777" w:rsidTr="00F845F6">
        <w:trPr>
          <w:jc w:val="center"/>
        </w:trPr>
        <w:tc>
          <w:tcPr>
            <w:tcW w:w="1785" w:type="dxa"/>
            <w:vAlign w:val="center"/>
          </w:tcPr>
          <w:p w14:paraId="7ED14BBB" w14:textId="509F3F6E" w:rsidR="00F845F6" w:rsidRPr="00F845F6" w:rsidRDefault="00F845F6" w:rsidP="00F845F6">
            <w:pPr>
              <w:jc w:val="center"/>
              <w:rPr>
                <w:sz w:val="21"/>
                <w:szCs w:val="21"/>
              </w:rPr>
            </w:pPr>
            <m:oMathPara>
              <m:oMathParaPr>
                <m:jc m:val="center"/>
              </m:oMathParaPr>
              <m:oMath>
                <m:r>
                  <w:rPr>
                    <w:rFonts w:ascii="Cambria Math" w:hAnsi="Cambria Math" w:hint="eastAsia"/>
                    <w:sz w:val="21"/>
                    <w:szCs w:val="21"/>
                  </w:rPr>
                  <m:t>di</m:t>
                </m:r>
                <m:r>
                  <w:rPr>
                    <w:rFonts w:ascii="Cambria Math" w:hAnsi="Cambria Math"/>
                    <w:sz w:val="21"/>
                    <w:szCs w:val="21"/>
                  </w:rPr>
                  <m:t>m=</m:t>
                </m:r>
                <m:r>
                  <w:rPr>
                    <w:rFonts w:ascii="Cambria Math" w:hAnsi="Cambria Math" w:hint="eastAsia"/>
                    <w:sz w:val="21"/>
                    <w:szCs w:val="21"/>
                  </w:rPr>
                  <m:t>10</m:t>
                </m:r>
                <m:r>
                  <w:rPr>
                    <w:rFonts w:ascii="Cambria Math" w:hAnsi="Cambria Math"/>
                    <w:sz w:val="21"/>
                    <w:szCs w:val="21"/>
                  </w:rPr>
                  <m:t>00</m:t>
                </m:r>
              </m:oMath>
            </m:oMathPara>
          </w:p>
        </w:tc>
        <w:tc>
          <w:tcPr>
            <w:tcW w:w="992" w:type="dxa"/>
            <w:vAlign w:val="center"/>
          </w:tcPr>
          <w:p w14:paraId="04BDF0F5" w14:textId="51979DBC" w:rsidR="00F845F6" w:rsidRPr="0000639F" w:rsidRDefault="00F845F6" w:rsidP="00F845F6">
            <w:pPr>
              <w:jc w:val="center"/>
              <w:rPr>
                <w:sz w:val="21"/>
                <w:szCs w:val="21"/>
                <w:u w:val="single"/>
              </w:rPr>
            </w:pPr>
            <w:r w:rsidRPr="0000639F">
              <w:rPr>
                <w:rFonts w:eastAsia="等线" w:cs="Times New Roman"/>
                <w:color w:val="000000"/>
                <w:sz w:val="21"/>
                <w:szCs w:val="21"/>
                <w:u w:val="single"/>
              </w:rPr>
              <w:t>0.347</w:t>
            </w:r>
          </w:p>
        </w:tc>
        <w:tc>
          <w:tcPr>
            <w:tcW w:w="835" w:type="dxa"/>
            <w:vAlign w:val="center"/>
          </w:tcPr>
          <w:p w14:paraId="05D18A39" w14:textId="408B113C" w:rsidR="00F845F6" w:rsidRPr="0000639F" w:rsidRDefault="00F845F6" w:rsidP="00F845F6">
            <w:pPr>
              <w:jc w:val="center"/>
              <w:rPr>
                <w:sz w:val="21"/>
                <w:szCs w:val="21"/>
                <w:u w:val="single"/>
              </w:rPr>
            </w:pPr>
            <w:r w:rsidRPr="0000639F">
              <w:rPr>
                <w:rFonts w:eastAsia="等线" w:cs="Times New Roman"/>
                <w:color w:val="000000"/>
                <w:sz w:val="21"/>
                <w:szCs w:val="21"/>
                <w:u w:val="single"/>
              </w:rPr>
              <w:t>0.249</w:t>
            </w:r>
          </w:p>
        </w:tc>
        <w:tc>
          <w:tcPr>
            <w:tcW w:w="866" w:type="dxa"/>
            <w:vAlign w:val="center"/>
          </w:tcPr>
          <w:p w14:paraId="52B06E6B" w14:textId="3220FFC4" w:rsidR="00F845F6" w:rsidRPr="0000639F" w:rsidRDefault="00F845F6" w:rsidP="00F845F6">
            <w:pPr>
              <w:jc w:val="center"/>
              <w:rPr>
                <w:sz w:val="21"/>
                <w:szCs w:val="21"/>
                <w:u w:val="single"/>
              </w:rPr>
            </w:pPr>
            <w:r w:rsidRPr="0000639F">
              <w:rPr>
                <w:rFonts w:eastAsia="等线" w:cs="Times New Roman"/>
                <w:color w:val="000000"/>
                <w:sz w:val="21"/>
                <w:szCs w:val="21"/>
                <w:u w:val="single"/>
              </w:rPr>
              <w:t>0.385</w:t>
            </w:r>
          </w:p>
        </w:tc>
        <w:tc>
          <w:tcPr>
            <w:tcW w:w="851" w:type="dxa"/>
            <w:vAlign w:val="center"/>
          </w:tcPr>
          <w:p w14:paraId="5588E42C" w14:textId="3700DB4B" w:rsidR="00F845F6" w:rsidRPr="0000639F" w:rsidRDefault="00F845F6" w:rsidP="00F845F6">
            <w:pPr>
              <w:jc w:val="center"/>
              <w:rPr>
                <w:sz w:val="21"/>
                <w:szCs w:val="21"/>
                <w:u w:val="single"/>
              </w:rPr>
            </w:pPr>
            <w:r w:rsidRPr="0000639F">
              <w:rPr>
                <w:rFonts w:eastAsia="等线" w:cs="Times New Roman"/>
                <w:color w:val="000000"/>
                <w:sz w:val="21"/>
                <w:szCs w:val="21"/>
                <w:u w:val="single"/>
              </w:rPr>
              <w:t>0.543</w:t>
            </w:r>
          </w:p>
        </w:tc>
      </w:tr>
      <w:tr w:rsidR="00F845F6" w:rsidRPr="0013683C" w14:paraId="22E42FC7" w14:textId="77777777" w:rsidTr="00F845F6">
        <w:trPr>
          <w:jc w:val="center"/>
        </w:trPr>
        <w:tc>
          <w:tcPr>
            <w:tcW w:w="1785" w:type="dxa"/>
            <w:vAlign w:val="center"/>
          </w:tcPr>
          <w:p w14:paraId="2C245B0C" w14:textId="59D6BCAF" w:rsidR="00F845F6" w:rsidRPr="00F845F6" w:rsidRDefault="00F845F6" w:rsidP="00F845F6">
            <w:pPr>
              <w:jc w:val="center"/>
              <w:rPr>
                <w:sz w:val="21"/>
                <w:szCs w:val="21"/>
              </w:rPr>
            </w:pPr>
            <m:oMathPara>
              <m:oMathParaPr>
                <m:jc m:val="center"/>
              </m:oMathParaPr>
              <m:oMath>
                <m:r>
                  <w:rPr>
                    <w:rFonts w:ascii="Cambria Math" w:hAnsi="Cambria Math" w:hint="eastAsia"/>
                    <w:sz w:val="21"/>
                    <w:szCs w:val="21"/>
                  </w:rPr>
                  <m:t>di</m:t>
                </m:r>
                <m:r>
                  <w:rPr>
                    <w:rFonts w:ascii="Cambria Math" w:hAnsi="Cambria Math"/>
                    <w:sz w:val="21"/>
                    <w:szCs w:val="21"/>
                  </w:rPr>
                  <m:t>m=</m:t>
                </m:r>
                <m:r>
                  <w:rPr>
                    <w:rFonts w:ascii="Cambria Math" w:hAnsi="Cambria Math" w:hint="eastAsia"/>
                    <w:sz w:val="21"/>
                    <w:szCs w:val="21"/>
                  </w:rPr>
                  <m:t>12</m:t>
                </m:r>
                <m:r>
                  <w:rPr>
                    <w:rFonts w:ascii="Cambria Math" w:hAnsi="Cambria Math"/>
                    <w:sz w:val="21"/>
                    <w:szCs w:val="21"/>
                  </w:rPr>
                  <m:t>00</m:t>
                </m:r>
              </m:oMath>
            </m:oMathPara>
          </w:p>
        </w:tc>
        <w:tc>
          <w:tcPr>
            <w:tcW w:w="992" w:type="dxa"/>
            <w:vAlign w:val="center"/>
          </w:tcPr>
          <w:p w14:paraId="03AD062F" w14:textId="36E9A4F6" w:rsidR="00F845F6" w:rsidRPr="00F845F6" w:rsidRDefault="00F845F6" w:rsidP="00F845F6">
            <w:pPr>
              <w:jc w:val="center"/>
              <w:rPr>
                <w:sz w:val="21"/>
                <w:szCs w:val="21"/>
              </w:rPr>
            </w:pPr>
            <w:r w:rsidRPr="00F845F6">
              <w:rPr>
                <w:rFonts w:eastAsia="等线" w:cs="Times New Roman"/>
                <w:color w:val="000000"/>
                <w:sz w:val="21"/>
                <w:szCs w:val="21"/>
              </w:rPr>
              <w:t>0.346</w:t>
            </w:r>
          </w:p>
        </w:tc>
        <w:tc>
          <w:tcPr>
            <w:tcW w:w="835" w:type="dxa"/>
            <w:vAlign w:val="center"/>
          </w:tcPr>
          <w:p w14:paraId="1FD2E5A9" w14:textId="3C6A4D9B" w:rsidR="00F845F6" w:rsidRPr="00F845F6" w:rsidRDefault="00F845F6" w:rsidP="00F845F6">
            <w:pPr>
              <w:jc w:val="center"/>
              <w:rPr>
                <w:sz w:val="21"/>
                <w:szCs w:val="21"/>
              </w:rPr>
            </w:pPr>
            <w:r w:rsidRPr="00F845F6">
              <w:rPr>
                <w:rFonts w:eastAsia="等线" w:cs="Times New Roman"/>
                <w:color w:val="000000"/>
                <w:sz w:val="21"/>
                <w:szCs w:val="21"/>
              </w:rPr>
              <w:t>0.247</w:t>
            </w:r>
          </w:p>
        </w:tc>
        <w:tc>
          <w:tcPr>
            <w:tcW w:w="866" w:type="dxa"/>
            <w:vAlign w:val="center"/>
          </w:tcPr>
          <w:p w14:paraId="78C13ACA" w14:textId="552FFDC9" w:rsidR="00F845F6" w:rsidRPr="00F845F6" w:rsidRDefault="00F845F6" w:rsidP="00F845F6">
            <w:pPr>
              <w:jc w:val="center"/>
              <w:rPr>
                <w:sz w:val="21"/>
                <w:szCs w:val="21"/>
              </w:rPr>
            </w:pPr>
            <w:r w:rsidRPr="00F845F6">
              <w:rPr>
                <w:rFonts w:eastAsia="等线" w:cs="Times New Roman"/>
                <w:color w:val="000000"/>
                <w:sz w:val="21"/>
                <w:szCs w:val="21"/>
              </w:rPr>
              <w:t>0.383</w:t>
            </w:r>
          </w:p>
        </w:tc>
        <w:tc>
          <w:tcPr>
            <w:tcW w:w="851" w:type="dxa"/>
            <w:vAlign w:val="center"/>
          </w:tcPr>
          <w:p w14:paraId="27F952A4" w14:textId="2D27F6FD" w:rsidR="00F845F6" w:rsidRPr="0000639F" w:rsidRDefault="00F845F6" w:rsidP="00F845F6">
            <w:pPr>
              <w:jc w:val="center"/>
              <w:rPr>
                <w:sz w:val="21"/>
                <w:szCs w:val="21"/>
                <w:u w:val="single"/>
              </w:rPr>
            </w:pPr>
            <w:r w:rsidRPr="0000639F">
              <w:rPr>
                <w:rFonts w:eastAsia="等线" w:cs="Times New Roman"/>
                <w:color w:val="000000"/>
                <w:sz w:val="21"/>
                <w:szCs w:val="21"/>
                <w:u w:val="single"/>
              </w:rPr>
              <w:t>0.543</w:t>
            </w:r>
          </w:p>
        </w:tc>
      </w:tr>
      <w:tr w:rsidR="00F845F6" w:rsidRPr="0013683C" w14:paraId="12EB201A" w14:textId="77777777" w:rsidTr="00F845F6">
        <w:trPr>
          <w:jc w:val="center"/>
        </w:trPr>
        <w:tc>
          <w:tcPr>
            <w:tcW w:w="1785" w:type="dxa"/>
            <w:vAlign w:val="center"/>
          </w:tcPr>
          <w:p w14:paraId="2709A2BC" w14:textId="38F3EFE8" w:rsidR="00F845F6" w:rsidRPr="00F845F6" w:rsidRDefault="0000639F" w:rsidP="00F845F6">
            <w:pPr>
              <w:jc w:val="center"/>
              <w:rPr>
                <w:rFonts w:cs="Times New Roman"/>
                <w:sz w:val="21"/>
                <w:szCs w:val="21"/>
              </w:rPr>
            </w:pPr>
            <m:oMathPara>
              <m:oMath>
                <m:r>
                  <w:rPr>
                    <w:rFonts w:ascii="Cambria Math" w:hAnsi="Cambria Math" w:hint="eastAsia"/>
                    <w:sz w:val="21"/>
                    <w:szCs w:val="21"/>
                  </w:rPr>
                  <m:t>di</m:t>
                </m:r>
                <m:r>
                  <w:rPr>
                    <w:rFonts w:ascii="Cambria Math" w:hAnsi="Cambria Math"/>
                    <w:sz w:val="21"/>
                    <w:szCs w:val="21"/>
                  </w:rPr>
                  <m:t>m=</m:t>
                </m:r>
                <m:r>
                  <w:rPr>
                    <w:rFonts w:ascii="Cambria Math" w:hAnsi="Cambria Math" w:hint="eastAsia"/>
                    <w:sz w:val="21"/>
                    <w:szCs w:val="21"/>
                  </w:rPr>
                  <m:t>14</m:t>
                </m:r>
                <m:r>
                  <w:rPr>
                    <w:rFonts w:ascii="Cambria Math" w:hAnsi="Cambria Math"/>
                    <w:sz w:val="21"/>
                    <w:szCs w:val="21"/>
                  </w:rPr>
                  <m:t>00</m:t>
                </m:r>
              </m:oMath>
            </m:oMathPara>
          </w:p>
        </w:tc>
        <w:tc>
          <w:tcPr>
            <w:tcW w:w="992" w:type="dxa"/>
            <w:vAlign w:val="center"/>
          </w:tcPr>
          <w:p w14:paraId="0575D1F2" w14:textId="713B221F" w:rsidR="00F845F6" w:rsidRPr="0000639F" w:rsidRDefault="00F845F6" w:rsidP="00F845F6">
            <w:pPr>
              <w:jc w:val="center"/>
              <w:rPr>
                <w:b/>
                <w:bCs/>
                <w:sz w:val="21"/>
                <w:szCs w:val="21"/>
              </w:rPr>
            </w:pPr>
            <w:r w:rsidRPr="0000639F">
              <w:rPr>
                <w:rFonts w:eastAsia="等线" w:cs="Times New Roman"/>
                <w:b/>
                <w:bCs/>
                <w:color w:val="000000"/>
                <w:sz w:val="21"/>
                <w:szCs w:val="21"/>
              </w:rPr>
              <w:t>0.348</w:t>
            </w:r>
          </w:p>
        </w:tc>
        <w:tc>
          <w:tcPr>
            <w:tcW w:w="835" w:type="dxa"/>
            <w:vAlign w:val="center"/>
          </w:tcPr>
          <w:p w14:paraId="1403D808" w14:textId="0498F3C7" w:rsidR="00F845F6" w:rsidRPr="0000639F" w:rsidRDefault="00F845F6" w:rsidP="00F845F6">
            <w:pPr>
              <w:jc w:val="center"/>
              <w:rPr>
                <w:b/>
                <w:bCs/>
                <w:sz w:val="21"/>
                <w:szCs w:val="21"/>
              </w:rPr>
            </w:pPr>
            <w:r w:rsidRPr="0000639F">
              <w:rPr>
                <w:rFonts w:eastAsia="等线" w:cs="Times New Roman"/>
                <w:b/>
                <w:bCs/>
                <w:color w:val="000000"/>
                <w:sz w:val="21"/>
                <w:szCs w:val="21"/>
              </w:rPr>
              <w:t>0.251</w:t>
            </w:r>
          </w:p>
        </w:tc>
        <w:tc>
          <w:tcPr>
            <w:tcW w:w="866" w:type="dxa"/>
            <w:vAlign w:val="center"/>
          </w:tcPr>
          <w:p w14:paraId="72835756" w14:textId="7ACCDE26" w:rsidR="00F845F6" w:rsidRPr="0000639F" w:rsidRDefault="00F845F6" w:rsidP="00F845F6">
            <w:pPr>
              <w:jc w:val="center"/>
              <w:rPr>
                <w:b/>
                <w:bCs/>
                <w:sz w:val="21"/>
                <w:szCs w:val="21"/>
              </w:rPr>
            </w:pPr>
            <w:r w:rsidRPr="0000639F">
              <w:rPr>
                <w:rFonts w:eastAsia="等线" w:cs="Times New Roman"/>
                <w:b/>
                <w:bCs/>
                <w:color w:val="000000"/>
                <w:sz w:val="21"/>
                <w:szCs w:val="21"/>
              </w:rPr>
              <w:t>0.386</w:t>
            </w:r>
          </w:p>
        </w:tc>
        <w:tc>
          <w:tcPr>
            <w:tcW w:w="851" w:type="dxa"/>
            <w:vAlign w:val="center"/>
          </w:tcPr>
          <w:p w14:paraId="33BA736E" w14:textId="2073553D" w:rsidR="00F845F6" w:rsidRPr="0000639F" w:rsidRDefault="00F845F6" w:rsidP="00F845F6">
            <w:pPr>
              <w:jc w:val="center"/>
              <w:rPr>
                <w:b/>
                <w:bCs/>
                <w:sz w:val="21"/>
                <w:szCs w:val="21"/>
              </w:rPr>
            </w:pPr>
            <w:r w:rsidRPr="0000639F">
              <w:rPr>
                <w:rFonts w:eastAsia="等线" w:cs="Times New Roman"/>
                <w:b/>
                <w:bCs/>
                <w:color w:val="000000"/>
                <w:sz w:val="21"/>
                <w:szCs w:val="21"/>
              </w:rPr>
              <w:t>0.545</w:t>
            </w:r>
          </w:p>
        </w:tc>
      </w:tr>
    </w:tbl>
    <w:p w14:paraId="596BF4F3" w14:textId="3AAEE81E" w:rsidR="00533A0D" w:rsidRDefault="003B3733" w:rsidP="00533A0D">
      <w:pPr>
        <w:pStyle w:val="aa"/>
        <w:ind w:firstLineChars="0" w:firstLine="0"/>
        <w:jc w:val="center"/>
      </w:pPr>
      <w:r>
        <w:rPr>
          <w:noProof/>
        </w:rPr>
        <w:drawing>
          <wp:inline distT="0" distB="0" distL="0" distR="0" wp14:anchorId="630B9426" wp14:editId="791A5C42">
            <wp:extent cx="3581400" cy="2686246"/>
            <wp:effectExtent l="0" t="0" r="0" b="0"/>
            <wp:docPr id="471337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37640" name="图片 471337640"/>
                    <pic:cNvPicPr/>
                  </pic:nvPicPr>
                  <pic:blipFill>
                    <a:blip r:embed="rId35">
                      <a:extLst>
                        <a:ext uri="{28A0092B-C50C-407E-A947-70E740481C1C}">
                          <a14:useLocalDpi xmlns:a14="http://schemas.microsoft.com/office/drawing/2010/main" val="0"/>
                        </a:ext>
                      </a:extLst>
                    </a:blip>
                    <a:stretch>
                      <a:fillRect/>
                    </a:stretch>
                  </pic:blipFill>
                  <pic:spPr>
                    <a:xfrm>
                      <a:off x="0" y="0"/>
                      <a:ext cx="3599073" cy="2699502"/>
                    </a:xfrm>
                    <a:prstGeom prst="rect">
                      <a:avLst/>
                    </a:prstGeom>
                  </pic:spPr>
                </pic:pic>
              </a:graphicData>
            </a:graphic>
          </wp:inline>
        </w:drawing>
      </w:r>
    </w:p>
    <w:p w14:paraId="7E0D16F4" w14:textId="74A80493" w:rsidR="00533A0D" w:rsidRDefault="00533A0D" w:rsidP="00533A0D">
      <w:pPr>
        <w:pStyle w:val="af4"/>
      </w:pPr>
      <w:bookmarkStart w:id="182" w:name="_Toc13501037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16</w:t>
      </w:r>
      <w:r>
        <w:fldChar w:fldCharType="end"/>
      </w:r>
      <w:r>
        <w:t xml:space="preserve">  </w:t>
      </w:r>
      <w:r w:rsidR="00132F1B">
        <w:rPr>
          <w:rFonts w:hint="eastAsia"/>
        </w:rPr>
        <w:t>SpHKC</w:t>
      </w:r>
      <w:r w:rsidR="00132F1B">
        <w:rPr>
          <w:rFonts w:hint="eastAsia"/>
        </w:rPr>
        <w:t>在</w:t>
      </w:r>
      <w:r w:rsidR="00132F1B">
        <w:rPr>
          <w:rFonts w:hint="eastAsia"/>
        </w:rPr>
        <w:t>WN18RR</w:t>
      </w:r>
      <w:r w:rsidR="00132F1B">
        <w:rPr>
          <w:rFonts w:hint="eastAsia"/>
        </w:rPr>
        <w:t>数据集</w:t>
      </w:r>
      <w:r w:rsidR="00132F1B">
        <w:rPr>
          <w:rFonts w:hint="eastAsia"/>
        </w:rPr>
        <w:t>MRR</w:t>
      </w:r>
      <w:r w:rsidR="00132F1B">
        <w:rPr>
          <w:rFonts w:hint="eastAsia"/>
        </w:rPr>
        <w:t>和</w:t>
      </w:r>
      <w:r w:rsidR="00132F1B">
        <w:rPr>
          <w:rFonts w:hint="eastAsia"/>
        </w:rPr>
        <w:t>Hits@10</w:t>
      </w:r>
      <w:r w:rsidR="00132F1B">
        <w:rPr>
          <w:rFonts w:hint="eastAsia"/>
        </w:rPr>
        <w:t>的指标变化</w:t>
      </w:r>
      <w:bookmarkEnd w:id="182"/>
    </w:p>
    <w:p w14:paraId="000063B0" w14:textId="1A81B97E" w:rsidR="00533A0D" w:rsidRDefault="00302F06" w:rsidP="00533A0D">
      <w:pPr>
        <w:pStyle w:val="aa"/>
        <w:ind w:firstLineChars="0" w:firstLine="0"/>
        <w:jc w:val="center"/>
      </w:pPr>
      <w:r>
        <w:rPr>
          <w:noProof/>
        </w:rPr>
        <w:lastRenderedPageBreak/>
        <w:drawing>
          <wp:inline distT="0" distB="0" distL="0" distR="0" wp14:anchorId="7DB5E2D2" wp14:editId="074A84F7">
            <wp:extent cx="3581400" cy="2686247"/>
            <wp:effectExtent l="0" t="0" r="0" b="0"/>
            <wp:docPr id="12847735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73552" name="图片 1284773552"/>
                    <pic:cNvPicPr/>
                  </pic:nvPicPr>
                  <pic:blipFill>
                    <a:blip r:embed="rId36">
                      <a:extLst>
                        <a:ext uri="{28A0092B-C50C-407E-A947-70E740481C1C}">
                          <a14:useLocalDpi xmlns:a14="http://schemas.microsoft.com/office/drawing/2010/main" val="0"/>
                        </a:ext>
                      </a:extLst>
                    </a:blip>
                    <a:stretch>
                      <a:fillRect/>
                    </a:stretch>
                  </pic:blipFill>
                  <pic:spPr>
                    <a:xfrm>
                      <a:off x="0" y="0"/>
                      <a:ext cx="3609841" cy="2707580"/>
                    </a:xfrm>
                    <a:prstGeom prst="rect">
                      <a:avLst/>
                    </a:prstGeom>
                  </pic:spPr>
                </pic:pic>
              </a:graphicData>
            </a:graphic>
          </wp:inline>
        </w:drawing>
      </w:r>
    </w:p>
    <w:p w14:paraId="06D468D3" w14:textId="7740CEA6" w:rsidR="00533A0D" w:rsidRPr="00186FE8" w:rsidRDefault="00186FE8" w:rsidP="00186FE8">
      <w:pPr>
        <w:pStyle w:val="af4"/>
      </w:pPr>
      <w:bookmarkStart w:id="183" w:name="_Toc13501037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17</w:t>
      </w:r>
      <w:r>
        <w:fldChar w:fldCharType="end"/>
      </w:r>
      <w:r>
        <w:t xml:space="preserve">  </w:t>
      </w:r>
      <w:r w:rsidR="00132F1B">
        <w:rPr>
          <w:rFonts w:hint="eastAsia"/>
        </w:rPr>
        <w:t>SpHKC</w:t>
      </w:r>
      <w:r w:rsidR="00132F1B">
        <w:rPr>
          <w:rFonts w:hint="eastAsia"/>
        </w:rPr>
        <w:t>在</w:t>
      </w:r>
      <w:r w:rsidR="00132F1B">
        <w:rPr>
          <w:rFonts w:hint="eastAsia"/>
        </w:rPr>
        <w:t>YAGO3-10</w:t>
      </w:r>
      <w:r w:rsidR="00132F1B">
        <w:rPr>
          <w:rFonts w:hint="eastAsia"/>
        </w:rPr>
        <w:t>数据集</w:t>
      </w:r>
      <w:r w:rsidR="00132F1B">
        <w:rPr>
          <w:rFonts w:hint="eastAsia"/>
        </w:rPr>
        <w:t>MRR</w:t>
      </w:r>
      <w:r w:rsidR="00132F1B">
        <w:rPr>
          <w:rFonts w:hint="eastAsia"/>
        </w:rPr>
        <w:t>和</w:t>
      </w:r>
      <w:r w:rsidR="00132F1B">
        <w:rPr>
          <w:rFonts w:hint="eastAsia"/>
        </w:rPr>
        <w:t>Hits@10</w:t>
      </w:r>
      <w:r w:rsidR="00132F1B">
        <w:rPr>
          <w:rFonts w:hint="eastAsia"/>
        </w:rPr>
        <w:t>的指标变化</w:t>
      </w:r>
      <w:bookmarkEnd w:id="183"/>
    </w:p>
    <w:p w14:paraId="5E095E6E" w14:textId="0DC493F1" w:rsidR="00533A0D" w:rsidRDefault="005A3F2F" w:rsidP="00533A0D">
      <w:pPr>
        <w:pStyle w:val="aa"/>
        <w:ind w:firstLineChars="0" w:firstLine="0"/>
        <w:jc w:val="center"/>
      </w:pPr>
      <w:r>
        <w:rPr>
          <w:noProof/>
        </w:rPr>
        <w:drawing>
          <wp:inline distT="0" distB="0" distL="0" distR="0" wp14:anchorId="496C3986" wp14:editId="2EF6C5CD">
            <wp:extent cx="3581400" cy="2686247"/>
            <wp:effectExtent l="0" t="0" r="0" b="0"/>
            <wp:docPr id="9376841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84163" name="图片 937684163"/>
                    <pic:cNvPicPr/>
                  </pic:nvPicPr>
                  <pic:blipFill>
                    <a:blip r:embed="rId37">
                      <a:extLst>
                        <a:ext uri="{28A0092B-C50C-407E-A947-70E740481C1C}">
                          <a14:useLocalDpi xmlns:a14="http://schemas.microsoft.com/office/drawing/2010/main" val="0"/>
                        </a:ext>
                      </a:extLst>
                    </a:blip>
                    <a:stretch>
                      <a:fillRect/>
                    </a:stretch>
                  </pic:blipFill>
                  <pic:spPr>
                    <a:xfrm>
                      <a:off x="0" y="0"/>
                      <a:ext cx="3594665" cy="2696197"/>
                    </a:xfrm>
                    <a:prstGeom prst="rect">
                      <a:avLst/>
                    </a:prstGeom>
                  </pic:spPr>
                </pic:pic>
              </a:graphicData>
            </a:graphic>
          </wp:inline>
        </w:drawing>
      </w:r>
    </w:p>
    <w:p w14:paraId="6C2FD0DF" w14:textId="74FC2A73" w:rsidR="00533A0D" w:rsidRPr="00533A0D" w:rsidRDefault="00186FE8" w:rsidP="00186FE8">
      <w:pPr>
        <w:pStyle w:val="af4"/>
      </w:pPr>
      <w:bookmarkStart w:id="184" w:name="_Toc13501037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18</w:t>
      </w:r>
      <w:r>
        <w:fldChar w:fldCharType="end"/>
      </w:r>
      <w:r>
        <w:t xml:space="preserve">  </w:t>
      </w:r>
      <w:r w:rsidR="00132F1B">
        <w:rPr>
          <w:rFonts w:hint="eastAsia"/>
        </w:rPr>
        <w:t>SpHKC</w:t>
      </w:r>
      <w:r w:rsidR="00132F1B">
        <w:rPr>
          <w:rFonts w:hint="eastAsia"/>
        </w:rPr>
        <w:t>在</w:t>
      </w:r>
      <w:r w:rsidR="00132F1B">
        <w:rPr>
          <w:rFonts w:hint="eastAsia"/>
        </w:rPr>
        <w:t>FB15k237</w:t>
      </w:r>
      <w:r w:rsidR="00132F1B">
        <w:rPr>
          <w:rFonts w:hint="eastAsia"/>
        </w:rPr>
        <w:t>数据集</w:t>
      </w:r>
      <w:r w:rsidR="00132F1B">
        <w:rPr>
          <w:rFonts w:hint="eastAsia"/>
        </w:rPr>
        <w:t>MRR</w:t>
      </w:r>
      <w:r w:rsidR="00132F1B">
        <w:rPr>
          <w:rFonts w:hint="eastAsia"/>
        </w:rPr>
        <w:t>和</w:t>
      </w:r>
      <w:r w:rsidR="00132F1B">
        <w:rPr>
          <w:rFonts w:hint="eastAsia"/>
        </w:rPr>
        <w:t>Hits@10</w:t>
      </w:r>
      <w:r w:rsidR="00132F1B">
        <w:rPr>
          <w:rFonts w:hint="eastAsia"/>
        </w:rPr>
        <w:t>的指标变化</w:t>
      </w:r>
      <w:bookmarkEnd w:id="184"/>
    </w:p>
    <w:p w14:paraId="525B00D2" w14:textId="0051B3D0" w:rsidR="000E420B" w:rsidRDefault="000E420B" w:rsidP="000E420B">
      <w:pPr>
        <w:pStyle w:val="2"/>
      </w:pPr>
      <w:bookmarkStart w:id="185" w:name="_Toc135010329"/>
      <w:r>
        <w:rPr>
          <w:rFonts w:hint="eastAsia"/>
        </w:rPr>
        <w:t>5.3</w:t>
      </w:r>
      <w:r>
        <w:t xml:space="preserve"> </w:t>
      </w:r>
      <w:r>
        <w:rPr>
          <w:rFonts w:hint="eastAsia"/>
        </w:rPr>
        <w:t>其他相关对比实验的讨论与分析</w:t>
      </w:r>
      <w:bookmarkEnd w:id="185"/>
    </w:p>
    <w:p w14:paraId="6E48D193" w14:textId="0F26F86A" w:rsidR="000E420B" w:rsidRDefault="009F34B8" w:rsidP="000E420B">
      <w:pPr>
        <w:pStyle w:val="aa"/>
        <w:ind w:firstLine="480"/>
      </w:pPr>
      <w:r>
        <w:rPr>
          <w:rFonts w:hint="eastAsia"/>
        </w:rPr>
        <w:t>除了对</w:t>
      </w:r>
      <w:r>
        <w:rPr>
          <w:rFonts w:hint="eastAsia"/>
        </w:rPr>
        <w:t>SpHKC</w:t>
      </w:r>
      <w:r>
        <w:rPr>
          <w:rFonts w:hint="eastAsia"/>
        </w:rPr>
        <w:t>方法效果进行验证的主实验、消融实验以及超参数变化实验以外，本</w:t>
      </w:r>
      <w:r w:rsidR="0070758B">
        <w:rPr>
          <w:rFonts w:hint="eastAsia"/>
        </w:rPr>
        <w:t>节还将对</w:t>
      </w:r>
      <w:r w:rsidR="0070758B">
        <w:rPr>
          <w:rFonts w:hint="eastAsia"/>
        </w:rPr>
        <w:t>SpHKC</w:t>
      </w:r>
      <w:r w:rsidR="0070758B">
        <w:rPr>
          <w:rFonts w:hint="eastAsia"/>
        </w:rPr>
        <w:t>模型尚存的其他可探讨之处进行</w:t>
      </w:r>
      <w:r w:rsidR="00B04149">
        <w:rPr>
          <w:rFonts w:hint="eastAsia"/>
        </w:rPr>
        <w:t>相关对比</w:t>
      </w:r>
      <w:r w:rsidR="0070758B">
        <w:rPr>
          <w:rFonts w:hint="eastAsia"/>
        </w:rPr>
        <w:t>实验的设计</w:t>
      </w:r>
      <w:r w:rsidR="00DE30B6">
        <w:rPr>
          <w:rFonts w:hint="eastAsia"/>
        </w:rPr>
        <w:t>，并对</w:t>
      </w:r>
      <w:r w:rsidR="0047289F">
        <w:rPr>
          <w:rFonts w:hint="eastAsia"/>
        </w:rPr>
        <w:t>实验</w:t>
      </w:r>
      <w:r w:rsidR="00DE30B6">
        <w:rPr>
          <w:rFonts w:hint="eastAsia"/>
        </w:rPr>
        <w:t>结果进行</w:t>
      </w:r>
      <w:r w:rsidR="0070758B">
        <w:rPr>
          <w:rFonts w:hint="eastAsia"/>
        </w:rPr>
        <w:t>分析。</w:t>
      </w:r>
    </w:p>
    <w:p w14:paraId="3F4F279F" w14:textId="09BAD0E2" w:rsidR="000E420B" w:rsidRDefault="000E420B" w:rsidP="000E420B">
      <w:pPr>
        <w:pStyle w:val="3"/>
      </w:pPr>
      <w:bookmarkStart w:id="186" w:name="_Toc135010330"/>
      <w:r>
        <w:rPr>
          <w:rFonts w:hint="eastAsia"/>
        </w:rPr>
        <w:t>5.3.1</w:t>
      </w:r>
      <w:r>
        <w:t xml:space="preserve"> </w:t>
      </w:r>
      <w:r>
        <w:rPr>
          <w:rFonts w:hint="eastAsia"/>
        </w:rPr>
        <w:t>关系及数据集规模对实验结果的影响分析</w:t>
      </w:r>
      <w:bookmarkEnd w:id="186"/>
    </w:p>
    <w:p w14:paraId="5EEC17E9" w14:textId="72A2B944" w:rsidR="000E420B" w:rsidRPr="00D803C3" w:rsidRDefault="00502219" w:rsidP="00D803C3">
      <w:pPr>
        <w:pStyle w:val="aa"/>
        <w:ind w:firstLine="480"/>
      </w:pPr>
      <w:r>
        <w:rPr>
          <w:rFonts w:hint="eastAsia"/>
        </w:rPr>
        <w:t>从</w:t>
      </w:r>
      <w:r>
        <w:rPr>
          <w:rFonts w:hint="eastAsia"/>
        </w:rPr>
        <w:t>5.2</w:t>
      </w:r>
      <w:r>
        <w:rPr>
          <w:rFonts w:hint="eastAsia"/>
        </w:rPr>
        <w:t>节中的主实验对比结果可以看到，</w:t>
      </w:r>
      <w:r w:rsidR="00085D18">
        <w:rPr>
          <w:rFonts w:hint="eastAsia"/>
        </w:rPr>
        <w:t>SpHKC</w:t>
      </w:r>
      <w:r w:rsidR="00085D18">
        <w:rPr>
          <w:rFonts w:hint="eastAsia"/>
        </w:rPr>
        <w:t>模型在</w:t>
      </w:r>
      <w:r w:rsidR="00085D18">
        <w:rPr>
          <w:rFonts w:hint="eastAsia"/>
        </w:rPr>
        <w:t>WN18RR</w:t>
      </w:r>
      <w:r w:rsidR="00085D18">
        <w:rPr>
          <w:rFonts w:hint="eastAsia"/>
        </w:rPr>
        <w:t>、</w:t>
      </w:r>
      <w:r w:rsidR="00085D18">
        <w:rPr>
          <w:rFonts w:hint="eastAsia"/>
        </w:rPr>
        <w:t>FB15k-237</w:t>
      </w:r>
      <w:r w:rsidR="00085D18">
        <w:rPr>
          <w:rFonts w:hint="eastAsia"/>
        </w:rPr>
        <w:t>以及</w:t>
      </w:r>
      <w:r w:rsidR="00085D18">
        <w:rPr>
          <w:rFonts w:hint="eastAsia"/>
        </w:rPr>
        <w:t>YAGO3-10</w:t>
      </w:r>
      <w:r w:rsidR="00085D18">
        <w:rPr>
          <w:rFonts w:hint="eastAsia"/>
        </w:rPr>
        <w:t>数据集上</w:t>
      </w:r>
      <w:r w:rsidR="005A7B7F">
        <w:rPr>
          <w:rFonts w:hint="eastAsia"/>
        </w:rPr>
        <w:t>的</w:t>
      </w:r>
      <w:r w:rsidR="00085D18">
        <w:rPr>
          <w:rFonts w:hint="eastAsia"/>
        </w:rPr>
        <w:t>性能相比</w:t>
      </w:r>
      <w:r w:rsidR="00085D18">
        <w:rPr>
          <w:rFonts w:hint="eastAsia"/>
        </w:rPr>
        <w:t>HAKE</w:t>
      </w:r>
      <w:r w:rsidR="00085D18">
        <w:rPr>
          <w:rFonts w:hint="eastAsia"/>
        </w:rPr>
        <w:t>模型</w:t>
      </w:r>
      <w:r w:rsidR="005A7B7F">
        <w:rPr>
          <w:rFonts w:hint="eastAsia"/>
        </w:rPr>
        <w:t>的提升比例是逐渐变大的，而</w:t>
      </w:r>
      <w:r w:rsidR="00CB2AFB">
        <w:rPr>
          <w:rFonts w:hint="eastAsia"/>
        </w:rPr>
        <w:t>同样按照这个顺序</w:t>
      </w:r>
      <w:r w:rsidR="001D7F6F">
        <w:rPr>
          <w:rFonts w:hint="eastAsia"/>
        </w:rPr>
        <w:t>来</w:t>
      </w:r>
      <w:r w:rsidR="00CB2AFB">
        <w:rPr>
          <w:rFonts w:hint="eastAsia"/>
        </w:rPr>
        <w:t>看，从数据集规模上讲，</w:t>
      </w:r>
      <w:r w:rsidR="00CB2AFB">
        <w:rPr>
          <w:rFonts w:hint="eastAsia"/>
        </w:rPr>
        <w:t>FB15k-237</w:t>
      </w:r>
      <w:r w:rsidR="00CB2AFB">
        <w:rPr>
          <w:rFonts w:hint="eastAsia"/>
        </w:rPr>
        <w:t>大于</w:t>
      </w:r>
      <w:r w:rsidR="00CB2AFB">
        <w:rPr>
          <w:rFonts w:hint="eastAsia"/>
        </w:rPr>
        <w:t>WN18RR</w:t>
      </w:r>
      <w:r w:rsidR="00CB2AFB">
        <w:rPr>
          <w:rFonts w:hint="eastAsia"/>
        </w:rPr>
        <w:t>，</w:t>
      </w:r>
      <w:r w:rsidR="00CB2AFB">
        <w:rPr>
          <w:rFonts w:hint="eastAsia"/>
        </w:rPr>
        <w:t>YAGO3-10</w:t>
      </w:r>
      <w:r w:rsidR="00CB2AFB">
        <w:rPr>
          <w:rFonts w:hint="eastAsia"/>
        </w:rPr>
        <w:t>大于</w:t>
      </w:r>
      <w:r w:rsidR="00CB2AFB">
        <w:rPr>
          <w:rFonts w:hint="eastAsia"/>
        </w:rPr>
        <w:t>FB15k-237</w:t>
      </w:r>
      <w:r w:rsidR="00CB2AFB">
        <w:rPr>
          <w:rFonts w:hint="eastAsia"/>
        </w:rPr>
        <w:t>，</w:t>
      </w:r>
      <w:r w:rsidR="001D7F6F">
        <w:rPr>
          <w:rFonts w:hint="eastAsia"/>
        </w:rPr>
        <w:lastRenderedPageBreak/>
        <w:t>即“</w:t>
      </w:r>
      <w:r w:rsidR="001D7F6F">
        <w:rPr>
          <w:rFonts w:hint="eastAsia"/>
        </w:rPr>
        <w:t>SpHKC</w:t>
      </w:r>
      <w:r w:rsidR="001D7F6F">
        <w:rPr>
          <w:rFonts w:hint="eastAsia"/>
        </w:rPr>
        <w:t>相较</w:t>
      </w:r>
      <w:r w:rsidR="001D7F6F">
        <w:rPr>
          <w:rFonts w:hint="eastAsia"/>
        </w:rPr>
        <w:t>Baseline</w:t>
      </w:r>
      <w:r w:rsidR="001D7F6F">
        <w:rPr>
          <w:rFonts w:hint="eastAsia"/>
        </w:rPr>
        <w:t>的</w:t>
      </w:r>
      <w:r w:rsidR="001D7F6F">
        <w:rPr>
          <w:rFonts w:hint="eastAsia"/>
        </w:rPr>
        <w:t>HAKE</w:t>
      </w:r>
      <w:r w:rsidR="001D7F6F">
        <w:rPr>
          <w:rFonts w:hint="eastAsia"/>
        </w:rPr>
        <w:t>模型的提升比，随数据集规模的增加而增加”。为了验证这一想法，本文进行数据集规模对</w:t>
      </w:r>
      <w:r w:rsidR="001D7F6F">
        <w:rPr>
          <w:rFonts w:hint="eastAsia"/>
        </w:rPr>
        <w:t>HAKE</w:t>
      </w:r>
      <w:r w:rsidR="001D7F6F">
        <w:rPr>
          <w:rFonts w:hint="eastAsia"/>
        </w:rPr>
        <w:t>以及</w:t>
      </w:r>
      <w:r w:rsidR="001D7F6F">
        <w:rPr>
          <w:rFonts w:hint="eastAsia"/>
        </w:rPr>
        <w:t>SpHKC</w:t>
      </w:r>
      <w:r w:rsidR="001D7F6F">
        <w:rPr>
          <w:rFonts w:hint="eastAsia"/>
        </w:rPr>
        <w:t>模型的性能影响实验。</w:t>
      </w:r>
      <w:r w:rsidR="00E70602">
        <w:rPr>
          <w:rFonts w:hint="eastAsia"/>
        </w:rPr>
        <w:t>数据集选用规模最大，关系种类复杂且</w:t>
      </w:r>
      <w:r w:rsidR="00E70602">
        <w:rPr>
          <w:rFonts w:hint="eastAsia"/>
        </w:rPr>
        <w:t>SpHKC</w:t>
      </w:r>
      <w:r w:rsidR="00E70602">
        <w:rPr>
          <w:rFonts w:hint="eastAsia"/>
        </w:rPr>
        <w:t>和</w:t>
      </w:r>
      <w:r w:rsidR="00E70602">
        <w:rPr>
          <w:rFonts w:hint="eastAsia"/>
        </w:rPr>
        <w:t>HAKE</w:t>
      </w:r>
      <w:r w:rsidR="00E70602">
        <w:rPr>
          <w:rFonts w:hint="eastAsia"/>
        </w:rPr>
        <w:t>表现最好的</w:t>
      </w:r>
      <w:r w:rsidR="00E70602">
        <w:rPr>
          <w:rFonts w:hint="eastAsia"/>
        </w:rPr>
        <w:t>YAGO3-10</w:t>
      </w:r>
      <w:r w:rsidR="00E70602">
        <w:rPr>
          <w:rFonts w:hint="eastAsia"/>
        </w:rPr>
        <w:t>，对数据集规模的控制则是通过改变数据集中关系的数量来实现。</w:t>
      </w:r>
      <w:r w:rsidR="00856ADB">
        <w:rPr>
          <w:rFonts w:hint="eastAsia"/>
        </w:rPr>
        <w:t>在去除关系的过程中，对三元组占比较大的关系进行保留，以避免数据集规模产生剧烈变化</w:t>
      </w:r>
      <w:r w:rsidR="009C0312">
        <w:rPr>
          <w:rFonts w:hint="eastAsia"/>
        </w:rPr>
        <w:t>。</w:t>
      </w:r>
      <w:r w:rsidR="00536BFA">
        <w:rPr>
          <w:rFonts w:hint="eastAsia"/>
        </w:rPr>
        <w:t>实验结果如表</w:t>
      </w:r>
      <w:r w:rsidR="00536BFA">
        <w:rPr>
          <w:rFonts w:hint="eastAsia"/>
        </w:rPr>
        <w:t>9</w:t>
      </w:r>
      <w:r w:rsidR="00536BFA">
        <w:rPr>
          <w:rFonts w:hint="eastAsia"/>
        </w:rPr>
        <w:t>所示</w:t>
      </w:r>
      <w:r w:rsidR="006C4BE5">
        <w:rPr>
          <w:rFonts w:hint="eastAsia"/>
        </w:rPr>
        <w:t>，在可视化方面，图</w:t>
      </w:r>
      <w:r w:rsidR="006C4BE5">
        <w:rPr>
          <w:rFonts w:hint="eastAsia"/>
        </w:rPr>
        <w:t>19</w:t>
      </w:r>
      <w:r w:rsidR="006C4BE5">
        <w:rPr>
          <w:rFonts w:hint="eastAsia"/>
        </w:rPr>
        <w:t>和图</w:t>
      </w:r>
      <w:r w:rsidR="006C4BE5">
        <w:rPr>
          <w:rFonts w:hint="eastAsia"/>
        </w:rPr>
        <w:t>20</w:t>
      </w:r>
      <w:r w:rsidR="006C4BE5">
        <w:rPr>
          <w:rFonts w:hint="eastAsia"/>
        </w:rPr>
        <w:t>分别</w:t>
      </w:r>
      <w:r w:rsidR="003B0F79">
        <w:rPr>
          <w:rFonts w:hint="eastAsia"/>
        </w:rPr>
        <w:t>为</w:t>
      </w:r>
      <w:r w:rsidR="006C4BE5">
        <w:rPr>
          <w:rFonts w:hint="eastAsia"/>
        </w:rPr>
        <w:t>两个方法在</w:t>
      </w:r>
      <w:r w:rsidR="006C4BE5">
        <w:rPr>
          <w:rFonts w:hint="eastAsia"/>
        </w:rPr>
        <w:t>MRR</w:t>
      </w:r>
      <w:r w:rsidR="006C4BE5">
        <w:rPr>
          <w:rFonts w:hint="eastAsia"/>
        </w:rPr>
        <w:t>和</w:t>
      </w:r>
      <w:r w:rsidR="006C4BE5">
        <w:rPr>
          <w:rFonts w:hint="eastAsia"/>
        </w:rPr>
        <w:t>Hits@10</w:t>
      </w:r>
      <w:r w:rsidR="006C4BE5">
        <w:rPr>
          <w:rFonts w:hint="eastAsia"/>
        </w:rPr>
        <w:t>指标上随关系数量变化的实验结果折线图。</w:t>
      </w:r>
    </w:p>
    <w:p w14:paraId="2ACC4680" w14:textId="529C3F80" w:rsidR="00C5784C" w:rsidRPr="00C16F73" w:rsidRDefault="00C16F73" w:rsidP="00C16F73">
      <w:pPr>
        <w:pStyle w:val="af4"/>
      </w:pPr>
      <w:bookmarkStart w:id="187" w:name="_Toc13501040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sidR="00E71B6F">
        <w:t xml:space="preserve">  </w:t>
      </w:r>
      <w:r w:rsidR="00E71B6F">
        <w:rPr>
          <w:rFonts w:hint="eastAsia"/>
        </w:rPr>
        <w:t>关系数量对</w:t>
      </w:r>
      <w:r w:rsidR="00E71B6F">
        <w:rPr>
          <w:rFonts w:hint="eastAsia"/>
        </w:rPr>
        <w:t>HAKE</w:t>
      </w:r>
      <w:r w:rsidR="00E71B6F">
        <w:rPr>
          <w:rFonts w:hint="eastAsia"/>
        </w:rPr>
        <w:t>和</w:t>
      </w:r>
      <w:r w:rsidR="00E71B6F">
        <w:rPr>
          <w:rFonts w:hint="eastAsia"/>
        </w:rPr>
        <w:t>SpHKC</w:t>
      </w:r>
      <w:r w:rsidR="00E71B6F">
        <w:rPr>
          <w:rFonts w:hint="eastAsia"/>
        </w:rPr>
        <w:t>的影响</w:t>
      </w:r>
      <w:bookmarkEnd w:id="187"/>
    </w:p>
    <w:tbl>
      <w:tblPr>
        <w:tblStyle w:val="af0"/>
        <w:tblW w:w="6658" w:type="dxa"/>
        <w:jc w:val="center"/>
        <w:tblLook w:val="04A0" w:firstRow="1" w:lastRow="0" w:firstColumn="1" w:lastColumn="0" w:noHBand="0" w:noVBand="1"/>
      </w:tblPr>
      <w:tblGrid>
        <w:gridCol w:w="1418"/>
        <w:gridCol w:w="1594"/>
        <w:gridCol w:w="992"/>
        <w:gridCol w:w="835"/>
        <w:gridCol w:w="866"/>
        <w:gridCol w:w="953"/>
      </w:tblGrid>
      <w:tr w:rsidR="00AD5DFA" w:rsidRPr="00E60EA8" w14:paraId="193C675D" w14:textId="77777777" w:rsidTr="002C7D4E">
        <w:trPr>
          <w:jc w:val="center"/>
        </w:trPr>
        <w:tc>
          <w:tcPr>
            <w:tcW w:w="1418" w:type="dxa"/>
            <w:vMerge w:val="restart"/>
            <w:vAlign w:val="center"/>
          </w:tcPr>
          <w:p w14:paraId="4D5CB3C6" w14:textId="7902E501" w:rsidR="00AD5DFA" w:rsidRPr="00E60EA8" w:rsidRDefault="00D0182B" w:rsidP="00E60EA8">
            <w:pPr>
              <w:jc w:val="center"/>
              <w:rPr>
                <w:sz w:val="21"/>
                <w:szCs w:val="21"/>
              </w:rPr>
            </w:pPr>
            <w:r w:rsidRPr="00E60EA8">
              <w:rPr>
                <w:rFonts w:hint="eastAsia"/>
                <w:sz w:val="21"/>
                <w:szCs w:val="21"/>
              </w:rPr>
              <w:t>关系数量</w:t>
            </w:r>
          </w:p>
        </w:tc>
        <w:tc>
          <w:tcPr>
            <w:tcW w:w="1594" w:type="dxa"/>
            <w:vMerge w:val="restart"/>
            <w:vAlign w:val="center"/>
          </w:tcPr>
          <w:p w14:paraId="5A7B7DD5" w14:textId="1009B53E" w:rsidR="00AD5DFA" w:rsidRPr="00E60EA8" w:rsidRDefault="00D0182B" w:rsidP="00E60EA8">
            <w:pPr>
              <w:jc w:val="center"/>
              <w:rPr>
                <w:sz w:val="21"/>
                <w:szCs w:val="21"/>
              </w:rPr>
            </w:pPr>
            <w:r w:rsidRPr="00E60EA8">
              <w:rPr>
                <w:rFonts w:hint="eastAsia"/>
                <w:sz w:val="21"/>
                <w:szCs w:val="21"/>
              </w:rPr>
              <w:t>模型名称</w:t>
            </w:r>
          </w:p>
        </w:tc>
        <w:tc>
          <w:tcPr>
            <w:tcW w:w="3646" w:type="dxa"/>
            <w:gridSpan w:val="4"/>
            <w:vAlign w:val="center"/>
          </w:tcPr>
          <w:p w14:paraId="4E9730EA" w14:textId="5B5587B1" w:rsidR="00AD5DFA" w:rsidRPr="00E60EA8" w:rsidRDefault="00AD5DFA" w:rsidP="00E60EA8">
            <w:pPr>
              <w:jc w:val="center"/>
              <w:rPr>
                <w:sz w:val="21"/>
                <w:szCs w:val="21"/>
              </w:rPr>
            </w:pPr>
            <w:r w:rsidRPr="00E60EA8">
              <w:rPr>
                <w:rFonts w:hint="eastAsia"/>
                <w:sz w:val="21"/>
                <w:szCs w:val="21"/>
              </w:rPr>
              <w:t>YAGO3-10</w:t>
            </w:r>
          </w:p>
        </w:tc>
      </w:tr>
      <w:tr w:rsidR="00AD5DFA" w:rsidRPr="00E60EA8" w14:paraId="15CE914F" w14:textId="77777777" w:rsidTr="002C7D4E">
        <w:trPr>
          <w:jc w:val="center"/>
        </w:trPr>
        <w:tc>
          <w:tcPr>
            <w:tcW w:w="1418" w:type="dxa"/>
            <w:vMerge/>
            <w:vAlign w:val="center"/>
          </w:tcPr>
          <w:p w14:paraId="0327E04E" w14:textId="77777777" w:rsidR="00AD5DFA" w:rsidRPr="00E60EA8" w:rsidRDefault="00AD5DFA" w:rsidP="00E60EA8">
            <w:pPr>
              <w:jc w:val="center"/>
              <w:rPr>
                <w:sz w:val="21"/>
                <w:szCs w:val="21"/>
              </w:rPr>
            </w:pPr>
          </w:p>
        </w:tc>
        <w:tc>
          <w:tcPr>
            <w:tcW w:w="1594" w:type="dxa"/>
            <w:vMerge/>
            <w:vAlign w:val="center"/>
          </w:tcPr>
          <w:p w14:paraId="3D5612E8" w14:textId="78698533" w:rsidR="00AD5DFA" w:rsidRPr="00E60EA8" w:rsidRDefault="00AD5DFA" w:rsidP="00E60EA8">
            <w:pPr>
              <w:jc w:val="center"/>
              <w:rPr>
                <w:sz w:val="21"/>
                <w:szCs w:val="21"/>
              </w:rPr>
            </w:pPr>
          </w:p>
        </w:tc>
        <w:tc>
          <w:tcPr>
            <w:tcW w:w="992" w:type="dxa"/>
            <w:vAlign w:val="center"/>
          </w:tcPr>
          <w:p w14:paraId="2A2029FF" w14:textId="77777777" w:rsidR="00AD5DFA" w:rsidRPr="00E60EA8" w:rsidRDefault="00AD5DFA" w:rsidP="00E60EA8">
            <w:pPr>
              <w:jc w:val="center"/>
              <w:rPr>
                <w:sz w:val="21"/>
                <w:szCs w:val="21"/>
              </w:rPr>
            </w:pPr>
            <w:r w:rsidRPr="00E60EA8">
              <w:rPr>
                <w:rFonts w:hint="eastAsia"/>
                <w:sz w:val="21"/>
                <w:szCs w:val="21"/>
              </w:rPr>
              <w:t>M</w:t>
            </w:r>
            <w:r w:rsidRPr="00E60EA8">
              <w:rPr>
                <w:sz w:val="21"/>
                <w:szCs w:val="21"/>
              </w:rPr>
              <w:t>RR</w:t>
            </w:r>
          </w:p>
        </w:tc>
        <w:tc>
          <w:tcPr>
            <w:tcW w:w="835" w:type="dxa"/>
            <w:vAlign w:val="center"/>
          </w:tcPr>
          <w:p w14:paraId="2EF7DBB4" w14:textId="77777777" w:rsidR="00AD5DFA" w:rsidRPr="00E60EA8" w:rsidRDefault="00AD5DFA" w:rsidP="00E60EA8">
            <w:pPr>
              <w:jc w:val="center"/>
              <w:rPr>
                <w:sz w:val="21"/>
                <w:szCs w:val="21"/>
              </w:rPr>
            </w:pPr>
            <w:r w:rsidRPr="00E60EA8">
              <w:rPr>
                <w:rFonts w:hint="eastAsia"/>
                <w:sz w:val="21"/>
                <w:szCs w:val="21"/>
              </w:rPr>
              <w:t>H</w:t>
            </w:r>
            <w:r w:rsidRPr="00E60EA8">
              <w:rPr>
                <w:sz w:val="21"/>
                <w:szCs w:val="21"/>
              </w:rPr>
              <w:t>@1</w:t>
            </w:r>
          </w:p>
        </w:tc>
        <w:tc>
          <w:tcPr>
            <w:tcW w:w="866" w:type="dxa"/>
            <w:vAlign w:val="center"/>
          </w:tcPr>
          <w:p w14:paraId="75B4477A" w14:textId="77777777" w:rsidR="00AD5DFA" w:rsidRPr="00E60EA8" w:rsidRDefault="00AD5DFA" w:rsidP="00E60EA8">
            <w:pPr>
              <w:jc w:val="center"/>
              <w:rPr>
                <w:sz w:val="21"/>
                <w:szCs w:val="21"/>
              </w:rPr>
            </w:pPr>
            <w:r w:rsidRPr="00E60EA8">
              <w:rPr>
                <w:rFonts w:hint="eastAsia"/>
                <w:sz w:val="21"/>
                <w:szCs w:val="21"/>
              </w:rPr>
              <w:t>H</w:t>
            </w:r>
            <w:r w:rsidRPr="00E60EA8">
              <w:rPr>
                <w:sz w:val="21"/>
                <w:szCs w:val="21"/>
              </w:rPr>
              <w:t>@3</w:t>
            </w:r>
          </w:p>
        </w:tc>
        <w:tc>
          <w:tcPr>
            <w:tcW w:w="953" w:type="dxa"/>
            <w:vAlign w:val="center"/>
          </w:tcPr>
          <w:p w14:paraId="20271147" w14:textId="77777777" w:rsidR="00AD5DFA" w:rsidRPr="00E60EA8" w:rsidRDefault="00AD5DFA" w:rsidP="00E60EA8">
            <w:pPr>
              <w:jc w:val="center"/>
              <w:rPr>
                <w:sz w:val="21"/>
                <w:szCs w:val="21"/>
              </w:rPr>
            </w:pPr>
            <w:r w:rsidRPr="00E60EA8">
              <w:rPr>
                <w:rFonts w:hint="eastAsia"/>
                <w:sz w:val="21"/>
                <w:szCs w:val="21"/>
              </w:rPr>
              <w:t>H</w:t>
            </w:r>
            <w:r w:rsidRPr="00E60EA8">
              <w:rPr>
                <w:sz w:val="21"/>
                <w:szCs w:val="21"/>
              </w:rPr>
              <w:t>@10</w:t>
            </w:r>
          </w:p>
        </w:tc>
      </w:tr>
      <w:tr w:rsidR="00AD5DFA" w:rsidRPr="00E60EA8" w14:paraId="74699DDB" w14:textId="77777777" w:rsidTr="002C7D4E">
        <w:trPr>
          <w:jc w:val="center"/>
        </w:trPr>
        <w:tc>
          <w:tcPr>
            <w:tcW w:w="1418" w:type="dxa"/>
            <w:vMerge w:val="restart"/>
            <w:vAlign w:val="center"/>
          </w:tcPr>
          <w:p w14:paraId="1B7D1ED8" w14:textId="17F8A843" w:rsidR="00AD5DFA" w:rsidRPr="00E60EA8" w:rsidRDefault="00AD5DFA" w:rsidP="00E60EA8">
            <w:pPr>
              <w:jc w:val="center"/>
              <w:rPr>
                <w:rFonts w:eastAsia="黑体" w:cs="Times New Roman"/>
                <w:sz w:val="21"/>
                <w:szCs w:val="21"/>
              </w:rPr>
            </w:pPr>
            <m:oMathPara>
              <m:oMath>
                <m:r>
                  <w:rPr>
                    <w:rFonts w:ascii="Cambria Math" w:hAnsi="Cambria Math"/>
                    <w:sz w:val="21"/>
                    <w:szCs w:val="21"/>
                  </w:rPr>
                  <m:t>|r|=20</m:t>
                </m:r>
              </m:oMath>
            </m:oMathPara>
          </w:p>
        </w:tc>
        <w:tc>
          <w:tcPr>
            <w:tcW w:w="1594" w:type="dxa"/>
            <w:vAlign w:val="center"/>
          </w:tcPr>
          <w:p w14:paraId="30A9463D" w14:textId="3C25C978" w:rsidR="00AD5DFA" w:rsidRPr="00E60EA8" w:rsidRDefault="00AD5DFA" w:rsidP="00E60EA8">
            <w:pPr>
              <w:jc w:val="center"/>
              <w:rPr>
                <w:sz w:val="21"/>
                <w:szCs w:val="21"/>
              </w:rPr>
            </w:pPr>
            <w:r w:rsidRPr="00E60EA8">
              <w:rPr>
                <w:rFonts w:hint="eastAsia"/>
                <w:sz w:val="21"/>
                <w:szCs w:val="21"/>
              </w:rPr>
              <w:t>H</w:t>
            </w:r>
            <w:r w:rsidRPr="00E60EA8">
              <w:rPr>
                <w:sz w:val="21"/>
                <w:szCs w:val="21"/>
              </w:rPr>
              <w:t>AKE</w:t>
            </w:r>
          </w:p>
        </w:tc>
        <w:tc>
          <w:tcPr>
            <w:tcW w:w="992" w:type="dxa"/>
            <w:vAlign w:val="center"/>
          </w:tcPr>
          <w:p w14:paraId="68F85106" w14:textId="02430F61" w:rsidR="00AD5DFA" w:rsidRPr="00E60EA8" w:rsidRDefault="00AD5DFA" w:rsidP="00E60EA8">
            <w:pPr>
              <w:jc w:val="center"/>
              <w:rPr>
                <w:sz w:val="21"/>
                <w:szCs w:val="21"/>
              </w:rPr>
            </w:pPr>
            <w:r w:rsidRPr="00E60EA8">
              <w:rPr>
                <w:rFonts w:eastAsia="等线" w:cs="Times New Roman"/>
                <w:color w:val="000000"/>
                <w:sz w:val="21"/>
                <w:szCs w:val="21"/>
              </w:rPr>
              <w:t>0.609</w:t>
            </w:r>
          </w:p>
        </w:tc>
        <w:tc>
          <w:tcPr>
            <w:tcW w:w="835" w:type="dxa"/>
            <w:vAlign w:val="center"/>
          </w:tcPr>
          <w:p w14:paraId="19493C3B" w14:textId="77222300" w:rsidR="00AD5DFA" w:rsidRPr="00E60EA8" w:rsidRDefault="00AD5DFA" w:rsidP="00E60EA8">
            <w:pPr>
              <w:jc w:val="center"/>
              <w:rPr>
                <w:sz w:val="21"/>
                <w:szCs w:val="21"/>
              </w:rPr>
            </w:pPr>
            <w:r w:rsidRPr="00E60EA8">
              <w:rPr>
                <w:rFonts w:eastAsia="等线" w:cs="Times New Roman"/>
                <w:color w:val="000000"/>
                <w:sz w:val="21"/>
                <w:szCs w:val="21"/>
              </w:rPr>
              <w:t>0.525</w:t>
            </w:r>
          </w:p>
        </w:tc>
        <w:tc>
          <w:tcPr>
            <w:tcW w:w="866" w:type="dxa"/>
            <w:vAlign w:val="center"/>
          </w:tcPr>
          <w:p w14:paraId="2998703D" w14:textId="3410DEA4" w:rsidR="00AD5DFA" w:rsidRPr="00E60EA8" w:rsidRDefault="00AD5DFA" w:rsidP="00E60EA8">
            <w:pPr>
              <w:jc w:val="center"/>
              <w:rPr>
                <w:sz w:val="21"/>
                <w:szCs w:val="21"/>
              </w:rPr>
            </w:pPr>
            <w:r w:rsidRPr="00E60EA8">
              <w:rPr>
                <w:rFonts w:eastAsia="等线" w:cs="Times New Roman"/>
                <w:color w:val="000000"/>
                <w:sz w:val="21"/>
                <w:szCs w:val="21"/>
              </w:rPr>
              <w:t>0.665</w:t>
            </w:r>
          </w:p>
        </w:tc>
        <w:tc>
          <w:tcPr>
            <w:tcW w:w="953" w:type="dxa"/>
            <w:vAlign w:val="center"/>
          </w:tcPr>
          <w:p w14:paraId="58168E9A" w14:textId="7B3BD63B" w:rsidR="00AD5DFA" w:rsidRPr="00E60EA8" w:rsidRDefault="00AD5DFA" w:rsidP="00E60EA8">
            <w:pPr>
              <w:jc w:val="center"/>
              <w:rPr>
                <w:sz w:val="21"/>
                <w:szCs w:val="21"/>
              </w:rPr>
            </w:pPr>
            <w:r w:rsidRPr="00E60EA8">
              <w:rPr>
                <w:rFonts w:eastAsia="等线" w:cs="Times New Roman"/>
                <w:color w:val="000000"/>
                <w:sz w:val="21"/>
                <w:szCs w:val="21"/>
              </w:rPr>
              <w:t>0.757</w:t>
            </w:r>
          </w:p>
        </w:tc>
      </w:tr>
      <w:tr w:rsidR="00AD5DFA" w:rsidRPr="00E60EA8" w14:paraId="46181B5D" w14:textId="77777777" w:rsidTr="002C7D4E">
        <w:trPr>
          <w:jc w:val="center"/>
        </w:trPr>
        <w:tc>
          <w:tcPr>
            <w:tcW w:w="1418" w:type="dxa"/>
            <w:vMerge/>
            <w:vAlign w:val="center"/>
          </w:tcPr>
          <w:p w14:paraId="03C05656" w14:textId="77777777" w:rsidR="00AD5DFA" w:rsidRPr="00E60EA8" w:rsidRDefault="00AD5DFA" w:rsidP="00E60EA8">
            <w:pPr>
              <w:jc w:val="center"/>
              <w:rPr>
                <w:rFonts w:eastAsia="黑体" w:cs="Times New Roman"/>
                <w:sz w:val="21"/>
                <w:szCs w:val="21"/>
              </w:rPr>
            </w:pPr>
          </w:p>
        </w:tc>
        <w:tc>
          <w:tcPr>
            <w:tcW w:w="1594" w:type="dxa"/>
            <w:vAlign w:val="center"/>
          </w:tcPr>
          <w:p w14:paraId="12D9DAB0" w14:textId="62706952" w:rsidR="00AD5DFA" w:rsidRPr="00E60EA8" w:rsidRDefault="00AD5DFA" w:rsidP="00E60EA8">
            <w:pPr>
              <w:jc w:val="center"/>
              <w:rPr>
                <w:sz w:val="21"/>
                <w:szCs w:val="21"/>
              </w:rPr>
            </w:pPr>
            <w:r w:rsidRPr="00E60EA8">
              <w:rPr>
                <w:rFonts w:hint="eastAsia"/>
                <w:sz w:val="21"/>
                <w:szCs w:val="21"/>
              </w:rPr>
              <w:t>S</w:t>
            </w:r>
            <w:r w:rsidRPr="00E60EA8">
              <w:rPr>
                <w:sz w:val="21"/>
                <w:szCs w:val="21"/>
              </w:rPr>
              <w:t>pHKC</w:t>
            </w:r>
          </w:p>
        </w:tc>
        <w:tc>
          <w:tcPr>
            <w:tcW w:w="992" w:type="dxa"/>
            <w:vAlign w:val="center"/>
          </w:tcPr>
          <w:p w14:paraId="4AA75CCA" w14:textId="49FA1452" w:rsidR="00AD5DFA" w:rsidRPr="00E60EA8" w:rsidRDefault="00AD5DFA" w:rsidP="00E60EA8">
            <w:pPr>
              <w:jc w:val="center"/>
              <w:rPr>
                <w:sz w:val="21"/>
                <w:szCs w:val="21"/>
              </w:rPr>
            </w:pPr>
            <w:r w:rsidRPr="00E60EA8">
              <w:rPr>
                <w:rFonts w:eastAsia="等线" w:cs="Times New Roman"/>
                <w:color w:val="000000"/>
                <w:sz w:val="21"/>
                <w:szCs w:val="21"/>
              </w:rPr>
              <w:t>0.605</w:t>
            </w:r>
          </w:p>
        </w:tc>
        <w:tc>
          <w:tcPr>
            <w:tcW w:w="835" w:type="dxa"/>
            <w:vAlign w:val="center"/>
          </w:tcPr>
          <w:p w14:paraId="119F9CD5" w14:textId="53791BEC" w:rsidR="00AD5DFA" w:rsidRPr="00E60EA8" w:rsidRDefault="00AD5DFA" w:rsidP="00E60EA8">
            <w:pPr>
              <w:jc w:val="center"/>
              <w:rPr>
                <w:sz w:val="21"/>
                <w:szCs w:val="21"/>
              </w:rPr>
            </w:pPr>
            <w:r w:rsidRPr="00E60EA8">
              <w:rPr>
                <w:rFonts w:eastAsia="等线" w:cs="Times New Roman"/>
                <w:color w:val="000000"/>
                <w:sz w:val="21"/>
                <w:szCs w:val="21"/>
              </w:rPr>
              <w:t>0.519</w:t>
            </w:r>
          </w:p>
        </w:tc>
        <w:tc>
          <w:tcPr>
            <w:tcW w:w="866" w:type="dxa"/>
            <w:vAlign w:val="center"/>
          </w:tcPr>
          <w:p w14:paraId="33505CFD" w14:textId="3E068DDB" w:rsidR="00AD5DFA" w:rsidRPr="00E60EA8" w:rsidRDefault="00AD5DFA" w:rsidP="00E60EA8">
            <w:pPr>
              <w:jc w:val="center"/>
              <w:rPr>
                <w:sz w:val="21"/>
                <w:szCs w:val="21"/>
              </w:rPr>
            </w:pPr>
            <w:r w:rsidRPr="00E60EA8">
              <w:rPr>
                <w:rFonts w:eastAsia="等线" w:cs="Times New Roman"/>
                <w:color w:val="000000"/>
                <w:sz w:val="21"/>
                <w:szCs w:val="21"/>
              </w:rPr>
              <w:t>0.659</w:t>
            </w:r>
          </w:p>
        </w:tc>
        <w:tc>
          <w:tcPr>
            <w:tcW w:w="953" w:type="dxa"/>
            <w:vAlign w:val="center"/>
          </w:tcPr>
          <w:p w14:paraId="2D0C25EF" w14:textId="7E8F4C02" w:rsidR="00AD5DFA" w:rsidRPr="00E60EA8" w:rsidRDefault="00AD5DFA" w:rsidP="00E60EA8">
            <w:pPr>
              <w:jc w:val="center"/>
              <w:rPr>
                <w:sz w:val="21"/>
                <w:szCs w:val="21"/>
              </w:rPr>
            </w:pPr>
            <w:r w:rsidRPr="00E60EA8">
              <w:rPr>
                <w:rFonts w:eastAsia="等线" w:cs="Times New Roman"/>
                <w:color w:val="000000"/>
                <w:sz w:val="21"/>
                <w:szCs w:val="21"/>
              </w:rPr>
              <w:t>0.757</w:t>
            </w:r>
          </w:p>
        </w:tc>
      </w:tr>
      <w:tr w:rsidR="00AD5DFA" w:rsidRPr="00E60EA8" w14:paraId="05A6DB3C" w14:textId="77777777" w:rsidTr="002C7D4E">
        <w:trPr>
          <w:jc w:val="center"/>
        </w:trPr>
        <w:tc>
          <w:tcPr>
            <w:tcW w:w="1418" w:type="dxa"/>
            <w:vMerge w:val="restart"/>
            <w:vAlign w:val="center"/>
          </w:tcPr>
          <w:p w14:paraId="5C44BC7D" w14:textId="3575198B" w:rsidR="00AD5DFA" w:rsidRPr="00E60EA8" w:rsidRDefault="00AD5DFA" w:rsidP="00E60EA8">
            <w:pPr>
              <w:jc w:val="center"/>
              <w:rPr>
                <w:rFonts w:eastAsia="黑体" w:cs="Times New Roman"/>
                <w:sz w:val="21"/>
                <w:szCs w:val="21"/>
              </w:rPr>
            </w:pPr>
            <m:oMathPara>
              <m:oMath>
                <m:r>
                  <w:rPr>
                    <w:rFonts w:ascii="Cambria Math" w:hAnsi="Cambria Math"/>
                    <w:sz w:val="21"/>
                    <w:szCs w:val="21"/>
                  </w:rPr>
                  <m:t>|r|=25</m:t>
                </m:r>
              </m:oMath>
            </m:oMathPara>
          </w:p>
        </w:tc>
        <w:tc>
          <w:tcPr>
            <w:tcW w:w="1594" w:type="dxa"/>
            <w:vAlign w:val="center"/>
          </w:tcPr>
          <w:p w14:paraId="25DE9AF3" w14:textId="34588EC0" w:rsidR="00AD5DFA" w:rsidRPr="00E60EA8" w:rsidRDefault="00AD5DFA" w:rsidP="00E60EA8">
            <w:pPr>
              <w:jc w:val="center"/>
              <w:rPr>
                <w:sz w:val="21"/>
                <w:szCs w:val="21"/>
              </w:rPr>
            </w:pPr>
            <w:r w:rsidRPr="00E60EA8">
              <w:rPr>
                <w:rFonts w:hint="eastAsia"/>
                <w:sz w:val="21"/>
                <w:szCs w:val="21"/>
              </w:rPr>
              <w:t>H</w:t>
            </w:r>
            <w:r w:rsidRPr="00E60EA8">
              <w:rPr>
                <w:sz w:val="21"/>
                <w:szCs w:val="21"/>
              </w:rPr>
              <w:t>AKE</w:t>
            </w:r>
          </w:p>
        </w:tc>
        <w:tc>
          <w:tcPr>
            <w:tcW w:w="992" w:type="dxa"/>
            <w:vAlign w:val="center"/>
          </w:tcPr>
          <w:p w14:paraId="67EB1FC9" w14:textId="4461F600" w:rsidR="00AD5DFA" w:rsidRPr="00E60EA8" w:rsidRDefault="00AD5DFA" w:rsidP="00E60EA8">
            <w:pPr>
              <w:jc w:val="center"/>
              <w:rPr>
                <w:sz w:val="21"/>
                <w:szCs w:val="21"/>
              </w:rPr>
            </w:pPr>
            <w:r w:rsidRPr="00E60EA8">
              <w:rPr>
                <w:rFonts w:eastAsia="等线" w:cs="Times New Roman"/>
                <w:color w:val="000000"/>
                <w:sz w:val="21"/>
                <w:szCs w:val="21"/>
              </w:rPr>
              <w:t>0.598</w:t>
            </w:r>
          </w:p>
        </w:tc>
        <w:tc>
          <w:tcPr>
            <w:tcW w:w="835" w:type="dxa"/>
            <w:vAlign w:val="center"/>
          </w:tcPr>
          <w:p w14:paraId="422F551C" w14:textId="64FAA040" w:rsidR="00AD5DFA" w:rsidRPr="00E60EA8" w:rsidRDefault="00AD5DFA" w:rsidP="00E60EA8">
            <w:pPr>
              <w:jc w:val="center"/>
              <w:rPr>
                <w:sz w:val="21"/>
                <w:szCs w:val="21"/>
              </w:rPr>
            </w:pPr>
            <w:r w:rsidRPr="00E60EA8">
              <w:rPr>
                <w:rFonts w:eastAsia="等线" w:cs="Times New Roman"/>
                <w:color w:val="000000"/>
                <w:sz w:val="21"/>
                <w:szCs w:val="21"/>
              </w:rPr>
              <w:t>0.513</w:t>
            </w:r>
          </w:p>
        </w:tc>
        <w:tc>
          <w:tcPr>
            <w:tcW w:w="866" w:type="dxa"/>
            <w:vAlign w:val="center"/>
          </w:tcPr>
          <w:p w14:paraId="2CE0ED03" w14:textId="793821C4" w:rsidR="00AD5DFA" w:rsidRPr="00E60EA8" w:rsidRDefault="00AD5DFA" w:rsidP="00E60EA8">
            <w:pPr>
              <w:jc w:val="center"/>
              <w:rPr>
                <w:sz w:val="21"/>
                <w:szCs w:val="21"/>
              </w:rPr>
            </w:pPr>
            <w:r w:rsidRPr="00E60EA8">
              <w:rPr>
                <w:rFonts w:eastAsia="等线" w:cs="Times New Roman"/>
                <w:color w:val="000000"/>
                <w:sz w:val="21"/>
                <w:szCs w:val="21"/>
              </w:rPr>
              <w:t>0.654</w:t>
            </w:r>
          </w:p>
        </w:tc>
        <w:tc>
          <w:tcPr>
            <w:tcW w:w="953" w:type="dxa"/>
            <w:vAlign w:val="center"/>
          </w:tcPr>
          <w:p w14:paraId="4BF15DC3" w14:textId="7C16010C" w:rsidR="00AD5DFA" w:rsidRPr="00E60EA8" w:rsidRDefault="00AD5DFA" w:rsidP="00E60EA8">
            <w:pPr>
              <w:jc w:val="center"/>
              <w:rPr>
                <w:sz w:val="21"/>
                <w:szCs w:val="21"/>
              </w:rPr>
            </w:pPr>
            <w:r w:rsidRPr="00E60EA8">
              <w:rPr>
                <w:rFonts w:eastAsia="等线" w:cs="Times New Roman"/>
                <w:color w:val="000000"/>
                <w:sz w:val="21"/>
                <w:szCs w:val="21"/>
              </w:rPr>
              <w:t>0.751</w:t>
            </w:r>
          </w:p>
        </w:tc>
      </w:tr>
      <w:tr w:rsidR="00AD5DFA" w:rsidRPr="00E60EA8" w14:paraId="35D76B42" w14:textId="77777777" w:rsidTr="002C7D4E">
        <w:trPr>
          <w:jc w:val="center"/>
        </w:trPr>
        <w:tc>
          <w:tcPr>
            <w:tcW w:w="1418" w:type="dxa"/>
            <w:vMerge/>
            <w:vAlign w:val="center"/>
          </w:tcPr>
          <w:p w14:paraId="1A6E460E" w14:textId="77777777" w:rsidR="00AD5DFA" w:rsidRPr="00E60EA8" w:rsidRDefault="00AD5DFA" w:rsidP="00E60EA8">
            <w:pPr>
              <w:jc w:val="center"/>
              <w:rPr>
                <w:rFonts w:cs="Times New Roman"/>
                <w:sz w:val="21"/>
                <w:szCs w:val="21"/>
              </w:rPr>
            </w:pPr>
          </w:p>
        </w:tc>
        <w:tc>
          <w:tcPr>
            <w:tcW w:w="1594" w:type="dxa"/>
            <w:vAlign w:val="center"/>
          </w:tcPr>
          <w:p w14:paraId="6D3534A8" w14:textId="446923AE" w:rsidR="00AD5DFA" w:rsidRPr="00E60EA8" w:rsidRDefault="00AD5DFA" w:rsidP="00E60EA8">
            <w:pPr>
              <w:jc w:val="center"/>
              <w:rPr>
                <w:sz w:val="21"/>
                <w:szCs w:val="21"/>
              </w:rPr>
            </w:pPr>
            <w:r w:rsidRPr="00E60EA8">
              <w:rPr>
                <w:rFonts w:hint="eastAsia"/>
                <w:sz w:val="21"/>
                <w:szCs w:val="21"/>
              </w:rPr>
              <w:t>S</w:t>
            </w:r>
            <w:r w:rsidRPr="00E60EA8">
              <w:rPr>
                <w:sz w:val="21"/>
                <w:szCs w:val="21"/>
              </w:rPr>
              <w:t>pHKC</w:t>
            </w:r>
          </w:p>
        </w:tc>
        <w:tc>
          <w:tcPr>
            <w:tcW w:w="992" w:type="dxa"/>
            <w:vAlign w:val="center"/>
          </w:tcPr>
          <w:p w14:paraId="2D320326" w14:textId="0CB74C19" w:rsidR="00AD5DFA" w:rsidRPr="00E60EA8" w:rsidRDefault="00AD5DFA" w:rsidP="00E60EA8">
            <w:pPr>
              <w:jc w:val="center"/>
              <w:rPr>
                <w:sz w:val="21"/>
                <w:szCs w:val="21"/>
              </w:rPr>
            </w:pPr>
            <w:r w:rsidRPr="00E60EA8">
              <w:rPr>
                <w:rFonts w:eastAsia="等线" w:cs="Times New Roman"/>
                <w:color w:val="000000"/>
                <w:sz w:val="21"/>
                <w:szCs w:val="21"/>
              </w:rPr>
              <w:t>0.595</w:t>
            </w:r>
          </w:p>
        </w:tc>
        <w:tc>
          <w:tcPr>
            <w:tcW w:w="835" w:type="dxa"/>
            <w:vAlign w:val="center"/>
          </w:tcPr>
          <w:p w14:paraId="72AF94DB" w14:textId="643C538D" w:rsidR="00AD5DFA" w:rsidRPr="00E60EA8" w:rsidRDefault="00AD5DFA" w:rsidP="00E60EA8">
            <w:pPr>
              <w:jc w:val="center"/>
              <w:rPr>
                <w:sz w:val="21"/>
                <w:szCs w:val="21"/>
              </w:rPr>
            </w:pPr>
            <w:r w:rsidRPr="00E60EA8">
              <w:rPr>
                <w:rFonts w:eastAsia="等线" w:cs="Times New Roman"/>
                <w:color w:val="000000"/>
                <w:sz w:val="21"/>
                <w:szCs w:val="21"/>
              </w:rPr>
              <w:t>0.508</w:t>
            </w:r>
          </w:p>
        </w:tc>
        <w:tc>
          <w:tcPr>
            <w:tcW w:w="866" w:type="dxa"/>
            <w:vAlign w:val="center"/>
          </w:tcPr>
          <w:p w14:paraId="54EE7D69" w14:textId="2CDFFF61" w:rsidR="00AD5DFA" w:rsidRPr="00E60EA8" w:rsidRDefault="00AD5DFA" w:rsidP="00E60EA8">
            <w:pPr>
              <w:jc w:val="center"/>
              <w:rPr>
                <w:sz w:val="21"/>
                <w:szCs w:val="21"/>
              </w:rPr>
            </w:pPr>
            <w:r w:rsidRPr="00E60EA8">
              <w:rPr>
                <w:rFonts w:eastAsia="等线" w:cs="Times New Roman"/>
                <w:color w:val="000000"/>
                <w:sz w:val="21"/>
                <w:szCs w:val="21"/>
              </w:rPr>
              <w:t>0.651</w:t>
            </w:r>
          </w:p>
        </w:tc>
        <w:tc>
          <w:tcPr>
            <w:tcW w:w="953" w:type="dxa"/>
            <w:vAlign w:val="center"/>
          </w:tcPr>
          <w:p w14:paraId="5C4DF5B1" w14:textId="6AD7A33D" w:rsidR="00AD5DFA" w:rsidRPr="00E60EA8" w:rsidRDefault="00AD5DFA" w:rsidP="00E60EA8">
            <w:pPr>
              <w:jc w:val="center"/>
              <w:rPr>
                <w:sz w:val="21"/>
                <w:szCs w:val="21"/>
              </w:rPr>
            </w:pPr>
            <w:r w:rsidRPr="00E60EA8">
              <w:rPr>
                <w:rFonts w:eastAsia="等线" w:cs="Times New Roman"/>
                <w:color w:val="000000"/>
                <w:sz w:val="21"/>
                <w:szCs w:val="21"/>
              </w:rPr>
              <w:t>0.750</w:t>
            </w:r>
          </w:p>
        </w:tc>
      </w:tr>
      <w:tr w:rsidR="00AD5DFA" w:rsidRPr="00E60EA8" w14:paraId="6AB48380" w14:textId="77777777" w:rsidTr="002C7D4E">
        <w:trPr>
          <w:jc w:val="center"/>
        </w:trPr>
        <w:tc>
          <w:tcPr>
            <w:tcW w:w="1418" w:type="dxa"/>
            <w:vMerge w:val="restart"/>
            <w:vAlign w:val="center"/>
          </w:tcPr>
          <w:p w14:paraId="069A51A7" w14:textId="08BB2246" w:rsidR="00AD5DFA" w:rsidRPr="00E60EA8" w:rsidRDefault="00AD5DFA" w:rsidP="00E60EA8">
            <w:pPr>
              <w:jc w:val="center"/>
              <w:rPr>
                <w:rFonts w:cs="Times New Roman"/>
                <w:sz w:val="21"/>
                <w:szCs w:val="21"/>
              </w:rPr>
            </w:pPr>
            <m:oMathPara>
              <m:oMath>
                <m:r>
                  <w:rPr>
                    <w:rFonts w:ascii="Cambria Math" w:hAnsi="Cambria Math"/>
                    <w:sz w:val="21"/>
                    <w:szCs w:val="21"/>
                  </w:rPr>
                  <m:t>|r|=30</m:t>
                </m:r>
              </m:oMath>
            </m:oMathPara>
          </w:p>
        </w:tc>
        <w:tc>
          <w:tcPr>
            <w:tcW w:w="1594" w:type="dxa"/>
            <w:vAlign w:val="center"/>
          </w:tcPr>
          <w:p w14:paraId="243A824B" w14:textId="1D75C950" w:rsidR="00AD5DFA" w:rsidRPr="00E60EA8" w:rsidRDefault="00AD5DFA" w:rsidP="00E60EA8">
            <w:pPr>
              <w:jc w:val="center"/>
              <w:rPr>
                <w:sz w:val="21"/>
                <w:szCs w:val="21"/>
              </w:rPr>
            </w:pPr>
            <w:r w:rsidRPr="00E60EA8">
              <w:rPr>
                <w:rFonts w:hint="eastAsia"/>
                <w:sz w:val="21"/>
                <w:szCs w:val="21"/>
              </w:rPr>
              <w:t>H</w:t>
            </w:r>
            <w:r w:rsidRPr="00E60EA8">
              <w:rPr>
                <w:sz w:val="21"/>
                <w:szCs w:val="21"/>
              </w:rPr>
              <w:t>AKE</w:t>
            </w:r>
          </w:p>
        </w:tc>
        <w:tc>
          <w:tcPr>
            <w:tcW w:w="992" w:type="dxa"/>
            <w:vAlign w:val="center"/>
          </w:tcPr>
          <w:p w14:paraId="73A53D60" w14:textId="35B4D10F" w:rsidR="00AD5DFA" w:rsidRPr="00E60EA8" w:rsidRDefault="00AD5DFA" w:rsidP="00E60EA8">
            <w:pPr>
              <w:jc w:val="center"/>
              <w:rPr>
                <w:sz w:val="21"/>
                <w:szCs w:val="21"/>
              </w:rPr>
            </w:pPr>
            <w:r w:rsidRPr="00E60EA8">
              <w:rPr>
                <w:rFonts w:eastAsia="等线" w:cs="Times New Roman"/>
                <w:color w:val="000000"/>
                <w:sz w:val="21"/>
                <w:szCs w:val="21"/>
              </w:rPr>
              <w:t>0.570</w:t>
            </w:r>
          </w:p>
        </w:tc>
        <w:tc>
          <w:tcPr>
            <w:tcW w:w="835" w:type="dxa"/>
            <w:vAlign w:val="center"/>
          </w:tcPr>
          <w:p w14:paraId="25308CAE" w14:textId="108AFFC5" w:rsidR="00AD5DFA" w:rsidRPr="00E60EA8" w:rsidRDefault="00AD5DFA" w:rsidP="00E60EA8">
            <w:pPr>
              <w:jc w:val="center"/>
              <w:rPr>
                <w:sz w:val="21"/>
                <w:szCs w:val="21"/>
              </w:rPr>
            </w:pPr>
            <w:r w:rsidRPr="00E60EA8">
              <w:rPr>
                <w:rFonts w:eastAsia="等线" w:cs="Times New Roman"/>
                <w:color w:val="000000"/>
                <w:sz w:val="21"/>
                <w:szCs w:val="21"/>
              </w:rPr>
              <w:t>0.484</w:t>
            </w:r>
          </w:p>
        </w:tc>
        <w:tc>
          <w:tcPr>
            <w:tcW w:w="866" w:type="dxa"/>
            <w:vAlign w:val="center"/>
          </w:tcPr>
          <w:p w14:paraId="5291ABFA" w14:textId="1A51A2E5" w:rsidR="00AD5DFA" w:rsidRPr="00E60EA8" w:rsidRDefault="00AD5DFA" w:rsidP="00E60EA8">
            <w:pPr>
              <w:jc w:val="center"/>
              <w:rPr>
                <w:sz w:val="21"/>
                <w:szCs w:val="21"/>
              </w:rPr>
            </w:pPr>
            <w:r w:rsidRPr="00E60EA8">
              <w:rPr>
                <w:rFonts w:eastAsia="等线" w:cs="Times New Roman"/>
                <w:color w:val="000000"/>
                <w:sz w:val="21"/>
                <w:szCs w:val="21"/>
              </w:rPr>
              <w:t>0.624</w:t>
            </w:r>
          </w:p>
        </w:tc>
        <w:tc>
          <w:tcPr>
            <w:tcW w:w="953" w:type="dxa"/>
            <w:vAlign w:val="center"/>
          </w:tcPr>
          <w:p w14:paraId="397F7B93" w14:textId="447F0108" w:rsidR="00AD5DFA" w:rsidRPr="00E60EA8" w:rsidRDefault="00AD5DFA" w:rsidP="00E60EA8">
            <w:pPr>
              <w:jc w:val="center"/>
              <w:rPr>
                <w:sz w:val="21"/>
                <w:szCs w:val="21"/>
              </w:rPr>
            </w:pPr>
            <w:r w:rsidRPr="00E60EA8">
              <w:rPr>
                <w:rFonts w:eastAsia="等线" w:cs="Times New Roman"/>
                <w:color w:val="000000"/>
                <w:sz w:val="21"/>
                <w:szCs w:val="21"/>
              </w:rPr>
              <w:t>0.725</w:t>
            </w:r>
          </w:p>
        </w:tc>
      </w:tr>
      <w:tr w:rsidR="00AD5DFA" w:rsidRPr="00E60EA8" w14:paraId="099CD672" w14:textId="77777777" w:rsidTr="002C7D4E">
        <w:trPr>
          <w:jc w:val="center"/>
        </w:trPr>
        <w:tc>
          <w:tcPr>
            <w:tcW w:w="1418" w:type="dxa"/>
            <w:vMerge/>
            <w:vAlign w:val="center"/>
          </w:tcPr>
          <w:p w14:paraId="1BC43A5A" w14:textId="77777777" w:rsidR="00AD5DFA" w:rsidRPr="00E60EA8" w:rsidRDefault="00AD5DFA" w:rsidP="00E60EA8">
            <w:pPr>
              <w:jc w:val="center"/>
              <w:rPr>
                <w:rFonts w:cs="Times New Roman"/>
                <w:sz w:val="21"/>
                <w:szCs w:val="21"/>
              </w:rPr>
            </w:pPr>
          </w:p>
        </w:tc>
        <w:tc>
          <w:tcPr>
            <w:tcW w:w="1594" w:type="dxa"/>
            <w:vAlign w:val="center"/>
          </w:tcPr>
          <w:p w14:paraId="04252946" w14:textId="4AB8CB44" w:rsidR="00AD5DFA" w:rsidRPr="00E60EA8" w:rsidRDefault="00AD5DFA" w:rsidP="00E60EA8">
            <w:pPr>
              <w:jc w:val="center"/>
              <w:rPr>
                <w:rFonts w:cs="Times New Roman"/>
                <w:sz w:val="21"/>
                <w:szCs w:val="21"/>
              </w:rPr>
            </w:pPr>
            <w:r w:rsidRPr="00E60EA8">
              <w:rPr>
                <w:rFonts w:hint="eastAsia"/>
                <w:sz w:val="21"/>
                <w:szCs w:val="21"/>
              </w:rPr>
              <w:t>S</w:t>
            </w:r>
            <w:r w:rsidRPr="00E60EA8">
              <w:rPr>
                <w:sz w:val="21"/>
                <w:szCs w:val="21"/>
              </w:rPr>
              <w:t>pHKC</w:t>
            </w:r>
          </w:p>
        </w:tc>
        <w:tc>
          <w:tcPr>
            <w:tcW w:w="992" w:type="dxa"/>
            <w:vAlign w:val="center"/>
          </w:tcPr>
          <w:p w14:paraId="20AD22B9" w14:textId="57576CE4" w:rsidR="00AD5DFA" w:rsidRPr="00E60EA8" w:rsidRDefault="00AD5DFA" w:rsidP="00E60EA8">
            <w:pPr>
              <w:jc w:val="center"/>
              <w:rPr>
                <w:rFonts w:eastAsia="等线" w:cs="Times New Roman"/>
                <w:color w:val="000000"/>
                <w:sz w:val="21"/>
                <w:szCs w:val="21"/>
              </w:rPr>
            </w:pPr>
            <w:r w:rsidRPr="00E60EA8">
              <w:rPr>
                <w:rFonts w:eastAsia="等线" w:cs="Times New Roman"/>
                <w:color w:val="000000"/>
                <w:sz w:val="21"/>
                <w:szCs w:val="21"/>
              </w:rPr>
              <w:t>0.569</w:t>
            </w:r>
          </w:p>
        </w:tc>
        <w:tc>
          <w:tcPr>
            <w:tcW w:w="835" w:type="dxa"/>
            <w:vAlign w:val="center"/>
          </w:tcPr>
          <w:p w14:paraId="2D19CF36" w14:textId="4FF950A0" w:rsidR="00AD5DFA" w:rsidRPr="00E60EA8" w:rsidRDefault="00AD5DFA" w:rsidP="00E60EA8">
            <w:pPr>
              <w:jc w:val="center"/>
              <w:rPr>
                <w:rFonts w:eastAsia="等线" w:cs="Times New Roman"/>
                <w:color w:val="000000"/>
                <w:sz w:val="21"/>
                <w:szCs w:val="21"/>
              </w:rPr>
            </w:pPr>
            <w:r w:rsidRPr="00E60EA8">
              <w:rPr>
                <w:rFonts w:eastAsia="等线" w:cs="Times New Roman"/>
                <w:color w:val="000000"/>
                <w:sz w:val="21"/>
                <w:szCs w:val="21"/>
              </w:rPr>
              <w:t>0.482</w:t>
            </w:r>
          </w:p>
        </w:tc>
        <w:tc>
          <w:tcPr>
            <w:tcW w:w="866" w:type="dxa"/>
            <w:vAlign w:val="center"/>
          </w:tcPr>
          <w:p w14:paraId="522F2086" w14:textId="2A96F640" w:rsidR="00AD5DFA" w:rsidRPr="00E60EA8" w:rsidRDefault="00AD5DFA" w:rsidP="00E60EA8">
            <w:pPr>
              <w:jc w:val="center"/>
              <w:rPr>
                <w:rFonts w:eastAsia="等线" w:cs="Times New Roman"/>
                <w:color w:val="000000"/>
                <w:sz w:val="21"/>
                <w:szCs w:val="21"/>
              </w:rPr>
            </w:pPr>
            <w:r w:rsidRPr="00E60EA8">
              <w:rPr>
                <w:rFonts w:eastAsia="等线" w:cs="Times New Roman"/>
                <w:color w:val="000000"/>
                <w:sz w:val="21"/>
                <w:szCs w:val="21"/>
              </w:rPr>
              <w:t>0.622</w:t>
            </w:r>
          </w:p>
        </w:tc>
        <w:tc>
          <w:tcPr>
            <w:tcW w:w="953" w:type="dxa"/>
            <w:vAlign w:val="center"/>
          </w:tcPr>
          <w:p w14:paraId="74FF84F6" w14:textId="7C71ACD8" w:rsidR="00AD5DFA" w:rsidRPr="00E60EA8" w:rsidRDefault="00AD5DFA" w:rsidP="00E60EA8">
            <w:pPr>
              <w:jc w:val="center"/>
              <w:rPr>
                <w:rFonts w:eastAsia="等线" w:cs="Times New Roman"/>
                <w:color w:val="000000"/>
                <w:sz w:val="21"/>
                <w:szCs w:val="21"/>
              </w:rPr>
            </w:pPr>
            <w:r w:rsidRPr="00E60EA8">
              <w:rPr>
                <w:rFonts w:eastAsia="等线" w:cs="Times New Roman"/>
                <w:color w:val="000000"/>
                <w:sz w:val="21"/>
                <w:szCs w:val="21"/>
              </w:rPr>
              <w:t>0.728</w:t>
            </w:r>
          </w:p>
        </w:tc>
      </w:tr>
      <w:tr w:rsidR="00AD5DFA" w:rsidRPr="00E60EA8" w14:paraId="1C199839" w14:textId="77777777" w:rsidTr="002C7D4E">
        <w:trPr>
          <w:jc w:val="center"/>
        </w:trPr>
        <w:tc>
          <w:tcPr>
            <w:tcW w:w="1418" w:type="dxa"/>
            <w:vMerge w:val="restart"/>
            <w:vAlign w:val="center"/>
          </w:tcPr>
          <w:p w14:paraId="4960BABC" w14:textId="67A4C98D" w:rsidR="00AD5DFA" w:rsidRPr="00E60EA8" w:rsidRDefault="00AD5DFA" w:rsidP="00E60EA8">
            <w:pPr>
              <w:jc w:val="center"/>
              <w:rPr>
                <w:rFonts w:cs="Times New Roman"/>
                <w:sz w:val="21"/>
                <w:szCs w:val="21"/>
              </w:rPr>
            </w:pPr>
            <m:oMathPara>
              <m:oMath>
                <m:r>
                  <w:rPr>
                    <w:rFonts w:ascii="Cambria Math" w:hAnsi="Cambria Math"/>
                    <w:sz w:val="21"/>
                    <w:szCs w:val="21"/>
                  </w:rPr>
                  <m:t>|r|=3</m:t>
                </m:r>
                <m:r>
                  <w:rPr>
                    <w:rFonts w:ascii="Cambria Math" w:hAnsi="Cambria Math" w:hint="eastAsia"/>
                    <w:sz w:val="21"/>
                    <w:szCs w:val="21"/>
                  </w:rPr>
                  <m:t>5</m:t>
                </m:r>
              </m:oMath>
            </m:oMathPara>
          </w:p>
        </w:tc>
        <w:tc>
          <w:tcPr>
            <w:tcW w:w="1594" w:type="dxa"/>
            <w:vAlign w:val="center"/>
          </w:tcPr>
          <w:p w14:paraId="28B419ED" w14:textId="4225B086" w:rsidR="00AD5DFA" w:rsidRPr="00E60EA8" w:rsidRDefault="00AD5DFA" w:rsidP="00E60EA8">
            <w:pPr>
              <w:jc w:val="center"/>
              <w:rPr>
                <w:rFonts w:cs="Times New Roman"/>
                <w:sz w:val="21"/>
                <w:szCs w:val="21"/>
              </w:rPr>
            </w:pPr>
            <w:r w:rsidRPr="00E60EA8">
              <w:rPr>
                <w:rFonts w:hint="eastAsia"/>
                <w:sz w:val="21"/>
                <w:szCs w:val="21"/>
              </w:rPr>
              <w:t>H</w:t>
            </w:r>
            <w:r w:rsidRPr="00E60EA8">
              <w:rPr>
                <w:sz w:val="21"/>
                <w:szCs w:val="21"/>
              </w:rPr>
              <w:t>AKE</w:t>
            </w:r>
          </w:p>
        </w:tc>
        <w:tc>
          <w:tcPr>
            <w:tcW w:w="992" w:type="dxa"/>
            <w:vAlign w:val="center"/>
          </w:tcPr>
          <w:p w14:paraId="20537377" w14:textId="3000D221" w:rsidR="00AD5DFA" w:rsidRPr="00E60EA8" w:rsidRDefault="00AD5DFA" w:rsidP="00E60EA8">
            <w:pPr>
              <w:jc w:val="center"/>
              <w:rPr>
                <w:rFonts w:eastAsia="等线" w:cs="Times New Roman"/>
                <w:color w:val="000000"/>
                <w:sz w:val="21"/>
                <w:szCs w:val="21"/>
              </w:rPr>
            </w:pPr>
            <w:r w:rsidRPr="00E60EA8">
              <w:rPr>
                <w:rFonts w:eastAsia="等线" w:cs="Times New Roman"/>
                <w:color w:val="000000"/>
                <w:sz w:val="21"/>
                <w:szCs w:val="21"/>
              </w:rPr>
              <w:t>0.545</w:t>
            </w:r>
          </w:p>
        </w:tc>
        <w:tc>
          <w:tcPr>
            <w:tcW w:w="835" w:type="dxa"/>
            <w:vAlign w:val="center"/>
          </w:tcPr>
          <w:p w14:paraId="3C8151F4" w14:textId="2A8A18FA" w:rsidR="00AD5DFA" w:rsidRPr="00E60EA8" w:rsidRDefault="00AD5DFA" w:rsidP="00E60EA8">
            <w:pPr>
              <w:jc w:val="center"/>
              <w:rPr>
                <w:rFonts w:eastAsia="等线" w:cs="Times New Roman"/>
                <w:color w:val="000000"/>
                <w:sz w:val="21"/>
                <w:szCs w:val="21"/>
              </w:rPr>
            </w:pPr>
            <w:r w:rsidRPr="00E60EA8">
              <w:rPr>
                <w:rFonts w:eastAsia="等线" w:cs="Times New Roman"/>
                <w:color w:val="000000"/>
                <w:sz w:val="21"/>
                <w:szCs w:val="21"/>
              </w:rPr>
              <w:t>0.462</w:t>
            </w:r>
          </w:p>
        </w:tc>
        <w:tc>
          <w:tcPr>
            <w:tcW w:w="866" w:type="dxa"/>
            <w:vAlign w:val="center"/>
          </w:tcPr>
          <w:p w14:paraId="4831E08C" w14:textId="0EECF242" w:rsidR="00AD5DFA" w:rsidRPr="00E60EA8" w:rsidRDefault="00AD5DFA" w:rsidP="00E60EA8">
            <w:pPr>
              <w:jc w:val="center"/>
              <w:rPr>
                <w:rFonts w:eastAsia="等线" w:cs="Times New Roman"/>
                <w:color w:val="000000"/>
                <w:sz w:val="21"/>
                <w:szCs w:val="21"/>
              </w:rPr>
            </w:pPr>
            <w:r w:rsidRPr="00E60EA8">
              <w:rPr>
                <w:rFonts w:eastAsia="等线" w:cs="Times New Roman"/>
                <w:color w:val="000000"/>
                <w:sz w:val="21"/>
                <w:szCs w:val="21"/>
              </w:rPr>
              <w:t>0.596</w:t>
            </w:r>
          </w:p>
        </w:tc>
        <w:tc>
          <w:tcPr>
            <w:tcW w:w="953" w:type="dxa"/>
            <w:vAlign w:val="center"/>
          </w:tcPr>
          <w:p w14:paraId="3C802BB5" w14:textId="331693BC" w:rsidR="00AD5DFA" w:rsidRPr="00E60EA8" w:rsidRDefault="00AD5DFA" w:rsidP="00E60EA8">
            <w:pPr>
              <w:jc w:val="center"/>
              <w:rPr>
                <w:rFonts w:eastAsia="等线" w:cs="Times New Roman"/>
                <w:color w:val="000000"/>
                <w:sz w:val="21"/>
                <w:szCs w:val="21"/>
              </w:rPr>
            </w:pPr>
            <w:r w:rsidRPr="00E60EA8">
              <w:rPr>
                <w:rFonts w:eastAsia="等线" w:cs="Times New Roman"/>
                <w:color w:val="000000"/>
                <w:sz w:val="21"/>
                <w:szCs w:val="21"/>
              </w:rPr>
              <w:t>0.694</w:t>
            </w:r>
          </w:p>
        </w:tc>
      </w:tr>
      <w:tr w:rsidR="00AD5DFA" w:rsidRPr="00E60EA8" w14:paraId="6915E40A" w14:textId="77777777" w:rsidTr="002C7D4E">
        <w:trPr>
          <w:jc w:val="center"/>
        </w:trPr>
        <w:tc>
          <w:tcPr>
            <w:tcW w:w="1418" w:type="dxa"/>
            <w:vMerge/>
            <w:vAlign w:val="center"/>
          </w:tcPr>
          <w:p w14:paraId="59B18473" w14:textId="77777777" w:rsidR="00AD5DFA" w:rsidRPr="00E60EA8" w:rsidRDefault="00AD5DFA" w:rsidP="00E60EA8">
            <w:pPr>
              <w:jc w:val="center"/>
              <w:rPr>
                <w:rFonts w:cs="Times New Roman"/>
                <w:sz w:val="21"/>
                <w:szCs w:val="21"/>
              </w:rPr>
            </w:pPr>
          </w:p>
        </w:tc>
        <w:tc>
          <w:tcPr>
            <w:tcW w:w="1594" w:type="dxa"/>
            <w:vAlign w:val="center"/>
          </w:tcPr>
          <w:p w14:paraId="2A25C22F" w14:textId="3AF1E81C" w:rsidR="00AD5DFA" w:rsidRPr="00E60EA8" w:rsidRDefault="00AD5DFA" w:rsidP="00E60EA8">
            <w:pPr>
              <w:jc w:val="center"/>
              <w:rPr>
                <w:rFonts w:cs="Times New Roman"/>
                <w:sz w:val="21"/>
                <w:szCs w:val="21"/>
              </w:rPr>
            </w:pPr>
            <w:r w:rsidRPr="00E60EA8">
              <w:rPr>
                <w:rFonts w:hint="eastAsia"/>
                <w:sz w:val="21"/>
                <w:szCs w:val="21"/>
              </w:rPr>
              <w:t>S</w:t>
            </w:r>
            <w:r w:rsidRPr="00E60EA8">
              <w:rPr>
                <w:sz w:val="21"/>
                <w:szCs w:val="21"/>
              </w:rPr>
              <w:t>pHKC</w:t>
            </w:r>
          </w:p>
        </w:tc>
        <w:tc>
          <w:tcPr>
            <w:tcW w:w="992" w:type="dxa"/>
            <w:vAlign w:val="center"/>
          </w:tcPr>
          <w:p w14:paraId="05974225" w14:textId="68A6FE68" w:rsidR="00AD5DFA" w:rsidRPr="00E60EA8" w:rsidRDefault="00AD5DFA" w:rsidP="00E60EA8">
            <w:pPr>
              <w:jc w:val="center"/>
              <w:rPr>
                <w:sz w:val="21"/>
                <w:szCs w:val="21"/>
              </w:rPr>
            </w:pPr>
            <w:r w:rsidRPr="00E60EA8">
              <w:rPr>
                <w:rFonts w:eastAsia="等线" w:cs="Times New Roman"/>
                <w:color w:val="000000"/>
                <w:sz w:val="21"/>
                <w:szCs w:val="21"/>
              </w:rPr>
              <w:t>0.550</w:t>
            </w:r>
          </w:p>
        </w:tc>
        <w:tc>
          <w:tcPr>
            <w:tcW w:w="835" w:type="dxa"/>
            <w:vAlign w:val="center"/>
          </w:tcPr>
          <w:p w14:paraId="16D13A58" w14:textId="7D96F06F" w:rsidR="00AD5DFA" w:rsidRPr="00E60EA8" w:rsidRDefault="00AD5DFA" w:rsidP="00E60EA8">
            <w:pPr>
              <w:jc w:val="center"/>
              <w:rPr>
                <w:sz w:val="21"/>
                <w:szCs w:val="21"/>
              </w:rPr>
            </w:pPr>
            <w:r w:rsidRPr="00E60EA8">
              <w:rPr>
                <w:rFonts w:eastAsia="等线" w:cs="Times New Roman"/>
                <w:color w:val="000000"/>
                <w:sz w:val="21"/>
                <w:szCs w:val="21"/>
              </w:rPr>
              <w:t>0.466</w:t>
            </w:r>
          </w:p>
        </w:tc>
        <w:tc>
          <w:tcPr>
            <w:tcW w:w="866" w:type="dxa"/>
            <w:vAlign w:val="center"/>
          </w:tcPr>
          <w:p w14:paraId="73B7FE95" w14:textId="733F1269" w:rsidR="00AD5DFA" w:rsidRPr="00E60EA8" w:rsidRDefault="00AD5DFA" w:rsidP="00E60EA8">
            <w:pPr>
              <w:jc w:val="center"/>
              <w:rPr>
                <w:sz w:val="21"/>
                <w:szCs w:val="21"/>
              </w:rPr>
            </w:pPr>
            <w:r w:rsidRPr="00E60EA8">
              <w:rPr>
                <w:rFonts w:eastAsia="等线" w:cs="Times New Roman"/>
                <w:color w:val="000000"/>
                <w:sz w:val="21"/>
                <w:szCs w:val="21"/>
              </w:rPr>
              <w:t>0.602</w:t>
            </w:r>
          </w:p>
        </w:tc>
        <w:tc>
          <w:tcPr>
            <w:tcW w:w="953" w:type="dxa"/>
            <w:vAlign w:val="center"/>
          </w:tcPr>
          <w:p w14:paraId="74AE984E" w14:textId="2ED7E8FB" w:rsidR="00AD5DFA" w:rsidRPr="00E60EA8" w:rsidRDefault="00AD5DFA" w:rsidP="00E60EA8">
            <w:pPr>
              <w:jc w:val="center"/>
              <w:rPr>
                <w:sz w:val="21"/>
                <w:szCs w:val="21"/>
              </w:rPr>
            </w:pPr>
            <w:r w:rsidRPr="00E60EA8">
              <w:rPr>
                <w:rFonts w:eastAsia="等线" w:cs="Times New Roman"/>
                <w:color w:val="000000"/>
                <w:sz w:val="21"/>
                <w:szCs w:val="21"/>
              </w:rPr>
              <w:t>0.701</w:t>
            </w:r>
          </w:p>
        </w:tc>
      </w:tr>
    </w:tbl>
    <w:p w14:paraId="54A6233E" w14:textId="7C54A3BF" w:rsidR="005E2915" w:rsidRPr="005E2915" w:rsidRDefault="00197A21" w:rsidP="005E2915">
      <w:pPr>
        <w:pStyle w:val="aa"/>
        <w:ind w:firstLineChars="0" w:firstLine="0"/>
        <w:jc w:val="center"/>
      </w:pPr>
      <w:r>
        <w:rPr>
          <w:rFonts w:hint="eastAsia"/>
          <w:noProof/>
        </w:rPr>
        <w:drawing>
          <wp:inline distT="0" distB="0" distL="0" distR="0" wp14:anchorId="561AD28B" wp14:editId="56A45B84">
            <wp:extent cx="4411980" cy="3309229"/>
            <wp:effectExtent l="0" t="0" r="7620" b="5715"/>
            <wp:docPr id="4177319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31974" name="图片 417731974"/>
                    <pic:cNvPicPr/>
                  </pic:nvPicPr>
                  <pic:blipFill>
                    <a:blip r:embed="rId38">
                      <a:extLst>
                        <a:ext uri="{28A0092B-C50C-407E-A947-70E740481C1C}">
                          <a14:useLocalDpi xmlns:a14="http://schemas.microsoft.com/office/drawing/2010/main" val="0"/>
                        </a:ext>
                      </a:extLst>
                    </a:blip>
                    <a:stretch>
                      <a:fillRect/>
                    </a:stretch>
                  </pic:blipFill>
                  <pic:spPr>
                    <a:xfrm>
                      <a:off x="0" y="0"/>
                      <a:ext cx="4471600" cy="3353947"/>
                    </a:xfrm>
                    <a:prstGeom prst="rect">
                      <a:avLst/>
                    </a:prstGeom>
                  </pic:spPr>
                </pic:pic>
              </a:graphicData>
            </a:graphic>
          </wp:inline>
        </w:drawing>
      </w:r>
    </w:p>
    <w:p w14:paraId="6C61A100" w14:textId="3DA626AF" w:rsidR="005E2915" w:rsidRPr="005E2915" w:rsidRDefault="005E2915" w:rsidP="005E2915">
      <w:pPr>
        <w:pStyle w:val="af4"/>
      </w:pPr>
      <w:bookmarkStart w:id="188" w:name="_Toc13501037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19</w:t>
      </w:r>
      <w:r>
        <w:fldChar w:fldCharType="end"/>
      </w:r>
      <w:r>
        <w:t xml:space="preserve">  </w:t>
      </w:r>
      <w:r w:rsidR="00E06228">
        <w:rPr>
          <w:rFonts w:hint="eastAsia"/>
        </w:rPr>
        <w:t>HAKE</w:t>
      </w:r>
      <w:r w:rsidR="00E06228">
        <w:rPr>
          <w:rFonts w:hint="eastAsia"/>
        </w:rPr>
        <w:t>和</w:t>
      </w:r>
      <w:r w:rsidR="00E06228">
        <w:rPr>
          <w:rFonts w:hint="eastAsia"/>
        </w:rPr>
        <w:t>SpHKC</w:t>
      </w:r>
      <w:r w:rsidR="00E06228">
        <w:rPr>
          <w:rFonts w:hint="eastAsia"/>
        </w:rPr>
        <w:t>在</w:t>
      </w:r>
      <w:r w:rsidR="00E06228">
        <w:rPr>
          <w:rFonts w:hint="eastAsia"/>
        </w:rPr>
        <w:t>MRR</w:t>
      </w:r>
      <w:r w:rsidR="00E06228">
        <w:rPr>
          <w:rFonts w:hint="eastAsia"/>
        </w:rPr>
        <w:t>指标上随关系数量的变化</w:t>
      </w:r>
      <w:bookmarkEnd w:id="188"/>
    </w:p>
    <w:p w14:paraId="675532ED" w14:textId="1BE453C4" w:rsidR="005E2915" w:rsidRPr="005E2915" w:rsidRDefault="007D4FA0" w:rsidP="005E2915">
      <w:pPr>
        <w:pStyle w:val="aa"/>
        <w:ind w:firstLineChars="0" w:firstLine="0"/>
        <w:jc w:val="center"/>
      </w:pPr>
      <w:r>
        <w:rPr>
          <w:rFonts w:hint="eastAsia"/>
          <w:noProof/>
        </w:rPr>
        <w:lastRenderedPageBreak/>
        <w:drawing>
          <wp:inline distT="0" distB="0" distL="0" distR="0" wp14:anchorId="216E3449" wp14:editId="0544A407">
            <wp:extent cx="4398645" cy="3299225"/>
            <wp:effectExtent l="0" t="0" r="1905" b="0"/>
            <wp:docPr id="121916719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7191" name="图片 1219167191"/>
                    <pic:cNvPicPr/>
                  </pic:nvPicPr>
                  <pic:blipFill>
                    <a:blip r:embed="rId39">
                      <a:extLst>
                        <a:ext uri="{28A0092B-C50C-407E-A947-70E740481C1C}">
                          <a14:useLocalDpi xmlns:a14="http://schemas.microsoft.com/office/drawing/2010/main" val="0"/>
                        </a:ext>
                      </a:extLst>
                    </a:blip>
                    <a:stretch>
                      <a:fillRect/>
                    </a:stretch>
                  </pic:blipFill>
                  <pic:spPr>
                    <a:xfrm>
                      <a:off x="0" y="0"/>
                      <a:ext cx="4409531" cy="3307390"/>
                    </a:xfrm>
                    <a:prstGeom prst="rect">
                      <a:avLst/>
                    </a:prstGeom>
                  </pic:spPr>
                </pic:pic>
              </a:graphicData>
            </a:graphic>
          </wp:inline>
        </w:drawing>
      </w:r>
    </w:p>
    <w:p w14:paraId="3C58C02F" w14:textId="55DFDC6E" w:rsidR="005E2915" w:rsidRPr="005E2915" w:rsidRDefault="005E2915" w:rsidP="005E2915">
      <w:pPr>
        <w:pStyle w:val="af4"/>
      </w:pPr>
      <w:bookmarkStart w:id="189" w:name="_Toc13501038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77E0">
        <w:rPr>
          <w:noProof/>
        </w:rPr>
        <w:t>20</w:t>
      </w:r>
      <w:r>
        <w:fldChar w:fldCharType="end"/>
      </w:r>
      <w:r>
        <w:t xml:space="preserve">  </w:t>
      </w:r>
      <w:r w:rsidR="00E06228">
        <w:rPr>
          <w:rFonts w:hint="eastAsia"/>
        </w:rPr>
        <w:t>HAKE</w:t>
      </w:r>
      <w:r w:rsidR="00E06228">
        <w:rPr>
          <w:rFonts w:hint="eastAsia"/>
        </w:rPr>
        <w:t>和</w:t>
      </w:r>
      <w:r w:rsidR="00E06228">
        <w:rPr>
          <w:rFonts w:hint="eastAsia"/>
        </w:rPr>
        <w:t>SpHKC</w:t>
      </w:r>
      <w:r w:rsidR="00E06228">
        <w:rPr>
          <w:rFonts w:hint="eastAsia"/>
        </w:rPr>
        <w:t>在</w:t>
      </w:r>
      <w:r w:rsidR="00E06228">
        <w:rPr>
          <w:rFonts w:hint="eastAsia"/>
        </w:rPr>
        <w:t>Hits@10</w:t>
      </w:r>
      <w:r w:rsidR="00E06228">
        <w:rPr>
          <w:rFonts w:hint="eastAsia"/>
        </w:rPr>
        <w:t>指标上随关系数量的变化</w:t>
      </w:r>
      <w:bookmarkEnd w:id="189"/>
    </w:p>
    <w:p w14:paraId="67246DB1" w14:textId="71008770" w:rsidR="00C5784C" w:rsidRPr="009A04F6" w:rsidRDefault="00844D7B" w:rsidP="009A04F6">
      <w:pPr>
        <w:pStyle w:val="aa"/>
        <w:ind w:firstLine="480"/>
      </w:pPr>
      <w:r>
        <w:rPr>
          <w:rFonts w:hint="eastAsia"/>
        </w:rPr>
        <w:t>可以看到，在关系数量为</w:t>
      </w:r>
      <w:r>
        <w:rPr>
          <w:rFonts w:hint="eastAsia"/>
        </w:rPr>
        <w:t>20</w:t>
      </w:r>
      <w:r>
        <w:rPr>
          <w:rFonts w:hint="eastAsia"/>
        </w:rPr>
        <w:t>的时候，</w:t>
      </w:r>
      <w:r>
        <w:rPr>
          <w:rFonts w:hint="eastAsia"/>
        </w:rPr>
        <w:t>HAKE</w:t>
      </w:r>
      <w:r>
        <w:rPr>
          <w:rFonts w:hint="eastAsia"/>
        </w:rPr>
        <w:t>模型的性能整体优于</w:t>
      </w:r>
      <w:r>
        <w:rPr>
          <w:rFonts w:hint="eastAsia"/>
        </w:rPr>
        <w:t>SpHKC</w:t>
      </w:r>
      <w:r>
        <w:rPr>
          <w:rFonts w:hint="eastAsia"/>
        </w:rPr>
        <w:t>，但是随着关系数量的增加以及数据集规模的增长，</w:t>
      </w:r>
      <w:r>
        <w:rPr>
          <w:rFonts w:hint="eastAsia"/>
        </w:rPr>
        <w:t>HAKE</w:t>
      </w:r>
      <w:r>
        <w:rPr>
          <w:rFonts w:hint="eastAsia"/>
        </w:rPr>
        <w:t>对</w:t>
      </w:r>
      <w:r>
        <w:rPr>
          <w:rFonts w:hint="eastAsia"/>
        </w:rPr>
        <w:t>SpHKC</w:t>
      </w:r>
      <w:r>
        <w:rPr>
          <w:rFonts w:hint="eastAsia"/>
        </w:rPr>
        <w:t>的指标值差距逐渐缩小，甚至</w:t>
      </w:r>
      <w:r w:rsidR="002B2B07">
        <w:rPr>
          <w:rFonts w:hint="eastAsia"/>
        </w:rPr>
        <w:t>在关系数量为</w:t>
      </w:r>
      <w:r w:rsidR="002B2B07">
        <w:rPr>
          <w:rFonts w:hint="eastAsia"/>
        </w:rPr>
        <w:t>30</w:t>
      </w:r>
      <w:r w:rsidR="002B2B07">
        <w:rPr>
          <w:rFonts w:hint="eastAsia"/>
        </w:rPr>
        <w:t>的</w:t>
      </w:r>
      <w:r>
        <w:rPr>
          <w:rFonts w:hint="eastAsia"/>
        </w:rPr>
        <w:t>Hits@10</w:t>
      </w:r>
      <w:r>
        <w:rPr>
          <w:rFonts w:hint="eastAsia"/>
        </w:rPr>
        <w:t>指标上</w:t>
      </w:r>
      <w:r>
        <w:rPr>
          <w:rFonts w:hint="eastAsia"/>
        </w:rPr>
        <w:t>S</w:t>
      </w:r>
      <w:r>
        <w:t>pHKC</w:t>
      </w:r>
      <w:r>
        <w:rPr>
          <w:rFonts w:hint="eastAsia"/>
        </w:rPr>
        <w:t>实现了反超，最终</w:t>
      </w:r>
      <w:r w:rsidR="002B2B07">
        <w:rPr>
          <w:rFonts w:hint="eastAsia"/>
        </w:rPr>
        <w:t>在完整</w:t>
      </w:r>
      <w:r>
        <w:rPr>
          <w:rFonts w:hint="eastAsia"/>
        </w:rPr>
        <w:t>的</w:t>
      </w:r>
      <w:r>
        <w:rPr>
          <w:rFonts w:hint="eastAsia"/>
        </w:rPr>
        <w:t>YAGO3-10</w:t>
      </w:r>
      <w:r>
        <w:rPr>
          <w:rFonts w:hint="eastAsia"/>
        </w:rPr>
        <w:t>数据集上，</w:t>
      </w:r>
      <w:r>
        <w:rPr>
          <w:rFonts w:hint="eastAsia"/>
        </w:rPr>
        <w:t>SpHKC</w:t>
      </w:r>
      <w:r w:rsidR="002B2B07">
        <w:rPr>
          <w:rFonts w:hint="eastAsia"/>
        </w:rPr>
        <w:t>的性能</w:t>
      </w:r>
      <w:r>
        <w:rPr>
          <w:rFonts w:hint="eastAsia"/>
        </w:rPr>
        <w:t>整体优于</w:t>
      </w:r>
      <w:r>
        <w:rPr>
          <w:rFonts w:hint="eastAsia"/>
        </w:rPr>
        <w:t>HAKE</w:t>
      </w:r>
      <w:r>
        <w:rPr>
          <w:rFonts w:hint="eastAsia"/>
        </w:rPr>
        <w:t>。</w:t>
      </w:r>
      <w:r w:rsidR="004552B1">
        <w:rPr>
          <w:rFonts w:hint="eastAsia"/>
        </w:rPr>
        <w:t>考虑到</w:t>
      </w:r>
      <w:r w:rsidR="004552B1">
        <w:rPr>
          <w:rFonts w:hint="eastAsia"/>
        </w:rPr>
        <w:t>SpHKC</w:t>
      </w:r>
      <w:r w:rsidR="004552B1">
        <w:rPr>
          <w:rFonts w:hint="eastAsia"/>
        </w:rPr>
        <w:t>在三维空间下进行建模，相较于</w:t>
      </w:r>
      <w:r w:rsidR="004552B1">
        <w:rPr>
          <w:rFonts w:hint="eastAsia"/>
        </w:rPr>
        <w:t>HAKE</w:t>
      </w:r>
      <w:r w:rsidR="004552B1">
        <w:rPr>
          <w:rFonts w:hint="eastAsia"/>
        </w:rPr>
        <w:t>二维平面</w:t>
      </w:r>
      <w:r w:rsidR="001A14AD">
        <w:rPr>
          <w:rFonts w:hint="eastAsia"/>
        </w:rPr>
        <w:t>的</w:t>
      </w:r>
      <w:r w:rsidR="004552B1">
        <w:rPr>
          <w:rFonts w:hint="eastAsia"/>
        </w:rPr>
        <w:t>建模方式</w:t>
      </w:r>
      <w:r w:rsidR="001A14AD">
        <w:rPr>
          <w:rFonts w:hint="eastAsia"/>
        </w:rPr>
        <w:t>，</w:t>
      </w:r>
      <w:r w:rsidR="004552B1">
        <w:rPr>
          <w:rFonts w:hint="eastAsia"/>
        </w:rPr>
        <w:t>在</w:t>
      </w:r>
      <w:r w:rsidR="001A14AD">
        <w:rPr>
          <w:rFonts w:hint="eastAsia"/>
        </w:rPr>
        <w:t>表达</w:t>
      </w:r>
      <w:r w:rsidR="004552B1">
        <w:rPr>
          <w:rFonts w:hint="eastAsia"/>
        </w:rPr>
        <w:t>空间上的优势通过数据集规模的</w:t>
      </w:r>
      <w:r w:rsidR="007B5E98">
        <w:rPr>
          <w:rFonts w:hint="eastAsia"/>
        </w:rPr>
        <w:t>增加而</w:t>
      </w:r>
      <w:r w:rsidR="004552B1">
        <w:rPr>
          <w:rFonts w:hint="eastAsia"/>
        </w:rPr>
        <w:t>展现</w:t>
      </w:r>
      <w:r w:rsidR="007B5E98">
        <w:rPr>
          <w:rFonts w:hint="eastAsia"/>
        </w:rPr>
        <w:t>了</w:t>
      </w:r>
      <w:r w:rsidR="004552B1">
        <w:rPr>
          <w:rFonts w:hint="eastAsia"/>
        </w:rPr>
        <w:t>出来，</w:t>
      </w:r>
      <w:r w:rsidR="00AE1B42">
        <w:rPr>
          <w:rFonts w:hint="eastAsia"/>
        </w:rPr>
        <w:t>实验结果印证了上文的猜想。</w:t>
      </w:r>
      <w:r w:rsidR="00C83B77">
        <w:rPr>
          <w:rFonts w:hint="eastAsia"/>
        </w:rPr>
        <w:t>关于</w:t>
      </w:r>
      <w:r w:rsidR="00C83B77">
        <w:rPr>
          <w:rFonts w:hint="eastAsia"/>
        </w:rPr>
        <w:t>SpHKC</w:t>
      </w:r>
      <w:r w:rsidR="00C83B77">
        <w:rPr>
          <w:rFonts w:hint="eastAsia"/>
        </w:rPr>
        <w:t>在更大规模知识图谱数据集的链路预测任务上</w:t>
      </w:r>
      <w:r w:rsidR="009E505B">
        <w:rPr>
          <w:rFonts w:hint="eastAsia"/>
        </w:rPr>
        <w:t>相较</w:t>
      </w:r>
      <w:r w:rsidR="009E505B">
        <w:rPr>
          <w:rFonts w:hint="eastAsia"/>
        </w:rPr>
        <w:t>HAKE</w:t>
      </w:r>
      <w:r w:rsidR="009E505B">
        <w:rPr>
          <w:rFonts w:hint="eastAsia"/>
        </w:rPr>
        <w:t>模型的</w:t>
      </w:r>
      <w:r w:rsidR="00C83B77">
        <w:rPr>
          <w:rFonts w:hint="eastAsia"/>
        </w:rPr>
        <w:t>表现</w:t>
      </w:r>
      <w:r w:rsidR="003269FB">
        <w:rPr>
          <w:rFonts w:hint="eastAsia"/>
        </w:rPr>
        <w:t>，可以作为</w:t>
      </w:r>
      <w:r w:rsidR="004A5E3E">
        <w:rPr>
          <w:rFonts w:hint="eastAsia"/>
        </w:rPr>
        <w:t>日后相关</w:t>
      </w:r>
      <w:r w:rsidR="003269FB">
        <w:rPr>
          <w:rFonts w:hint="eastAsia"/>
        </w:rPr>
        <w:t>实验的目标之一进行探讨。</w:t>
      </w:r>
    </w:p>
    <w:p w14:paraId="339DE06B" w14:textId="13BFEC55" w:rsidR="000E420B" w:rsidRDefault="000E420B" w:rsidP="000E420B">
      <w:pPr>
        <w:pStyle w:val="3"/>
      </w:pPr>
      <w:bookmarkStart w:id="190" w:name="_Toc135010331"/>
      <w:r>
        <w:rPr>
          <w:rFonts w:hint="eastAsia"/>
        </w:rPr>
        <w:t>5.3.2</w:t>
      </w:r>
      <w:r>
        <w:t xml:space="preserve"> </w:t>
      </w:r>
      <w:r>
        <w:rPr>
          <w:rFonts w:hint="eastAsia"/>
        </w:rPr>
        <w:t>语义信息与图</w:t>
      </w:r>
      <w:r w:rsidR="007E01B5">
        <w:rPr>
          <w:rFonts w:hint="eastAsia"/>
        </w:rPr>
        <w:t>结构</w:t>
      </w:r>
      <w:r>
        <w:rPr>
          <w:rFonts w:hint="eastAsia"/>
        </w:rPr>
        <w:t>融合实验的结果与分析</w:t>
      </w:r>
      <w:bookmarkEnd w:id="190"/>
    </w:p>
    <w:p w14:paraId="29DA3AEB" w14:textId="130A7CD5" w:rsidR="00F27501" w:rsidRDefault="007E01B5" w:rsidP="00D248D2">
      <w:pPr>
        <w:pStyle w:val="aa"/>
        <w:ind w:firstLine="480"/>
      </w:pPr>
      <w:r>
        <w:rPr>
          <w:rFonts w:hint="eastAsia"/>
        </w:rPr>
        <w:t>本文在</w:t>
      </w:r>
      <w:r>
        <w:rPr>
          <w:rFonts w:hint="eastAsia"/>
        </w:rPr>
        <w:t>4.5</w:t>
      </w:r>
      <w:r>
        <w:rPr>
          <w:rFonts w:hint="eastAsia"/>
        </w:rPr>
        <w:t>节中对实体语义信息与图结构信息</w:t>
      </w:r>
      <w:r w:rsidR="009755C4">
        <w:rPr>
          <w:rFonts w:hint="eastAsia"/>
        </w:rPr>
        <w:t>的</w:t>
      </w:r>
      <w:r w:rsidR="009F5A64">
        <w:rPr>
          <w:rFonts w:hint="eastAsia"/>
        </w:rPr>
        <w:t>结合</w:t>
      </w:r>
      <w:r w:rsidR="009755C4">
        <w:rPr>
          <w:rFonts w:hint="eastAsia"/>
        </w:rPr>
        <w:t>设计了两种方案：基于预训练</w:t>
      </w:r>
      <w:r w:rsidR="00732A96">
        <w:rPr>
          <w:rFonts w:hint="eastAsia"/>
        </w:rPr>
        <w:t>方法</w:t>
      </w:r>
      <w:r w:rsidR="0093789A">
        <w:rPr>
          <w:rFonts w:hint="eastAsia"/>
        </w:rPr>
        <w:t>的</w:t>
      </w:r>
      <w:r w:rsidR="009F5A64">
        <w:rPr>
          <w:rFonts w:hint="eastAsia"/>
        </w:rPr>
        <w:t>融合思路</w:t>
      </w:r>
      <w:r w:rsidR="009755C4">
        <w:rPr>
          <w:rFonts w:hint="eastAsia"/>
        </w:rPr>
        <w:t>以及基于解码器</w:t>
      </w:r>
      <w:r w:rsidR="0093789A">
        <w:rPr>
          <w:rFonts w:hint="eastAsia"/>
        </w:rPr>
        <w:t>修改的</w:t>
      </w:r>
      <w:r w:rsidR="009F5A64">
        <w:rPr>
          <w:rFonts w:hint="eastAsia"/>
        </w:rPr>
        <w:t>融合思路</w:t>
      </w:r>
      <w:r w:rsidR="00F51835">
        <w:rPr>
          <w:rFonts w:hint="eastAsia"/>
        </w:rPr>
        <w:t>。</w:t>
      </w:r>
      <w:r w:rsidR="0002097A">
        <w:rPr>
          <w:rFonts w:hint="eastAsia"/>
        </w:rPr>
        <w:t>本部分</w:t>
      </w:r>
      <w:r w:rsidR="00021553">
        <w:rPr>
          <w:rFonts w:hint="eastAsia"/>
        </w:rPr>
        <w:t>将选取</w:t>
      </w:r>
      <w:r w:rsidR="0002097A">
        <w:rPr>
          <w:rFonts w:hint="eastAsia"/>
        </w:rPr>
        <w:t>基于图卷积神经网络的</w:t>
      </w:r>
      <w:r w:rsidR="0002097A">
        <w:rPr>
          <w:rFonts w:hint="eastAsia"/>
        </w:rPr>
        <w:t>CompGCN</w:t>
      </w:r>
      <w:r w:rsidR="002C1496">
        <w:rPr>
          <w:rFonts w:hint="eastAsia"/>
        </w:rPr>
        <w:t>模型</w:t>
      </w:r>
      <w:r w:rsidR="00021553">
        <w:rPr>
          <w:rFonts w:hint="eastAsia"/>
        </w:rPr>
        <w:t>作为</w:t>
      </w:r>
      <w:r w:rsidR="002C1496">
        <w:rPr>
          <w:rFonts w:hint="eastAsia"/>
        </w:rPr>
        <w:t>参考方法并</w:t>
      </w:r>
      <w:r w:rsidR="00021553">
        <w:rPr>
          <w:rFonts w:hint="eastAsia"/>
        </w:rPr>
        <w:t>进行对比实验，实验结果如表</w:t>
      </w:r>
      <w:r w:rsidR="00C16F73">
        <w:rPr>
          <w:rFonts w:hint="eastAsia"/>
        </w:rPr>
        <w:t>10</w:t>
      </w:r>
      <w:r w:rsidR="00021553">
        <w:rPr>
          <w:rFonts w:hint="eastAsia"/>
        </w:rPr>
        <w:t>所示。</w:t>
      </w:r>
    </w:p>
    <w:p w14:paraId="6CEA68C6" w14:textId="23AF558E" w:rsidR="002C39CA" w:rsidRPr="00C16F73" w:rsidRDefault="00C16F73" w:rsidP="00C16F73">
      <w:pPr>
        <w:pStyle w:val="af4"/>
      </w:pPr>
      <w:bookmarkStart w:id="191" w:name="_Toc13501040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语义信息与图结构信息融合实验结果</w:t>
      </w:r>
      <w:bookmarkEnd w:id="191"/>
    </w:p>
    <w:tbl>
      <w:tblPr>
        <w:tblStyle w:val="af0"/>
        <w:tblW w:w="0" w:type="auto"/>
        <w:tblLook w:val="04A0" w:firstRow="1" w:lastRow="0" w:firstColumn="1" w:lastColumn="0" w:noHBand="0" w:noVBand="1"/>
      </w:tblPr>
      <w:tblGrid>
        <w:gridCol w:w="1444"/>
        <w:gridCol w:w="896"/>
        <w:gridCol w:w="958"/>
        <w:gridCol w:w="959"/>
        <w:gridCol w:w="994"/>
        <w:gridCol w:w="897"/>
        <w:gridCol w:w="959"/>
        <w:gridCol w:w="959"/>
        <w:gridCol w:w="994"/>
      </w:tblGrid>
      <w:tr w:rsidR="00E709F8" w14:paraId="594508C4" w14:textId="77777777" w:rsidTr="00E709F8">
        <w:tc>
          <w:tcPr>
            <w:tcW w:w="1444" w:type="dxa"/>
            <w:vMerge w:val="restart"/>
            <w:vAlign w:val="center"/>
          </w:tcPr>
          <w:p w14:paraId="03CE3A2A" w14:textId="5E5B9EFF" w:rsidR="00E709F8" w:rsidRPr="00266337" w:rsidRDefault="00E709F8" w:rsidP="00814C6E">
            <w:pPr>
              <w:jc w:val="center"/>
              <w:rPr>
                <w:sz w:val="21"/>
                <w:szCs w:val="21"/>
              </w:rPr>
            </w:pPr>
            <w:r w:rsidRPr="00266337">
              <w:rPr>
                <w:rFonts w:hint="eastAsia"/>
                <w:sz w:val="21"/>
                <w:szCs w:val="21"/>
              </w:rPr>
              <w:t>模型名称</w:t>
            </w:r>
          </w:p>
        </w:tc>
        <w:tc>
          <w:tcPr>
            <w:tcW w:w="3807" w:type="dxa"/>
            <w:gridSpan w:val="4"/>
            <w:vAlign w:val="center"/>
          </w:tcPr>
          <w:p w14:paraId="294EC523" w14:textId="21AA47CC" w:rsidR="00E709F8" w:rsidRPr="00266337" w:rsidRDefault="00E709F8" w:rsidP="00814C6E">
            <w:pPr>
              <w:jc w:val="center"/>
              <w:rPr>
                <w:sz w:val="21"/>
                <w:szCs w:val="21"/>
              </w:rPr>
            </w:pPr>
            <w:r w:rsidRPr="00266337">
              <w:rPr>
                <w:rFonts w:hint="eastAsia"/>
                <w:sz w:val="21"/>
                <w:szCs w:val="21"/>
              </w:rPr>
              <w:t>WN18RR</w:t>
            </w:r>
          </w:p>
        </w:tc>
        <w:tc>
          <w:tcPr>
            <w:tcW w:w="3809" w:type="dxa"/>
            <w:gridSpan w:val="4"/>
            <w:vAlign w:val="center"/>
          </w:tcPr>
          <w:p w14:paraId="4FADCAAC" w14:textId="57298BCD" w:rsidR="00E709F8" w:rsidRPr="00266337" w:rsidRDefault="00E709F8" w:rsidP="00814C6E">
            <w:pPr>
              <w:jc w:val="center"/>
              <w:rPr>
                <w:sz w:val="21"/>
                <w:szCs w:val="21"/>
              </w:rPr>
            </w:pPr>
            <w:r w:rsidRPr="00266337">
              <w:rPr>
                <w:rFonts w:hint="eastAsia"/>
                <w:sz w:val="21"/>
                <w:szCs w:val="21"/>
              </w:rPr>
              <w:t>FB15k-237</w:t>
            </w:r>
          </w:p>
        </w:tc>
      </w:tr>
      <w:tr w:rsidR="00E709F8" w14:paraId="17DF42CE" w14:textId="77777777" w:rsidTr="00E709F8">
        <w:tc>
          <w:tcPr>
            <w:tcW w:w="1444" w:type="dxa"/>
            <w:vMerge/>
            <w:vAlign w:val="center"/>
          </w:tcPr>
          <w:p w14:paraId="20EDC3C6" w14:textId="77777777" w:rsidR="00E709F8" w:rsidRPr="00266337" w:rsidRDefault="00E709F8" w:rsidP="00814C6E">
            <w:pPr>
              <w:jc w:val="center"/>
              <w:rPr>
                <w:sz w:val="21"/>
                <w:szCs w:val="21"/>
              </w:rPr>
            </w:pPr>
          </w:p>
        </w:tc>
        <w:tc>
          <w:tcPr>
            <w:tcW w:w="896" w:type="dxa"/>
            <w:vAlign w:val="center"/>
          </w:tcPr>
          <w:p w14:paraId="5C7C3D39" w14:textId="25F12820" w:rsidR="00E709F8" w:rsidRPr="00266337" w:rsidRDefault="00E709F8" w:rsidP="00814C6E">
            <w:pPr>
              <w:jc w:val="center"/>
              <w:rPr>
                <w:sz w:val="21"/>
                <w:szCs w:val="21"/>
              </w:rPr>
            </w:pPr>
            <w:r w:rsidRPr="00266337">
              <w:rPr>
                <w:rFonts w:hint="eastAsia"/>
                <w:sz w:val="21"/>
                <w:szCs w:val="21"/>
              </w:rPr>
              <w:t>MRR</w:t>
            </w:r>
          </w:p>
        </w:tc>
        <w:tc>
          <w:tcPr>
            <w:tcW w:w="958" w:type="dxa"/>
            <w:vAlign w:val="center"/>
          </w:tcPr>
          <w:p w14:paraId="254599B0" w14:textId="02A7BCFF" w:rsidR="00E709F8" w:rsidRPr="00266337" w:rsidRDefault="00E709F8" w:rsidP="00814C6E">
            <w:pPr>
              <w:jc w:val="center"/>
              <w:rPr>
                <w:sz w:val="21"/>
                <w:szCs w:val="21"/>
              </w:rPr>
            </w:pPr>
            <w:r w:rsidRPr="00266337">
              <w:rPr>
                <w:rFonts w:hint="eastAsia"/>
                <w:sz w:val="21"/>
                <w:szCs w:val="21"/>
              </w:rPr>
              <w:t>H</w:t>
            </w:r>
            <w:r w:rsidRPr="00266337">
              <w:rPr>
                <w:sz w:val="21"/>
                <w:szCs w:val="21"/>
              </w:rPr>
              <w:t>its@1</w:t>
            </w:r>
          </w:p>
        </w:tc>
        <w:tc>
          <w:tcPr>
            <w:tcW w:w="959" w:type="dxa"/>
            <w:vAlign w:val="center"/>
          </w:tcPr>
          <w:p w14:paraId="7A25B094" w14:textId="63880D49" w:rsidR="00E709F8" w:rsidRPr="00266337" w:rsidRDefault="00E709F8" w:rsidP="00814C6E">
            <w:pPr>
              <w:jc w:val="center"/>
              <w:rPr>
                <w:sz w:val="21"/>
                <w:szCs w:val="21"/>
              </w:rPr>
            </w:pPr>
            <w:r w:rsidRPr="00266337">
              <w:rPr>
                <w:rFonts w:hint="eastAsia"/>
                <w:sz w:val="21"/>
                <w:szCs w:val="21"/>
              </w:rPr>
              <w:t>H</w:t>
            </w:r>
            <w:r w:rsidRPr="00266337">
              <w:rPr>
                <w:sz w:val="21"/>
                <w:szCs w:val="21"/>
              </w:rPr>
              <w:t>its@3</w:t>
            </w:r>
          </w:p>
        </w:tc>
        <w:tc>
          <w:tcPr>
            <w:tcW w:w="994" w:type="dxa"/>
            <w:vAlign w:val="center"/>
          </w:tcPr>
          <w:p w14:paraId="12F40E16" w14:textId="484931E4" w:rsidR="00E709F8" w:rsidRPr="00266337" w:rsidRDefault="00E709F8" w:rsidP="00814C6E">
            <w:pPr>
              <w:jc w:val="center"/>
              <w:rPr>
                <w:sz w:val="21"/>
                <w:szCs w:val="21"/>
              </w:rPr>
            </w:pPr>
            <w:r w:rsidRPr="00266337">
              <w:rPr>
                <w:rFonts w:hint="eastAsia"/>
                <w:sz w:val="21"/>
                <w:szCs w:val="21"/>
              </w:rPr>
              <w:t>H</w:t>
            </w:r>
            <w:r w:rsidRPr="00266337">
              <w:rPr>
                <w:sz w:val="21"/>
                <w:szCs w:val="21"/>
              </w:rPr>
              <w:t>its@10</w:t>
            </w:r>
          </w:p>
        </w:tc>
        <w:tc>
          <w:tcPr>
            <w:tcW w:w="897" w:type="dxa"/>
            <w:vAlign w:val="center"/>
          </w:tcPr>
          <w:p w14:paraId="37CD2042" w14:textId="450BCC35" w:rsidR="00E709F8" w:rsidRPr="00266337" w:rsidRDefault="00E709F8" w:rsidP="00814C6E">
            <w:pPr>
              <w:jc w:val="center"/>
              <w:rPr>
                <w:sz w:val="21"/>
                <w:szCs w:val="21"/>
              </w:rPr>
            </w:pPr>
            <w:r w:rsidRPr="00266337">
              <w:rPr>
                <w:rFonts w:hint="eastAsia"/>
                <w:sz w:val="21"/>
                <w:szCs w:val="21"/>
              </w:rPr>
              <w:t>M</w:t>
            </w:r>
            <w:r w:rsidRPr="00266337">
              <w:rPr>
                <w:sz w:val="21"/>
                <w:szCs w:val="21"/>
              </w:rPr>
              <w:t>RR</w:t>
            </w:r>
          </w:p>
        </w:tc>
        <w:tc>
          <w:tcPr>
            <w:tcW w:w="959" w:type="dxa"/>
            <w:vAlign w:val="center"/>
          </w:tcPr>
          <w:p w14:paraId="535B5BA4" w14:textId="7BFC233F" w:rsidR="00E709F8" w:rsidRPr="00266337" w:rsidRDefault="00E709F8" w:rsidP="00814C6E">
            <w:pPr>
              <w:jc w:val="center"/>
              <w:rPr>
                <w:sz w:val="21"/>
                <w:szCs w:val="21"/>
              </w:rPr>
            </w:pPr>
            <w:r w:rsidRPr="00266337">
              <w:rPr>
                <w:rFonts w:hint="eastAsia"/>
                <w:sz w:val="21"/>
                <w:szCs w:val="21"/>
              </w:rPr>
              <w:t>H</w:t>
            </w:r>
            <w:r w:rsidRPr="00266337">
              <w:rPr>
                <w:sz w:val="21"/>
                <w:szCs w:val="21"/>
              </w:rPr>
              <w:t>its@1</w:t>
            </w:r>
          </w:p>
        </w:tc>
        <w:tc>
          <w:tcPr>
            <w:tcW w:w="959" w:type="dxa"/>
            <w:vAlign w:val="center"/>
          </w:tcPr>
          <w:p w14:paraId="72D79058" w14:textId="4E04C76A" w:rsidR="00E709F8" w:rsidRPr="00266337" w:rsidRDefault="00E709F8" w:rsidP="00814C6E">
            <w:pPr>
              <w:jc w:val="center"/>
              <w:rPr>
                <w:sz w:val="21"/>
                <w:szCs w:val="21"/>
              </w:rPr>
            </w:pPr>
            <w:r w:rsidRPr="00266337">
              <w:rPr>
                <w:rFonts w:hint="eastAsia"/>
                <w:sz w:val="21"/>
                <w:szCs w:val="21"/>
              </w:rPr>
              <w:t>H</w:t>
            </w:r>
            <w:r w:rsidRPr="00266337">
              <w:rPr>
                <w:sz w:val="21"/>
                <w:szCs w:val="21"/>
              </w:rPr>
              <w:t>its@3</w:t>
            </w:r>
          </w:p>
        </w:tc>
        <w:tc>
          <w:tcPr>
            <w:tcW w:w="994" w:type="dxa"/>
            <w:vAlign w:val="center"/>
          </w:tcPr>
          <w:p w14:paraId="52C98424" w14:textId="1E1CDA58" w:rsidR="00E709F8" w:rsidRPr="00266337" w:rsidRDefault="00E709F8" w:rsidP="00814C6E">
            <w:pPr>
              <w:jc w:val="center"/>
              <w:rPr>
                <w:sz w:val="21"/>
                <w:szCs w:val="21"/>
              </w:rPr>
            </w:pPr>
            <w:r w:rsidRPr="00266337">
              <w:rPr>
                <w:rFonts w:hint="eastAsia"/>
                <w:sz w:val="21"/>
                <w:szCs w:val="21"/>
              </w:rPr>
              <w:t>H</w:t>
            </w:r>
            <w:r w:rsidRPr="00266337">
              <w:rPr>
                <w:sz w:val="21"/>
                <w:szCs w:val="21"/>
              </w:rPr>
              <w:t>its@10</w:t>
            </w:r>
          </w:p>
        </w:tc>
      </w:tr>
      <w:tr w:rsidR="00E709F8" w14:paraId="5CADEE68" w14:textId="77777777" w:rsidTr="00E709F8">
        <w:tc>
          <w:tcPr>
            <w:tcW w:w="1444" w:type="dxa"/>
            <w:vAlign w:val="center"/>
          </w:tcPr>
          <w:p w14:paraId="486E30B4" w14:textId="0A944879" w:rsidR="00EA3454" w:rsidRPr="00266337" w:rsidRDefault="00E709F8" w:rsidP="00814C6E">
            <w:pPr>
              <w:jc w:val="center"/>
              <w:rPr>
                <w:sz w:val="21"/>
                <w:szCs w:val="21"/>
              </w:rPr>
            </w:pPr>
            <w:r w:rsidRPr="00266337">
              <w:rPr>
                <w:rFonts w:hint="eastAsia"/>
                <w:sz w:val="21"/>
                <w:szCs w:val="21"/>
              </w:rPr>
              <w:t>CompGCN</w:t>
            </w:r>
          </w:p>
        </w:tc>
        <w:tc>
          <w:tcPr>
            <w:tcW w:w="896" w:type="dxa"/>
            <w:vAlign w:val="center"/>
          </w:tcPr>
          <w:p w14:paraId="464F39A4" w14:textId="23BBD140" w:rsidR="00EA3454" w:rsidRPr="00266337" w:rsidRDefault="003A0B76" w:rsidP="00814C6E">
            <w:pPr>
              <w:jc w:val="center"/>
              <w:rPr>
                <w:sz w:val="21"/>
                <w:szCs w:val="21"/>
              </w:rPr>
            </w:pPr>
            <w:r>
              <w:rPr>
                <w:rFonts w:hint="eastAsia"/>
                <w:sz w:val="21"/>
                <w:szCs w:val="21"/>
              </w:rPr>
              <w:t>0.479</w:t>
            </w:r>
          </w:p>
        </w:tc>
        <w:tc>
          <w:tcPr>
            <w:tcW w:w="958" w:type="dxa"/>
            <w:vAlign w:val="center"/>
          </w:tcPr>
          <w:p w14:paraId="686310A8" w14:textId="4CBBEC0F" w:rsidR="00EA3454" w:rsidRPr="00266337" w:rsidRDefault="003A0B76" w:rsidP="00814C6E">
            <w:pPr>
              <w:jc w:val="center"/>
              <w:rPr>
                <w:sz w:val="21"/>
                <w:szCs w:val="21"/>
              </w:rPr>
            </w:pPr>
            <w:r>
              <w:rPr>
                <w:rFonts w:hint="eastAsia"/>
                <w:sz w:val="21"/>
                <w:szCs w:val="21"/>
              </w:rPr>
              <w:t>0.443</w:t>
            </w:r>
          </w:p>
        </w:tc>
        <w:tc>
          <w:tcPr>
            <w:tcW w:w="959" w:type="dxa"/>
            <w:vAlign w:val="center"/>
          </w:tcPr>
          <w:p w14:paraId="3B82F332" w14:textId="4A15B84A" w:rsidR="00EA3454" w:rsidRPr="00266337" w:rsidRDefault="003A0B76" w:rsidP="00814C6E">
            <w:pPr>
              <w:jc w:val="center"/>
              <w:rPr>
                <w:sz w:val="21"/>
                <w:szCs w:val="21"/>
              </w:rPr>
            </w:pPr>
            <w:r>
              <w:rPr>
                <w:rFonts w:hint="eastAsia"/>
                <w:sz w:val="21"/>
                <w:szCs w:val="21"/>
              </w:rPr>
              <w:t>0.494</w:t>
            </w:r>
          </w:p>
        </w:tc>
        <w:tc>
          <w:tcPr>
            <w:tcW w:w="994" w:type="dxa"/>
            <w:vAlign w:val="center"/>
          </w:tcPr>
          <w:p w14:paraId="29B889CD" w14:textId="4A0CFD0B" w:rsidR="00EA3454" w:rsidRPr="00266337" w:rsidRDefault="003A0B76" w:rsidP="00814C6E">
            <w:pPr>
              <w:jc w:val="center"/>
              <w:rPr>
                <w:sz w:val="21"/>
                <w:szCs w:val="21"/>
              </w:rPr>
            </w:pPr>
            <w:r>
              <w:rPr>
                <w:rFonts w:hint="eastAsia"/>
                <w:sz w:val="21"/>
                <w:szCs w:val="21"/>
              </w:rPr>
              <w:t>0.546</w:t>
            </w:r>
          </w:p>
        </w:tc>
        <w:tc>
          <w:tcPr>
            <w:tcW w:w="897" w:type="dxa"/>
            <w:vAlign w:val="center"/>
          </w:tcPr>
          <w:p w14:paraId="278B3FA3" w14:textId="5D7785E9" w:rsidR="00EA3454" w:rsidRPr="00266337" w:rsidRDefault="003A0B76" w:rsidP="00814C6E">
            <w:pPr>
              <w:jc w:val="center"/>
              <w:rPr>
                <w:sz w:val="21"/>
                <w:szCs w:val="21"/>
              </w:rPr>
            </w:pPr>
            <w:r>
              <w:rPr>
                <w:rFonts w:hint="eastAsia"/>
                <w:sz w:val="21"/>
                <w:szCs w:val="21"/>
              </w:rPr>
              <w:t>0.355</w:t>
            </w:r>
          </w:p>
        </w:tc>
        <w:tc>
          <w:tcPr>
            <w:tcW w:w="959" w:type="dxa"/>
            <w:vAlign w:val="center"/>
          </w:tcPr>
          <w:p w14:paraId="2415129A" w14:textId="413F7443" w:rsidR="00EA3454" w:rsidRPr="00266337" w:rsidRDefault="003A0B76" w:rsidP="00814C6E">
            <w:pPr>
              <w:jc w:val="center"/>
              <w:rPr>
                <w:sz w:val="21"/>
                <w:szCs w:val="21"/>
              </w:rPr>
            </w:pPr>
            <w:r>
              <w:rPr>
                <w:rFonts w:hint="eastAsia"/>
                <w:sz w:val="21"/>
                <w:szCs w:val="21"/>
              </w:rPr>
              <w:t>0.264</w:t>
            </w:r>
          </w:p>
        </w:tc>
        <w:tc>
          <w:tcPr>
            <w:tcW w:w="959" w:type="dxa"/>
            <w:vAlign w:val="center"/>
          </w:tcPr>
          <w:p w14:paraId="5777753C" w14:textId="7700DF1D" w:rsidR="00EA3454" w:rsidRPr="00266337" w:rsidRDefault="003A0B76" w:rsidP="00814C6E">
            <w:pPr>
              <w:jc w:val="center"/>
              <w:rPr>
                <w:sz w:val="21"/>
                <w:szCs w:val="21"/>
              </w:rPr>
            </w:pPr>
            <w:r>
              <w:rPr>
                <w:rFonts w:hint="eastAsia"/>
                <w:sz w:val="21"/>
                <w:szCs w:val="21"/>
              </w:rPr>
              <w:t>0.390</w:t>
            </w:r>
          </w:p>
        </w:tc>
        <w:tc>
          <w:tcPr>
            <w:tcW w:w="994" w:type="dxa"/>
            <w:vAlign w:val="center"/>
          </w:tcPr>
          <w:p w14:paraId="1CD97017" w14:textId="01FFB3EF" w:rsidR="00EA3454" w:rsidRPr="00266337" w:rsidRDefault="003A0B76" w:rsidP="00814C6E">
            <w:pPr>
              <w:jc w:val="center"/>
              <w:rPr>
                <w:sz w:val="21"/>
                <w:szCs w:val="21"/>
              </w:rPr>
            </w:pPr>
            <w:r>
              <w:rPr>
                <w:rFonts w:hint="eastAsia"/>
                <w:sz w:val="21"/>
                <w:szCs w:val="21"/>
              </w:rPr>
              <w:t>0.535</w:t>
            </w:r>
          </w:p>
        </w:tc>
      </w:tr>
      <w:tr w:rsidR="00E709F8" w14:paraId="01E29E8B" w14:textId="77777777" w:rsidTr="00E709F8">
        <w:tc>
          <w:tcPr>
            <w:tcW w:w="1444" w:type="dxa"/>
            <w:vAlign w:val="center"/>
          </w:tcPr>
          <w:p w14:paraId="179FF3A2" w14:textId="25766D71" w:rsidR="00EA3454" w:rsidRPr="00266337" w:rsidRDefault="00E709F8" w:rsidP="00814C6E">
            <w:pPr>
              <w:jc w:val="center"/>
              <w:rPr>
                <w:sz w:val="21"/>
                <w:szCs w:val="21"/>
              </w:rPr>
            </w:pPr>
            <w:r w:rsidRPr="00266337">
              <w:rPr>
                <w:rFonts w:hint="eastAsia"/>
                <w:sz w:val="21"/>
                <w:szCs w:val="21"/>
              </w:rPr>
              <w:t>SpHKC+GCN</w:t>
            </w:r>
          </w:p>
        </w:tc>
        <w:tc>
          <w:tcPr>
            <w:tcW w:w="896" w:type="dxa"/>
            <w:vAlign w:val="center"/>
          </w:tcPr>
          <w:p w14:paraId="6E525E3F" w14:textId="402053E1" w:rsidR="00EA3454" w:rsidRPr="00266337" w:rsidRDefault="003A0B76" w:rsidP="00814C6E">
            <w:pPr>
              <w:jc w:val="center"/>
              <w:rPr>
                <w:sz w:val="21"/>
                <w:szCs w:val="21"/>
              </w:rPr>
            </w:pPr>
            <w:r>
              <w:rPr>
                <w:rFonts w:hint="eastAsia"/>
                <w:sz w:val="21"/>
                <w:szCs w:val="21"/>
              </w:rPr>
              <w:t>0.476</w:t>
            </w:r>
          </w:p>
        </w:tc>
        <w:tc>
          <w:tcPr>
            <w:tcW w:w="958" w:type="dxa"/>
            <w:vAlign w:val="center"/>
          </w:tcPr>
          <w:p w14:paraId="68F69344" w14:textId="3F4E0EDF" w:rsidR="00EA3454" w:rsidRPr="00266337" w:rsidRDefault="003A0B76" w:rsidP="00814C6E">
            <w:pPr>
              <w:jc w:val="center"/>
              <w:rPr>
                <w:sz w:val="21"/>
                <w:szCs w:val="21"/>
              </w:rPr>
            </w:pPr>
            <w:r>
              <w:rPr>
                <w:rFonts w:hint="eastAsia"/>
                <w:sz w:val="21"/>
                <w:szCs w:val="21"/>
              </w:rPr>
              <w:t>0.441</w:t>
            </w:r>
          </w:p>
        </w:tc>
        <w:tc>
          <w:tcPr>
            <w:tcW w:w="959" w:type="dxa"/>
            <w:vAlign w:val="center"/>
          </w:tcPr>
          <w:p w14:paraId="567C859F" w14:textId="0855688F" w:rsidR="00EA3454" w:rsidRPr="00266337" w:rsidRDefault="003A0B76" w:rsidP="00814C6E">
            <w:pPr>
              <w:jc w:val="center"/>
              <w:rPr>
                <w:sz w:val="21"/>
                <w:szCs w:val="21"/>
              </w:rPr>
            </w:pPr>
            <w:r>
              <w:rPr>
                <w:rFonts w:hint="eastAsia"/>
                <w:sz w:val="21"/>
                <w:szCs w:val="21"/>
              </w:rPr>
              <w:t>0.495</w:t>
            </w:r>
          </w:p>
        </w:tc>
        <w:tc>
          <w:tcPr>
            <w:tcW w:w="994" w:type="dxa"/>
            <w:vAlign w:val="center"/>
          </w:tcPr>
          <w:p w14:paraId="021F1083" w14:textId="03740DE1" w:rsidR="00EA3454" w:rsidRPr="00266337" w:rsidRDefault="003A0B76" w:rsidP="00814C6E">
            <w:pPr>
              <w:jc w:val="center"/>
              <w:rPr>
                <w:sz w:val="21"/>
                <w:szCs w:val="21"/>
              </w:rPr>
            </w:pPr>
            <w:r>
              <w:rPr>
                <w:rFonts w:hint="eastAsia"/>
                <w:sz w:val="21"/>
                <w:szCs w:val="21"/>
              </w:rPr>
              <w:t>0.544</w:t>
            </w:r>
          </w:p>
        </w:tc>
        <w:tc>
          <w:tcPr>
            <w:tcW w:w="897" w:type="dxa"/>
            <w:vAlign w:val="center"/>
          </w:tcPr>
          <w:p w14:paraId="7CC92CB4" w14:textId="00ACC08F" w:rsidR="00EA3454" w:rsidRPr="00266337" w:rsidRDefault="003A0B76" w:rsidP="00814C6E">
            <w:pPr>
              <w:jc w:val="center"/>
              <w:rPr>
                <w:sz w:val="21"/>
                <w:szCs w:val="21"/>
              </w:rPr>
            </w:pPr>
            <w:r>
              <w:rPr>
                <w:rFonts w:hint="eastAsia"/>
                <w:sz w:val="21"/>
                <w:szCs w:val="21"/>
              </w:rPr>
              <w:t>0.353</w:t>
            </w:r>
          </w:p>
        </w:tc>
        <w:tc>
          <w:tcPr>
            <w:tcW w:w="959" w:type="dxa"/>
            <w:vAlign w:val="center"/>
          </w:tcPr>
          <w:p w14:paraId="4CC501A9" w14:textId="1823AF62" w:rsidR="00EA3454" w:rsidRPr="00266337" w:rsidRDefault="003A0B76" w:rsidP="00814C6E">
            <w:pPr>
              <w:jc w:val="center"/>
              <w:rPr>
                <w:sz w:val="21"/>
                <w:szCs w:val="21"/>
              </w:rPr>
            </w:pPr>
            <w:r>
              <w:rPr>
                <w:rFonts w:hint="eastAsia"/>
                <w:sz w:val="21"/>
                <w:szCs w:val="21"/>
              </w:rPr>
              <w:t>0.261</w:t>
            </w:r>
          </w:p>
        </w:tc>
        <w:tc>
          <w:tcPr>
            <w:tcW w:w="959" w:type="dxa"/>
            <w:vAlign w:val="center"/>
          </w:tcPr>
          <w:p w14:paraId="3CDD7C26" w14:textId="18350386" w:rsidR="00EA3454" w:rsidRPr="00266337" w:rsidRDefault="003A0B76" w:rsidP="00814C6E">
            <w:pPr>
              <w:jc w:val="center"/>
              <w:rPr>
                <w:sz w:val="21"/>
                <w:szCs w:val="21"/>
              </w:rPr>
            </w:pPr>
            <w:r>
              <w:rPr>
                <w:rFonts w:hint="eastAsia"/>
                <w:sz w:val="21"/>
                <w:szCs w:val="21"/>
              </w:rPr>
              <w:t>0.388</w:t>
            </w:r>
          </w:p>
        </w:tc>
        <w:tc>
          <w:tcPr>
            <w:tcW w:w="994" w:type="dxa"/>
            <w:vAlign w:val="center"/>
          </w:tcPr>
          <w:p w14:paraId="17F089C9" w14:textId="101AE99C" w:rsidR="00EA3454" w:rsidRPr="00266337" w:rsidRDefault="003A0B76" w:rsidP="00814C6E">
            <w:pPr>
              <w:jc w:val="center"/>
              <w:rPr>
                <w:sz w:val="21"/>
                <w:szCs w:val="21"/>
              </w:rPr>
            </w:pPr>
            <w:r>
              <w:rPr>
                <w:rFonts w:hint="eastAsia"/>
                <w:sz w:val="21"/>
                <w:szCs w:val="21"/>
              </w:rPr>
              <w:t>0.534</w:t>
            </w:r>
          </w:p>
        </w:tc>
      </w:tr>
      <w:tr w:rsidR="00E709F8" w14:paraId="5D7008E5" w14:textId="77777777" w:rsidTr="00E709F8">
        <w:tc>
          <w:tcPr>
            <w:tcW w:w="1444" w:type="dxa"/>
            <w:vAlign w:val="center"/>
          </w:tcPr>
          <w:p w14:paraId="6DE8E8A6" w14:textId="095DAF2F" w:rsidR="00EA3454" w:rsidRPr="00266337" w:rsidRDefault="00E709F8" w:rsidP="00814C6E">
            <w:pPr>
              <w:jc w:val="center"/>
              <w:rPr>
                <w:sz w:val="21"/>
                <w:szCs w:val="21"/>
              </w:rPr>
            </w:pPr>
            <w:r w:rsidRPr="00266337">
              <w:rPr>
                <w:rFonts w:hint="eastAsia"/>
                <w:sz w:val="21"/>
                <w:szCs w:val="21"/>
              </w:rPr>
              <w:t>SpHKC</w:t>
            </w:r>
          </w:p>
        </w:tc>
        <w:tc>
          <w:tcPr>
            <w:tcW w:w="896" w:type="dxa"/>
            <w:vAlign w:val="center"/>
          </w:tcPr>
          <w:p w14:paraId="1B322451" w14:textId="41C26CC5" w:rsidR="00EA3454" w:rsidRPr="00266337" w:rsidRDefault="003A0B76" w:rsidP="00814C6E">
            <w:pPr>
              <w:jc w:val="center"/>
              <w:rPr>
                <w:sz w:val="21"/>
                <w:szCs w:val="21"/>
              </w:rPr>
            </w:pPr>
            <w:r>
              <w:rPr>
                <w:rFonts w:hint="eastAsia"/>
                <w:sz w:val="21"/>
                <w:szCs w:val="21"/>
              </w:rPr>
              <w:t>0.496</w:t>
            </w:r>
          </w:p>
        </w:tc>
        <w:tc>
          <w:tcPr>
            <w:tcW w:w="958" w:type="dxa"/>
            <w:vAlign w:val="center"/>
          </w:tcPr>
          <w:p w14:paraId="6DA7F324" w14:textId="3BB4E0A0" w:rsidR="00EA3454" w:rsidRPr="00266337" w:rsidRDefault="003A0B76" w:rsidP="00814C6E">
            <w:pPr>
              <w:jc w:val="center"/>
              <w:rPr>
                <w:sz w:val="21"/>
                <w:szCs w:val="21"/>
              </w:rPr>
            </w:pPr>
            <w:r>
              <w:rPr>
                <w:rFonts w:hint="eastAsia"/>
                <w:sz w:val="21"/>
                <w:szCs w:val="21"/>
              </w:rPr>
              <w:t>0.451</w:t>
            </w:r>
          </w:p>
        </w:tc>
        <w:tc>
          <w:tcPr>
            <w:tcW w:w="959" w:type="dxa"/>
            <w:vAlign w:val="center"/>
          </w:tcPr>
          <w:p w14:paraId="5F27A35D" w14:textId="78DDF9A5" w:rsidR="00EA3454" w:rsidRPr="00266337" w:rsidRDefault="003A0B76" w:rsidP="00814C6E">
            <w:pPr>
              <w:jc w:val="center"/>
              <w:rPr>
                <w:sz w:val="21"/>
                <w:szCs w:val="21"/>
              </w:rPr>
            </w:pPr>
            <w:r>
              <w:rPr>
                <w:rFonts w:hint="eastAsia"/>
                <w:sz w:val="21"/>
                <w:szCs w:val="21"/>
              </w:rPr>
              <w:t>0.514</w:t>
            </w:r>
          </w:p>
        </w:tc>
        <w:tc>
          <w:tcPr>
            <w:tcW w:w="994" w:type="dxa"/>
            <w:vAlign w:val="center"/>
          </w:tcPr>
          <w:p w14:paraId="0EB30739" w14:textId="4DBC1183" w:rsidR="00EA3454" w:rsidRPr="00266337" w:rsidRDefault="003A0B76" w:rsidP="00814C6E">
            <w:pPr>
              <w:jc w:val="center"/>
              <w:rPr>
                <w:sz w:val="21"/>
                <w:szCs w:val="21"/>
              </w:rPr>
            </w:pPr>
            <w:r>
              <w:rPr>
                <w:rFonts w:hint="eastAsia"/>
                <w:sz w:val="21"/>
                <w:szCs w:val="21"/>
              </w:rPr>
              <w:t>0.584</w:t>
            </w:r>
          </w:p>
        </w:tc>
        <w:tc>
          <w:tcPr>
            <w:tcW w:w="897" w:type="dxa"/>
            <w:vAlign w:val="center"/>
          </w:tcPr>
          <w:p w14:paraId="0528C06C" w14:textId="0F718295" w:rsidR="00EA3454" w:rsidRPr="00266337" w:rsidRDefault="003A0B76" w:rsidP="00814C6E">
            <w:pPr>
              <w:jc w:val="center"/>
              <w:rPr>
                <w:sz w:val="21"/>
                <w:szCs w:val="21"/>
              </w:rPr>
            </w:pPr>
            <w:r>
              <w:rPr>
                <w:rFonts w:hint="eastAsia"/>
                <w:sz w:val="21"/>
                <w:szCs w:val="21"/>
              </w:rPr>
              <w:t>0.348</w:t>
            </w:r>
          </w:p>
        </w:tc>
        <w:tc>
          <w:tcPr>
            <w:tcW w:w="959" w:type="dxa"/>
            <w:vAlign w:val="center"/>
          </w:tcPr>
          <w:p w14:paraId="076A90E2" w14:textId="575FD8C0" w:rsidR="00EA3454" w:rsidRPr="00266337" w:rsidRDefault="003A0B76" w:rsidP="00814C6E">
            <w:pPr>
              <w:jc w:val="center"/>
              <w:rPr>
                <w:sz w:val="21"/>
                <w:szCs w:val="21"/>
              </w:rPr>
            </w:pPr>
            <w:r>
              <w:rPr>
                <w:rFonts w:hint="eastAsia"/>
                <w:sz w:val="21"/>
                <w:szCs w:val="21"/>
              </w:rPr>
              <w:t>0.251</w:t>
            </w:r>
          </w:p>
        </w:tc>
        <w:tc>
          <w:tcPr>
            <w:tcW w:w="959" w:type="dxa"/>
            <w:vAlign w:val="center"/>
          </w:tcPr>
          <w:p w14:paraId="1E44D092" w14:textId="26C44E76" w:rsidR="00EA3454" w:rsidRPr="00266337" w:rsidRDefault="003A0B76" w:rsidP="00814C6E">
            <w:pPr>
              <w:jc w:val="center"/>
              <w:rPr>
                <w:sz w:val="21"/>
                <w:szCs w:val="21"/>
              </w:rPr>
            </w:pPr>
            <w:r>
              <w:rPr>
                <w:rFonts w:hint="eastAsia"/>
                <w:sz w:val="21"/>
                <w:szCs w:val="21"/>
              </w:rPr>
              <w:t>0.386</w:t>
            </w:r>
          </w:p>
        </w:tc>
        <w:tc>
          <w:tcPr>
            <w:tcW w:w="994" w:type="dxa"/>
            <w:vAlign w:val="center"/>
          </w:tcPr>
          <w:p w14:paraId="510239CB" w14:textId="2CC23FC5" w:rsidR="00EA3454" w:rsidRPr="00266337" w:rsidRDefault="003A0B76" w:rsidP="00814C6E">
            <w:pPr>
              <w:jc w:val="center"/>
              <w:rPr>
                <w:sz w:val="21"/>
                <w:szCs w:val="21"/>
              </w:rPr>
            </w:pPr>
            <w:r>
              <w:rPr>
                <w:rFonts w:hint="eastAsia"/>
                <w:sz w:val="21"/>
                <w:szCs w:val="21"/>
              </w:rPr>
              <w:t>0.545</w:t>
            </w:r>
          </w:p>
        </w:tc>
      </w:tr>
      <w:tr w:rsidR="00E709F8" w14:paraId="3CCCDC89" w14:textId="77777777" w:rsidTr="00E709F8">
        <w:tc>
          <w:tcPr>
            <w:tcW w:w="1444" w:type="dxa"/>
            <w:vAlign w:val="center"/>
          </w:tcPr>
          <w:p w14:paraId="2E122577" w14:textId="78F035BD" w:rsidR="00EA3454" w:rsidRPr="00266337" w:rsidRDefault="00E709F8" w:rsidP="00814C6E">
            <w:pPr>
              <w:jc w:val="center"/>
              <w:rPr>
                <w:sz w:val="21"/>
                <w:szCs w:val="21"/>
              </w:rPr>
            </w:pPr>
            <w:r w:rsidRPr="00266337">
              <w:rPr>
                <w:rFonts w:hint="eastAsia"/>
                <w:sz w:val="21"/>
                <w:szCs w:val="21"/>
              </w:rPr>
              <w:t>GCN+SpHKC</w:t>
            </w:r>
          </w:p>
        </w:tc>
        <w:tc>
          <w:tcPr>
            <w:tcW w:w="896" w:type="dxa"/>
            <w:vAlign w:val="center"/>
          </w:tcPr>
          <w:p w14:paraId="09340BC5" w14:textId="75ABCBC2" w:rsidR="00EA3454" w:rsidRPr="00266337" w:rsidRDefault="003A0B76" w:rsidP="00814C6E">
            <w:pPr>
              <w:jc w:val="center"/>
              <w:rPr>
                <w:sz w:val="21"/>
                <w:szCs w:val="21"/>
              </w:rPr>
            </w:pPr>
            <w:r>
              <w:rPr>
                <w:rFonts w:hint="eastAsia"/>
                <w:sz w:val="21"/>
                <w:szCs w:val="21"/>
              </w:rPr>
              <w:t>0.495</w:t>
            </w:r>
          </w:p>
        </w:tc>
        <w:tc>
          <w:tcPr>
            <w:tcW w:w="958" w:type="dxa"/>
            <w:vAlign w:val="center"/>
          </w:tcPr>
          <w:p w14:paraId="2CB42742" w14:textId="249C2EEA" w:rsidR="00EA3454" w:rsidRPr="00266337" w:rsidRDefault="003A0B76" w:rsidP="00814C6E">
            <w:pPr>
              <w:jc w:val="center"/>
              <w:rPr>
                <w:sz w:val="21"/>
                <w:szCs w:val="21"/>
              </w:rPr>
            </w:pPr>
            <w:r>
              <w:rPr>
                <w:rFonts w:hint="eastAsia"/>
                <w:sz w:val="21"/>
                <w:szCs w:val="21"/>
              </w:rPr>
              <w:t>0.451</w:t>
            </w:r>
          </w:p>
        </w:tc>
        <w:tc>
          <w:tcPr>
            <w:tcW w:w="959" w:type="dxa"/>
            <w:vAlign w:val="center"/>
          </w:tcPr>
          <w:p w14:paraId="1652ECA4" w14:textId="6EF7E675" w:rsidR="00EA3454" w:rsidRPr="00266337" w:rsidRDefault="003A0B76" w:rsidP="00814C6E">
            <w:pPr>
              <w:jc w:val="center"/>
              <w:rPr>
                <w:sz w:val="21"/>
                <w:szCs w:val="21"/>
              </w:rPr>
            </w:pPr>
            <w:r>
              <w:rPr>
                <w:rFonts w:hint="eastAsia"/>
                <w:sz w:val="21"/>
                <w:szCs w:val="21"/>
              </w:rPr>
              <w:t>0.512</w:t>
            </w:r>
          </w:p>
        </w:tc>
        <w:tc>
          <w:tcPr>
            <w:tcW w:w="994" w:type="dxa"/>
            <w:vAlign w:val="center"/>
          </w:tcPr>
          <w:p w14:paraId="064D0501" w14:textId="6AFAADEF" w:rsidR="00EA3454" w:rsidRPr="00266337" w:rsidRDefault="003A0B76" w:rsidP="00814C6E">
            <w:pPr>
              <w:jc w:val="center"/>
              <w:rPr>
                <w:sz w:val="21"/>
                <w:szCs w:val="21"/>
              </w:rPr>
            </w:pPr>
            <w:r>
              <w:rPr>
                <w:rFonts w:hint="eastAsia"/>
                <w:sz w:val="21"/>
                <w:szCs w:val="21"/>
              </w:rPr>
              <w:t>0.585</w:t>
            </w:r>
          </w:p>
        </w:tc>
        <w:tc>
          <w:tcPr>
            <w:tcW w:w="897" w:type="dxa"/>
            <w:vAlign w:val="center"/>
          </w:tcPr>
          <w:p w14:paraId="53C5BE65" w14:textId="0D567487" w:rsidR="00EA3454" w:rsidRPr="00266337" w:rsidRDefault="003A0B76" w:rsidP="00814C6E">
            <w:pPr>
              <w:jc w:val="center"/>
              <w:rPr>
                <w:sz w:val="21"/>
                <w:szCs w:val="21"/>
              </w:rPr>
            </w:pPr>
            <w:r>
              <w:rPr>
                <w:rFonts w:hint="eastAsia"/>
                <w:sz w:val="21"/>
                <w:szCs w:val="21"/>
              </w:rPr>
              <w:t>0.351</w:t>
            </w:r>
          </w:p>
        </w:tc>
        <w:tc>
          <w:tcPr>
            <w:tcW w:w="959" w:type="dxa"/>
            <w:vAlign w:val="center"/>
          </w:tcPr>
          <w:p w14:paraId="64260A05" w14:textId="350B134F" w:rsidR="00EA3454" w:rsidRPr="00266337" w:rsidRDefault="003A0B76" w:rsidP="00814C6E">
            <w:pPr>
              <w:jc w:val="center"/>
              <w:rPr>
                <w:sz w:val="21"/>
                <w:szCs w:val="21"/>
              </w:rPr>
            </w:pPr>
            <w:r>
              <w:rPr>
                <w:rFonts w:hint="eastAsia"/>
                <w:sz w:val="21"/>
                <w:szCs w:val="21"/>
              </w:rPr>
              <w:t>0.255</w:t>
            </w:r>
          </w:p>
        </w:tc>
        <w:tc>
          <w:tcPr>
            <w:tcW w:w="959" w:type="dxa"/>
            <w:vAlign w:val="center"/>
          </w:tcPr>
          <w:p w14:paraId="225B6026" w14:textId="266D9CD2" w:rsidR="00EA3454" w:rsidRPr="00266337" w:rsidRDefault="003A0B76" w:rsidP="00814C6E">
            <w:pPr>
              <w:jc w:val="center"/>
              <w:rPr>
                <w:sz w:val="21"/>
                <w:szCs w:val="21"/>
              </w:rPr>
            </w:pPr>
            <w:r>
              <w:rPr>
                <w:rFonts w:hint="eastAsia"/>
                <w:sz w:val="21"/>
                <w:szCs w:val="21"/>
              </w:rPr>
              <w:t>0.386</w:t>
            </w:r>
          </w:p>
        </w:tc>
        <w:tc>
          <w:tcPr>
            <w:tcW w:w="994" w:type="dxa"/>
            <w:vAlign w:val="center"/>
          </w:tcPr>
          <w:p w14:paraId="26844EB9" w14:textId="7971C70C" w:rsidR="00EA3454" w:rsidRPr="00266337" w:rsidRDefault="003A0B76" w:rsidP="00814C6E">
            <w:pPr>
              <w:jc w:val="center"/>
              <w:rPr>
                <w:sz w:val="21"/>
                <w:szCs w:val="21"/>
              </w:rPr>
            </w:pPr>
            <w:r>
              <w:rPr>
                <w:rFonts w:hint="eastAsia"/>
                <w:sz w:val="21"/>
                <w:szCs w:val="21"/>
              </w:rPr>
              <w:t>0.543</w:t>
            </w:r>
          </w:p>
        </w:tc>
      </w:tr>
    </w:tbl>
    <w:p w14:paraId="20D22B4E" w14:textId="71C0BFAE" w:rsidR="00045FFB" w:rsidRPr="00045FFB" w:rsidRDefault="00045FFB" w:rsidP="00045FFB">
      <w:pPr>
        <w:pStyle w:val="aa"/>
        <w:ind w:firstLine="480"/>
      </w:pPr>
      <w:r>
        <w:rPr>
          <w:rFonts w:hint="eastAsia"/>
        </w:rPr>
        <w:lastRenderedPageBreak/>
        <w:t>表中模型名称列</w:t>
      </w:r>
      <w:r>
        <w:rPr>
          <w:rFonts w:hint="eastAsia"/>
        </w:rPr>
        <w:t>SpHKC+GCN</w:t>
      </w:r>
      <w:r>
        <w:rPr>
          <w:rFonts w:hint="eastAsia"/>
        </w:rPr>
        <w:t>项代表基于预训练方法的实验方案，</w:t>
      </w:r>
      <w:r>
        <w:rPr>
          <w:rFonts w:hint="eastAsia"/>
        </w:rPr>
        <w:t>GCN+SpHKC</w:t>
      </w:r>
      <w:r>
        <w:rPr>
          <w:rFonts w:hint="eastAsia"/>
        </w:rPr>
        <w:t>项代表基于解码器修改的实验方案，</w:t>
      </w:r>
      <w:r>
        <w:rPr>
          <w:rFonts w:hint="eastAsia"/>
        </w:rPr>
        <w:t>GCN</w:t>
      </w:r>
      <w:r>
        <w:rPr>
          <w:rFonts w:hint="eastAsia"/>
        </w:rPr>
        <w:t>统一指代</w:t>
      </w:r>
      <w:r>
        <w:rPr>
          <w:rFonts w:hint="eastAsia"/>
        </w:rPr>
        <w:t>CompGCN</w:t>
      </w:r>
      <w:r>
        <w:rPr>
          <w:rFonts w:hint="eastAsia"/>
        </w:rPr>
        <w:t>方法。可以看到，</w:t>
      </w:r>
      <w:r w:rsidR="007D064F">
        <w:rPr>
          <w:rFonts w:hint="eastAsia"/>
        </w:rPr>
        <w:t>对</w:t>
      </w:r>
      <w:r>
        <w:rPr>
          <w:rFonts w:hint="eastAsia"/>
        </w:rPr>
        <w:t>基于预训练方法的方案，其实验结果和原本的图卷积</w:t>
      </w:r>
      <w:r w:rsidR="007D064F">
        <w:rPr>
          <w:rFonts w:hint="eastAsia"/>
        </w:rPr>
        <w:t>神经</w:t>
      </w:r>
      <w:r>
        <w:rPr>
          <w:rFonts w:hint="eastAsia"/>
        </w:rPr>
        <w:t>网络模型</w:t>
      </w:r>
      <w:r w:rsidR="007D064F">
        <w:rPr>
          <w:rFonts w:hint="eastAsia"/>
        </w:rPr>
        <w:t>相</w:t>
      </w:r>
      <w:r>
        <w:rPr>
          <w:rFonts w:hint="eastAsia"/>
        </w:rPr>
        <w:t>比在各项指标上均存在</w:t>
      </w:r>
      <w:r w:rsidR="00AF03AA">
        <w:rPr>
          <w:rFonts w:hint="eastAsia"/>
        </w:rPr>
        <w:t>小幅度的</w:t>
      </w:r>
      <w:r>
        <w:rPr>
          <w:rFonts w:hint="eastAsia"/>
        </w:rPr>
        <w:t>下降，</w:t>
      </w:r>
      <w:r w:rsidR="006A58F8">
        <w:rPr>
          <w:rFonts w:hint="eastAsia"/>
        </w:rPr>
        <w:t>而</w:t>
      </w:r>
      <w:r w:rsidR="007D064F">
        <w:rPr>
          <w:rFonts w:hint="eastAsia"/>
        </w:rPr>
        <w:t>对</w:t>
      </w:r>
      <w:r>
        <w:rPr>
          <w:rFonts w:hint="eastAsia"/>
        </w:rPr>
        <w:t>基于解码器修改的方案，其实验结果</w:t>
      </w:r>
      <w:r w:rsidR="007D064F">
        <w:rPr>
          <w:rFonts w:hint="eastAsia"/>
        </w:rPr>
        <w:t>和</w:t>
      </w:r>
      <w:r w:rsidRPr="00D248D2">
        <w:rPr>
          <w:rFonts w:hint="eastAsia"/>
        </w:rPr>
        <w:t>基于语义分层的模型</w:t>
      </w:r>
      <w:r w:rsidR="007D064F">
        <w:rPr>
          <w:rFonts w:hint="eastAsia"/>
        </w:rPr>
        <w:t>相比</w:t>
      </w:r>
      <w:r w:rsidR="001D64E5">
        <w:rPr>
          <w:rFonts w:hint="eastAsia"/>
        </w:rPr>
        <w:t>总体上也大致持平，仅在</w:t>
      </w:r>
      <w:r w:rsidR="001D64E5">
        <w:rPr>
          <w:rFonts w:hint="eastAsia"/>
        </w:rPr>
        <w:t>FB15k-237</w:t>
      </w:r>
      <w:r w:rsidR="001D64E5">
        <w:rPr>
          <w:rFonts w:hint="eastAsia"/>
        </w:rPr>
        <w:t>数据集上的</w:t>
      </w:r>
      <w:r w:rsidR="001D64E5">
        <w:rPr>
          <w:rFonts w:hint="eastAsia"/>
        </w:rPr>
        <w:t>MRR</w:t>
      </w:r>
      <w:r w:rsidR="001D64E5">
        <w:rPr>
          <w:rFonts w:hint="eastAsia"/>
        </w:rPr>
        <w:t>和</w:t>
      </w:r>
      <w:r w:rsidR="001D64E5">
        <w:rPr>
          <w:rFonts w:hint="eastAsia"/>
        </w:rPr>
        <w:t>Hits@1</w:t>
      </w:r>
      <w:r w:rsidR="001D64E5">
        <w:rPr>
          <w:rFonts w:hint="eastAsia"/>
        </w:rPr>
        <w:t>指标上有一定提升</w:t>
      </w:r>
      <w:r w:rsidRPr="00D248D2">
        <w:rPr>
          <w:rFonts w:hint="eastAsia"/>
        </w:rPr>
        <w:t>。</w:t>
      </w:r>
      <w:r w:rsidR="00B832B6">
        <w:rPr>
          <w:rFonts w:hint="eastAsia"/>
        </w:rPr>
        <w:t>考虑到</w:t>
      </w:r>
      <w:r w:rsidR="00B832B6">
        <w:rPr>
          <w:rFonts w:hint="eastAsia"/>
        </w:rPr>
        <w:t>CompGCN</w:t>
      </w:r>
      <w:r w:rsidR="00B832B6">
        <w:rPr>
          <w:rFonts w:hint="eastAsia"/>
        </w:rPr>
        <w:t>模型在</w:t>
      </w:r>
      <w:r w:rsidR="00A22776">
        <w:rPr>
          <w:rFonts w:hint="eastAsia"/>
        </w:rPr>
        <w:t>FB15k-237</w:t>
      </w:r>
      <w:r w:rsidR="00A22776">
        <w:rPr>
          <w:rFonts w:hint="eastAsia"/>
        </w:rPr>
        <w:t>数据集的</w:t>
      </w:r>
      <w:r w:rsidR="00B832B6">
        <w:rPr>
          <w:rFonts w:hint="eastAsia"/>
        </w:rPr>
        <w:t>这两项指标上的效果均明显优于</w:t>
      </w:r>
      <w:r w:rsidR="00B832B6">
        <w:rPr>
          <w:rFonts w:hint="eastAsia"/>
        </w:rPr>
        <w:t>SpHKC</w:t>
      </w:r>
      <w:r w:rsidR="00B832B6">
        <w:rPr>
          <w:rFonts w:hint="eastAsia"/>
        </w:rPr>
        <w:t>模型，因此</w:t>
      </w:r>
      <w:r w:rsidR="00A85C1F">
        <w:rPr>
          <w:rFonts w:hint="eastAsia"/>
        </w:rPr>
        <w:t>可以认为在</w:t>
      </w:r>
      <w:r w:rsidR="00B832B6">
        <w:rPr>
          <w:rFonts w:hint="eastAsia"/>
        </w:rPr>
        <w:t>SpHKC</w:t>
      </w:r>
      <w:r w:rsidR="00B832B6">
        <w:rPr>
          <w:rFonts w:hint="eastAsia"/>
        </w:rPr>
        <w:t>模型的基础上前置图卷积网络</w:t>
      </w:r>
      <w:r w:rsidR="00A85C1F">
        <w:rPr>
          <w:rFonts w:hint="eastAsia"/>
        </w:rPr>
        <w:t>的操作对原本基于语义分层模型</w:t>
      </w:r>
      <w:r w:rsidR="00A22776">
        <w:rPr>
          <w:rFonts w:hint="eastAsia"/>
        </w:rPr>
        <w:t>在</w:t>
      </w:r>
      <w:r w:rsidR="00A22776">
        <w:rPr>
          <w:rFonts w:hint="eastAsia"/>
        </w:rPr>
        <w:t>FB15k-237</w:t>
      </w:r>
      <w:r w:rsidR="00A22776">
        <w:rPr>
          <w:rFonts w:hint="eastAsia"/>
        </w:rPr>
        <w:t>数据集的这两项指标上</w:t>
      </w:r>
      <w:r w:rsidR="00A85C1F">
        <w:rPr>
          <w:rFonts w:hint="eastAsia"/>
        </w:rPr>
        <w:t>起到了一定的优化作用。</w:t>
      </w:r>
      <w:r w:rsidR="00EC285C">
        <w:rPr>
          <w:rFonts w:hint="eastAsia"/>
        </w:rPr>
        <w:t>但是对两种融合方案的总体实验结果不理想的现象，仍需要</w:t>
      </w:r>
      <w:r w:rsidR="00D55487">
        <w:rPr>
          <w:rFonts w:hint="eastAsia"/>
        </w:rPr>
        <w:t>给出</w:t>
      </w:r>
      <w:r w:rsidR="00EC285C">
        <w:rPr>
          <w:rFonts w:hint="eastAsia"/>
        </w:rPr>
        <w:t>进一步</w:t>
      </w:r>
      <w:r w:rsidR="00D55487">
        <w:rPr>
          <w:rFonts w:hint="eastAsia"/>
        </w:rPr>
        <w:t>的</w:t>
      </w:r>
      <w:r w:rsidR="00EC285C">
        <w:rPr>
          <w:rFonts w:hint="eastAsia"/>
        </w:rPr>
        <w:t>解释。</w:t>
      </w:r>
    </w:p>
    <w:p w14:paraId="5EF85ACD" w14:textId="7EC377BF" w:rsidR="00DA1924" w:rsidRPr="00D248D2" w:rsidRDefault="00C76445" w:rsidP="00045FFB">
      <w:pPr>
        <w:pStyle w:val="aa"/>
        <w:ind w:firstLine="480"/>
      </w:pPr>
      <w:r>
        <w:rPr>
          <w:rFonts w:hint="eastAsia"/>
        </w:rPr>
        <w:t>两种实验方案的初衷均是期望将知识图谱中的图结构信息与实体语义层级信息进行融合。</w:t>
      </w:r>
      <w:r w:rsidR="00DA1924" w:rsidRPr="00045FFB">
        <w:rPr>
          <w:rFonts w:hint="eastAsia"/>
        </w:rPr>
        <w:t>对于</w:t>
      </w:r>
      <w:r>
        <w:rPr>
          <w:rFonts w:hint="eastAsia"/>
        </w:rPr>
        <w:t>基于解码器修改的融合方案</w:t>
      </w:r>
      <w:r w:rsidR="00DA1924" w:rsidRPr="00045FFB">
        <w:rPr>
          <w:rFonts w:hint="eastAsia"/>
        </w:rPr>
        <w:t>，</w:t>
      </w:r>
      <w:r w:rsidR="0000433C">
        <w:rPr>
          <w:rFonts w:hint="eastAsia"/>
        </w:rPr>
        <w:t>由于将得分函数修改为了</w:t>
      </w:r>
      <w:r w:rsidR="0000433C">
        <w:rPr>
          <w:rFonts w:hint="eastAsia"/>
        </w:rPr>
        <w:t>SpHKC</w:t>
      </w:r>
      <w:r w:rsidR="0000433C">
        <w:rPr>
          <w:rFonts w:hint="eastAsia"/>
        </w:rPr>
        <w:t>模型的形式，因此实验结果理应与</w:t>
      </w:r>
      <w:r w:rsidR="0000433C">
        <w:rPr>
          <w:rFonts w:hint="eastAsia"/>
        </w:rPr>
        <w:t>SpHKC</w:t>
      </w:r>
      <w:r w:rsidR="0000433C">
        <w:rPr>
          <w:rFonts w:hint="eastAsia"/>
        </w:rPr>
        <w:t>相近，</w:t>
      </w:r>
      <w:r w:rsidR="00E12BB2">
        <w:rPr>
          <w:rFonts w:hint="eastAsia"/>
        </w:rPr>
        <w:t>并且</w:t>
      </w:r>
      <w:r w:rsidR="0000433C">
        <w:rPr>
          <w:rFonts w:hint="eastAsia"/>
        </w:rPr>
        <w:t>在一定程度上有所提升。</w:t>
      </w:r>
      <w:r w:rsidR="00DA1924" w:rsidRPr="00045FFB">
        <w:rPr>
          <w:rFonts w:hint="eastAsia"/>
        </w:rPr>
        <w:t>但是</w:t>
      </w:r>
      <w:r w:rsidR="00DA1924" w:rsidRPr="00045FFB">
        <w:rPr>
          <w:rFonts w:hint="eastAsia"/>
        </w:rPr>
        <w:t>2022</w:t>
      </w:r>
      <w:r w:rsidR="00DA1924" w:rsidRPr="00045FFB">
        <w:rPr>
          <w:rFonts w:hint="eastAsia"/>
        </w:rPr>
        <w:t>年关于图卷积神经网</w:t>
      </w:r>
      <w:r w:rsidR="00DA1924" w:rsidRPr="00AA503F">
        <w:rPr>
          <w:rFonts w:hint="eastAsia"/>
        </w:rPr>
        <w:t>络在知识图谱补全任务上的一篇文</w:t>
      </w:r>
      <w:r w:rsidR="00DA1924" w:rsidRPr="00D248D2">
        <w:rPr>
          <w:rFonts w:hint="eastAsia"/>
        </w:rPr>
        <w:t>章</w:t>
      </w:r>
      <w:r w:rsidR="00134EB0">
        <w:rPr>
          <w:vertAlign w:val="superscript"/>
        </w:rPr>
        <w:t>[51]</w:t>
      </w:r>
      <w:r w:rsidR="00DA1924" w:rsidRPr="00D248D2">
        <w:rPr>
          <w:rFonts w:hint="eastAsia"/>
        </w:rPr>
        <w:t>指出，图卷积网络模型实际并未对图结构信息进行充分建模，</w:t>
      </w:r>
      <w:r w:rsidR="00E12BB2">
        <w:rPr>
          <w:rFonts w:hint="eastAsia"/>
        </w:rPr>
        <w:t>文章使用多种方法对图结构进行扰动，最终却都并没有影响到图卷积网络方法在链路预测任务上的效果，此后经过进一步的探究发现，</w:t>
      </w:r>
      <w:r w:rsidR="00DA1924" w:rsidRPr="00D248D2">
        <w:rPr>
          <w:rFonts w:hint="eastAsia"/>
        </w:rPr>
        <w:t>只要在</w:t>
      </w:r>
      <w:r w:rsidR="00E12BB2">
        <w:rPr>
          <w:rFonts w:hint="eastAsia"/>
        </w:rPr>
        <w:t>图卷积操作的</w:t>
      </w:r>
      <w:r w:rsidR="00DA1924" w:rsidRPr="00D248D2">
        <w:rPr>
          <w:rFonts w:hint="eastAsia"/>
        </w:rPr>
        <w:t>聚合过程中</w:t>
      </w:r>
      <w:r w:rsidR="00E12BB2">
        <w:rPr>
          <w:rFonts w:hint="eastAsia"/>
        </w:rPr>
        <w:t>，模型</w:t>
      </w:r>
      <w:r w:rsidR="00DA1924" w:rsidRPr="00D248D2">
        <w:rPr>
          <w:rFonts w:hint="eastAsia"/>
        </w:rPr>
        <w:t>能够成功区分具有不同语义的实体，便可提高知识图谱补全任务的性能</w:t>
      </w:r>
      <w:r w:rsidR="00D17861">
        <w:rPr>
          <w:rFonts w:hint="eastAsia"/>
        </w:rPr>
        <w:t>。这一点通过分析基于图卷积方法的开山之作</w:t>
      </w:r>
      <w:r w:rsidR="00D17861">
        <w:rPr>
          <w:rFonts w:hint="eastAsia"/>
        </w:rPr>
        <w:t>R-GCN</w:t>
      </w:r>
      <w:r w:rsidR="00D17861">
        <w:rPr>
          <w:rFonts w:hint="eastAsia"/>
        </w:rPr>
        <w:t>对</w:t>
      </w:r>
      <w:r w:rsidR="00D17861">
        <w:rPr>
          <w:rFonts w:hint="eastAsia"/>
        </w:rPr>
        <w:t>GCN</w:t>
      </w:r>
      <w:r w:rsidR="00D17861">
        <w:rPr>
          <w:rFonts w:hint="eastAsia"/>
        </w:rPr>
        <w:t>模型的改进思路，也可以得到印证。</w:t>
      </w:r>
      <w:r w:rsidR="00D17861">
        <w:rPr>
          <w:rFonts w:hint="eastAsia"/>
        </w:rPr>
        <w:t>R-GCN</w:t>
      </w:r>
      <w:r w:rsidR="00D17861" w:rsidRPr="00D17861">
        <w:rPr>
          <w:rFonts w:hint="eastAsia"/>
        </w:rPr>
        <w:t>考虑到知识图谱中连接同一实体的不同关系可能会导致其邻居的语义含义不同</w:t>
      </w:r>
      <w:r w:rsidR="00D17861">
        <w:rPr>
          <w:rFonts w:hint="eastAsia"/>
        </w:rPr>
        <w:t>，</w:t>
      </w:r>
      <w:r w:rsidR="00D17861" w:rsidRPr="00D17861">
        <w:rPr>
          <w:rFonts w:hint="eastAsia"/>
        </w:rPr>
        <w:t>从而理应根据</w:t>
      </w:r>
      <w:r w:rsidR="00D17861">
        <w:rPr>
          <w:rFonts w:hint="eastAsia"/>
        </w:rPr>
        <w:t>不同</w:t>
      </w:r>
      <w:r w:rsidR="00D17861" w:rsidRPr="00D17861">
        <w:rPr>
          <w:rFonts w:hint="eastAsia"/>
        </w:rPr>
        <w:t>关系进行分类，学习到</w:t>
      </w:r>
      <w:r w:rsidR="00D17861">
        <w:rPr>
          <w:rFonts w:hint="eastAsia"/>
        </w:rPr>
        <w:t>实体的</w:t>
      </w:r>
      <w:r w:rsidR="00D17861" w:rsidRPr="00D17861">
        <w:rPr>
          <w:rFonts w:hint="eastAsia"/>
        </w:rPr>
        <w:t>不同</w:t>
      </w:r>
      <w:r w:rsidR="00D17861">
        <w:rPr>
          <w:rFonts w:hint="eastAsia"/>
        </w:rPr>
        <w:t>语义</w:t>
      </w:r>
      <w:r w:rsidR="00D17861" w:rsidRPr="00D17861">
        <w:rPr>
          <w:rFonts w:hint="eastAsia"/>
        </w:rPr>
        <w:t>特征</w:t>
      </w:r>
      <w:r w:rsidR="00D17861">
        <w:rPr>
          <w:rFonts w:hint="eastAsia"/>
        </w:rPr>
        <w:t>。上述事实</w:t>
      </w:r>
      <w:r w:rsidR="00DA1924" w:rsidRPr="00D248D2">
        <w:rPr>
          <w:rFonts w:hint="eastAsia"/>
        </w:rPr>
        <w:t>导致图卷积</w:t>
      </w:r>
      <w:r w:rsidR="00BA33C9">
        <w:rPr>
          <w:rFonts w:hint="eastAsia"/>
        </w:rPr>
        <w:t>的</w:t>
      </w:r>
      <w:r w:rsidR="00DA1924" w:rsidRPr="00D248D2">
        <w:rPr>
          <w:rFonts w:hint="eastAsia"/>
        </w:rPr>
        <w:t>模型</w:t>
      </w:r>
      <w:r w:rsidR="00D17861">
        <w:rPr>
          <w:rFonts w:hint="eastAsia"/>
        </w:rPr>
        <w:t>在知识图谱领域的建模内容</w:t>
      </w:r>
      <w:r w:rsidR="00DA1924" w:rsidRPr="00D248D2">
        <w:rPr>
          <w:rFonts w:hint="eastAsia"/>
        </w:rPr>
        <w:t>与本文主体方法</w:t>
      </w:r>
      <w:r w:rsidR="00D17861">
        <w:rPr>
          <w:rFonts w:hint="eastAsia"/>
        </w:rPr>
        <w:t>相重合</w:t>
      </w:r>
      <w:r w:rsidR="00DA1924" w:rsidRPr="00D248D2">
        <w:rPr>
          <w:rFonts w:hint="eastAsia"/>
        </w:rPr>
        <w:t>，</w:t>
      </w:r>
      <w:r w:rsidR="00BA33C9">
        <w:rPr>
          <w:rFonts w:hint="eastAsia"/>
        </w:rPr>
        <w:t>因此使用基于解码器修改的融合方案</w:t>
      </w:r>
      <w:r w:rsidR="00BA33C9" w:rsidRPr="00D248D2">
        <w:rPr>
          <w:rFonts w:hint="eastAsia"/>
        </w:rPr>
        <w:t>并没能做到语义层次信息和图结构</w:t>
      </w:r>
      <w:r w:rsidR="00671FD5">
        <w:rPr>
          <w:rFonts w:hint="eastAsia"/>
        </w:rPr>
        <w:t>信息</w:t>
      </w:r>
      <w:r w:rsidR="00BA33C9" w:rsidRPr="00D248D2">
        <w:rPr>
          <w:rFonts w:hint="eastAsia"/>
        </w:rPr>
        <w:t>的融合，也就没</w:t>
      </w:r>
      <w:r w:rsidR="00671FD5">
        <w:rPr>
          <w:rFonts w:hint="eastAsia"/>
        </w:rPr>
        <w:t>能</w:t>
      </w:r>
      <w:r w:rsidR="00BA33C9" w:rsidRPr="00D248D2">
        <w:rPr>
          <w:rFonts w:hint="eastAsia"/>
        </w:rPr>
        <w:t>得到预想中的结果。</w:t>
      </w:r>
    </w:p>
    <w:p w14:paraId="07DC0EBE" w14:textId="38E87399" w:rsidR="000E420B" w:rsidRDefault="00DA1924" w:rsidP="00D248D2">
      <w:pPr>
        <w:pStyle w:val="aa"/>
        <w:ind w:firstLine="480"/>
      </w:pPr>
      <w:r w:rsidRPr="00D248D2">
        <w:rPr>
          <w:rFonts w:hint="eastAsia"/>
        </w:rPr>
        <w:t>对于</w:t>
      </w:r>
      <w:r w:rsidR="007978BF">
        <w:rPr>
          <w:rFonts w:hint="eastAsia"/>
        </w:rPr>
        <w:t>基于预训练方法的融合</w:t>
      </w:r>
      <w:r w:rsidRPr="00D248D2">
        <w:rPr>
          <w:rFonts w:hint="eastAsia"/>
        </w:rPr>
        <w:t>方案，上述</w:t>
      </w:r>
      <w:r w:rsidR="00A835E1">
        <w:rPr>
          <w:rFonts w:hint="eastAsia"/>
        </w:rPr>
        <w:t>的</w:t>
      </w:r>
      <w:r w:rsidRPr="00D248D2">
        <w:rPr>
          <w:rFonts w:hint="eastAsia"/>
        </w:rPr>
        <w:t>两种模型建模信息重复的问题是</w:t>
      </w:r>
      <w:r w:rsidR="00234AE1">
        <w:rPr>
          <w:rFonts w:hint="eastAsia"/>
        </w:rPr>
        <w:t>导致</w:t>
      </w:r>
      <w:r w:rsidRPr="00D248D2">
        <w:rPr>
          <w:rFonts w:hint="eastAsia"/>
        </w:rPr>
        <w:t>效果下降的原因之一</w:t>
      </w:r>
      <w:r w:rsidR="00A835E1">
        <w:rPr>
          <w:rFonts w:hint="eastAsia"/>
        </w:rPr>
        <w:t>。另一方面，</w:t>
      </w:r>
      <w:r w:rsidR="00C76445">
        <w:rPr>
          <w:rFonts w:hint="eastAsia"/>
        </w:rPr>
        <w:t>虽然</w:t>
      </w:r>
      <w:r w:rsidR="00C76445" w:rsidRPr="00045FFB">
        <w:rPr>
          <w:rFonts w:hint="eastAsia"/>
        </w:rPr>
        <w:t>使用预训练词向量是较为常见的方法，</w:t>
      </w:r>
      <w:r w:rsidR="00C76445">
        <w:rPr>
          <w:rFonts w:hint="eastAsia"/>
        </w:rPr>
        <w:t>但</w:t>
      </w:r>
      <w:r w:rsidRPr="00D248D2">
        <w:rPr>
          <w:rFonts w:hint="eastAsia"/>
        </w:rPr>
        <w:t>是由于语义分层模型建模</w:t>
      </w:r>
      <w:r w:rsidR="00903615">
        <w:rPr>
          <w:rFonts w:hint="eastAsia"/>
        </w:rPr>
        <w:t>方式</w:t>
      </w:r>
      <w:r w:rsidR="00234AE1">
        <w:rPr>
          <w:rFonts w:hint="eastAsia"/>
        </w:rPr>
        <w:t>具有</w:t>
      </w:r>
      <w:r w:rsidRPr="00D248D2">
        <w:rPr>
          <w:rFonts w:hint="eastAsia"/>
        </w:rPr>
        <w:t>特殊性，</w:t>
      </w:r>
      <w:r w:rsidR="00903615">
        <w:rPr>
          <w:rFonts w:hint="eastAsia"/>
        </w:rPr>
        <w:t>该方案中</w:t>
      </w:r>
      <w:r w:rsidRPr="00D248D2">
        <w:rPr>
          <w:rFonts w:hint="eastAsia"/>
        </w:rPr>
        <w:t>图</w:t>
      </w:r>
      <w:r w:rsidR="00A835E1">
        <w:rPr>
          <w:rFonts w:hint="eastAsia"/>
        </w:rPr>
        <w:t>卷积</w:t>
      </w:r>
      <w:r w:rsidRPr="00D248D2">
        <w:rPr>
          <w:rFonts w:hint="eastAsia"/>
        </w:rPr>
        <w:t>神经网络学习到的嵌入在结构上并没有包含球面坐标系中的极径</w:t>
      </w:r>
      <w:r w:rsidR="00234AE1">
        <w:rPr>
          <w:rFonts w:hint="eastAsia"/>
        </w:rPr>
        <w:t>、极角与方位角</w:t>
      </w:r>
      <w:r w:rsidRPr="00D248D2">
        <w:rPr>
          <w:rFonts w:hint="eastAsia"/>
        </w:rPr>
        <w:t>参数部分，在这种情况下</w:t>
      </w:r>
      <w:r w:rsidR="00A835E1">
        <w:rPr>
          <w:rFonts w:hint="eastAsia"/>
        </w:rPr>
        <w:t>用于初始化的</w:t>
      </w:r>
      <w:r w:rsidR="00903615">
        <w:rPr>
          <w:rFonts w:hint="eastAsia"/>
        </w:rPr>
        <w:t>包含球面坐标系参数部分对应信息的预训练</w:t>
      </w:r>
      <w:r w:rsidR="00A835E1">
        <w:rPr>
          <w:rFonts w:hint="eastAsia"/>
        </w:rPr>
        <w:t>嵌入也就没能得到很好的利用</w:t>
      </w:r>
      <w:r w:rsidR="00B05136">
        <w:rPr>
          <w:rFonts w:hint="eastAsia"/>
        </w:rPr>
        <w:t>。</w:t>
      </w:r>
      <w:r w:rsidR="00234AE1">
        <w:rPr>
          <w:rFonts w:hint="eastAsia"/>
        </w:rPr>
        <w:t>此外，在</w:t>
      </w:r>
      <w:r w:rsidR="003F2586">
        <w:rPr>
          <w:rFonts w:hint="eastAsia"/>
        </w:rPr>
        <w:t>SpHKC</w:t>
      </w:r>
      <w:r w:rsidR="003F2586">
        <w:rPr>
          <w:rFonts w:hint="eastAsia"/>
        </w:rPr>
        <w:t>模型中嵌入</w:t>
      </w:r>
      <w:r w:rsidR="00234AE1">
        <w:rPr>
          <w:rFonts w:hint="eastAsia"/>
        </w:rPr>
        <w:t>的</w:t>
      </w:r>
      <w:r w:rsidR="003F2586">
        <w:rPr>
          <w:rFonts w:hint="eastAsia"/>
        </w:rPr>
        <w:t>取值范围</w:t>
      </w:r>
      <w:r w:rsidR="00234AE1">
        <w:rPr>
          <w:rFonts w:hint="eastAsia"/>
        </w:rPr>
        <w:t>存在各种</w:t>
      </w:r>
      <w:r w:rsidR="003F2586">
        <w:rPr>
          <w:rFonts w:hint="eastAsia"/>
        </w:rPr>
        <w:t>限制条件，</w:t>
      </w:r>
      <w:r w:rsidR="00234AE1">
        <w:rPr>
          <w:rFonts w:hint="eastAsia"/>
        </w:rPr>
        <w:t>而</w:t>
      </w:r>
      <w:r w:rsidR="003F2586">
        <w:rPr>
          <w:rFonts w:hint="eastAsia"/>
        </w:rPr>
        <w:t>在作为解码器的传统方法中并没有相关的</w:t>
      </w:r>
      <w:r w:rsidR="003F2586">
        <w:rPr>
          <w:rFonts w:hint="eastAsia"/>
        </w:rPr>
        <w:lastRenderedPageBreak/>
        <w:t>约束，因此使用</w:t>
      </w:r>
      <w:r w:rsidR="003F2586">
        <w:rPr>
          <w:rFonts w:hint="eastAsia"/>
        </w:rPr>
        <w:t>SpHKC</w:t>
      </w:r>
      <w:r w:rsidR="003F2586">
        <w:rPr>
          <w:rFonts w:hint="eastAsia"/>
        </w:rPr>
        <w:t>模型的输出嵌入作为未经改动的</w:t>
      </w:r>
      <w:r w:rsidR="003F2586">
        <w:rPr>
          <w:rFonts w:hint="eastAsia"/>
        </w:rPr>
        <w:t>CompGCN</w:t>
      </w:r>
      <w:r w:rsidR="003F2586">
        <w:rPr>
          <w:rFonts w:hint="eastAsia"/>
        </w:rPr>
        <w:t>模型的初始化内容</w:t>
      </w:r>
      <w:r w:rsidR="00A835E1">
        <w:rPr>
          <w:rFonts w:hint="eastAsia"/>
        </w:rPr>
        <w:t>，</w:t>
      </w:r>
      <w:r w:rsidR="003F2586">
        <w:rPr>
          <w:rFonts w:hint="eastAsia"/>
        </w:rPr>
        <w:t>可能还会起到一定的副作用，从该角度</w:t>
      </w:r>
      <w:r w:rsidR="00234AE1">
        <w:rPr>
          <w:rFonts w:hint="eastAsia"/>
        </w:rPr>
        <w:t>也</w:t>
      </w:r>
      <w:r w:rsidR="003F2586">
        <w:rPr>
          <w:rFonts w:hint="eastAsia"/>
        </w:rPr>
        <w:t>可以对基于预训练方法</w:t>
      </w:r>
      <w:r w:rsidR="00364960">
        <w:rPr>
          <w:rFonts w:hint="eastAsia"/>
        </w:rPr>
        <w:t>的</w:t>
      </w:r>
      <w:r w:rsidR="003F2586">
        <w:rPr>
          <w:rFonts w:hint="eastAsia"/>
        </w:rPr>
        <w:t>实验结果下降现象给出解释</w:t>
      </w:r>
      <w:r w:rsidRPr="00D248D2">
        <w:rPr>
          <w:rFonts w:hint="eastAsia"/>
        </w:rPr>
        <w:t>。</w:t>
      </w:r>
    </w:p>
    <w:p w14:paraId="038016E1" w14:textId="29C33368" w:rsidR="00792462" w:rsidRDefault="00792462" w:rsidP="00792462">
      <w:pPr>
        <w:pStyle w:val="2"/>
      </w:pPr>
      <w:bookmarkStart w:id="192" w:name="_Toc135010332"/>
      <w:r>
        <w:rPr>
          <w:rFonts w:hint="eastAsia"/>
        </w:rPr>
        <w:t>5.4</w:t>
      </w:r>
      <w:r>
        <w:t xml:space="preserve"> </w:t>
      </w:r>
      <w:r>
        <w:rPr>
          <w:rFonts w:hint="eastAsia"/>
        </w:rPr>
        <w:t>实体嵌入分层结果</w:t>
      </w:r>
      <w:r w:rsidR="00B33F15">
        <w:rPr>
          <w:rFonts w:hint="eastAsia"/>
        </w:rPr>
        <w:t>的</w:t>
      </w:r>
      <w:r>
        <w:rPr>
          <w:rFonts w:hint="eastAsia"/>
        </w:rPr>
        <w:t>可视化</w:t>
      </w:r>
      <w:r w:rsidR="00B33F15">
        <w:rPr>
          <w:rFonts w:hint="eastAsia"/>
        </w:rPr>
        <w:t>及分析</w:t>
      </w:r>
      <w:bookmarkEnd w:id="192"/>
    </w:p>
    <w:p w14:paraId="294C2931" w14:textId="69C01B5B" w:rsidR="00792462" w:rsidRDefault="00A92A44" w:rsidP="00792462">
      <w:pPr>
        <w:pStyle w:val="aa"/>
        <w:ind w:firstLine="480"/>
      </w:pPr>
      <w:r>
        <w:rPr>
          <w:rFonts w:hint="eastAsia"/>
        </w:rPr>
        <w:t>本文</w:t>
      </w:r>
      <w:r w:rsidR="00B52C0B">
        <w:rPr>
          <w:rFonts w:hint="eastAsia"/>
        </w:rPr>
        <w:t>算法旨在通过球面坐标系这一数学工具学习到实体的语义层级信息，</w:t>
      </w:r>
      <w:r w:rsidR="00F36AD3">
        <w:rPr>
          <w:rFonts w:hint="eastAsia"/>
        </w:rPr>
        <w:t>在模型训练完毕后，得到的</w:t>
      </w:r>
      <w:r w:rsidR="00C91939">
        <w:rPr>
          <w:rFonts w:hint="eastAsia"/>
        </w:rPr>
        <w:t>不同</w:t>
      </w:r>
      <w:r w:rsidR="00F36AD3">
        <w:rPr>
          <w:rFonts w:hint="eastAsia"/>
        </w:rPr>
        <w:t>实体嵌入</w:t>
      </w:r>
      <w:r w:rsidR="00C91939">
        <w:rPr>
          <w:rFonts w:hint="eastAsia"/>
        </w:rPr>
        <w:t>之间理应存在</w:t>
      </w:r>
      <w:r w:rsidR="00990E85">
        <w:rPr>
          <w:rFonts w:hint="eastAsia"/>
        </w:rPr>
        <w:t>层次</w:t>
      </w:r>
      <w:r w:rsidR="00C91939">
        <w:rPr>
          <w:rFonts w:hint="eastAsia"/>
        </w:rPr>
        <w:t>差异，</w:t>
      </w:r>
      <w:r w:rsidR="00C7074F">
        <w:rPr>
          <w:rFonts w:hint="eastAsia"/>
        </w:rPr>
        <w:t>并且</w:t>
      </w:r>
      <w:r w:rsidR="00C91939">
        <w:rPr>
          <w:rFonts w:hint="eastAsia"/>
        </w:rPr>
        <w:t>按照建模方法</w:t>
      </w:r>
      <w:r w:rsidR="00C7074F">
        <w:rPr>
          <w:rFonts w:hint="eastAsia"/>
        </w:rPr>
        <w:t>来看，</w:t>
      </w:r>
      <w:r w:rsidR="00C91939">
        <w:rPr>
          <w:rFonts w:hint="eastAsia"/>
        </w:rPr>
        <w:t>这种差别可以通过对实体嵌入</w:t>
      </w:r>
      <w:r w:rsidR="00990E85">
        <w:rPr>
          <w:rFonts w:hint="eastAsia"/>
        </w:rPr>
        <w:t>的</w:t>
      </w:r>
      <w:r w:rsidR="00C91939">
        <w:rPr>
          <w:rFonts w:hint="eastAsia"/>
        </w:rPr>
        <w:t>数学运算</w:t>
      </w:r>
      <w:r w:rsidR="00990E85">
        <w:rPr>
          <w:rFonts w:hint="eastAsia"/>
        </w:rPr>
        <w:t>进行</w:t>
      </w:r>
      <w:r w:rsidR="00C91939">
        <w:rPr>
          <w:rFonts w:hint="eastAsia"/>
        </w:rPr>
        <w:t>体现。</w:t>
      </w:r>
      <w:r w:rsidR="00752325">
        <w:rPr>
          <w:rFonts w:hint="eastAsia"/>
        </w:rPr>
        <w:t>本节将</w:t>
      </w:r>
      <w:r w:rsidR="00990E85">
        <w:rPr>
          <w:rFonts w:hint="eastAsia"/>
        </w:rPr>
        <w:t>从</w:t>
      </w:r>
      <w:r w:rsidR="00752325">
        <w:rPr>
          <w:rFonts w:hint="eastAsia"/>
        </w:rPr>
        <w:t>一次成功训练模型</w:t>
      </w:r>
      <w:r w:rsidR="00990E85">
        <w:rPr>
          <w:rFonts w:hint="eastAsia"/>
        </w:rPr>
        <w:t>的全部实体嵌入中，取</w:t>
      </w:r>
      <w:r w:rsidR="00657C2C">
        <w:rPr>
          <w:rFonts w:hint="eastAsia"/>
        </w:rPr>
        <w:t>出</w:t>
      </w:r>
      <w:r w:rsidR="00752325">
        <w:rPr>
          <w:rFonts w:hint="eastAsia"/>
        </w:rPr>
        <w:t>三</w:t>
      </w:r>
      <w:r w:rsidR="00F246DA">
        <w:rPr>
          <w:rFonts w:hint="eastAsia"/>
        </w:rPr>
        <w:t>种</w:t>
      </w:r>
      <w:r w:rsidR="0022611E">
        <w:rPr>
          <w:rFonts w:hint="eastAsia"/>
        </w:rPr>
        <w:t>能够</w:t>
      </w:r>
      <w:r w:rsidR="00F246DA">
        <w:rPr>
          <w:rFonts w:hint="eastAsia"/>
        </w:rPr>
        <w:t>体现不同</w:t>
      </w:r>
      <w:r w:rsidR="0022611E">
        <w:rPr>
          <w:rFonts w:hint="eastAsia"/>
        </w:rPr>
        <w:t>类别</w:t>
      </w:r>
      <w:r w:rsidR="00F246DA">
        <w:rPr>
          <w:rFonts w:hint="eastAsia"/>
        </w:rPr>
        <w:t>语义层级差异的</w:t>
      </w:r>
      <w:r w:rsidR="00990E85">
        <w:rPr>
          <w:rFonts w:hint="eastAsia"/>
        </w:rPr>
        <w:t>关系</w:t>
      </w:r>
      <w:r w:rsidR="0022611E">
        <w:rPr>
          <w:rFonts w:hint="eastAsia"/>
        </w:rPr>
        <w:t>所</w:t>
      </w:r>
      <w:r w:rsidR="00990E85">
        <w:rPr>
          <w:rFonts w:hint="eastAsia"/>
        </w:rPr>
        <w:t>对应</w:t>
      </w:r>
      <w:r w:rsidR="00752325">
        <w:rPr>
          <w:rFonts w:hint="eastAsia"/>
        </w:rPr>
        <w:t>三元组的头尾实体嵌入进行可视化展示。</w:t>
      </w:r>
    </w:p>
    <w:p w14:paraId="4492CD5C" w14:textId="5C35E523" w:rsidR="00482B76" w:rsidRDefault="00176ACC" w:rsidP="00792462">
      <w:pPr>
        <w:pStyle w:val="aa"/>
        <w:ind w:firstLine="480"/>
      </w:pPr>
      <w:r>
        <w:rPr>
          <w:rFonts w:hint="eastAsia"/>
        </w:rPr>
        <w:t>对于实体嵌入的可视化展示方法也比较直观，由于在训练过程中将球面坐标系对应的三个参数部分进行拼接一同训练，因此</w:t>
      </w:r>
      <w:r w:rsidR="001C6B63">
        <w:rPr>
          <w:rFonts w:hint="eastAsia"/>
        </w:rPr>
        <w:t>对训练好的实体嵌入，将其均分</w:t>
      </w:r>
      <w:r w:rsidR="005B0AF5">
        <w:rPr>
          <w:rFonts w:hint="eastAsia"/>
        </w:rPr>
        <w:t>为</w:t>
      </w:r>
      <w:r w:rsidR="001C6B63">
        <w:rPr>
          <w:rFonts w:hint="eastAsia"/>
        </w:rPr>
        <w:t>三份，得到对应球面坐标系三个参数部分的子嵌入，</w:t>
      </w:r>
      <w:r w:rsidR="005B0AF5">
        <w:rPr>
          <w:rFonts w:hint="eastAsia"/>
        </w:rPr>
        <w:t>每个子嵌入的每一维度均可看作是球面坐标系上一点在该子嵌入所对应参数</w:t>
      </w:r>
      <w:r w:rsidR="00421F57">
        <w:rPr>
          <w:rFonts w:hint="eastAsia"/>
        </w:rPr>
        <w:t>部分</w:t>
      </w:r>
      <w:r w:rsidR="005B0AF5">
        <w:rPr>
          <w:rFonts w:hint="eastAsia"/>
        </w:rPr>
        <w:t>上的</w:t>
      </w:r>
      <w:r w:rsidR="008436C1">
        <w:rPr>
          <w:rFonts w:hint="eastAsia"/>
        </w:rPr>
        <w:t>取</w:t>
      </w:r>
      <w:r w:rsidR="005B0AF5">
        <w:rPr>
          <w:rFonts w:hint="eastAsia"/>
        </w:rPr>
        <w:t>值</w:t>
      </w:r>
      <w:r w:rsidR="00742E6B">
        <w:rPr>
          <w:rFonts w:hint="eastAsia"/>
        </w:rPr>
        <w:t>，</w:t>
      </w:r>
      <w:r w:rsidR="008436C1">
        <w:rPr>
          <w:rFonts w:hint="eastAsia"/>
        </w:rPr>
        <w:t>假设子嵌入维度为</w:t>
      </w:r>
      <w:r w:rsidR="008436C1">
        <w:rPr>
          <w:rFonts w:hint="eastAsia"/>
        </w:rPr>
        <w:t>500</w:t>
      </w:r>
      <w:r w:rsidR="008436C1">
        <w:rPr>
          <w:rFonts w:hint="eastAsia"/>
        </w:rPr>
        <w:t>，则一个实体可</w:t>
      </w:r>
      <w:r w:rsidR="00172BCC">
        <w:rPr>
          <w:rFonts w:hint="eastAsia"/>
        </w:rPr>
        <w:t>画出</w:t>
      </w:r>
      <w:r w:rsidR="008436C1">
        <w:rPr>
          <w:rFonts w:hint="eastAsia"/>
        </w:rPr>
        <w:t>球面坐标系上的</w:t>
      </w:r>
      <w:r w:rsidR="008436C1">
        <w:rPr>
          <w:rFonts w:hint="eastAsia"/>
        </w:rPr>
        <w:t>500</w:t>
      </w:r>
      <w:r w:rsidR="008436C1">
        <w:rPr>
          <w:rFonts w:hint="eastAsia"/>
        </w:rPr>
        <w:t>个点。</w:t>
      </w:r>
      <w:r w:rsidR="00501128">
        <w:rPr>
          <w:rFonts w:hint="eastAsia"/>
        </w:rPr>
        <w:t>在具体实现过程中，</w:t>
      </w:r>
      <w:r w:rsidR="00657C2C">
        <w:rPr>
          <w:rFonts w:hint="eastAsia"/>
        </w:rPr>
        <w:t>受限于画图类库函数，往往</w:t>
      </w:r>
      <w:r w:rsidR="00501128">
        <w:rPr>
          <w:rFonts w:hint="eastAsia"/>
        </w:rPr>
        <w:t>需要额外进行球面坐标系与三维直角坐标系的坐标转换，</w:t>
      </w:r>
      <w:r w:rsidR="00657C2C">
        <w:rPr>
          <w:rFonts w:hint="eastAsia"/>
        </w:rPr>
        <w:t>见式</w:t>
      </w:r>
      <w:r w:rsidR="00657C2C">
        <w:rPr>
          <w:rFonts w:hint="eastAsia"/>
        </w:rPr>
        <w:t>(</w:t>
      </w:r>
      <w:r w:rsidR="00657C2C">
        <w:t>5.4)-</w:t>
      </w:r>
      <w:r w:rsidR="00657C2C">
        <w:rPr>
          <w:rFonts w:hint="eastAsia"/>
        </w:rPr>
        <w:t>式</w:t>
      </w:r>
      <w:r w:rsidR="00657C2C">
        <w:rPr>
          <w:rFonts w:hint="eastAsia"/>
        </w:rPr>
        <w:t>(</w:t>
      </w:r>
      <w:r w:rsidR="00657C2C">
        <w:t>5.6)</w:t>
      </w:r>
      <w:r w:rsidR="00657C2C">
        <w:rPr>
          <w:rFonts w:hint="eastAsia"/>
        </w:rPr>
        <w:t>：</w:t>
      </w:r>
    </w:p>
    <w:tbl>
      <w:tblPr>
        <w:tblStyle w:val="af0"/>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657"/>
        <w:gridCol w:w="1276"/>
      </w:tblGrid>
      <w:tr w:rsidR="00BE462A" w:rsidRPr="00BE462A" w14:paraId="5165DEE6" w14:textId="77777777" w:rsidTr="00DE370C">
        <w:trPr>
          <w:jc w:val="center"/>
        </w:trPr>
        <w:tc>
          <w:tcPr>
            <w:tcW w:w="1276" w:type="dxa"/>
            <w:vAlign w:val="center"/>
          </w:tcPr>
          <w:p w14:paraId="34DE4776" w14:textId="77777777" w:rsidR="00BE462A" w:rsidRPr="00BE462A" w:rsidRDefault="00BE462A" w:rsidP="00BE462A">
            <w:pPr>
              <w:pStyle w:val="aa"/>
              <w:ind w:firstLine="480"/>
            </w:pPr>
          </w:p>
        </w:tc>
        <w:tc>
          <w:tcPr>
            <w:tcW w:w="6657" w:type="dxa"/>
            <w:vAlign w:val="center"/>
          </w:tcPr>
          <w:p w14:paraId="4E6841F3" w14:textId="7F4F118A" w:rsidR="00BE462A" w:rsidRPr="00BE462A" w:rsidRDefault="007A4E6F" w:rsidP="00BE462A">
            <w:pPr>
              <w:pStyle w:val="aa"/>
              <w:ind w:firstLine="480"/>
            </w:pPr>
            <m:oMathPara>
              <m:oMath>
                <m:r>
                  <w:rPr>
                    <w:rFonts w:ascii="Cambria Math" w:hAnsi="Cambria Math" w:hint="eastAsia"/>
                  </w:rPr>
                  <m:t>x</m:t>
                </m:r>
                <m:r>
                  <m:rPr>
                    <m:sty m:val="p"/>
                  </m:rPr>
                  <w:rPr>
                    <w:rFonts w:ascii="Cambria Math" w:hAnsi="Cambria Math"/>
                  </w:rPr>
                  <m:t>=</m:t>
                </m:r>
                <m:r>
                  <w:rPr>
                    <w:rFonts w:ascii="Cambria Math" w:hAnsi="Cambria Math"/>
                  </w:rPr>
                  <m:t>rcosφcosθ</m:t>
                </m:r>
              </m:oMath>
            </m:oMathPara>
          </w:p>
        </w:tc>
        <w:tc>
          <w:tcPr>
            <w:tcW w:w="1276" w:type="dxa"/>
            <w:vAlign w:val="center"/>
          </w:tcPr>
          <w:p w14:paraId="10B6D714" w14:textId="3FC7C5AE" w:rsidR="00BE462A" w:rsidRPr="00BE462A" w:rsidRDefault="00BE462A" w:rsidP="00BE462A">
            <w:pPr>
              <w:pStyle w:val="aa"/>
              <w:ind w:firstLine="480"/>
            </w:pPr>
            <w:r w:rsidRPr="00BE462A">
              <w:t>(5.</w:t>
            </w:r>
            <w:r>
              <w:t>4</w:t>
            </w:r>
            <w:r w:rsidRPr="00BE462A">
              <w:t>)</w:t>
            </w:r>
          </w:p>
        </w:tc>
      </w:tr>
      <w:tr w:rsidR="00DF197C" w:rsidRPr="00DF197C" w14:paraId="7F539401" w14:textId="77777777" w:rsidTr="00DE370C">
        <w:trPr>
          <w:jc w:val="center"/>
        </w:trPr>
        <w:tc>
          <w:tcPr>
            <w:tcW w:w="1276" w:type="dxa"/>
            <w:vAlign w:val="center"/>
          </w:tcPr>
          <w:p w14:paraId="54E322D5" w14:textId="77777777" w:rsidR="00DF197C" w:rsidRPr="00DF197C" w:rsidRDefault="00DF197C" w:rsidP="00DF197C">
            <w:pPr>
              <w:pStyle w:val="aa"/>
              <w:ind w:firstLine="480"/>
            </w:pPr>
          </w:p>
        </w:tc>
        <w:tc>
          <w:tcPr>
            <w:tcW w:w="6657" w:type="dxa"/>
            <w:vAlign w:val="center"/>
          </w:tcPr>
          <w:p w14:paraId="28BC2F8E" w14:textId="12A552A3" w:rsidR="00DF197C" w:rsidRPr="00DF197C" w:rsidRDefault="007A4E6F" w:rsidP="00DF197C">
            <w:pPr>
              <w:pStyle w:val="aa"/>
              <w:ind w:firstLine="480"/>
            </w:pPr>
            <m:oMathPara>
              <m:oMath>
                <m:r>
                  <w:rPr>
                    <w:rFonts w:ascii="Cambria Math" w:hAnsi="Cambria Math"/>
                  </w:rPr>
                  <m:t>y</m:t>
                </m:r>
                <m:r>
                  <m:rPr>
                    <m:sty m:val="p"/>
                  </m:rPr>
                  <w:rPr>
                    <w:rFonts w:ascii="Cambria Math" w:hAnsi="Cambria Math"/>
                  </w:rPr>
                  <m:t>=</m:t>
                </m:r>
                <m:r>
                  <w:rPr>
                    <w:rFonts w:ascii="Cambria Math" w:hAnsi="Cambria Math"/>
                  </w:rPr>
                  <m:t>rcosφsinθ</m:t>
                </m:r>
              </m:oMath>
            </m:oMathPara>
          </w:p>
        </w:tc>
        <w:tc>
          <w:tcPr>
            <w:tcW w:w="1276" w:type="dxa"/>
            <w:vAlign w:val="center"/>
          </w:tcPr>
          <w:p w14:paraId="56791CD2" w14:textId="0913AA49" w:rsidR="00DF197C" w:rsidRPr="00DF197C" w:rsidRDefault="00DF197C" w:rsidP="00DF197C">
            <w:pPr>
              <w:pStyle w:val="aa"/>
              <w:ind w:firstLine="480"/>
            </w:pPr>
            <w:r w:rsidRPr="00DF197C">
              <w:t>(5.</w:t>
            </w:r>
            <w:r>
              <w:t>5</w:t>
            </w:r>
            <w:r w:rsidRPr="00DF197C">
              <w:t>)</w:t>
            </w:r>
          </w:p>
        </w:tc>
      </w:tr>
      <w:tr w:rsidR="00DF197C" w:rsidRPr="00DF197C" w14:paraId="6882CF9F" w14:textId="77777777" w:rsidTr="00DE370C">
        <w:trPr>
          <w:jc w:val="center"/>
        </w:trPr>
        <w:tc>
          <w:tcPr>
            <w:tcW w:w="1276" w:type="dxa"/>
            <w:vAlign w:val="center"/>
          </w:tcPr>
          <w:p w14:paraId="49A0E056" w14:textId="77777777" w:rsidR="00DF197C" w:rsidRPr="00DF197C" w:rsidRDefault="00DF197C" w:rsidP="00DF197C">
            <w:pPr>
              <w:pStyle w:val="aa"/>
              <w:ind w:firstLine="480"/>
            </w:pPr>
          </w:p>
        </w:tc>
        <w:tc>
          <w:tcPr>
            <w:tcW w:w="6657" w:type="dxa"/>
            <w:vAlign w:val="center"/>
          </w:tcPr>
          <w:p w14:paraId="3BCB1092" w14:textId="4A2F4D9A" w:rsidR="00DF197C" w:rsidRPr="00DF197C" w:rsidRDefault="007A4E6F" w:rsidP="00DF197C">
            <w:pPr>
              <w:pStyle w:val="aa"/>
              <w:ind w:firstLine="480"/>
            </w:pPr>
            <m:oMathPara>
              <m:oMath>
                <m:r>
                  <w:rPr>
                    <w:rFonts w:ascii="Cambria Math" w:hAnsi="Cambria Math"/>
                  </w:rPr>
                  <m:t>z</m:t>
                </m:r>
                <m:r>
                  <m:rPr>
                    <m:sty m:val="p"/>
                  </m:rPr>
                  <w:rPr>
                    <w:rFonts w:ascii="Cambria Math" w:hAnsi="Cambria Math"/>
                  </w:rPr>
                  <m:t>=</m:t>
                </m:r>
                <m:r>
                  <w:rPr>
                    <w:rFonts w:ascii="Cambria Math" w:hAnsi="Cambria Math"/>
                  </w:rPr>
                  <m:t>rsinφ</m:t>
                </m:r>
              </m:oMath>
            </m:oMathPara>
          </w:p>
        </w:tc>
        <w:tc>
          <w:tcPr>
            <w:tcW w:w="1276" w:type="dxa"/>
            <w:vAlign w:val="center"/>
          </w:tcPr>
          <w:p w14:paraId="784775E5" w14:textId="1D221FEE" w:rsidR="00DF197C" w:rsidRPr="00DF197C" w:rsidRDefault="00DF197C" w:rsidP="00DF197C">
            <w:pPr>
              <w:pStyle w:val="aa"/>
              <w:ind w:firstLine="480"/>
            </w:pPr>
            <w:r w:rsidRPr="00DF197C">
              <w:t>(5.</w:t>
            </w:r>
            <w:r>
              <w:t>6</w:t>
            </w:r>
            <w:r w:rsidRPr="00DF197C">
              <w:t>)</w:t>
            </w:r>
          </w:p>
        </w:tc>
      </w:tr>
    </w:tbl>
    <w:p w14:paraId="21C0605B" w14:textId="60F7F91F" w:rsidR="00A96C32" w:rsidRDefault="0029175E" w:rsidP="00DF197C">
      <w:pPr>
        <w:pStyle w:val="aa"/>
        <w:ind w:firstLine="480"/>
      </w:pPr>
      <w:r>
        <w:rPr>
          <w:rFonts w:hint="eastAsia"/>
        </w:rPr>
        <w:t>明确可视化实体嵌入的方式后，本节选取在</w:t>
      </w:r>
      <w:r>
        <w:rPr>
          <w:rFonts w:hint="eastAsia"/>
        </w:rPr>
        <w:t>WN18RR</w:t>
      </w:r>
      <w:r>
        <w:rPr>
          <w:rFonts w:hint="eastAsia"/>
        </w:rPr>
        <w:t>上成功进行训练的模型</w:t>
      </w:r>
      <w:r w:rsidR="00A813AE">
        <w:rPr>
          <w:rFonts w:hint="eastAsia"/>
        </w:rPr>
        <w:t>，关系方面选用</w:t>
      </w:r>
      <w:r w:rsidR="00B94EED">
        <w:rPr>
          <w:rFonts w:hint="eastAsia"/>
        </w:rPr>
        <w:t>WN18RR</w:t>
      </w:r>
      <w:r w:rsidR="00B94EED">
        <w:rPr>
          <w:rFonts w:hint="eastAsia"/>
        </w:rPr>
        <w:t>数据集中的</w:t>
      </w:r>
      <w:r w:rsidR="00A813AE">
        <w:rPr>
          <w:rFonts w:hint="eastAsia"/>
        </w:rPr>
        <w:t>“</w:t>
      </w:r>
      <w:r w:rsidR="00B94EED">
        <w:rPr>
          <w:rFonts w:hint="eastAsia"/>
        </w:rPr>
        <w:t>_</w:t>
      </w:r>
      <w:r w:rsidR="00B94EED">
        <w:t>hypernym</w:t>
      </w:r>
      <w:r w:rsidR="00A813AE">
        <w:rPr>
          <w:rFonts w:hint="eastAsia"/>
        </w:rPr>
        <w:t>”、“</w:t>
      </w:r>
      <w:r w:rsidR="00B94EED">
        <w:rPr>
          <w:rFonts w:hint="eastAsia"/>
        </w:rPr>
        <w:t>_</w:t>
      </w:r>
      <w:r w:rsidR="00B94EED">
        <w:t>member_meronym</w:t>
      </w:r>
      <w:r w:rsidR="00A813AE">
        <w:rPr>
          <w:rFonts w:hint="eastAsia"/>
        </w:rPr>
        <w:t>”以及“</w:t>
      </w:r>
      <w:r w:rsidR="00B94EED">
        <w:rPr>
          <w:rFonts w:hint="eastAsia"/>
        </w:rPr>
        <w:t>_</w:t>
      </w:r>
      <w:r w:rsidR="00B94EED">
        <w:t>similar_to</w:t>
      </w:r>
      <w:r w:rsidR="00A813AE">
        <w:rPr>
          <w:rFonts w:hint="eastAsia"/>
        </w:rPr>
        <w:t>”。</w:t>
      </w:r>
      <w:r w:rsidR="00DE0C79">
        <w:rPr>
          <w:rFonts w:hint="eastAsia"/>
        </w:rPr>
        <w:t>对上述三种关系分别取一个相对便于展示的三元组进行画点。</w:t>
      </w:r>
      <w:r w:rsidR="008578F5">
        <w:rPr>
          <w:rFonts w:hint="eastAsia"/>
        </w:rPr>
        <w:t>由于</w:t>
      </w:r>
      <w:r w:rsidR="008578F5">
        <w:rPr>
          <w:rFonts w:hint="eastAsia"/>
        </w:rPr>
        <w:t>WordNet</w:t>
      </w:r>
      <w:r w:rsidR="008578F5">
        <w:rPr>
          <w:rFonts w:hint="eastAsia"/>
        </w:rPr>
        <w:t>数据集的实体使用代码的形式存储，而目前</w:t>
      </w:r>
      <w:r w:rsidR="00CD1E8C">
        <w:rPr>
          <w:rFonts w:hint="eastAsia"/>
        </w:rPr>
        <w:t>通过代码检索实体名称的途径大多已停止</w:t>
      </w:r>
      <w:r w:rsidR="00C90185">
        <w:rPr>
          <w:rFonts w:hint="eastAsia"/>
        </w:rPr>
        <w:t>运作</w:t>
      </w:r>
      <w:r w:rsidR="008578F5">
        <w:rPr>
          <w:rFonts w:hint="eastAsia"/>
        </w:rPr>
        <w:t>，因此</w:t>
      </w:r>
      <w:r w:rsidR="00C90185">
        <w:rPr>
          <w:rFonts w:hint="eastAsia"/>
        </w:rPr>
        <w:t>本节中未给出三元组中实体的具体名称，但是可以通过对关系语义的理解和已知样例来</w:t>
      </w:r>
      <w:r w:rsidR="003042BE">
        <w:rPr>
          <w:rFonts w:hint="eastAsia"/>
        </w:rPr>
        <w:t>确定三元组中</w:t>
      </w:r>
      <w:r w:rsidR="00C90185">
        <w:rPr>
          <w:rFonts w:hint="eastAsia"/>
        </w:rPr>
        <w:t>头尾实体理应分属的语义层级。</w:t>
      </w:r>
    </w:p>
    <w:p w14:paraId="02A19CA6" w14:textId="1332304B" w:rsidR="008578F5" w:rsidRPr="00DF197C" w:rsidRDefault="00162DDA" w:rsidP="00B51C02">
      <w:pPr>
        <w:pStyle w:val="aa"/>
        <w:ind w:firstLine="480"/>
      </w:pPr>
      <w:r>
        <w:rPr>
          <w:rFonts w:hint="eastAsia"/>
        </w:rPr>
        <w:t>本节</w:t>
      </w:r>
      <w:r w:rsidR="008578F5">
        <w:rPr>
          <w:rFonts w:hint="eastAsia"/>
        </w:rPr>
        <w:t>统一使用“绿色圆点”表示头实体嵌入对应的点集，</w:t>
      </w:r>
      <w:r w:rsidR="00B51C02">
        <w:rPr>
          <w:rFonts w:hint="eastAsia"/>
        </w:rPr>
        <w:t>使用</w:t>
      </w:r>
      <w:r w:rsidR="008578F5">
        <w:rPr>
          <w:rFonts w:hint="eastAsia"/>
        </w:rPr>
        <w:t>“蓝色三角”表示尾实体嵌入对应的点集，</w:t>
      </w:r>
      <w:r w:rsidR="009F155A">
        <w:rPr>
          <w:rFonts w:hint="eastAsia"/>
        </w:rPr>
        <w:t>对上述三条关系所对应的</w:t>
      </w:r>
      <w:r w:rsidR="0053553B">
        <w:rPr>
          <w:rFonts w:hint="eastAsia"/>
        </w:rPr>
        <w:t>一个</w:t>
      </w:r>
      <w:r w:rsidR="009F155A">
        <w:rPr>
          <w:rFonts w:hint="eastAsia"/>
        </w:rPr>
        <w:t>三元组</w:t>
      </w:r>
      <w:r w:rsidR="0053553B">
        <w:rPr>
          <w:rFonts w:hint="eastAsia"/>
        </w:rPr>
        <w:t>中</w:t>
      </w:r>
      <w:r w:rsidR="009F155A">
        <w:rPr>
          <w:rFonts w:hint="eastAsia"/>
        </w:rPr>
        <w:t>各自的头尾实体嵌入</w:t>
      </w:r>
      <w:r>
        <w:rPr>
          <w:rFonts w:hint="eastAsia"/>
        </w:rPr>
        <w:t>可视化</w:t>
      </w:r>
      <w:r w:rsidR="008578F5">
        <w:rPr>
          <w:rFonts w:hint="eastAsia"/>
        </w:rPr>
        <w:t>结果如图</w:t>
      </w:r>
      <w:r w:rsidR="008578F5">
        <w:rPr>
          <w:rFonts w:hint="eastAsia"/>
        </w:rPr>
        <w:t>21-</w:t>
      </w:r>
      <w:r w:rsidR="008578F5">
        <w:rPr>
          <w:rFonts w:hint="eastAsia"/>
        </w:rPr>
        <w:t>图</w:t>
      </w:r>
      <w:r w:rsidR="008578F5">
        <w:rPr>
          <w:rFonts w:hint="eastAsia"/>
        </w:rPr>
        <w:t>23</w:t>
      </w:r>
      <w:r w:rsidR="008578F5">
        <w:rPr>
          <w:rFonts w:hint="eastAsia"/>
        </w:rPr>
        <w:t>所示。</w:t>
      </w:r>
    </w:p>
    <w:p w14:paraId="15884A56" w14:textId="40F51323" w:rsidR="000E77E0" w:rsidRDefault="00D16C20" w:rsidP="000E77E0">
      <w:pPr>
        <w:pStyle w:val="aa"/>
        <w:ind w:firstLineChars="0" w:firstLine="0"/>
        <w:jc w:val="center"/>
      </w:pPr>
      <w:r>
        <w:rPr>
          <w:rFonts w:hint="eastAsia"/>
          <w:noProof/>
        </w:rPr>
        <w:lastRenderedPageBreak/>
        <w:drawing>
          <wp:inline distT="0" distB="0" distL="0" distR="0" wp14:anchorId="14EBFB5C" wp14:editId="607B3F3F">
            <wp:extent cx="3749040" cy="3516728"/>
            <wp:effectExtent l="0" t="0" r="3810" b="7620"/>
            <wp:docPr id="7544366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36695" name="图片 754436695"/>
                    <pic:cNvPicPr/>
                  </pic:nvPicPr>
                  <pic:blipFill>
                    <a:blip r:embed="rId40">
                      <a:extLst>
                        <a:ext uri="{28A0092B-C50C-407E-A947-70E740481C1C}">
                          <a14:useLocalDpi xmlns:a14="http://schemas.microsoft.com/office/drawing/2010/main" val="0"/>
                        </a:ext>
                      </a:extLst>
                    </a:blip>
                    <a:stretch>
                      <a:fillRect/>
                    </a:stretch>
                  </pic:blipFill>
                  <pic:spPr>
                    <a:xfrm>
                      <a:off x="0" y="0"/>
                      <a:ext cx="3793433" cy="3558370"/>
                    </a:xfrm>
                    <a:prstGeom prst="rect">
                      <a:avLst/>
                    </a:prstGeom>
                  </pic:spPr>
                </pic:pic>
              </a:graphicData>
            </a:graphic>
          </wp:inline>
        </w:drawing>
      </w:r>
    </w:p>
    <w:p w14:paraId="441739CB" w14:textId="5BD9D431" w:rsidR="000E77E0" w:rsidRDefault="000E77E0" w:rsidP="000E77E0">
      <w:pPr>
        <w:pStyle w:val="af4"/>
      </w:pPr>
      <w:bookmarkStart w:id="193" w:name="_Toc13501038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t xml:space="preserve">  </w:t>
      </w:r>
      <w:r w:rsidR="000F56F3">
        <w:rPr>
          <w:rFonts w:hint="eastAsia"/>
        </w:rPr>
        <w:t>某</w:t>
      </w:r>
      <w:r w:rsidR="0096045D">
        <w:rPr>
          <w:rFonts w:hint="eastAsia"/>
        </w:rPr>
        <w:t>关系为</w:t>
      </w:r>
      <w:r w:rsidR="000F56F3">
        <w:rPr>
          <w:rFonts w:hint="eastAsia"/>
        </w:rPr>
        <w:t>_</w:t>
      </w:r>
      <w:r w:rsidR="000F56F3">
        <w:t>hypernym</w:t>
      </w:r>
      <w:r w:rsidR="0096045D">
        <w:rPr>
          <w:rFonts w:hint="eastAsia"/>
        </w:rPr>
        <w:t>三元组头尾实体嵌入分层结果</w:t>
      </w:r>
      <w:bookmarkEnd w:id="193"/>
    </w:p>
    <w:p w14:paraId="3AF53744" w14:textId="40788D9B" w:rsidR="000E77E0" w:rsidRDefault="004E72B1" w:rsidP="000E77E0">
      <w:pPr>
        <w:pStyle w:val="aa"/>
        <w:ind w:firstLineChars="0" w:firstLine="0"/>
        <w:jc w:val="center"/>
      </w:pPr>
      <w:r>
        <w:rPr>
          <w:noProof/>
        </w:rPr>
        <w:drawing>
          <wp:inline distT="0" distB="0" distL="0" distR="0" wp14:anchorId="6BDD4102" wp14:editId="11B4AB54">
            <wp:extent cx="3909060" cy="3729627"/>
            <wp:effectExtent l="0" t="0" r="0" b="4445"/>
            <wp:docPr id="2320102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10261" name="图片 232010261"/>
                    <pic:cNvPicPr/>
                  </pic:nvPicPr>
                  <pic:blipFill>
                    <a:blip r:embed="rId41">
                      <a:extLst>
                        <a:ext uri="{28A0092B-C50C-407E-A947-70E740481C1C}">
                          <a14:useLocalDpi xmlns:a14="http://schemas.microsoft.com/office/drawing/2010/main" val="0"/>
                        </a:ext>
                      </a:extLst>
                    </a:blip>
                    <a:stretch>
                      <a:fillRect/>
                    </a:stretch>
                  </pic:blipFill>
                  <pic:spPr>
                    <a:xfrm>
                      <a:off x="0" y="0"/>
                      <a:ext cx="3981386" cy="3798633"/>
                    </a:xfrm>
                    <a:prstGeom prst="rect">
                      <a:avLst/>
                    </a:prstGeom>
                  </pic:spPr>
                </pic:pic>
              </a:graphicData>
            </a:graphic>
          </wp:inline>
        </w:drawing>
      </w:r>
    </w:p>
    <w:p w14:paraId="16E54D2C" w14:textId="78F99677" w:rsidR="000E77E0" w:rsidRDefault="000E77E0" w:rsidP="000E77E0">
      <w:pPr>
        <w:pStyle w:val="af4"/>
      </w:pPr>
      <w:bookmarkStart w:id="194" w:name="_Toc13501038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r>
        <w:t xml:space="preserve">  </w:t>
      </w:r>
      <w:r w:rsidR="004E72B1">
        <w:rPr>
          <w:rFonts w:hint="eastAsia"/>
        </w:rPr>
        <w:t>某关系为</w:t>
      </w:r>
      <w:r w:rsidR="004E72B1">
        <w:rPr>
          <w:rFonts w:hint="eastAsia"/>
        </w:rPr>
        <w:t>_</w:t>
      </w:r>
      <w:r w:rsidR="004E72B1">
        <w:t>member_meronym</w:t>
      </w:r>
      <w:r w:rsidR="004E72B1">
        <w:rPr>
          <w:rFonts w:hint="eastAsia"/>
        </w:rPr>
        <w:t>三元组头尾实体嵌入分层结果</w:t>
      </w:r>
      <w:bookmarkEnd w:id="194"/>
    </w:p>
    <w:p w14:paraId="0BB5FE35" w14:textId="20A921C4" w:rsidR="004E72B1" w:rsidRDefault="00830C33" w:rsidP="004E72B1">
      <w:pPr>
        <w:pStyle w:val="aa"/>
        <w:ind w:firstLine="480"/>
      </w:pPr>
      <w:r>
        <w:rPr>
          <w:rFonts w:hint="eastAsia"/>
        </w:rPr>
        <w:t>关系“</w:t>
      </w:r>
      <w:r>
        <w:rPr>
          <w:rFonts w:hint="eastAsia"/>
        </w:rPr>
        <w:t>_</w:t>
      </w:r>
      <w:r>
        <w:t>hypernym</w:t>
      </w:r>
      <w:r>
        <w:rPr>
          <w:rFonts w:hint="eastAsia"/>
        </w:rPr>
        <w:t>”意为“上位词”，在该关系</w:t>
      </w:r>
      <w:r w:rsidR="00813DBD">
        <w:rPr>
          <w:rFonts w:hint="eastAsia"/>
        </w:rPr>
        <w:t>所</w:t>
      </w:r>
      <w:r>
        <w:rPr>
          <w:rFonts w:hint="eastAsia"/>
        </w:rPr>
        <w:t>对应的三元组中</w:t>
      </w:r>
      <w:r w:rsidR="00813DBD">
        <w:rPr>
          <w:rFonts w:hint="eastAsia"/>
        </w:rPr>
        <w:t>，</w:t>
      </w:r>
      <w:r>
        <w:rPr>
          <w:rFonts w:hint="eastAsia"/>
        </w:rPr>
        <w:t>尾实体是头实体的上位词，</w:t>
      </w:r>
      <w:r w:rsidR="00813DBD">
        <w:rPr>
          <w:rFonts w:hint="eastAsia"/>
        </w:rPr>
        <w:t>通过</w:t>
      </w:r>
      <w:r>
        <w:rPr>
          <w:rFonts w:hint="eastAsia"/>
        </w:rPr>
        <w:t>已知三元组</w:t>
      </w:r>
      <w:r w:rsidR="00813DBD">
        <w:rPr>
          <w:rFonts w:hint="eastAsia"/>
        </w:rPr>
        <w:t>&lt;</w:t>
      </w:r>
      <w:r w:rsidR="00813DBD">
        <w:t>sensitization</w:t>
      </w:r>
      <w:r w:rsidR="00813DBD">
        <w:rPr>
          <w:rFonts w:hint="eastAsia"/>
        </w:rPr>
        <w:t>,</w:t>
      </w:r>
      <w:r w:rsidR="00813DBD">
        <w:t xml:space="preserve"> _hypernym</w:t>
      </w:r>
      <w:r w:rsidR="00813DBD">
        <w:rPr>
          <w:rFonts w:hint="eastAsia"/>
        </w:rPr>
        <w:t>,</w:t>
      </w:r>
      <w:r w:rsidR="00813DBD">
        <w:t xml:space="preserve"> irritation</w:t>
      </w:r>
      <w:r w:rsidR="00813DBD">
        <w:rPr>
          <w:rFonts w:hint="eastAsia"/>
        </w:rPr>
        <w:t>&gt;</w:t>
      </w:r>
      <w:r>
        <w:rPr>
          <w:rFonts w:hint="eastAsia"/>
        </w:rPr>
        <w:t>可以证明</w:t>
      </w:r>
      <w:r w:rsidR="001760F0">
        <w:rPr>
          <w:rFonts w:hint="eastAsia"/>
        </w:rPr>
        <w:t>这一点</w:t>
      </w:r>
      <w:r>
        <w:rPr>
          <w:rFonts w:hint="eastAsia"/>
        </w:rPr>
        <w:t>。</w:t>
      </w:r>
      <w:r w:rsidR="00D212F5">
        <w:rPr>
          <w:rFonts w:hint="eastAsia"/>
        </w:rPr>
        <w:t>因此可</w:t>
      </w:r>
      <w:r w:rsidR="00D212F5">
        <w:rPr>
          <w:rFonts w:hint="eastAsia"/>
        </w:rPr>
        <w:lastRenderedPageBreak/>
        <w:t>以进一步判断，包含关系“</w:t>
      </w:r>
      <w:r w:rsidR="00D212F5">
        <w:rPr>
          <w:rFonts w:hint="eastAsia"/>
        </w:rPr>
        <w:t>_</w:t>
      </w:r>
      <w:r w:rsidR="00D212F5">
        <w:t>hypernym</w:t>
      </w:r>
      <w:r w:rsidR="00D212F5">
        <w:rPr>
          <w:rFonts w:hint="eastAsia"/>
        </w:rPr>
        <w:t>”的三元组中的尾实体相对于头实体处于更高的语义层级</w:t>
      </w:r>
      <w:r w:rsidR="00572983">
        <w:rPr>
          <w:rFonts w:hint="eastAsia"/>
        </w:rPr>
        <w:t>，虽然具体的三元组不同，但该关系所反映出来的头尾实体语义层级差异</w:t>
      </w:r>
      <w:r w:rsidR="004410ED">
        <w:rPr>
          <w:rFonts w:hint="eastAsia"/>
        </w:rPr>
        <w:t>的方向</w:t>
      </w:r>
      <w:r w:rsidR="00572983">
        <w:rPr>
          <w:rFonts w:hint="eastAsia"/>
        </w:rPr>
        <w:t>性不会改变</w:t>
      </w:r>
      <w:r w:rsidR="004410ED">
        <w:rPr>
          <w:rFonts w:hint="eastAsia"/>
        </w:rPr>
        <w:t>。</w:t>
      </w:r>
      <w:r w:rsidR="00287B16">
        <w:rPr>
          <w:rFonts w:hint="eastAsia"/>
        </w:rPr>
        <w:t>对处于更高语义层级的实体，其对应的极径部分参数也就越小，由此得出对应尾实体的蓝色三角点集所构成的球形曲面，相较对应头实体的绿色圆点点集所构成的球形曲面，距离原点的距离更近，而图</w:t>
      </w:r>
      <w:r w:rsidR="00287B16">
        <w:rPr>
          <w:rFonts w:hint="eastAsia"/>
        </w:rPr>
        <w:t>21</w:t>
      </w:r>
      <w:r w:rsidR="00287B16">
        <w:rPr>
          <w:rFonts w:hint="eastAsia"/>
        </w:rPr>
        <w:t>中也可以明显看到，绿色圆点点集对应曲面距离原点的距离也是更远的。</w:t>
      </w:r>
    </w:p>
    <w:p w14:paraId="71DD653F" w14:textId="12CF52E7" w:rsidR="00C70675" w:rsidRPr="004E72B1" w:rsidRDefault="00C70675" w:rsidP="004E72B1">
      <w:pPr>
        <w:pStyle w:val="aa"/>
        <w:ind w:firstLine="480"/>
      </w:pPr>
      <w:r>
        <w:rPr>
          <w:rFonts w:hint="eastAsia"/>
        </w:rPr>
        <w:t>关系“</w:t>
      </w:r>
      <w:r>
        <w:rPr>
          <w:rFonts w:hint="eastAsia"/>
        </w:rPr>
        <w:t>_</w:t>
      </w:r>
      <w:r>
        <w:t>member_meronym</w:t>
      </w:r>
      <w:r>
        <w:rPr>
          <w:rFonts w:hint="eastAsia"/>
        </w:rPr>
        <w:t>”意为“成员名”，在该关系所对应的三元组中，尾实体是头实体的成员名称，通过已知三元组</w:t>
      </w:r>
      <w:r>
        <w:rPr>
          <w:rFonts w:hint="eastAsia"/>
        </w:rPr>
        <w:t>&lt;</w:t>
      </w:r>
      <w:r>
        <w:t>Irenidae</w:t>
      </w:r>
      <w:r>
        <w:rPr>
          <w:rFonts w:hint="eastAsia"/>
        </w:rPr>
        <w:t>,</w:t>
      </w:r>
      <w:r>
        <w:t xml:space="preserve"> _member_meronym</w:t>
      </w:r>
      <w:r>
        <w:rPr>
          <w:rFonts w:hint="eastAsia"/>
        </w:rPr>
        <w:t>,</w:t>
      </w:r>
      <w:r>
        <w:t xml:space="preserve"> Oscines</w:t>
      </w:r>
      <w:r>
        <w:rPr>
          <w:rFonts w:hint="eastAsia"/>
        </w:rPr>
        <w:t>&gt;</w:t>
      </w:r>
      <w:r>
        <w:rPr>
          <w:rFonts w:hint="eastAsia"/>
        </w:rPr>
        <w:t>可以证明这一点。</w:t>
      </w:r>
      <w:r w:rsidR="006770E4">
        <w:rPr>
          <w:rFonts w:hint="eastAsia"/>
        </w:rPr>
        <w:t>因此同样可以进一步判断，包含关系“</w:t>
      </w:r>
      <w:r w:rsidR="006770E4">
        <w:rPr>
          <w:rFonts w:hint="eastAsia"/>
        </w:rPr>
        <w:t>_</w:t>
      </w:r>
      <w:r w:rsidR="006770E4">
        <w:t>member_meronym</w:t>
      </w:r>
      <w:r w:rsidR="006770E4">
        <w:rPr>
          <w:rFonts w:hint="eastAsia"/>
        </w:rPr>
        <w:t>”的三元组中的头实体相对于尾实体处于更高的语义层级，这一点与上述关系相反，而图</w:t>
      </w:r>
      <w:r w:rsidR="006770E4">
        <w:rPr>
          <w:rFonts w:hint="eastAsia"/>
        </w:rPr>
        <w:t>22</w:t>
      </w:r>
      <w:r w:rsidR="006770E4">
        <w:rPr>
          <w:rFonts w:hint="eastAsia"/>
        </w:rPr>
        <w:t>也呈现出与图</w:t>
      </w:r>
      <w:r w:rsidR="006770E4">
        <w:rPr>
          <w:rFonts w:hint="eastAsia"/>
        </w:rPr>
        <w:t>21</w:t>
      </w:r>
      <w:r w:rsidR="006770E4">
        <w:rPr>
          <w:rFonts w:hint="eastAsia"/>
        </w:rPr>
        <w:t>相反的情况。</w:t>
      </w:r>
    </w:p>
    <w:p w14:paraId="53E3B00A" w14:textId="2B45098D" w:rsidR="004E72B1" w:rsidRDefault="004E72B1" w:rsidP="000E77E0">
      <w:pPr>
        <w:pStyle w:val="aa"/>
        <w:ind w:firstLineChars="0" w:firstLine="0"/>
        <w:jc w:val="center"/>
      </w:pPr>
      <w:r>
        <w:rPr>
          <w:noProof/>
        </w:rPr>
        <w:drawing>
          <wp:inline distT="0" distB="0" distL="0" distR="0" wp14:anchorId="128C33A0" wp14:editId="15BAC8C5">
            <wp:extent cx="3970020" cy="3729634"/>
            <wp:effectExtent l="0" t="0" r="0" b="4445"/>
            <wp:docPr id="2174164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16459" name="图片 217416459"/>
                    <pic:cNvPicPr/>
                  </pic:nvPicPr>
                  <pic:blipFill>
                    <a:blip r:embed="rId42">
                      <a:extLst>
                        <a:ext uri="{28A0092B-C50C-407E-A947-70E740481C1C}">
                          <a14:useLocalDpi xmlns:a14="http://schemas.microsoft.com/office/drawing/2010/main" val="0"/>
                        </a:ext>
                      </a:extLst>
                    </a:blip>
                    <a:stretch>
                      <a:fillRect/>
                    </a:stretch>
                  </pic:blipFill>
                  <pic:spPr>
                    <a:xfrm>
                      <a:off x="0" y="0"/>
                      <a:ext cx="4044073" cy="3799203"/>
                    </a:xfrm>
                    <a:prstGeom prst="rect">
                      <a:avLst/>
                    </a:prstGeom>
                  </pic:spPr>
                </pic:pic>
              </a:graphicData>
            </a:graphic>
          </wp:inline>
        </w:drawing>
      </w:r>
    </w:p>
    <w:p w14:paraId="0965AF96" w14:textId="6789E220" w:rsidR="000E77E0" w:rsidRDefault="000E77E0" w:rsidP="000E77E0">
      <w:pPr>
        <w:pStyle w:val="af4"/>
      </w:pPr>
      <w:bookmarkStart w:id="195" w:name="_Toc13501038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t xml:space="preserve">  </w:t>
      </w:r>
      <w:r w:rsidR="004E72B1">
        <w:rPr>
          <w:rFonts w:hint="eastAsia"/>
        </w:rPr>
        <w:t>某关系为</w:t>
      </w:r>
      <w:r w:rsidR="004E72B1">
        <w:rPr>
          <w:rFonts w:hint="eastAsia"/>
        </w:rPr>
        <w:t>_</w:t>
      </w:r>
      <w:r w:rsidR="004E72B1">
        <w:t>similar_to</w:t>
      </w:r>
      <w:r w:rsidR="004E72B1">
        <w:rPr>
          <w:rFonts w:hint="eastAsia"/>
        </w:rPr>
        <w:t>三元组头尾实体嵌入分层结果</w:t>
      </w:r>
      <w:bookmarkEnd w:id="195"/>
    </w:p>
    <w:p w14:paraId="4598E9D3" w14:textId="12CC5D8A" w:rsidR="009403E5" w:rsidRPr="009403E5" w:rsidRDefault="00BA4B05" w:rsidP="009403E5">
      <w:pPr>
        <w:pStyle w:val="aa"/>
        <w:ind w:firstLine="480"/>
      </w:pPr>
      <w:r>
        <w:rPr>
          <w:rFonts w:hint="eastAsia"/>
        </w:rPr>
        <w:t>关系“</w:t>
      </w:r>
      <w:r>
        <w:rPr>
          <w:rFonts w:hint="eastAsia"/>
        </w:rPr>
        <w:t>_similar</w:t>
      </w:r>
      <w:r>
        <w:t>_to</w:t>
      </w:r>
      <w:r>
        <w:rPr>
          <w:rFonts w:hint="eastAsia"/>
        </w:rPr>
        <w:t>”意为“相似”，</w:t>
      </w:r>
      <w:r w:rsidR="00015939">
        <w:rPr>
          <w:rFonts w:hint="eastAsia"/>
        </w:rPr>
        <w:t>表示</w:t>
      </w:r>
      <w:r>
        <w:rPr>
          <w:rFonts w:hint="eastAsia"/>
        </w:rPr>
        <w:t>该关系所对应的三元组中，头实体相似于尾实体。</w:t>
      </w:r>
      <w:r w:rsidR="00015939">
        <w:rPr>
          <w:rFonts w:hint="eastAsia"/>
        </w:rPr>
        <w:t>通过该关系的语义可以直接了解到，包含关系“</w:t>
      </w:r>
      <w:r w:rsidR="00015939">
        <w:rPr>
          <w:rFonts w:hint="eastAsia"/>
        </w:rPr>
        <w:t>_similar</w:t>
      </w:r>
      <w:r w:rsidR="00015939">
        <w:t>_to</w:t>
      </w:r>
      <w:r w:rsidR="00015939">
        <w:rPr>
          <w:rFonts w:hint="eastAsia"/>
        </w:rPr>
        <w:t>”的三元组中的头实体与尾实体</w:t>
      </w:r>
      <w:r w:rsidR="00EE545D">
        <w:rPr>
          <w:rFonts w:hint="eastAsia"/>
        </w:rPr>
        <w:t>应</w:t>
      </w:r>
      <w:r w:rsidR="00015939">
        <w:rPr>
          <w:rFonts w:hint="eastAsia"/>
        </w:rPr>
        <w:t>处于近似相同的语义层级</w:t>
      </w:r>
      <w:r w:rsidR="0004473B">
        <w:rPr>
          <w:rFonts w:hint="eastAsia"/>
        </w:rPr>
        <w:t>。</w:t>
      </w:r>
      <w:r w:rsidR="00EE545D">
        <w:rPr>
          <w:rFonts w:hint="eastAsia"/>
        </w:rPr>
        <w:t>从图</w:t>
      </w:r>
      <w:r w:rsidR="00EE545D">
        <w:rPr>
          <w:rFonts w:hint="eastAsia"/>
        </w:rPr>
        <w:t>23</w:t>
      </w:r>
      <w:r w:rsidR="00EE545D">
        <w:rPr>
          <w:rFonts w:hint="eastAsia"/>
        </w:rPr>
        <w:t>中也可以看到，蓝色三角点集和绿色圆点点集所构成的曲面边界</w:t>
      </w:r>
      <w:r w:rsidR="00F6698F">
        <w:rPr>
          <w:rFonts w:hint="eastAsia"/>
        </w:rPr>
        <w:t>距原点的距离</w:t>
      </w:r>
      <w:r w:rsidR="00EE545D">
        <w:rPr>
          <w:rFonts w:hint="eastAsia"/>
        </w:rPr>
        <w:t>大致相同。</w:t>
      </w:r>
    </w:p>
    <w:p w14:paraId="60759B47" w14:textId="125A6FD1" w:rsidR="00C260E6" w:rsidRPr="00784E35" w:rsidRDefault="002A4AB5" w:rsidP="007B1E35">
      <w:pPr>
        <w:pStyle w:val="2"/>
      </w:pPr>
      <w:bookmarkStart w:id="196" w:name="_Toc88255696"/>
      <w:bookmarkStart w:id="197" w:name="_Toc135010333"/>
      <w:r>
        <w:rPr>
          <w:rFonts w:hint="eastAsia"/>
        </w:rPr>
        <w:lastRenderedPageBreak/>
        <w:t>5</w:t>
      </w:r>
      <w:r w:rsidR="007B1E35" w:rsidRPr="00784E35">
        <w:t>.</w:t>
      </w:r>
      <w:r w:rsidR="00792462">
        <w:rPr>
          <w:rFonts w:hint="eastAsia"/>
        </w:rPr>
        <w:t>5</w:t>
      </w:r>
      <w:r w:rsidR="007B1E35" w:rsidRPr="00784E35">
        <w:t xml:space="preserve"> </w:t>
      </w:r>
      <w:r w:rsidR="007B1E35" w:rsidRPr="00784E35">
        <w:t>本章小结</w:t>
      </w:r>
      <w:bookmarkEnd w:id="196"/>
      <w:bookmarkEnd w:id="197"/>
    </w:p>
    <w:p w14:paraId="3C3B1CEC" w14:textId="3E5E8FD2" w:rsidR="00C97290" w:rsidRPr="00784E35" w:rsidRDefault="006F2636" w:rsidP="00805557">
      <w:pPr>
        <w:pStyle w:val="aa"/>
        <w:ind w:firstLine="480"/>
        <w:rPr>
          <w:rFonts w:cs="Times New Roman"/>
        </w:rPr>
        <w:sectPr w:rsidR="00C97290" w:rsidRPr="00784E35" w:rsidSect="00275521">
          <w:pgSz w:w="11906" w:h="16838" w:code="9"/>
          <w:pgMar w:top="1418" w:right="1418" w:bottom="1418" w:left="1418" w:header="851" w:footer="851" w:gutter="0"/>
          <w:cols w:space="425"/>
          <w:docGrid w:type="lines" w:linePitch="326"/>
        </w:sectPr>
      </w:pPr>
      <w:r>
        <w:rPr>
          <w:rFonts w:cs="Times New Roman" w:hint="eastAsia"/>
        </w:rPr>
        <w:t>本章主要对本文提出的</w:t>
      </w:r>
      <w:r>
        <w:rPr>
          <w:rFonts w:cs="Times New Roman" w:hint="eastAsia"/>
        </w:rPr>
        <w:t>SpHKC</w:t>
      </w:r>
      <w:r>
        <w:rPr>
          <w:rFonts w:cs="Times New Roman" w:hint="eastAsia"/>
        </w:rPr>
        <w:t>模型进行</w:t>
      </w:r>
      <w:r w:rsidR="0073554A">
        <w:rPr>
          <w:rFonts w:cs="Times New Roman" w:hint="eastAsia"/>
        </w:rPr>
        <w:t>相关</w:t>
      </w:r>
      <w:r>
        <w:rPr>
          <w:rFonts w:cs="Times New Roman" w:hint="eastAsia"/>
        </w:rPr>
        <w:t>实验</w:t>
      </w:r>
      <w:r w:rsidR="0073554A">
        <w:rPr>
          <w:rFonts w:cs="Times New Roman" w:hint="eastAsia"/>
        </w:rPr>
        <w:t>的设计与</w:t>
      </w:r>
      <w:r>
        <w:rPr>
          <w:rFonts w:cs="Times New Roman" w:hint="eastAsia"/>
        </w:rPr>
        <w:t>验证。首先介绍实验所使用的数据集，以及</w:t>
      </w:r>
      <w:r w:rsidR="00E668E3">
        <w:rPr>
          <w:rFonts w:cs="Times New Roman" w:hint="eastAsia"/>
        </w:rPr>
        <w:t>本文进行实验的硬件配置和软件环境</w:t>
      </w:r>
      <w:r w:rsidR="00C10722">
        <w:rPr>
          <w:rFonts w:cs="Times New Roman" w:hint="eastAsia"/>
        </w:rPr>
        <w:t>，</w:t>
      </w:r>
      <w:r w:rsidR="001E30AF">
        <w:rPr>
          <w:rFonts w:cs="Times New Roman" w:hint="eastAsia"/>
        </w:rPr>
        <w:t>对用于评估算法的相关指标</w:t>
      </w:r>
      <w:r w:rsidR="00884E31">
        <w:rPr>
          <w:rFonts w:cs="Times New Roman" w:hint="eastAsia"/>
        </w:rPr>
        <w:t>，实验超参数和其他相关配置以及用于对比的现有方法</w:t>
      </w:r>
      <w:r w:rsidR="001E30AF">
        <w:rPr>
          <w:rFonts w:cs="Times New Roman" w:hint="eastAsia"/>
        </w:rPr>
        <w:t>进行说明。</w:t>
      </w:r>
      <w:r w:rsidR="00C10722">
        <w:rPr>
          <w:rFonts w:cs="Times New Roman" w:hint="eastAsia"/>
        </w:rPr>
        <w:t>然后</w:t>
      </w:r>
      <w:r w:rsidR="00D13C24">
        <w:rPr>
          <w:rFonts w:cs="Times New Roman" w:hint="eastAsia"/>
        </w:rPr>
        <w:t>对主方法</w:t>
      </w:r>
      <w:r w:rsidR="00784CF2">
        <w:rPr>
          <w:rFonts w:cs="Times New Roman" w:hint="eastAsia"/>
        </w:rPr>
        <w:t>的</w:t>
      </w:r>
      <w:r w:rsidR="00D13C24">
        <w:rPr>
          <w:rFonts w:cs="Times New Roman" w:hint="eastAsia"/>
        </w:rPr>
        <w:t>对比实验、消融实验和超参数影响实验的结果进行分析</w:t>
      </w:r>
      <w:r w:rsidR="00784CF2">
        <w:rPr>
          <w:rFonts w:cs="Times New Roman" w:hint="eastAsia"/>
        </w:rPr>
        <w:t>，</w:t>
      </w:r>
      <w:r w:rsidR="00754C90">
        <w:rPr>
          <w:rFonts w:cs="Times New Roman" w:hint="eastAsia"/>
        </w:rPr>
        <w:t>以证明</w:t>
      </w:r>
      <w:r w:rsidR="00784CF2">
        <w:rPr>
          <w:rFonts w:cs="Times New Roman" w:hint="eastAsia"/>
        </w:rPr>
        <w:t>本</w:t>
      </w:r>
      <w:r w:rsidR="00754C90">
        <w:rPr>
          <w:rFonts w:cs="Times New Roman" w:hint="eastAsia"/>
        </w:rPr>
        <w:t>模型的有效性</w:t>
      </w:r>
      <w:r w:rsidR="0030261E">
        <w:rPr>
          <w:rFonts w:cs="Times New Roman" w:hint="eastAsia"/>
        </w:rPr>
        <w:t>。</w:t>
      </w:r>
      <w:r w:rsidR="00C10722">
        <w:rPr>
          <w:rFonts w:cs="Times New Roman" w:hint="eastAsia"/>
        </w:rPr>
        <w:t>接着，</w:t>
      </w:r>
      <w:r w:rsidR="00784CF2">
        <w:rPr>
          <w:rFonts w:cs="Times New Roman" w:hint="eastAsia"/>
        </w:rPr>
        <w:t>对模型受数据集规模影响以及语义层级信息与图结构信息融合</w:t>
      </w:r>
      <w:r w:rsidR="00F86178">
        <w:rPr>
          <w:rFonts w:cs="Times New Roman" w:hint="eastAsia"/>
        </w:rPr>
        <w:t>的</w:t>
      </w:r>
      <w:r w:rsidR="00784CF2">
        <w:rPr>
          <w:rFonts w:cs="Times New Roman" w:hint="eastAsia"/>
        </w:rPr>
        <w:t>两种拓展情景进行进一步的</w:t>
      </w:r>
      <w:r w:rsidR="00F86178">
        <w:rPr>
          <w:rFonts w:cs="Times New Roman" w:hint="eastAsia"/>
        </w:rPr>
        <w:t>实验方案设计与</w:t>
      </w:r>
      <w:r w:rsidR="00784CF2">
        <w:rPr>
          <w:rFonts w:cs="Times New Roman" w:hint="eastAsia"/>
        </w:rPr>
        <w:t>探讨</w:t>
      </w:r>
      <w:r w:rsidR="00C10722">
        <w:rPr>
          <w:rFonts w:cs="Times New Roman" w:hint="eastAsia"/>
        </w:rPr>
        <w:t>。最后对实体嵌入分层的结果进行可视化</w:t>
      </w:r>
      <w:r w:rsidR="00F82C65">
        <w:rPr>
          <w:rFonts w:cs="Times New Roman" w:hint="eastAsia"/>
        </w:rPr>
        <w:t>和</w:t>
      </w:r>
      <w:r w:rsidR="00C10722">
        <w:rPr>
          <w:rFonts w:cs="Times New Roman" w:hint="eastAsia"/>
        </w:rPr>
        <w:t>分析</w:t>
      </w:r>
      <w:r w:rsidR="00C96178" w:rsidRPr="00784E35">
        <w:rPr>
          <w:rFonts w:cs="Times New Roman"/>
        </w:rPr>
        <w:t>。</w:t>
      </w:r>
    </w:p>
    <w:p w14:paraId="56E6E09E" w14:textId="5F92D58C" w:rsidR="00783554" w:rsidRPr="00784E35" w:rsidRDefault="00783554" w:rsidP="00761F62">
      <w:pPr>
        <w:pStyle w:val="1"/>
      </w:pPr>
      <w:bookmarkStart w:id="198" w:name="_Toc22222577"/>
      <w:bookmarkStart w:id="199" w:name="_Toc25581229"/>
      <w:bookmarkStart w:id="200" w:name="_Toc88255697"/>
      <w:bookmarkStart w:id="201" w:name="_Toc135010334"/>
      <w:r w:rsidRPr="00784E35">
        <w:lastRenderedPageBreak/>
        <w:t>总结与展望</w:t>
      </w:r>
      <w:bookmarkEnd w:id="141"/>
      <w:bookmarkEnd w:id="198"/>
      <w:bookmarkEnd w:id="199"/>
      <w:bookmarkEnd w:id="200"/>
      <w:bookmarkEnd w:id="201"/>
    </w:p>
    <w:p w14:paraId="0D698D65" w14:textId="232D4C74" w:rsidR="00C2686F" w:rsidRDefault="00C2686F" w:rsidP="00C4172F">
      <w:pPr>
        <w:pStyle w:val="aa"/>
        <w:ind w:firstLine="480"/>
        <w:rPr>
          <w:rFonts w:cs="Times New Roman"/>
        </w:rPr>
      </w:pPr>
      <w:bookmarkStart w:id="202" w:name="_Toc25581230"/>
      <w:r w:rsidRPr="00C2686F">
        <w:rPr>
          <w:rFonts w:cs="Times New Roman" w:hint="eastAsia"/>
        </w:rPr>
        <w:t>基于知识图谱中实体或关系语义分层信息的方法属于知识图谱补全方法中融合多源信息的类别，</w:t>
      </w:r>
      <w:r w:rsidRPr="00C2686F">
        <w:rPr>
          <w:rFonts w:cs="Times New Roman" w:hint="eastAsia"/>
        </w:rPr>
        <w:t>2016</w:t>
      </w:r>
      <w:r w:rsidRPr="00C2686F">
        <w:rPr>
          <w:rFonts w:cs="Times New Roman" w:hint="eastAsia"/>
        </w:rPr>
        <w:t>年</w:t>
      </w:r>
      <w:r w:rsidRPr="00C2686F">
        <w:rPr>
          <w:rFonts w:cs="Times New Roman" w:hint="eastAsia"/>
        </w:rPr>
        <w:t>TKRL</w:t>
      </w:r>
      <w:r w:rsidRPr="00C2686F">
        <w:rPr>
          <w:rFonts w:cs="Times New Roman" w:hint="eastAsia"/>
        </w:rPr>
        <w:t>方法首先提出了需要关注实体语义层级结构的观点，并且在两年后，</w:t>
      </w:r>
      <w:r w:rsidRPr="00C2686F">
        <w:rPr>
          <w:rFonts w:cs="Times New Roman" w:hint="eastAsia"/>
        </w:rPr>
        <w:t>Trans-HRS</w:t>
      </w:r>
      <w:r w:rsidRPr="00C2686F">
        <w:rPr>
          <w:rFonts w:cs="Times New Roman" w:hint="eastAsia"/>
        </w:rPr>
        <w:t>方法以及其改进模型</w:t>
      </w:r>
      <w:r w:rsidRPr="00C2686F">
        <w:rPr>
          <w:rFonts w:cs="Times New Roman" w:hint="eastAsia"/>
        </w:rPr>
        <w:t>TransRHS</w:t>
      </w:r>
      <w:r w:rsidRPr="00C2686F">
        <w:rPr>
          <w:rFonts w:cs="Times New Roman" w:hint="eastAsia"/>
        </w:rPr>
        <w:t>利用了关系的语义分层信息。但是在此之后，融合语义层次信息的相关方法便鲜有出现。另外，目前为数不多的基于语义分层的知识图谱补全方法均存在一定的不足之处，例如需要依靠知识图谱自身的信息存储结构获取实体属性，或者需要通过额外的聚类操作获取关系的层级结构。本文基于融合语义层级结构的思想，重点研究如何使实体语义分层信息与传统知识图谱补全方法进行融合，以求尽量减少因需要获取额外信息而引入其他操作的同时，减轻方法对知识图谱自身结构的依赖性，并且尽可能地丰富模型对实体和关系语义的表达能力。</w:t>
      </w:r>
    </w:p>
    <w:p w14:paraId="15D279F8" w14:textId="77777777" w:rsidR="00C2686F" w:rsidRDefault="00C2686F" w:rsidP="00C2686F">
      <w:pPr>
        <w:pStyle w:val="aa"/>
        <w:ind w:firstLine="480"/>
        <w:rPr>
          <w:rFonts w:cs="Times New Roman"/>
        </w:rPr>
      </w:pPr>
      <w:r w:rsidRPr="00C2686F">
        <w:rPr>
          <w:rFonts w:cs="Times New Roman" w:hint="eastAsia"/>
        </w:rPr>
        <w:t>本文的研究内容主要包含以下几个方面：</w:t>
      </w:r>
    </w:p>
    <w:p w14:paraId="1272ADDB" w14:textId="71DAC7AE" w:rsidR="00C2686F" w:rsidRDefault="00C2686F" w:rsidP="00C2686F">
      <w:pPr>
        <w:pStyle w:val="aa"/>
        <w:ind w:firstLine="480"/>
        <w:rPr>
          <w:rFonts w:cs="Times New Roman"/>
        </w:rPr>
      </w:pPr>
      <w:r>
        <w:rPr>
          <w:rFonts w:cs="Times New Roman" w:hint="eastAsia"/>
        </w:rPr>
        <w:t>（</w:t>
      </w:r>
      <w:r>
        <w:rPr>
          <w:rFonts w:cs="Times New Roman" w:hint="eastAsia"/>
        </w:rPr>
        <w:t>1</w:t>
      </w:r>
      <w:r>
        <w:rPr>
          <w:rFonts w:cs="Times New Roman" w:hint="eastAsia"/>
        </w:rPr>
        <w:t>）</w:t>
      </w:r>
      <w:r w:rsidRPr="00C2686F">
        <w:rPr>
          <w:rFonts w:cs="Times New Roman" w:hint="eastAsia"/>
        </w:rPr>
        <w:t>对语义分层结构的概念化与建模。目前融合语义分层信息的方法主要分为关注实体语义层级结构和关注关系语义层级结构两类，本文认为关系在知识图谱中起到了在语义和情景上连接不同实体的作用，对关系语义层级的探讨，最终表现出来的还是对实体语义层级的区分，因此本文聚焦于研究实体语义层次结构的建模。提出了“实体的语义层级信息是实体自身的固有属性”的观点，并且认为实体间的语义层级结构差异通过连接彼此的关系外在展现了出来。结合知识图谱中实体语义树状结构的特点，引入三维球面坐标系对实体语义层级结构进行建模。</w:t>
      </w:r>
    </w:p>
    <w:p w14:paraId="4C15D023" w14:textId="0BD2479F" w:rsidR="00C2686F" w:rsidRDefault="00C2686F" w:rsidP="00C4172F">
      <w:pPr>
        <w:pStyle w:val="aa"/>
        <w:ind w:firstLine="480"/>
        <w:rPr>
          <w:rFonts w:cs="Times New Roman"/>
        </w:rPr>
      </w:pPr>
      <w:r>
        <w:rPr>
          <w:rFonts w:cs="Times New Roman" w:hint="eastAsia"/>
        </w:rPr>
        <w:t>（</w:t>
      </w:r>
      <w:r>
        <w:rPr>
          <w:rFonts w:cs="Times New Roman" w:hint="eastAsia"/>
        </w:rPr>
        <w:t>2</w:t>
      </w:r>
      <w:r>
        <w:rPr>
          <w:rFonts w:cs="Times New Roman" w:hint="eastAsia"/>
        </w:rPr>
        <w:t>）</w:t>
      </w:r>
      <w:r w:rsidRPr="00C2686F">
        <w:rPr>
          <w:rFonts w:cs="Times New Roman" w:hint="eastAsia"/>
        </w:rPr>
        <w:t>对实体语义层级的异同进行建模。确立（</w:t>
      </w:r>
      <w:r w:rsidRPr="00C2686F">
        <w:rPr>
          <w:rFonts w:cs="Times New Roman" w:hint="eastAsia"/>
        </w:rPr>
        <w:t>1</w:t>
      </w:r>
      <w:r w:rsidRPr="00C2686F">
        <w:rPr>
          <w:rFonts w:cs="Times New Roman" w:hint="eastAsia"/>
        </w:rPr>
        <w:t>）中的建模观念后，不同实体间必定会存在语义层级差异，对于一对三元组</w:t>
      </w:r>
      <m:oMath>
        <m:d>
          <m:dPr>
            <m:ctrlPr>
              <w:rPr>
                <w:rFonts w:ascii="Cambria Math" w:hAnsi="Cambria Math"/>
                <w:i/>
              </w:rPr>
            </m:ctrlPr>
          </m:dPr>
          <m:e>
            <m:r>
              <w:rPr>
                <w:rFonts w:ascii="Cambria Math" w:hAnsi="Cambria Math"/>
              </w:rPr>
              <m:t>h,r,t</m:t>
            </m:r>
          </m:e>
        </m:d>
      </m:oMath>
      <w:r w:rsidRPr="00C2686F">
        <w:rPr>
          <w:rFonts w:cs="Times New Roman" w:hint="eastAsia"/>
        </w:rPr>
        <w:t>，头实体</w:t>
      </w:r>
      <m:oMath>
        <m:r>
          <w:rPr>
            <w:rFonts w:ascii="Cambria Math" w:hAnsi="Cambria Math"/>
          </w:rPr>
          <m:t>h</m:t>
        </m:r>
      </m:oMath>
      <w:r w:rsidRPr="00C2686F">
        <w:rPr>
          <w:rFonts w:cs="Times New Roman" w:hint="eastAsia"/>
        </w:rPr>
        <w:t>和尾实体</w:t>
      </w:r>
      <m:oMath>
        <m:r>
          <w:rPr>
            <w:rFonts w:ascii="Cambria Math" w:hAnsi="Cambria Math"/>
          </w:rPr>
          <m:t>t</m:t>
        </m:r>
      </m:oMath>
      <w:r w:rsidRPr="00C2686F">
        <w:rPr>
          <w:rFonts w:cs="Times New Roman" w:hint="eastAsia"/>
        </w:rPr>
        <w:t>之间必定会存在两种情况——“处于近似相同语义层级”和“处于不同语义层级”。在三维球面坐标系的场景下，通过控制极径参数处理“处于不同语义层级”的情况，通过控制极角和方位角参数处理“处于近似相同语义层级”的情况。最后将两种处理方式进行整合，提出融合的统一模型</w:t>
      </w:r>
      <w:r w:rsidR="00791B1F">
        <w:rPr>
          <w:rFonts w:cs="Times New Roman" w:hint="eastAsia"/>
        </w:rPr>
        <w:t>SpHKC</w:t>
      </w:r>
      <w:r w:rsidRPr="00C2686F">
        <w:rPr>
          <w:rFonts w:cs="Times New Roman" w:hint="eastAsia"/>
        </w:rPr>
        <w:t>。</w:t>
      </w:r>
    </w:p>
    <w:p w14:paraId="5592EF55" w14:textId="2CB3A98D" w:rsidR="00C2686F" w:rsidRDefault="00850549" w:rsidP="00C4172F">
      <w:pPr>
        <w:pStyle w:val="aa"/>
        <w:ind w:firstLine="480"/>
        <w:rPr>
          <w:rFonts w:cs="Times New Roman"/>
        </w:rPr>
      </w:pPr>
      <w:r>
        <w:rPr>
          <w:rFonts w:cs="Times New Roman" w:hint="eastAsia"/>
        </w:rPr>
        <w:t>（</w:t>
      </w:r>
      <w:r>
        <w:rPr>
          <w:rFonts w:cs="Times New Roman" w:hint="eastAsia"/>
        </w:rPr>
        <w:t>3</w:t>
      </w:r>
      <w:r>
        <w:rPr>
          <w:rFonts w:cs="Times New Roman" w:hint="eastAsia"/>
        </w:rPr>
        <w:t>）对模型扩展可能性的探讨。</w:t>
      </w:r>
      <w:r w:rsidR="005C462C">
        <w:rPr>
          <w:rFonts w:cs="Times New Roman" w:hint="eastAsia"/>
        </w:rPr>
        <w:t>目前基于语义分层的知识图谱补全方法均是在传统基于翻译方法的思想上进行改动，属于相对浅层的模型。</w:t>
      </w:r>
      <w:r w:rsidR="00075A2A">
        <w:rPr>
          <w:rFonts w:cs="Times New Roman" w:hint="eastAsia"/>
        </w:rPr>
        <w:t>并且目前深层模型的相关方</w:t>
      </w:r>
      <w:r w:rsidR="00075A2A">
        <w:rPr>
          <w:rFonts w:cs="Times New Roman" w:hint="eastAsia"/>
        </w:rPr>
        <w:lastRenderedPageBreak/>
        <w:t>法大多聚焦于对自身网络结构的优化，</w:t>
      </w:r>
      <w:r w:rsidR="0062143A">
        <w:rPr>
          <w:rFonts w:cs="Times New Roman" w:hint="eastAsia"/>
        </w:rPr>
        <w:t>很少关注到多源信息的融合。本文</w:t>
      </w:r>
      <w:r w:rsidR="00E50CD5">
        <w:rPr>
          <w:rFonts w:cs="Times New Roman" w:hint="eastAsia"/>
        </w:rPr>
        <w:t>提出融合语义层级信息模型与图卷积网络相结合的方案，并进行相关实验设计。</w:t>
      </w:r>
    </w:p>
    <w:p w14:paraId="64B2CD1D" w14:textId="40D1523D" w:rsidR="00C2686F" w:rsidRDefault="007718FE" w:rsidP="00C4172F">
      <w:pPr>
        <w:pStyle w:val="aa"/>
        <w:ind w:firstLine="480"/>
        <w:rPr>
          <w:rFonts w:cs="Times New Roman"/>
        </w:rPr>
      </w:pPr>
      <w:r>
        <w:rPr>
          <w:rFonts w:cs="Times New Roman" w:hint="eastAsia"/>
        </w:rPr>
        <w:t>本文将</w:t>
      </w:r>
      <w:r>
        <w:rPr>
          <w:rFonts w:cs="Times New Roman" w:hint="eastAsia"/>
        </w:rPr>
        <w:t>SpHKC</w:t>
      </w:r>
      <w:r>
        <w:rPr>
          <w:rFonts w:cs="Times New Roman" w:hint="eastAsia"/>
        </w:rPr>
        <w:t>模型算法与目前主流的同类型方法在多个公开数据集的多个评估指标下进行了实验对比，</w:t>
      </w:r>
      <w:r w:rsidR="00104DE6">
        <w:rPr>
          <w:rFonts w:cs="Times New Roman" w:hint="eastAsia"/>
        </w:rPr>
        <w:t>实验结果表明</w:t>
      </w:r>
      <w:r w:rsidR="00104DE6">
        <w:rPr>
          <w:rFonts w:cs="Times New Roman" w:hint="eastAsia"/>
        </w:rPr>
        <w:t>SpHKC</w:t>
      </w:r>
      <w:r w:rsidR="00104DE6">
        <w:rPr>
          <w:rFonts w:cs="Times New Roman" w:hint="eastAsia"/>
        </w:rPr>
        <w:t>模型</w:t>
      </w:r>
      <w:r w:rsidR="002D627C">
        <w:rPr>
          <w:rFonts w:cs="Times New Roman" w:hint="eastAsia"/>
        </w:rPr>
        <w:t>在</w:t>
      </w:r>
      <w:r w:rsidR="002D627C">
        <w:rPr>
          <w:rFonts w:cs="Times New Roman" w:hint="eastAsia"/>
        </w:rPr>
        <w:t>FB15k-237</w:t>
      </w:r>
      <w:r w:rsidR="002D627C">
        <w:rPr>
          <w:rFonts w:cs="Times New Roman" w:hint="eastAsia"/>
        </w:rPr>
        <w:t>以及</w:t>
      </w:r>
      <w:r w:rsidR="002D627C">
        <w:rPr>
          <w:rFonts w:cs="Times New Roman" w:hint="eastAsia"/>
        </w:rPr>
        <w:t>WN18RR</w:t>
      </w:r>
      <w:r w:rsidR="002D627C">
        <w:rPr>
          <w:rFonts w:cs="Times New Roman" w:hint="eastAsia"/>
        </w:rPr>
        <w:t>数据集上的表现与</w:t>
      </w:r>
      <w:r w:rsidR="002D627C">
        <w:rPr>
          <w:rFonts w:cs="Times New Roman" w:hint="eastAsia"/>
        </w:rPr>
        <w:t>SOTA</w:t>
      </w:r>
      <w:r w:rsidR="002D627C">
        <w:rPr>
          <w:rFonts w:cs="Times New Roman" w:hint="eastAsia"/>
        </w:rPr>
        <w:t>方法大致持平，有</w:t>
      </w:r>
      <w:r w:rsidR="00856C7B">
        <w:rPr>
          <w:rFonts w:cs="Times New Roman" w:hint="eastAsia"/>
        </w:rPr>
        <w:t>微弱的</w:t>
      </w:r>
      <w:r w:rsidR="002D627C">
        <w:rPr>
          <w:rFonts w:cs="Times New Roman" w:hint="eastAsia"/>
        </w:rPr>
        <w:t>提升，在</w:t>
      </w:r>
      <w:r w:rsidR="002D627C">
        <w:rPr>
          <w:rFonts w:cs="Times New Roman" w:hint="eastAsia"/>
        </w:rPr>
        <w:t>YAGO3-10</w:t>
      </w:r>
      <w:r w:rsidR="002D627C">
        <w:rPr>
          <w:rFonts w:cs="Times New Roman" w:hint="eastAsia"/>
        </w:rPr>
        <w:t>数据集上的</w:t>
      </w:r>
      <w:r w:rsidR="002D627C">
        <w:rPr>
          <w:rFonts w:cs="Times New Roman" w:hint="eastAsia"/>
        </w:rPr>
        <w:t>MRR</w:t>
      </w:r>
      <w:r w:rsidR="00964257">
        <w:rPr>
          <w:rFonts w:cs="Times New Roman" w:hint="eastAsia"/>
        </w:rPr>
        <w:t>、</w:t>
      </w:r>
      <w:r w:rsidR="00964257">
        <w:rPr>
          <w:rFonts w:cs="Times New Roman" w:hint="eastAsia"/>
        </w:rPr>
        <w:t>Hits@3</w:t>
      </w:r>
      <w:r w:rsidR="002D627C">
        <w:rPr>
          <w:rFonts w:cs="Times New Roman" w:hint="eastAsia"/>
        </w:rPr>
        <w:t>和</w:t>
      </w:r>
      <w:r w:rsidR="002D627C">
        <w:rPr>
          <w:rFonts w:cs="Times New Roman" w:hint="eastAsia"/>
        </w:rPr>
        <w:t>Hits@10</w:t>
      </w:r>
      <w:r w:rsidR="002D627C">
        <w:rPr>
          <w:rFonts w:cs="Times New Roman" w:hint="eastAsia"/>
        </w:rPr>
        <w:t>指标分别相对</w:t>
      </w:r>
      <w:r w:rsidR="002D627C">
        <w:rPr>
          <w:rFonts w:cs="Times New Roman" w:hint="eastAsia"/>
        </w:rPr>
        <w:t>baseline</w:t>
      </w:r>
      <w:r w:rsidR="002D627C">
        <w:rPr>
          <w:rFonts w:cs="Times New Roman" w:hint="eastAsia"/>
        </w:rPr>
        <w:t>提升</w:t>
      </w:r>
      <w:r w:rsidR="00964257">
        <w:rPr>
          <w:rFonts w:cs="Times New Roman" w:hint="eastAsia"/>
        </w:rPr>
        <w:t>0.9</w:t>
      </w:r>
      <w:r w:rsidR="00856C7B">
        <w:rPr>
          <w:rFonts w:cs="Times New Roman" w:hint="eastAsia"/>
        </w:rPr>
        <w:t>%</w:t>
      </w:r>
      <w:r w:rsidR="00964257">
        <w:rPr>
          <w:rFonts w:cs="Times New Roman" w:hint="eastAsia"/>
        </w:rPr>
        <w:t>、</w:t>
      </w:r>
      <w:r w:rsidR="00964257">
        <w:rPr>
          <w:rFonts w:cs="Times New Roman" w:hint="eastAsia"/>
        </w:rPr>
        <w:t>1%</w:t>
      </w:r>
      <w:r w:rsidR="00964257">
        <w:rPr>
          <w:rFonts w:cs="Times New Roman" w:hint="eastAsia"/>
        </w:rPr>
        <w:t>和</w:t>
      </w:r>
      <w:r w:rsidR="00964257">
        <w:rPr>
          <w:rFonts w:cs="Times New Roman" w:hint="eastAsia"/>
        </w:rPr>
        <w:t>0.9</w:t>
      </w:r>
      <w:r w:rsidR="00856C7B">
        <w:rPr>
          <w:rFonts w:cs="Times New Roman" w:hint="eastAsia"/>
        </w:rPr>
        <w:t>%</w:t>
      </w:r>
      <w:r w:rsidR="002D627C">
        <w:rPr>
          <w:rFonts w:cs="Times New Roman" w:hint="eastAsia"/>
        </w:rPr>
        <w:t>。此外，本文对</w:t>
      </w:r>
      <w:r w:rsidR="002D627C">
        <w:rPr>
          <w:rFonts w:cs="Times New Roman" w:hint="eastAsia"/>
        </w:rPr>
        <w:t>SpHKC</w:t>
      </w:r>
      <w:r w:rsidR="002D627C">
        <w:rPr>
          <w:rFonts w:cs="Times New Roman" w:hint="eastAsia"/>
        </w:rPr>
        <w:t>算法</w:t>
      </w:r>
      <w:r w:rsidR="00856C7B">
        <w:rPr>
          <w:rFonts w:cs="Times New Roman" w:hint="eastAsia"/>
        </w:rPr>
        <w:t>嵌入维度参数的变化进行了分析，设计消融实验和相关对比实验，并对实验结果给出解释。</w:t>
      </w:r>
    </w:p>
    <w:p w14:paraId="27A713B7" w14:textId="5E2C1618" w:rsidR="00EE167F" w:rsidRDefault="00EE167F" w:rsidP="00C4172F">
      <w:pPr>
        <w:pStyle w:val="aa"/>
        <w:ind w:firstLine="480"/>
        <w:rPr>
          <w:rFonts w:cs="Times New Roman"/>
        </w:rPr>
      </w:pPr>
      <w:r>
        <w:rPr>
          <w:rFonts w:cs="Times New Roman" w:hint="eastAsia"/>
        </w:rPr>
        <w:t>本文对融合语义分层信息的知识图谱补全方法进行探究，验证了通过球面坐标建模语义层级树状结构的有效性，但目前该领域的相关方法仍然较少，受限于研究时长，本文</w:t>
      </w:r>
      <w:r w:rsidR="00C84997">
        <w:rPr>
          <w:rFonts w:cs="Times New Roman" w:hint="eastAsia"/>
        </w:rPr>
        <w:t>方法</w:t>
      </w:r>
      <w:r>
        <w:rPr>
          <w:rFonts w:cs="Times New Roman" w:hint="eastAsia"/>
        </w:rPr>
        <w:t>也存在需要进一步完善之处</w:t>
      </w:r>
      <w:r w:rsidR="00C84997">
        <w:rPr>
          <w:rFonts w:cs="Times New Roman" w:hint="eastAsia"/>
        </w:rPr>
        <w:t>。对于当前领域，作者认为若要优化现有方法，可能的改进方向包括：</w:t>
      </w:r>
    </w:p>
    <w:p w14:paraId="7A14A559" w14:textId="16F8517B" w:rsidR="00EE167F" w:rsidRDefault="00C84997" w:rsidP="00C4172F">
      <w:pPr>
        <w:pStyle w:val="aa"/>
        <w:ind w:firstLine="480"/>
        <w:rPr>
          <w:rFonts w:cs="Times New Roman"/>
        </w:rPr>
      </w:pPr>
      <w:r>
        <w:rPr>
          <w:rFonts w:cs="Times New Roman" w:hint="eastAsia"/>
        </w:rPr>
        <w:t>（</w:t>
      </w:r>
      <w:r>
        <w:rPr>
          <w:rFonts w:cs="Times New Roman" w:hint="eastAsia"/>
        </w:rPr>
        <w:t>1</w:t>
      </w:r>
      <w:r>
        <w:rPr>
          <w:rFonts w:cs="Times New Roman" w:hint="eastAsia"/>
        </w:rPr>
        <w:t>）</w:t>
      </w:r>
      <w:r w:rsidR="002F12AB">
        <w:rPr>
          <w:rFonts w:cs="Times New Roman" w:hint="eastAsia"/>
        </w:rPr>
        <w:t>融合语义分层信息的模型目前均为基于翻译模型的改进方法，在模型对实体和关系的表达能力方面存在一定的提升空间，因此可以考虑将语义层级信息融入到深层模型方法中，同时将知识图谱中的其他信息融入进来，例如图结构信息。本文曾对这方面的可能性进行过探讨，最终由于选择的图卷积网络无法真正地建模图结构信息而以失败告终，故这一领域仍存在可能的突破口，在信息广度方面进行横向扩展。</w:t>
      </w:r>
    </w:p>
    <w:p w14:paraId="04E05BF9" w14:textId="3A23ABC8" w:rsidR="00655E56" w:rsidRPr="00784E35" w:rsidRDefault="00C84997" w:rsidP="00C4172F">
      <w:pPr>
        <w:pStyle w:val="aa"/>
        <w:ind w:firstLine="480"/>
        <w:rPr>
          <w:rFonts w:cs="Times New Roman"/>
        </w:rPr>
        <w:sectPr w:rsidR="00655E56" w:rsidRPr="00784E35" w:rsidSect="00275521">
          <w:headerReference w:type="even" r:id="rId43"/>
          <w:pgSz w:w="11906" w:h="16838" w:code="9"/>
          <w:pgMar w:top="1418" w:right="1418" w:bottom="1418" w:left="1418" w:header="851" w:footer="851" w:gutter="0"/>
          <w:cols w:space="425"/>
          <w:docGrid w:type="lines" w:linePitch="326"/>
        </w:sectPr>
      </w:pPr>
      <w:r>
        <w:rPr>
          <w:rFonts w:cs="Times New Roman" w:hint="eastAsia"/>
        </w:rPr>
        <w:t>（</w:t>
      </w:r>
      <w:r>
        <w:rPr>
          <w:rFonts w:cs="Times New Roman" w:hint="eastAsia"/>
        </w:rPr>
        <w:t>2</w:t>
      </w:r>
      <w:r>
        <w:rPr>
          <w:rFonts w:cs="Times New Roman" w:hint="eastAsia"/>
        </w:rPr>
        <w:t>）</w:t>
      </w:r>
      <w:r w:rsidR="007816BA">
        <w:rPr>
          <w:rFonts w:cs="Times New Roman" w:hint="eastAsia"/>
        </w:rPr>
        <w:t>本文通过引入球面坐标系这一数学工具建模语义层级结构，并且文章中也提到目前存在相当数量的基于翻译模型方法的几何拓展，随着引入数学工具的复杂化，模型也可以更深层次地对实体的语义信息进行表示，也往往取得了</w:t>
      </w:r>
      <w:r w:rsidR="00EE0DEF">
        <w:rPr>
          <w:rFonts w:cs="Times New Roman" w:hint="eastAsia"/>
        </w:rPr>
        <w:t>相对</w:t>
      </w:r>
      <w:r w:rsidR="007816BA">
        <w:rPr>
          <w:rFonts w:cs="Times New Roman" w:hint="eastAsia"/>
        </w:rPr>
        <w:t>更好的效果。因此</w:t>
      </w:r>
      <w:r w:rsidR="00EE0DEF">
        <w:rPr>
          <w:rFonts w:cs="Times New Roman" w:hint="eastAsia"/>
        </w:rPr>
        <w:t>区别于（</w:t>
      </w:r>
      <w:r w:rsidR="00EE0DEF">
        <w:rPr>
          <w:rFonts w:cs="Times New Roman" w:hint="eastAsia"/>
        </w:rPr>
        <w:t>1</w:t>
      </w:r>
      <w:r w:rsidR="00EE0DEF">
        <w:rPr>
          <w:rFonts w:cs="Times New Roman" w:hint="eastAsia"/>
        </w:rPr>
        <w:t>）</w:t>
      </w:r>
      <w:r w:rsidR="00136C4D">
        <w:rPr>
          <w:rFonts w:cs="Times New Roman" w:hint="eastAsia"/>
        </w:rPr>
        <w:t>，</w:t>
      </w:r>
      <w:r w:rsidR="006D659E">
        <w:rPr>
          <w:rFonts w:cs="Times New Roman" w:hint="eastAsia"/>
        </w:rPr>
        <w:t>后续研究</w:t>
      </w:r>
      <w:r w:rsidR="00EE0DEF">
        <w:rPr>
          <w:rFonts w:cs="Times New Roman" w:hint="eastAsia"/>
        </w:rPr>
        <w:t>也可以考虑在</w:t>
      </w:r>
      <w:r w:rsidR="00EE0DEF" w:rsidRPr="00EE0DEF">
        <w:rPr>
          <w:rFonts w:cs="Times New Roman" w:hint="eastAsia"/>
        </w:rPr>
        <w:t>更高维度或利用更先进的数学工具</w:t>
      </w:r>
      <w:r w:rsidR="006D659E">
        <w:rPr>
          <w:rFonts w:cs="Times New Roman" w:hint="eastAsia"/>
        </w:rPr>
        <w:t>对模型</w:t>
      </w:r>
      <w:r w:rsidR="00EE0DEF" w:rsidRPr="00EE0DEF">
        <w:rPr>
          <w:rFonts w:cs="Times New Roman" w:hint="eastAsia"/>
        </w:rPr>
        <w:t>进行优化</w:t>
      </w:r>
      <w:r w:rsidR="00EE0DEF">
        <w:rPr>
          <w:rFonts w:cs="Times New Roman" w:hint="eastAsia"/>
        </w:rPr>
        <w:t>，</w:t>
      </w:r>
      <w:r w:rsidR="002F12AB">
        <w:rPr>
          <w:rFonts w:cs="Times New Roman" w:hint="eastAsia"/>
        </w:rPr>
        <w:t>在建模深度方面进行纵向扩展</w:t>
      </w:r>
      <w:r w:rsidR="00D60D7B">
        <w:rPr>
          <w:rFonts w:cs="Times New Roman" w:hint="eastAsia"/>
        </w:rPr>
        <w:t>。</w:t>
      </w:r>
    </w:p>
    <w:p w14:paraId="104A4B5C" w14:textId="3D450AEB" w:rsidR="00655E56" w:rsidRPr="00784E35" w:rsidRDefault="00655E56" w:rsidP="009B04AE">
      <w:pPr>
        <w:pStyle w:val="1"/>
      </w:pPr>
      <w:bookmarkStart w:id="203" w:name="_Toc88255698"/>
      <w:bookmarkStart w:id="204" w:name="_Toc135010335"/>
      <w:r w:rsidRPr="00784E35">
        <w:lastRenderedPageBreak/>
        <w:t>参考文献</w:t>
      </w:r>
      <w:bookmarkEnd w:id="203"/>
      <w:bookmarkEnd w:id="204"/>
    </w:p>
    <w:bookmarkEnd w:id="202"/>
    <w:p w14:paraId="6E215372" w14:textId="7D3762BD"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Singhal A. Introducing the knowledge graph: things, not strings[EB/OL]. Official google blog. 2012. https://www.blog.google/products/search/introducing-knowledge-graph-things-not/.</w:t>
      </w:r>
    </w:p>
    <w:p w14:paraId="0F8B2385" w14:textId="26805A1F"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Hogan A, Blomqvist E, Cochez M, et al. Knowledge Graphs[J]. arXiv:2003.02320 [cs], 2020.</w:t>
      </w:r>
    </w:p>
    <w:p w14:paraId="67DE5664" w14:textId="5BF9677A"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Miller G A. WordNet: A Lexical Database for English[J]. Commun. ACM, 1995, 38(11): 39–41.</w:t>
      </w:r>
    </w:p>
    <w:p w14:paraId="57A5398E" w14:textId="10A40650"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Bollacker K, Tufts P, Pierce T, et al. A platform for scalable, collaborative, structured information integration[C]// Intl. Workshop on Information Integration on the Web (IIWeb’07), 2007: 22–27.</w:t>
      </w:r>
    </w:p>
    <w:p w14:paraId="789DE6C2" w14:textId="686AEE39"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Hoffart J, Suchanek F M, Berberich K, et al. YAGO2: exploring and querying world knowledge in time, space, context, and many languages[C]// Proceedings of the 20th international conference companion on World wide web, Hyderabad, India: ACM Press, 2011: 229.</w:t>
      </w:r>
    </w:p>
    <w:p w14:paraId="5CAA8913" w14:textId="79A69BB6"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Vrandečić D, Krötzsch M. Wikidata: a free collaborative knowledgebase[J]. Communications of the ACM, 2014, 57(10): 78–85.</w:t>
      </w:r>
    </w:p>
    <w:p w14:paraId="15598DA0" w14:textId="19A0C233"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Lehmann J, Isele R, Jakob M, et al. DBpedia–a large-scale, multilingual knowledge base extracted from Wikipedia[J]. Semantic Web, 2015, 6(2): 167–195.</w:t>
      </w:r>
    </w:p>
    <w:p w14:paraId="279ADFEF" w14:textId="5104B245"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Pittman R J, Srivastava A, Hewavitharana S, et al. Cracking the Code on Conversational Commerce[EB/OL].2017.https://medium.com/@rjpittman/cracking-the-code-on-conversational-commerce-775b5172f312.</w:t>
      </w:r>
    </w:p>
    <w:p w14:paraId="7B8D9F20" w14:textId="49601169"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Krishnan A. Making search easier: How Amazon’s Product Graph is helping customers find products more easily[EB/OL]. 2018. https://blog.aboutamazon.com/innovation/making-search-easier.</w:t>
      </w:r>
    </w:p>
    <w:p w14:paraId="031E7D86" w14:textId="11D89176"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Bordes A, Usunier N, Garcia-Duran A, et al. Translating Embeddings for Modeling Multi-relational Data[C]// Advances in Neural Information Processing Systems, Curran Associates, Inc., 2013, 26: 2787–2795.</w:t>
      </w:r>
    </w:p>
    <w:p w14:paraId="43C22A90" w14:textId="06D12CB5"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Wang Z, Zhang J, Feng J, et al. Knowledge Graph Embedding by Translating on Hyperplanes[C]// Proceedings of the Twenty-Eighth AAAI Conference on Artificial Intelligence, July 27 -31, 2014, Québec City, Québec, Canada, AAAI Press, 2014: 1112–1119.</w:t>
      </w:r>
    </w:p>
    <w:p w14:paraId="0AE7A897" w14:textId="46C3D39A"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Lin Y, Liu Z, Sun M, et al. Learning Entity and Relation Embeddings for Knowledge Graph Completion[C]// Proceedings of the Twenty-Ninth AAAI Conference on Artificial Intelligence, January 25-30, 2015, Austin, Texas, USA, AAAI Press, 2015: 2181–2187.</w:t>
      </w:r>
    </w:p>
    <w:p w14:paraId="743B5DE7" w14:textId="2B787DD0"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Ji G, He S, Xu L, et al. Knowledge Graph Embedding via Dynamic Mapping Matrix[C]// Proceedings of the 53rd Annual Meeting of the Association for Computational Linguistics and the 7th International Joint Conference on Natural Language Processing of the Asian Federation of Natural Language Processing, ACL 2015, July 26-31, 2015, Beijing, China, Volume 1: Long Papers, The Association for Computer Linguistics, 2015: 687–696.</w:t>
      </w:r>
    </w:p>
    <w:p w14:paraId="248E57D6" w14:textId="2AA49BA9" w:rsidR="00785AB9" w:rsidRPr="00784E35" w:rsidRDefault="00170ED4" w:rsidP="00785AB9">
      <w:pPr>
        <w:pStyle w:val="aff1"/>
        <w:numPr>
          <w:ilvl w:val="0"/>
          <w:numId w:val="11"/>
        </w:numPr>
        <w:spacing w:after="0" w:line="360" w:lineRule="auto"/>
        <w:rPr>
          <w:rFonts w:cs="Times New Roman"/>
          <w:sz w:val="21"/>
        </w:rPr>
      </w:pPr>
      <w:r w:rsidRPr="00170ED4">
        <w:rPr>
          <w:rFonts w:cs="Times New Roman"/>
          <w:sz w:val="21"/>
        </w:rPr>
        <w:t>Jia Y, Wang Y, Lin H, et al. Locally Adaptive Translation for Knowledge Graph Embedding[C]// Proceedings of the Thirtieth AAAI Conference on Artificial Intelligence, February 12-17, 2016, Phoenix, Arizona, USA, AAAI Press, 2016: 992–998.</w:t>
      </w:r>
    </w:p>
    <w:p w14:paraId="03CC7C65" w14:textId="56C223E6" w:rsidR="00785AB9" w:rsidRPr="00784E35" w:rsidRDefault="001646F3" w:rsidP="00785AB9">
      <w:pPr>
        <w:pStyle w:val="aff1"/>
        <w:numPr>
          <w:ilvl w:val="0"/>
          <w:numId w:val="11"/>
        </w:numPr>
        <w:spacing w:after="0" w:line="360" w:lineRule="auto"/>
        <w:rPr>
          <w:rFonts w:cs="Times New Roman"/>
          <w:sz w:val="21"/>
        </w:rPr>
      </w:pPr>
      <w:r w:rsidRPr="001646F3">
        <w:rPr>
          <w:rFonts w:cs="Times New Roman"/>
          <w:sz w:val="21"/>
        </w:rPr>
        <w:lastRenderedPageBreak/>
        <w:t>Nickel M, Tresp V, Kriegel H-P. A Three-Way Model for Collective Learning on Multi-Relational Data[C]// Proceedings of the 28th International Conference on Machine Learning, ICML 2011, Bellevue, Washington, USA, June 28 - July 2, 2011, Omnipress, 2011: 809</w:t>
      </w:r>
      <w:r w:rsidRPr="001646F3">
        <w:rPr>
          <w:rFonts w:cs="Times New Roman" w:hint="eastAsia"/>
          <w:sz w:val="21"/>
        </w:rPr>
        <w:t>–</w:t>
      </w:r>
      <w:r w:rsidRPr="001646F3">
        <w:rPr>
          <w:rFonts w:cs="Times New Roman"/>
          <w:sz w:val="21"/>
        </w:rPr>
        <w:t>816.</w:t>
      </w:r>
    </w:p>
    <w:p w14:paraId="56CCE563" w14:textId="445BA921" w:rsidR="00785AB9" w:rsidRPr="00784E35" w:rsidRDefault="001646F3" w:rsidP="00785AB9">
      <w:pPr>
        <w:pStyle w:val="aff1"/>
        <w:numPr>
          <w:ilvl w:val="0"/>
          <w:numId w:val="11"/>
        </w:numPr>
        <w:spacing w:after="0" w:line="360" w:lineRule="auto"/>
        <w:rPr>
          <w:rFonts w:cs="Times New Roman"/>
          <w:sz w:val="21"/>
        </w:rPr>
      </w:pPr>
      <w:r w:rsidRPr="001646F3">
        <w:rPr>
          <w:rFonts w:cs="Times New Roman"/>
          <w:sz w:val="21"/>
        </w:rPr>
        <w:t>Yang B, Yih W, He X, et al. Embedding Entities and Relations for Learning and Inference in Knowledge Bases[C]// 3rd International Conference on Learning Representations, ICLR 2015, San Diego, CA, USA, May 7-9, 2015, Conference Track Proceedings, 2015.</w:t>
      </w:r>
    </w:p>
    <w:p w14:paraId="0D88F7BC" w14:textId="26A2FEDF" w:rsidR="00785AB9" w:rsidRPr="00784E35" w:rsidRDefault="001646F3" w:rsidP="00785AB9">
      <w:pPr>
        <w:pStyle w:val="aff1"/>
        <w:numPr>
          <w:ilvl w:val="0"/>
          <w:numId w:val="11"/>
        </w:numPr>
        <w:spacing w:after="0" w:line="360" w:lineRule="auto"/>
        <w:rPr>
          <w:rFonts w:cs="Times New Roman"/>
          <w:sz w:val="21"/>
        </w:rPr>
      </w:pPr>
      <w:r w:rsidRPr="001646F3">
        <w:rPr>
          <w:rFonts w:cs="Times New Roman"/>
          <w:sz w:val="21"/>
        </w:rPr>
        <w:t>Trouillon T, Welbl J, Riedel S, et al. Complex Embeddings for Simple Link Prediction[C]// Proceedings of the 33nd International Conference on Machine Learning, ICML 2016, New York City, NY, USA, June 19-24, 2016, JMLR.org, 2016, 48: 2071–2080.</w:t>
      </w:r>
    </w:p>
    <w:p w14:paraId="5A94A8EF" w14:textId="14944176" w:rsidR="00785AB9" w:rsidRPr="00784E35" w:rsidRDefault="001646F3" w:rsidP="00785AB9">
      <w:pPr>
        <w:pStyle w:val="aff1"/>
        <w:numPr>
          <w:ilvl w:val="0"/>
          <w:numId w:val="11"/>
        </w:numPr>
        <w:spacing w:after="0" w:line="360" w:lineRule="auto"/>
        <w:rPr>
          <w:rFonts w:cs="Times New Roman"/>
          <w:sz w:val="21"/>
        </w:rPr>
      </w:pPr>
      <w:r w:rsidRPr="001646F3">
        <w:rPr>
          <w:rFonts w:cs="Times New Roman"/>
          <w:sz w:val="21"/>
        </w:rPr>
        <w:t>Nickel M, Rosasco L, Poggio T A. Holographic Embeddings of Knowledge Graphs[C]// Proceedings of the Thirtieth AAAI Conference on Artificial Intelligence, February 12-17, 2016, Phoenix, Arizona, USA, AAAI Press, 2016: 1955–1961.</w:t>
      </w:r>
    </w:p>
    <w:p w14:paraId="1421B729" w14:textId="0036005E" w:rsidR="00785AB9" w:rsidRPr="00784E35" w:rsidRDefault="001646F3" w:rsidP="00785AB9">
      <w:pPr>
        <w:pStyle w:val="aff1"/>
        <w:numPr>
          <w:ilvl w:val="0"/>
          <w:numId w:val="11"/>
        </w:numPr>
        <w:spacing w:after="0" w:line="360" w:lineRule="auto"/>
        <w:rPr>
          <w:rFonts w:cs="Times New Roman"/>
          <w:sz w:val="21"/>
        </w:rPr>
      </w:pPr>
      <w:r w:rsidRPr="001646F3">
        <w:rPr>
          <w:rFonts w:cs="Times New Roman"/>
          <w:sz w:val="21"/>
        </w:rPr>
        <w:t>Liu H, Wu Y, Yang Y. Analogical Inference for Multi-relational Embeddings[C]// Proceedings of the 34th International Conference on Machine Learning, ICML 2017, Sydney, NSW, Australia, 6-11 August 2017, PMLR, 2017, 70: 2168–2178.</w:t>
      </w:r>
    </w:p>
    <w:p w14:paraId="6C7C6DAB" w14:textId="1C371EC7" w:rsidR="00785AB9" w:rsidRPr="00784E35" w:rsidRDefault="001646F3" w:rsidP="00785AB9">
      <w:pPr>
        <w:pStyle w:val="aff1"/>
        <w:numPr>
          <w:ilvl w:val="0"/>
          <w:numId w:val="11"/>
        </w:numPr>
        <w:spacing w:after="0" w:line="360" w:lineRule="auto"/>
        <w:rPr>
          <w:rFonts w:cs="Times New Roman"/>
          <w:sz w:val="21"/>
        </w:rPr>
      </w:pPr>
      <w:r w:rsidRPr="001646F3">
        <w:rPr>
          <w:rFonts w:cs="Times New Roman"/>
          <w:sz w:val="21"/>
        </w:rPr>
        <w:t>Zhang W, Paudel B, Zhang W, et al. Interaction Embeddings for Prediction and Explanation in Knowledge Graphs[C]// Proceedings of the Twelfth ACM International Conference on Web Search and Data Mining, WSDM 2019, Melbourne, VIC, Australia, February 11-15, 2019, ACM, 2019: 96–104.</w:t>
      </w:r>
    </w:p>
    <w:p w14:paraId="7C8827C9" w14:textId="117C1A93" w:rsidR="00785AB9" w:rsidRPr="00784E35" w:rsidRDefault="001646F3" w:rsidP="00785AB9">
      <w:pPr>
        <w:pStyle w:val="aff1"/>
        <w:numPr>
          <w:ilvl w:val="0"/>
          <w:numId w:val="11"/>
        </w:numPr>
        <w:spacing w:after="0" w:line="360" w:lineRule="auto"/>
        <w:rPr>
          <w:rFonts w:cs="Times New Roman"/>
          <w:sz w:val="21"/>
        </w:rPr>
      </w:pPr>
      <w:r w:rsidRPr="001646F3">
        <w:rPr>
          <w:rFonts w:cs="Times New Roman"/>
          <w:sz w:val="21"/>
        </w:rPr>
        <w:t>Glorot X, Bordes A, Weston J, et al. A Semantic Matching Energy Function for Learning with Multi-relational Data[C]// 1st International Conference on Learning Representations, ICLR 2013, Scottsdale, Arizona, USA, May 2-4, 2013, Workshop Track Proceedings, 2013.</w:t>
      </w:r>
    </w:p>
    <w:p w14:paraId="0E6B552A" w14:textId="17B43461" w:rsidR="00785AB9" w:rsidRPr="00784E35" w:rsidRDefault="001646F3" w:rsidP="00785AB9">
      <w:pPr>
        <w:pStyle w:val="aff1"/>
        <w:numPr>
          <w:ilvl w:val="0"/>
          <w:numId w:val="11"/>
        </w:numPr>
        <w:spacing w:after="0" w:line="360" w:lineRule="auto"/>
        <w:rPr>
          <w:rFonts w:cs="Times New Roman"/>
          <w:sz w:val="21"/>
        </w:rPr>
      </w:pPr>
      <w:r w:rsidRPr="001646F3">
        <w:rPr>
          <w:rFonts w:cs="Times New Roman"/>
          <w:sz w:val="21"/>
        </w:rPr>
        <w:t>Socher R, Chen D, Manning C D, et al. Reasoning with Neural Tensor Networks for Knowledge Base Completion[C]// Proceedings of the 26th International Conference on Neural Information Processing Systems - Volume 1, Red Hook, NY, USA: Curran Associates Inc., 2013: 926–934.</w:t>
      </w:r>
    </w:p>
    <w:p w14:paraId="46AEEB92" w14:textId="713F2963" w:rsidR="00785AB9" w:rsidRPr="00784E35" w:rsidRDefault="001646F3" w:rsidP="00785AB9">
      <w:pPr>
        <w:pStyle w:val="aff1"/>
        <w:numPr>
          <w:ilvl w:val="0"/>
          <w:numId w:val="11"/>
        </w:numPr>
        <w:spacing w:after="0" w:line="360" w:lineRule="auto"/>
        <w:rPr>
          <w:rFonts w:cs="Times New Roman"/>
          <w:sz w:val="21"/>
        </w:rPr>
      </w:pPr>
      <w:r w:rsidRPr="001646F3">
        <w:rPr>
          <w:rFonts w:cs="Times New Roman"/>
          <w:sz w:val="21"/>
        </w:rPr>
        <w:t>Dong X, Gabrilovich E, Heitz G, et al. Knowledge vault: a web-scale approach to probabilistic knowledge fusion[C]// The 20th ACM SIGKDD International Conference on Knowledge Discovery and Data Mining, KDD ’14, New York, NY, USA - August 24 - 27, 2014, ACM, 2014: 601–610.</w:t>
      </w:r>
    </w:p>
    <w:p w14:paraId="3F902C89" w14:textId="5D74B241" w:rsidR="00785AB9" w:rsidRPr="00784E35" w:rsidRDefault="001646F3" w:rsidP="00785AB9">
      <w:pPr>
        <w:pStyle w:val="aff1"/>
        <w:numPr>
          <w:ilvl w:val="0"/>
          <w:numId w:val="11"/>
        </w:numPr>
        <w:spacing w:after="0" w:line="360" w:lineRule="auto"/>
        <w:rPr>
          <w:rFonts w:cs="Times New Roman"/>
          <w:sz w:val="21"/>
        </w:rPr>
      </w:pPr>
      <w:r w:rsidRPr="001646F3">
        <w:rPr>
          <w:rFonts w:cs="Times New Roman"/>
          <w:sz w:val="21"/>
        </w:rPr>
        <w:t>Dettmers T, Minervini P, Stenetorp P, et al. Convolutional 2D Knowledge Graph Embeddings[C]// Proceedings of the Thirty-Second AAAI Conference on Artificial Intelligence, (AAAI-18), the 30th innovative Applications of Artificial Intelligence (IAAI-18), and the 8th AAAI Symposium on Educational Advances in Artificial Intelligence (EAAI-18), New Orleans, Louisiana, USA, February 2-7, 2018, AAAI Press, 2018: 1811–1818.</w:t>
      </w:r>
    </w:p>
    <w:p w14:paraId="19095E36" w14:textId="796E6118" w:rsidR="00785AB9" w:rsidRPr="00784E35" w:rsidRDefault="004F4341" w:rsidP="00785AB9">
      <w:pPr>
        <w:pStyle w:val="aff1"/>
        <w:numPr>
          <w:ilvl w:val="0"/>
          <w:numId w:val="11"/>
        </w:numPr>
        <w:spacing w:after="0" w:line="360" w:lineRule="auto"/>
        <w:rPr>
          <w:rFonts w:cs="Times New Roman"/>
          <w:sz w:val="21"/>
        </w:rPr>
      </w:pPr>
      <w:r w:rsidRPr="004F4341">
        <w:rPr>
          <w:rFonts w:cs="Times New Roman"/>
          <w:sz w:val="21"/>
        </w:rPr>
        <w:t>Jiang X, Wang Q, Wang B. Adaptive Convolution for Multi-Relational Learning[C]// Proceedings of the 2019 Conference of the North American Chapter of the Association for Computational Linguistics: Human Language Technologies, NAACL-HLT 2019, Minneapolis, MN, USA, June 2-7, 2019, Volume 1 (Long and Short Papers), Association for Computational Linguistics, 2019: 978–987.</w:t>
      </w:r>
    </w:p>
    <w:p w14:paraId="176FFA50" w14:textId="51FD4D4A" w:rsidR="00785AB9" w:rsidRPr="00784E35" w:rsidRDefault="004F4341" w:rsidP="00785AB9">
      <w:pPr>
        <w:pStyle w:val="aff1"/>
        <w:numPr>
          <w:ilvl w:val="0"/>
          <w:numId w:val="11"/>
        </w:numPr>
        <w:spacing w:after="0" w:line="360" w:lineRule="auto"/>
        <w:rPr>
          <w:rFonts w:cs="Times New Roman"/>
          <w:sz w:val="21"/>
        </w:rPr>
      </w:pPr>
      <w:r w:rsidRPr="004F4341">
        <w:rPr>
          <w:rFonts w:cs="Times New Roman"/>
          <w:sz w:val="21"/>
        </w:rPr>
        <w:lastRenderedPageBreak/>
        <w:t>Vashishth S, Sanyal S, Nitin V, et al. InteractE: Improving Convolution-Based Knowledge Graph Embeddings by Increasing Feature Interactions[C]// The Thirty-Fourth AAAI Conference on Artificial Intelligence, AAAI 2020, The Thirty-Second Innovative Applications of Artificial Intelligence Conference, IAAI 2020, The Tenth AAAI Symposium on Educational Advances in Artificial Intelligence, EAAI 2020, New York, NY, USA, February 7-12, 2020, AAAI Press, 2020: 3009–3016.</w:t>
      </w:r>
    </w:p>
    <w:p w14:paraId="3DE2877C" w14:textId="1E942722" w:rsidR="00785AB9" w:rsidRPr="00784E35" w:rsidRDefault="004F4341" w:rsidP="00785AB9">
      <w:pPr>
        <w:pStyle w:val="aff1"/>
        <w:numPr>
          <w:ilvl w:val="0"/>
          <w:numId w:val="11"/>
        </w:numPr>
        <w:spacing w:after="0" w:line="360" w:lineRule="auto"/>
        <w:rPr>
          <w:rFonts w:cs="Times New Roman"/>
          <w:sz w:val="21"/>
        </w:rPr>
      </w:pPr>
      <w:r w:rsidRPr="004F4341">
        <w:rPr>
          <w:rFonts w:cs="Times New Roman"/>
          <w:sz w:val="21"/>
        </w:rPr>
        <w:t>Nguyen D Q, Nguyen T D, Nguyen D Q, et al. A Novel Embedding Model for Knowledge Base Completion Based on Convolutional Neural Network[C]// Proceedings of the 2018 Conference of the North American Chapter of the Association for Computational Linguistics: Human Language Technologies, NAACL-HLT, New Orleans, Louisiana, USA, June 1-6, 2018, Volume 2 (Short Papers), Association for Computational Linguistics, 2018: 327–333.</w:t>
      </w:r>
    </w:p>
    <w:p w14:paraId="36747145" w14:textId="2970AF2E" w:rsidR="00785AB9" w:rsidRPr="00784E35" w:rsidRDefault="004F4341" w:rsidP="00785AB9">
      <w:pPr>
        <w:pStyle w:val="aff1"/>
        <w:numPr>
          <w:ilvl w:val="0"/>
          <w:numId w:val="11"/>
        </w:numPr>
        <w:spacing w:after="0" w:line="360" w:lineRule="auto"/>
        <w:rPr>
          <w:rFonts w:cs="Times New Roman"/>
          <w:sz w:val="21"/>
        </w:rPr>
      </w:pPr>
      <w:r w:rsidRPr="004F4341">
        <w:rPr>
          <w:rFonts w:cs="Times New Roman"/>
          <w:sz w:val="21"/>
        </w:rPr>
        <w:t>Nguyen D Q, Vu T, Nguyen T D, et al. A Capsule Network-based Embedding Model for Knowledge Graph Completion and Search Personalization[C]// Proceedings of the 2019 Conference of the North American Chapter of the Association for Computational Linguistics: Human Language Technologies, NAACL-HLT 2019, Minneapolis, MN, USA, June 2-7, 2019, Volume 1 (Long and Short Papers), Association for Computational Linguistics, 2019: 2180–2189.</w:t>
      </w:r>
    </w:p>
    <w:p w14:paraId="2C2A3A03" w14:textId="68AE54CF" w:rsidR="00785AB9" w:rsidRPr="00784E35" w:rsidRDefault="0025131D" w:rsidP="00785AB9">
      <w:pPr>
        <w:pStyle w:val="aff1"/>
        <w:numPr>
          <w:ilvl w:val="0"/>
          <w:numId w:val="11"/>
        </w:numPr>
        <w:spacing w:after="0" w:line="360" w:lineRule="auto"/>
        <w:rPr>
          <w:rFonts w:cs="Times New Roman"/>
          <w:sz w:val="21"/>
        </w:rPr>
      </w:pPr>
      <w:r w:rsidRPr="0025131D">
        <w:rPr>
          <w:rFonts w:cs="Times New Roman"/>
          <w:sz w:val="21"/>
        </w:rPr>
        <w:t>Kipf T N, Welling M. Semi-Supervised Classification with Graph Convolutional Networks[C]// 5th International Conference on Learning Representations, Toulon, France: OpenReview.net, 2017.</w:t>
      </w:r>
    </w:p>
    <w:p w14:paraId="6B0045AD" w14:textId="5623B216" w:rsidR="00785AB9" w:rsidRPr="00784E35" w:rsidRDefault="0025131D" w:rsidP="00785AB9">
      <w:pPr>
        <w:pStyle w:val="aff1"/>
        <w:numPr>
          <w:ilvl w:val="0"/>
          <w:numId w:val="11"/>
        </w:numPr>
        <w:spacing w:after="0" w:line="360" w:lineRule="auto"/>
        <w:rPr>
          <w:rFonts w:cs="Times New Roman"/>
          <w:sz w:val="21"/>
        </w:rPr>
      </w:pPr>
      <w:r w:rsidRPr="0025131D">
        <w:rPr>
          <w:rFonts w:cs="Times New Roman"/>
          <w:sz w:val="21"/>
        </w:rPr>
        <w:t>Schlichtkrull M S, Kipf T N, Bloem P, et al. Modeling Relational Data with Graph Convolutional Networks[C]// The Semantic Web - 15th International Conference, ESWC 2018, Heraklion, Crete, Greece, June 3-7, 2018, Proceedings, Springer, 2018, 10843: 593–607.</w:t>
      </w:r>
    </w:p>
    <w:p w14:paraId="047DEDB8" w14:textId="30CF01EF" w:rsidR="00785AB9" w:rsidRPr="00784E35" w:rsidRDefault="0025131D" w:rsidP="00785AB9">
      <w:pPr>
        <w:pStyle w:val="aff1"/>
        <w:numPr>
          <w:ilvl w:val="0"/>
          <w:numId w:val="11"/>
        </w:numPr>
        <w:spacing w:after="0" w:line="360" w:lineRule="auto"/>
        <w:rPr>
          <w:rFonts w:cs="Times New Roman"/>
          <w:sz w:val="21"/>
        </w:rPr>
      </w:pPr>
      <w:r w:rsidRPr="0025131D">
        <w:rPr>
          <w:rFonts w:cs="Times New Roman"/>
          <w:sz w:val="21"/>
        </w:rPr>
        <w:t>Shang C, Tang Y, Huang J, et al. End-to-End Structure-Aware Convolutional Networks for Knowledge Base Completion[C]// The Thirty-Third AAAI Conference on Artificial Intelligence, Honolulu, Hawaii, USA: AAAI Press, 2019, 33: 3060–3067.</w:t>
      </w:r>
    </w:p>
    <w:p w14:paraId="6E1566A9" w14:textId="3D45856B" w:rsidR="00785AB9" w:rsidRPr="00784E35" w:rsidRDefault="000F68BF" w:rsidP="00785AB9">
      <w:pPr>
        <w:pStyle w:val="aff1"/>
        <w:numPr>
          <w:ilvl w:val="0"/>
          <w:numId w:val="11"/>
        </w:numPr>
        <w:spacing w:after="0" w:line="360" w:lineRule="auto"/>
        <w:rPr>
          <w:rFonts w:cs="Times New Roman"/>
          <w:sz w:val="21"/>
        </w:rPr>
      </w:pPr>
      <w:r w:rsidRPr="000F68BF">
        <w:rPr>
          <w:rFonts w:cs="Times New Roman"/>
          <w:sz w:val="21"/>
        </w:rPr>
        <w:t>Ye R, Li X, Fang Y, et al. A Vectorized Relational Graph Convolutional Network for Multi-Relational Network Alignment[C]// Proceedings of the Twenty-Eighth International Joint Conference on Artificial Intelligence, Macao, China: ijcai.org, 2019: 4135–4141.</w:t>
      </w:r>
    </w:p>
    <w:p w14:paraId="461051C9" w14:textId="60DE462E" w:rsidR="00785AB9" w:rsidRPr="00784E35" w:rsidRDefault="00436807" w:rsidP="00785AB9">
      <w:pPr>
        <w:pStyle w:val="aff1"/>
        <w:numPr>
          <w:ilvl w:val="0"/>
          <w:numId w:val="11"/>
        </w:numPr>
        <w:spacing w:after="0" w:line="360" w:lineRule="auto"/>
        <w:rPr>
          <w:rFonts w:cs="Times New Roman"/>
          <w:sz w:val="21"/>
        </w:rPr>
      </w:pPr>
      <w:r w:rsidRPr="00436807">
        <w:rPr>
          <w:rFonts w:cs="Times New Roman"/>
          <w:sz w:val="21"/>
        </w:rPr>
        <w:t>Vashishth S, Sanyal S, Nitin V, et al. Composition-based Multi-Relational Graph Convolutional Networks[C]// 8th International Conference on Learning Representations, ICLR 2020, Addis Ababa, Ethiopia, April 26-30, 2020, OpenReview.net, 2020.</w:t>
      </w:r>
    </w:p>
    <w:p w14:paraId="7B1E778A" w14:textId="349C13FE" w:rsidR="00785AB9" w:rsidRPr="00784E35" w:rsidRDefault="00941E78" w:rsidP="00785AB9">
      <w:pPr>
        <w:pStyle w:val="aff1"/>
        <w:numPr>
          <w:ilvl w:val="0"/>
          <w:numId w:val="11"/>
        </w:numPr>
        <w:spacing w:after="0" w:line="360" w:lineRule="auto"/>
        <w:rPr>
          <w:rFonts w:cs="Times New Roman"/>
          <w:sz w:val="21"/>
        </w:rPr>
      </w:pPr>
      <w:r w:rsidRPr="00941E78">
        <w:rPr>
          <w:rFonts w:cs="Times New Roman"/>
          <w:sz w:val="21"/>
        </w:rPr>
        <w:t>Lin Y, Liu Z, Luan H-B, et al. Modeling Relation Paths for Representation Learning of Knowledge Bases[C]// Proceedings of the 2015 Conference on Empirical Methods in Natural Language Processing, EMNLP 2015, Lisbon, Portugal, September 17-21, 2015, The Association for Computational Linguistics, 2015: 705–714.</w:t>
      </w:r>
    </w:p>
    <w:p w14:paraId="5ADCDC12" w14:textId="71863D8F" w:rsidR="00785AB9" w:rsidRPr="00784E35" w:rsidRDefault="00941E78" w:rsidP="00785AB9">
      <w:pPr>
        <w:pStyle w:val="aff1"/>
        <w:numPr>
          <w:ilvl w:val="0"/>
          <w:numId w:val="11"/>
        </w:numPr>
        <w:spacing w:after="0" w:line="360" w:lineRule="auto"/>
        <w:rPr>
          <w:rFonts w:cs="Times New Roman"/>
          <w:sz w:val="21"/>
        </w:rPr>
      </w:pPr>
      <w:r w:rsidRPr="00941E78">
        <w:rPr>
          <w:rFonts w:cs="Times New Roman"/>
          <w:sz w:val="21"/>
        </w:rPr>
        <w:t>Xu J, Qiu X, Chen K, et al. Knowledge Graph Representation with Jointly Structural and Textual Encoding[C]// Proceedings of the Twenty-Sixth International Joint Conference on Artificial Intelligence, IJCAI 2017, Melbourne, Australia, August 19-25, 2017, ijcai.org, 2017: 1318–1324.</w:t>
      </w:r>
    </w:p>
    <w:p w14:paraId="65F390F4" w14:textId="2BB23675" w:rsidR="00785AB9" w:rsidRPr="00784E35" w:rsidRDefault="00941E78" w:rsidP="00785AB9">
      <w:pPr>
        <w:pStyle w:val="aff1"/>
        <w:numPr>
          <w:ilvl w:val="0"/>
          <w:numId w:val="11"/>
        </w:numPr>
        <w:spacing w:after="0" w:line="360" w:lineRule="auto"/>
        <w:rPr>
          <w:rFonts w:cs="Times New Roman"/>
          <w:sz w:val="21"/>
        </w:rPr>
      </w:pPr>
      <w:r w:rsidRPr="00941E78">
        <w:rPr>
          <w:rFonts w:cs="Times New Roman"/>
          <w:sz w:val="21"/>
        </w:rPr>
        <w:lastRenderedPageBreak/>
        <w:t>Guo L, Sun Z, Hu W. Learning to Exploit Long-term Relational Dependencies in Knowledge Graphs[C]// Proceedings of the 36th International Conference on Machine Learning, ICML 2019, 9-15 June 2019, Long Beach, California, USA, PMLR, 2019, 97: 2505–2514.</w:t>
      </w:r>
    </w:p>
    <w:p w14:paraId="4C0CC87E" w14:textId="44BE65C4" w:rsidR="00785AB9" w:rsidRPr="00784E35" w:rsidRDefault="00941E78" w:rsidP="00785AB9">
      <w:pPr>
        <w:pStyle w:val="aff1"/>
        <w:numPr>
          <w:ilvl w:val="0"/>
          <w:numId w:val="11"/>
        </w:numPr>
        <w:spacing w:after="0" w:line="360" w:lineRule="auto"/>
        <w:rPr>
          <w:rFonts w:cs="Times New Roman"/>
          <w:sz w:val="21"/>
        </w:rPr>
      </w:pPr>
      <w:r w:rsidRPr="00941E78">
        <w:rPr>
          <w:rFonts w:cs="Times New Roman"/>
          <w:sz w:val="21"/>
        </w:rPr>
        <w:t>Wang H, Kulkarni V, Wang W Y. DOLORES: Deep Contextualized Knowledge Graph Embeddings[J]. CoRR, 2018, abs/1811.00147.</w:t>
      </w:r>
    </w:p>
    <w:p w14:paraId="21745A2C" w14:textId="55725E2E" w:rsidR="00785AB9" w:rsidRPr="00784E35" w:rsidRDefault="00504735" w:rsidP="00785AB9">
      <w:pPr>
        <w:pStyle w:val="aff1"/>
        <w:numPr>
          <w:ilvl w:val="0"/>
          <w:numId w:val="11"/>
        </w:numPr>
        <w:spacing w:after="0" w:line="360" w:lineRule="auto"/>
        <w:rPr>
          <w:rFonts w:cs="Times New Roman"/>
          <w:sz w:val="21"/>
        </w:rPr>
      </w:pPr>
      <w:r w:rsidRPr="00504735">
        <w:rPr>
          <w:rFonts w:cs="Times New Roman"/>
          <w:sz w:val="21"/>
        </w:rPr>
        <w:t>Xie R, Liu Z, Jia J, et al. Representation Learning of Knowledge Graphs with Entity Descriptions[C]// Proceedings of the Thirtieth AAAI Conference on Artificial Intelligence, Phoenix, Arizona, USA: AAAI Press, 2016: 2659–2665.</w:t>
      </w:r>
    </w:p>
    <w:p w14:paraId="07B42001" w14:textId="454D2503" w:rsidR="00785AB9" w:rsidRPr="00784E35" w:rsidRDefault="00E300D9" w:rsidP="00785AB9">
      <w:pPr>
        <w:pStyle w:val="aff1"/>
        <w:numPr>
          <w:ilvl w:val="0"/>
          <w:numId w:val="11"/>
        </w:numPr>
        <w:spacing w:after="0" w:line="360" w:lineRule="auto"/>
        <w:rPr>
          <w:rFonts w:cs="Times New Roman"/>
          <w:sz w:val="21"/>
        </w:rPr>
      </w:pPr>
      <w:r w:rsidRPr="00E300D9">
        <w:rPr>
          <w:rFonts w:cs="Times New Roman"/>
          <w:sz w:val="21"/>
        </w:rPr>
        <w:t>Niu G, Zhang Y, Li B, et al. Rule-Guided Compositional Representation Learning on Knowledge Graphs[C]// The Thirty-Fourth AAAI Conference on Artificial Intelligence, AAAI 2020, The Thirty-Second Innovative Applications of Artificial Intelligence Conference, IAAI 2020, The Tenth AAAI Symposium on Educational Advances in Artificial Intelligence, EAAI 2020, New York, NY, USA, February 7-12, 2020, AAAI Press, 2020: 2950–2958.</w:t>
      </w:r>
    </w:p>
    <w:p w14:paraId="243C8DEC" w14:textId="3A75A80F" w:rsidR="00785AB9" w:rsidRPr="00784E35" w:rsidRDefault="00504735" w:rsidP="00785AB9">
      <w:pPr>
        <w:pStyle w:val="aff1"/>
        <w:numPr>
          <w:ilvl w:val="0"/>
          <w:numId w:val="11"/>
        </w:numPr>
        <w:spacing w:after="0" w:line="360" w:lineRule="auto"/>
        <w:rPr>
          <w:rFonts w:cs="Times New Roman"/>
          <w:sz w:val="21"/>
        </w:rPr>
      </w:pPr>
      <w:r w:rsidRPr="00504735">
        <w:rPr>
          <w:rFonts w:cs="Times New Roman"/>
          <w:sz w:val="21"/>
        </w:rPr>
        <w:t>Wang Q, Wang B, Guo L. Knowledge Base Completion Using Embeddings and Rules[C]// Proceedings of the 24th International Conference on Artificial Intelligence, AAAI Press, 2015: 1859–1865.</w:t>
      </w:r>
    </w:p>
    <w:p w14:paraId="421D5C1E" w14:textId="21259761" w:rsidR="00785AB9" w:rsidRPr="00784E35" w:rsidRDefault="00BC3710" w:rsidP="00785AB9">
      <w:pPr>
        <w:pStyle w:val="aff1"/>
        <w:numPr>
          <w:ilvl w:val="0"/>
          <w:numId w:val="11"/>
        </w:numPr>
        <w:spacing w:after="0" w:line="360" w:lineRule="auto"/>
        <w:rPr>
          <w:rFonts w:cs="Times New Roman"/>
          <w:sz w:val="21"/>
        </w:rPr>
      </w:pPr>
      <w:r w:rsidRPr="00BC3710">
        <w:rPr>
          <w:rFonts w:cs="Times New Roman"/>
          <w:sz w:val="21"/>
        </w:rPr>
        <w:t>Jiang T, Liu T, Ge T, et al. Encoding Temporal Information for Time-Aware Link Prediction[C]// Proceedings of the 2016 Conference on Empirical Methods in Natural Language Processing, EMNLP 2016, Austin, Texas, USA, November 1-4, 2016, The Association for Computational Linguistics, 2016: 2350–2354.</w:t>
      </w:r>
    </w:p>
    <w:p w14:paraId="7B63CC60" w14:textId="1AC7257D" w:rsidR="00785AB9" w:rsidRPr="00784E35" w:rsidRDefault="0032472E" w:rsidP="00785AB9">
      <w:pPr>
        <w:pStyle w:val="aff1"/>
        <w:numPr>
          <w:ilvl w:val="0"/>
          <w:numId w:val="11"/>
        </w:numPr>
        <w:spacing w:after="0" w:line="360" w:lineRule="auto"/>
        <w:rPr>
          <w:rFonts w:cs="Times New Roman"/>
          <w:sz w:val="21"/>
        </w:rPr>
      </w:pPr>
      <w:r w:rsidRPr="0032472E">
        <w:rPr>
          <w:rFonts w:cs="Times New Roman"/>
          <w:sz w:val="21"/>
        </w:rPr>
        <w:t>Xie R, Liu Z, Sun M. Representation Learning of Knowledge Graphs with Hierarchical Types[C]// Proceedings of the Twenty-Fifth International Joint Conference on Artificial Intelligence, IJCAI 2016, New York, NY, USA, 9-15 July 2016, IJCAI/AAAI Press, 2016: 2965–2971.</w:t>
      </w:r>
    </w:p>
    <w:p w14:paraId="3EA48B24" w14:textId="6B115742" w:rsidR="00785AB9" w:rsidRPr="00784E35" w:rsidRDefault="00BC3710" w:rsidP="00785AB9">
      <w:pPr>
        <w:pStyle w:val="aff1"/>
        <w:numPr>
          <w:ilvl w:val="0"/>
          <w:numId w:val="11"/>
        </w:numPr>
        <w:spacing w:after="0" w:line="360" w:lineRule="auto"/>
        <w:rPr>
          <w:rFonts w:cs="Times New Roman"/>
          <w:sz w:val="21"/>
        </w:rPr>
      </w:pPr>
      <w:r w:rsidRPr="00BC3710">
        <w:rPr>
          <w:rFonts w:cs="Times New Roman"/>
          <w:sz w:val="21"/>
        </w:rPr>
        <w:t>Zhang Z, Zhuang F, Qu M, et al. Knowledge Graph Embedding with Hierarchical Relation Structure[C]// Proceedings of the 2018 Conference on Empirical Methods in Natural Language Processing, Brussels, Belgium, October 31 - November 4, 2018, Association for Computational Linguistics, 2018: 3198–3207.</w:t>
      </w:r>
    </w:p>
    <w:p w14:paraId="497ABF1E" w14:textId="0082AEBF" w:rsidR="00785AB9" w:rsidRPr="00784E35" w:rsidRDefault="00BC3710" w:rsidP="00785AB9">
      <w:pPr>
        <w:pStyle w:val="aff1"/>
        <w:numPr>
          <w:ilvl w:val="0"/>
          <w:numId w:val="11"/>
        </w:numPr>
        <w:spacing w:after="0" w:line="360" w:lineRule="auto"/>
        <w:rPr>
          <w:rFonts w:cs="Times New Roman"/>
          <w:sz w:val="21"/>
        </w:rPr>
      </w:pPr>
      <w:r w:rsidRPr="00BC3710">
        <w:rPr>
          <w:rFonts w:cs="Times New Roman"/>
          <w:sz w:val="21"/>
        </w:rPr>
        <w:t>Zhang F, Wang X, Li Z, et al. TransRHS: A Representation Learning Method for Knowledge Graphs with Relation Hierarchical Structure[C]// Proceedings of the Twenty-Ninth International Joint Conference on Artificial Intelligence, IJCAI 2020, ijcai.org, 2020: 2987–2993.</w:t>
      </w:r>
    </w:p>
    <w:p w14:paraId="0502AFFA" w14:textId="5C24C3C0" w:rsidR="00785AB9" w:rsidRPr="00784E35" w:rsidRDefault="00C925E2" w:rsidP="00785AB9">
      <w:pPr>
        <w:pStyle w:val="aff1"/>
        <w:numPr>
          <w:ilvl w:val="0"/>
          <w:numId w:val="11"/>
        </w:numPr>
        <w:spacing w:after="0" w:line="360" w:lineRule="auto"/>
        <w:rPr>
          <w:rFonts w:cs="Times New Roman"/>
          <w:sz w:val="21"/>
        </w:rPr>
      </w:pPr>
      <w:r w:rsidRPr="00C925E2">
        <w:rPr>
          <w:rFonts w:cs="Times New Roman"/>
          <w:sz w:val="21"/>
        </w:rPr>
        <w:t>Zhang Z, Cai J, Zhang Y, et al. Learning Hierarchy-Aware Knowledge Graph Embeddings for Link Prediction[C]// The Thirty-Fourth AAAI Conference on Artificial Intelligence, AAAI 2020, The Thirty-Second Innovative Applications of Artificial Intelligence Conference, IAAI 2020, The Tenth AAAI Symposium on Educational Advances in Artificial Intelligence, EAAI 2020, New York, NY, USA, February 7-12, 2020, AAAI Press, 2020: 3065–3072.</w:t>
      </w:r>
    </w:p>
    <w:p w14:paraId="75D425E1" w14:textId="2C9A2CBA" w:rsidR="00452F96" w:rsidRPr="00452F96" w:rsidRDefault="00D662E2" w:rsidP="00EB29B6">
      <w:pPr>
        <w:pStyle w:val="aff1"/>
        <w:numPr>
          <w:ilvl w:val="0"/>
          <w:numId w:val="11"/>
        </w:numPr>
        <w:spacing w:after="0" w:line="360" w:lineRule="auto"/>
        <w:rPr>
          <w:rFonts w:cs="Times New Roman"/>
          <w:sz w:val="21"/>
        </w:rPr>
      </w:pPr>
      <w:r w:rsidRPr="00D662E2">
        <w:rPr>
          <w:rFonts w:cs="Times New Roman"/>
          <w:sz w:val="21"/>
        </w:rPr>
        <w:t>Sun Z, Deng Z-H, Nie J-Y, et al. RotatE: Knowledge Graph Embedding by Relational Rotation in Complex Space[C]// 7th International Conference on Learning Representations, ICLR 2019, New Orleans, LA, USA, May 6-9, 2019, OpenReview.net, 2019.</w:t>
      </w:r>
    </w:p>
    <w:p w14:paraId="6B688C6F" w14:textId="3811AB1C" w:rsidR="00785AB9" w:rsidRPr="00452F96" w:rsidRDefault="0073528E" w:rsidP="00EB29B6">
      <w:pPr>
        <w:pStyle w:val="aff1"/>
        <w:numPr>
          <w:ilvl w:val="0"/>
          <w:numId w:val="11"/>
        </w:numPr>
        <w:spacing w:after="0" w:line="360" w:lineRule="auto"/>
        <w:rPr>
          <w:rFonts w:cs="Times New Roman"/>
          <w:sz w:val="21"/>
        </w:rPr>
      </w:pPr>
      <w:r w:rsidRPr="0073528E">
        <w:rPr>
          <w:rFonts w:cs="Times New Roman"/>
          <w:sz w:val="21"/>
        </w:rPr>
        <w:lastRenderedPageBreak/>
        <w:t>Zhang S, Tay Y, Yao L, et al. Quaternion Knowledge Graph Embeddings[C]// Advances in Neural Information Processing Systems 32: Annual Conference on Neural Information Processing Systems 2019, NeurIPS 2019, December 8-14, 2019, Vancouver, BC, Canada, 2019: 2731–2741.</w:t>
      </w:r>
    </w:p>
    <w:p w14:paraId="24E05E76" w14:textId="235B23DE" w:rsidR="00785AB9" w:rsidRPr="00784E35" w:rsidRDefault="00D10CF2" w:rsidP="00785AB9">
      <w:pPr>
        <w:pStyle w:val="aff1"/>
        <w:numPr>
          <w:ilvl w:val="0"/>
          <w:numId w:val="11"/>
        </w:numPr>
        <w:spacing w:after="0" w:line="360" w:lineRule="auto"/>
        <w:rPr>
          <w:rFonts w:cs="Times New Roman"/>
          <w:sz w:val="21"/>
        </w:rPr>
      </w:pPr>
      <w:r w:rsidRPr="00D10CF2">
        <w:rPr>
          <w:rFonts w:cs="Times New Roman"/>
          <w:sz w:val="21"/>
        </w:rPr>
        <w:t>Gao C, Sun C, Shan L, et al. Rotate3D: Representing Relations as Rotations in Three-Dimensional Space for Knowledge Graph Embedding[C]// CIKM ’20: The 29th ACM International Conference on Information and Knowledge Management, Virtual Event, Ireland, October 19-23, 2020, ACM, 2020: 385–394.</w:t>
      </w:r>
    </w:p>
    <w:p w14:paraId="4E948A24" w14:textId="34EA59A2" w:rsidR="00785AB9" w:rsidRPr="00784E35" w:rsidRDefault="001A5BEC" w:rsidP="00785AB9">
      <w:pPr>
        <w:pStyle w:val="aff1"/>
        <w:numPr>
          <w:ilvl w:val="0"/>
          <w:numId w:val="11"/>
        </w:numPr>
        <w:spacing w:after="0" w:line="360" w:lineRule="auto"/>
        <w:rPr>
          <w:rFonts w:cs="Times New Roman"/>
          <w:sz w:val="21"/>
        </w:rPr>
      </w:pPr>
      <w:r w:rsidRPr="001A5BEC">
        <w:rPr>
          <w:rFonts w:cs="Times New Roman"/>
          <w:sz w:val="21"/>
        </w:rPr>
        <w:t>Huang X, Tang J, Tan Z, et al. Knowledge graph embedding by relational and entity rotation[J]. Knowl. Based Syst., 2021, 229: 107310.</w:t>
      </w:r>
    </w:p>
    <w:p w14:paraId="3384668A" w14:textId="6336CC88" w:rsidR="00785AB9" w:rsidRPr="00784E35" w:rsidRDefault="00F04706" w:rsidP="00785AB9">
      <w:pPr>
        <w:pStyle w:val="aff1"/>
        <w:numPr>
          <w:ilvl w:val="0"/>
          <w:numId w:val="11"/>
        </w:numPr>
        <w:spacing w:after="0" w:line="360" w:lineRule="auto"/>
        <w:rPr>
          <w:rFonts w:cs="Times New Roman"/>
          <w:sz w:val="21"/>
        </w:rPr>
      </w:pPr>
      <w:r w:rsidRPr="00F04706">
        <w:rPr>
          <w:rFonts w:cs="Times New Roman"/>
          <w:sz w:val="21"/>
        </w:rPr>
        <w:t>Chao L, He J, Wang T, et al. PairRE: Knowledge Graph Embeddings via Paired Relation Vectors[C]// Proceedings of the 59th Annual Meeting of the Association for Computational Linguistics and the 11th International Joint Conference on Natural Language Processing, ACL/IJCNLP 2021, (Volume 1: Long Papers), Virtual Event, August 1-6, 2021, Association for Computational Linguistics, 2021: 4360–4369.</w:t>
      </w:r>
    </w:p>
    <w:p w14:paraId="2CBC8B66" w14:textId="73F06AF2" w:rsidR="00655E56" w:rsidRPr="00DB5D21" w:rsidRDefault="00A768C3" w:rsidP="00DB5D21">
      <w:pPr>
        <w:pStyle w:val="aff1"/>
        <w:numPr>
          <w:ilvl w:val="0"/>
          <w:numId w:val="11"/>
        </w:numPr>
        <w:spacing w:after="0" w:line="360" w:lineRule="auto"/>
        <w:rPr>
          <w:rFonts w:cs="Times New Roman"/>
          <w:sz w:val="21"/>
        </w:rPr>
        <w:sectPr w:rsidR="00655E56" w:rsidRPr="00DB5D21" w:rsidSect="00275521">
          <w:pgSz w:w="11906" w:h="16838" w:code="9"/>
          <w:pgMar w:top="1418" w:right="1418" w:bottom="1418" w:left="1418" w:header="851" w:footer="851" w:gutter="0"/>
          <w:cols w:space="425"/>
          <w:docGrid w:type="lines" w:linePitch="326"/>
        </w:sectPr>
      </w:pPr>
      <w:r w:rsidRPr="00A768C3">
        <w:rPr>
          <w:rFonts w:cs="Times New Roman"/>
          <w:sz w:val="21"/>
        </w:rPr>
        <w:t>Zhang Z, Wang J, Ye J, et al. Rethinking Graph Convolutional Networks in Knowledge Graph Completion[C]// WWW ’22: The ACM Web Conference 2022, Virtual Event, Lyon, France, April 25 - 29, 2022, ACM, 2022: 798–807</w:t>
      </w:r>
      <w:r w:rsidR="00785AB9" w:rsidRPr="00DB5D21">
        <w:rPr>
          <w:rFonts w:cs="Times New Roman"/>
          <w:sz w:val="21"/>
        </w:rPr>
        <w:t>.</w:t>
      </w:r>
    </w:p>
    <w:p w14:paraId="5E8B8EB7" w14:textId="25CAF3BC" w:rsidR="002D4AC7" w:rsidRDefault="00655E56" w:rsidP="00D653FB">
      <w:pPr>
        <w:pStyle w:val="1"/>
      </w:pPr>
      <w:bookmarkStart w:id="205" w:name="_Toc88255699"/>
      <w:bookmarkStart w:id="206" w:name="_Toc135010336"/>
      <w:r w:rsidRPr="00784E35">
        <w:lastRenderedPageBreak/>
        <w:t>攻读硕士期间取得的学术成果</w:t>
      </w:r>
      <w:bookmarkEnd w:id="205"/>
      <w:bookmarkEnd w:id="206"/>
    </w:p>
    <w:p w14:paraId="58464AAA" w14:textId="7D142E91" w:rsidR="00655E56" w:rsidRPr="00AB3E69" w:rsidRDefault="008C7A21" w:rsidP="00AB3E69">
      <w:pPr>
        <w:pStyle w:val="aff1"/>
        <w:numPr>
          <w:ilvl w:val="0"/>
          <w:numId w:val="12"/>
        </w:numPr>
        <w:spacing w:after="0" w:line="360" w:lineRule="auto"/>
        <w:rPr>
          <w:rFonts w:cs="Times New Roman"/>
          <w:sz w:val="21"/>
        </w:rPr>
        <w:sectPr w:rsidR="00655E56" w:rsidRPr="00AB3E69" w:rsidSect="00275521">
          <w:headerReference w:type="even" r:id="rId44"/>
          <w:headerReference w:type="default" r:id="rId45"/>
          <w:pgSz w:w="11906" w:h="16838" w:code="9"/>
          <w:pgMar w:top="1418" w:right="1418" w:bottom="1418" w:left="1418" w:header="851" w:footer="851" w:gutter="0"/>
          <w:cols w:space="425"/>
          <w:docGrid w:type="lines" w:linePitch="326"/>
        </w:sectPr>
      </w:pPr>
      <w:r w:rsidRPr="00321915">
        <w:rPr>
          <w:rFonts w:cs="Times New Roman" w:hint="eastAsia"/>
          <w:b/>
          <w:bCs/>
          <w:szCs w:val="24"/>
        </w:rPr>
        <w:t>郭子溢</w:t>
      </w:r>
      <w:r w:rsidRPr="008C7A21">
        <w:rPr>
          <w:rFonts w:cs="Times New Roman" w:hint="eastAsia"/>
          <w:szCs w:val="24"/>
        </w:rPr>
        <w:t>，林广艳，谭火彬</w:t>
      </w:r>
      <w:r w:rsidR="00321915" w:rsidRPr="00452F96">
        <w:rPr>
          <w:rFonts w:cs="Times New Roman"/>
          <w:szCs w:val="24"/>
        </w:rPr>
        <w:t>．</w:t>
      </w:r>
      <w:r w:rsidRPr="008C7A21">
        <w:rPr>
          <w:rFonts w:cs="Times New Roman" w:hint="eastAsia"/>
          <w:szCs w:val="24"/>
        </w:rPr>
        <w:t>球面坐标下基于语义分层的知识图谱补全方法（已投稿）</w:t>
      </w:r>
      <w:r w:rsidR="00953CC1">
        <w:rPr>
          <w:rFonts w:cs="Times New Roman" w:hint="eastAsia"/>
          <w:szCs w:val="24"/>
        </w:rPr>
        <w:t>.</w:t>
      </w:r>
    </w:p>
    <w:p w14:paraId="3B60923C" w14:textId="090131AF" w:rsidR="002D4AC7" w:rsidRPr="00784E35" w:rsidRDefault="00655E56" w:rsidP="00D653FB">
      <w:pPr>
        <w:pStyle w:val="1"/>
      </w:pPr>
      <w:bookmarkStart w:id="207" w:name="_Toc88255700"/>
      <w:bookmarkStart w:id="208" w:name="_Toc135010337"/>
      <w:r w:rsidRPr="00784E35">
        <w:lastRenderedPageBreak/>
        <w:t>致谢</w:t>
      </w:r>
      <w:bookmarkEnd w:id="207"/>
      <w:bookmarkEnd w:id="208"/>
    </w:p>
    <w:p w14:paraId="2F4EA43C" w14:textId="54F876B7" w:rsidR="00052207" w:rsidRDefault="008D7C75" w:rsidP="00655E56">
      <w:pPr>
        <w:pStyle w:val="aa"/>
        <w:ind w:firstLine="480"/>
        <w:rPr>
          <w:rFonts w:cs="Times New Roman"/>
        </w:rPr>
      </w:pPr>
      <w:r>
        <w:rPr>
          <w:rFonts w:cs="Times New Roman" w:hint="eastAsia"/>
        </w:rPr>
        <w:t>转眼间三年的研究生生活已经进入了尾声，</w:t>
      </w:r>
      <w:r w:rsidR="003A47A0">
        <w:rPr>
          <w:rFonts w:cs="Times New Roman" w:hint="eastAsia"/>
        </w:rPr>
        <w:t>回顾并总结这段时光，大致就是完成对自己</w:t>
      </w:r>
      <w:r w:rsidR="002120FB">
        <w:rPr>
          <w:rFonts w:cs="Times New Roman" w:hint="eastAsia"/>
        </w:rPr>
        <w:t>学习能力以及心态的</w:t>
      </w:r>
      <w:r w:rsidR="003A47A0">
        <w:rPr>
          <w:rFonts w:cs="Times New Roman" w:hint="eastAsia"/>
        </w:rPr>
        <w:t>挑战的过程。由于本科阶段没有对算法和学术领域有过多的了解，因此在研一初也有过对</w:t>
      </w:r>
      <w:r w:rsidR="00690EED">
        <w:rPr>
          <w:rFonts w:cs="Times New Roman" w:hint="eastAsia"/>
        </w:rPr>
        <w:t>“</w:t>
      </w:r>
      <w:r w:rsidR="003A47A0">
        <w:rPr>
          <w:rFonts w:cs="Times New Roman" w:hint="eastAsia"/>
        </w:rPr>
        <w:t>是否要做学术领域研究</w:t>
      </w:r>
      <w:r w:rsidR="00690EED">
        <w:rPr>
          <w:rFonts w:cs="Times New Roman" w:hint="eastAsia"/>
        </w:rPr>
        <w:t>”</w:t>
      </w:r>
      <w:r w:rsidR="003A47A0">
        <w:rPr>
          <w:rFonts w:cs="Times New Roman" w:hint="eastAsia"/>
        </w:rPr>
        <w:t>这一问题的考量，最终本着尝试和挑战这两个想法，</w:t>
      </w:r>
      <w:r w:rsidR="00785FC2">
        <w:rPr>
          <w:rFonts w:cs="Times New Roman" w:hint="eastAsia"/>
        </w:rPr>
        <w:t>做出了选择，</w:t>
      </w:r>
      <w:r w:rsidR="001565F2">
        <w:rPr>
          <w:rFonts w:cs="Times New Roman" w:hint="eastAsia"/>
        </w:rPr>
        <w:t>确立</w:t>
      </w:r>
      <w:r w:rsidR="003A47A0">
        <w:rPr>
          <w:rFonts w:cs="Times New Roman" w:hint="eastAsia"/>
        </w:rPr>
        <w:t>了后续三年的方向</w:t>
      </w:r>
      <w:r w:rsidR="00690EED">
        <w:rPr>
          <w:rFonts w:cs="Times New Roman" w:hint="eastAsia"/>
        </w:rPr>
        <w:t>。到现在即将面临毕业答辩，这期间对于自己在相关领域的知识储备和实践经验，相比最初必定会有一定的积累和提升，与此同时也</w:t>
      </w:r>
      <w:r w:rsidR="00747488">
        <w:rPr>
          <w:rFonts w:cs="Times New Roman" w:hint="eastAsia"/>
        </w:rPr>
        <w:t>磨练了心性，并</w:t>
      </w:r>
      <w:r w:rsidR="00690EED">
        <w:rPr>
          <w:rFonts w:cs="Times New Roman" w:hint="eastAsia"/>
        </w:rPr>
        <w:t>对自己真正所需要和追求的事物以及道路有了更</w:t>
      </w:r>
      <w:r w:rsidR="009C6E2C">
        <w:rPr>
          <w:rFonts w:cs="Times New Roman" w:hint="eastAsia"/>
        </w:rPr>
        <w:t>深入</w:t>
      </w:r>
      <w:r w:rsidR="00690EED">
        <w:rPr>
          <w:rFonts w:cs="Times New Roman" w:hint="eastAsia"/>
        </w:rPr>
        <w:t>的思考和</w:t>
      </w:r>
      <w:r w:rsidR="009C6E2C">
        <w:rPr>
          <w:rFonts w:cs="Times New Roman" w:hint="eastAsia"/>
        </w:rPr>
        <w:t>明确的</w:t>
      </w:r>
      <w:r w:rsidR="00690EED">
        <w:rPr>
          <w:rFonts w:cs="Times New Roman" w:hint="eastAsia"/>
        </w:rPr>
        <w:t>认知</w:t>
      </w:r>
      <w:r w:rsidR="00052207">
        <w:rPr>
          <w:rFonts w:cs="Times New Roman" w:hint="eastAsia"/>
        </w:rPr>
        <w:t>。</w:t>
      </w:r>
    </w:p>
    <w:p w14:paraId="3C6A2513" w14:textId="000AA4E8" w:rsidR="00052207" w:rsidRDefault="00576B7C" w:rsidP="00655E56">
      <w:pPr>
        <w:pStyle w:val="aa"/>
        <w:ind w:firstLine="480"/>
        <w:rPr>
          <w:rFonts w:cs="Times New Roman"/>
        </w:rPr>
      </w:pPr>
      <w:r>
        <w:rPr>
          <w:rFonts w:cs="Times New Roman" w:hint="eastAsia"/>
        </w:rPr>
        <w:t>在这段研究生</w:t>
      </w:r>
      <w:r w:rsidR="00EF5504">
        <w:rPr>
          <w:rFonts w:cs="Times New Roman" w:hint="eastAsia"/>
        </w:rPr>
        <w:t>生活中</w:t>
      </w:r>
      <w:r>
        <w:rPr>
          <w:rFonts w:cs="Times New Roman" w:hint="eastAsia"/>
        </w:rPr>
        <w:t>，</w:t>
      </w:r>
      <w:r w:rsidR="006B52F4">
        <w:rPr>
          <w:rFonts w:cs="Times New Roman" w:hint="eastAsia"/>
        </w:rPr>
        <w:t>首先感谢</w:t>
      </w:r>
      <w:r w:rsidR="004F6DF1">
        <w:rPr>
          <w:rFonts w:cs="Times New Roman" w:hint="eastAsia"/>
        </w:rPr>
        <w:t>我的导师林老师以及实验室的谭老师给予我的指导和帮助。</w:t>
      </w:r>
      <w:r w:rsidR="006C57A4">
        <w:rPr>
          <w:rFonts w:cs="Times New Roman" w:hint="eastAsia"/>
        </w:rPr>
        <w:t>在学术方面，对于我研究方向的确定以及论文内容的调整</w:t>
      </w:r>
      <w:r w:rsidR="0039770F">
        <w:rPr>
          <w:rFonts w:cs="Times New Roman" w:hint="eastAsia"/>
        </w:rPr>
        <w:t>，两位老师</w:t>
      </w:r>
      <w:r w:rsidR="006C57A4">
        <w:rPr>
          <w:rFonts w:cs="Times New Roman" w:hint="eastAsia"/>
        </w:rPr>
        <w:t>都提供了关键性的指导意见</w:t>
      </w:r>
      <w:r w:rsidR="0039770F">
        <w:rPr>
          <w:rFonts w:cs="Times New Roman" w:hint="eastAsia"/>
        </w:rPr>
        <w:t>。</w:t>
      </w:r>
      <w:r w:rsidR="006C57A4">
        <w:rPr>
          <w:rFonts w:cs="Times New Roman" w:hint="eastAsia"/>
        </w:rPr>
        <w:t>虽然我在研究过程中对面临的问题大多力求自己解决，很少主动找导师询问，但林老师总能注意到我在不同时段的状态，并对我在当前阶段应该以什么样的方式去进行学习生活给出</w:t>
      </w:r>
      <w:r w:rsidR="00120A75">
        <w:rPr>
          <w:rFonts w:cs="Times New Roman" w:hint="eastAsia"/>
        </w:rPr>
        <w:t>看法</w:t>
      </w:r>
      <w:r w:rsidR="006C57A4">
        <w:rPr>
          <w:rFonts w:cs="Times New Roman" w:hint="eastAsia"/>
        </w:rPr>
        <w:t>，使我在这三年中很少有迷茫</w:t>
      </w:r>
      <w:r w:rsidR="00245BFC">
        <w:rPr>
          <w:rFonts w:cs="Times New Roman" w:hint="eastAsia"/>
        </w:rPr>
        <w:t>和焦虑</w:t>
      </w:r>
      <w:r w:rsidR="006C57A4">
        <w:rPr>
          <w:rFonts w:cs="Times New Roman" w:hint="eastAsia"/>
        </w:rPr>
        <w:t>感。</w:t>
      </w:r>
      <w:r w:rsidR="00A9084F">
        <w:rPr>
          <w:rFonts w:cs="Times New Roman" w:hint="eastAsia"/>
        </w:rPr>
        <w:t>此外在平时的实验室生活中，作为前辈</w:t>
      </w:r>
      <w:r w:rsidR="00245BFC">
        <w:rPr>
          <w:rFonts w:cs="Times New Roman" w:hint="eastAsia"/>
        </w:rPr>
        <w:t>林老师</w:t>
      </w:r>
      <w:r w:rsidR="00A9084F">
        <w:rPr>
          <w:rFonts w:cs="Times New Roman" w:hint="eastAsia"/>
        </w:rPr>
        <w:t>也会传授给我们人生的</w:t>
      </w:r>
      <w:r w:rsidR="00161813">
        <w:rPr>
          <w:rFonts w:cs="Times New Roman" w:hint="eastAsia"/>
        </w:rPr>
        <w:t>各种</w:t>
      </w:r>
      <w:r w:rsidR="00A9084F">
        <w:rPr>
          <w:rFonts w:cs="Times New Roman" w:hint="eastAsia"/>
        </w:rPr>
        <w:t>经验和道理</w:t>
      </w:r>
      <w:r w:rsidR="00161813">
        <w:rPr>
          <w:rFonts w:cs="Times New Roman" w:hint="eastAsia"/>
        </w:rPr>
        <w:t>，使我受益匪浅。</w:t>
      </w:r>
    </w:p>
    <w:p w14:paraId="294AA038" w14:textId="509ADDC8" w:rsidR="00052207" w:rsidRDefault="0039770F" w:rsidP="00655E56">
      <w:pPr>
        <w:pStyle w:val="aa"/>
        <w:ind w:firstLine="480"/>
        <w:rPr>
          <w:rFonts w:cs="Times New Roman"/>
        </w:rPr>
      </w:pPr>
      <w:r>
        <w:rPr>
          <w:rFonts w:cs="Times New Roman" w:hint="eastAsia"/>
        </w:rPr>
        <w:t>同时也感谢实验室的学长以及同级的同学们</w:t>
      </w:r>
      <w:r w:rsidR="003534A6">
        <w:rPr>
          <w:rFonts w:cs="Times New Roman" w:hint="eastAsia"/>
        </w:rPr>
        <w:t>对我的帮助</w:t>
      </w:r>
      <w:r>
        <w:rPr>
          <w:rFonts w:cs="Times New Roman" w:hint="eastAsia"/>
        </w:rPr>
        <w:t>。在我刚进入实验室确立大致研究方向后，刘希阳学长对我在相关研究领域的指引对我起到了相当大的帮助，并且在后续</w:t>
      </w:r>
      <w:r w:rsidR="00A83230">
        <w:rPr>
          <w:rFonts w:cs="Times New Roman" w:hint="eastAsia"/>
        </w:rPr>
        <w:t>的研究生活中</w:t>
      </w:r>
      <w:r>
        <w:rPr>
          <w:rFonts w:cs="Times New Roman" w:hint="eastAsia"/>
        </w:rPr>
        <w:t>也为我答疑解惑。</w:t>
      </w:r>
      <w:r w:rsidR="00A83230">
        <w:rPr>
          <w:rFonts w:cs="Times New Roman" w:hint="eastAsia"/>
        </w:rPr>
        <w:t>同级的柳啸峰和朱伯同同学虽然和我在研究方向上不同，但是我们经常讨论遇到的问题，彼此交换看法，一起</w:t>
      </w:r>
      <w:r w:rsidR="00827E79">
        <w:rPr>
          <w:rFonts w:cs="Times New Roman" w:hint="eastAsia"/>
        </w:rPr>
        <w:t>进步</w:t>
      </w:r>
      <w:r w:rsidR="00A83230">
        <w:rPr>
          <w:rFonts w:cs="Times New Roman" w:hint="eastAsia"/>
        </w:rPr>
        <w:t>并共同度过了这三年。</w:t>
      </w:r>
    </w:p>
    <w:p w14:paraId="78EB6E74" w14:textId="789C1E5B" w:rsidR="00052207" w:rsidRDefault="00B05B1E" w:rsidP="00655E56">
      <w:pPr>
        <w:pStyle w:val="aa"/>
        <w:ind w:firstLine="480"/>
        <w:rPr>
          <w:rFonts w:cs="Times New Roman"/>
        </w:rPr>
      </w:pPr>
      <w:r>
        <w:rPr>
          <w:rFonts w:cs="Times New Roman" w:hint="eastAsia"/>
        </w:rPr>
        <w:t>最后特别感谢我的父母，</w:t>
      </w:r>
      <w:r w:rsidR="00832E07">
        <w:rPr>
          <w:rFonts w:cs="Times New Roman" w:hint="eastAsia"/>
        </w:rPr>
        <w:t>他们</w:t>
      </w:r>
      <w:r>
        <w:rPr>
          <w:rFonts w:cs="Times New Roman" w:hint="eastAsia"/>
        </w:rPr>
        <w:t>始终支持我</w:t>
      </w:r>
      <w:r w:rsidR="00AB0491">
        <w:rPr>
          <w:rFonts w:cs="Times New Roman" w:hint="eastAsia"/>
        </w:rPr>
        <w:t>所</w:t>
      </w:r>
      <w:r>
        <w:rPr>
          <w:rFonts w:cs="Times New Roman" w:hint="eastAsia"/>
        </w:rPr>
        <w:t>选择的道路，并在我疑惑的时候</w:t>
      </w:r>
      <w:r w:rsidR="00832E07">
        <w:rPr>
          <w:rFonts w:cs="Times New Roman" w:hint="eastAsia"/>
        </w:rPr>
        <w:t>给出</w:t>
      </w:r>
      <w:r w:rsidR="00BC5A4E">
        <w:rPr>
          <w:rFonts w:cs="Times New Roman" w:hint="eastAsia"/>
        </w:rPr>
        <w:t>人生</w:t>
      </w:r>
      <w:r w:rsidR="00832E07">
        <w:rPr>
          <w:rFonts w:cs="Times New Roman" w:hint="eastAsia"/>
        </w:rPr>
        <w:t>建议，使我意识到要坚持</w:t>
      </w:r>
      <w:r w:rsidR="00AC52DE">
        <w:rPr>
          <w:rFonts w:cs="Times New Roman" w:hint="eastAsia"/>
        </w:rPr>
        <w:t>并坚定</w:t>
      </w:r>
      <w:r w:rsidR="00832E07">
        <w:rPr>
          <w:rFonts w:cs="Times New Roman" w:hint="eastAsia"/>
        </w:rPr>
        <w:t>自己的想法</w:t>
      </w:r>
      <w:r w:rsidR="008B41D1">
        <w:rPr>
          <w:rFonts w:cs="Times New Roman" w:hint="eastAsia"/>
        </w:rPr>
        <w:t>，给予我前进的动力和可靠的后盾。</w:t>
      </w:r>
    </w:p>
    <w:p w14:paraId="6EAA698E" w14:textId="77777777" w:rsidR="00752221" w:rsidRDefault="006577F5" w:rsidP="00655E56">
      <w:pPr>
        <w:pStyle w:val="aa"/>
        <w:ind w:firstLine="480"/>
        <w:rPr>
          <w:rFonts w:cs="Times New Roman"/>
        </w:rPr>
      </w:pPr>
      <w:r>
        <w:rPr>
          <w:rFonts w:cs="Times New Roman" w:hint="eastAsia"/>
        </w:rPr>
        <w:t>无论最后结果如何，沿路的风景终将改变，站在这段旅途的末尾才能更清晰地认识到自己的收获是什么，</w:t>
      </w:r>
      <w:r w:rsidR="008F6E32">
        <w:rPr>
          <w:rFonts w:cs="Times New Roman" w:hint="eastAsia"/>
        </w:rPr>
        <w:t>或许多少会觉得在之前的某个阶段做出某个不同的选择或行为会令现状更好，但无所谓，</w:t>
      </w:r>
      <w:r>
        <w:rPr>
          <w:rFonts w:cs="Times New Roman" w:hint="eastAsia"/>
        </w:rPr>
        <w:t>过去自己所留下的一切印记均将成为通向未来道路的基石</w:t>
      </w:r>
      <w:r w:rsidR="008F6E32">
        <w:rPr>
          <w:rFonts w:cs="Times New Roman" w:hint="eastAsia"/>
        </w:rPr>
        <w:t>，</w:t>
      </w:r>
      <w:r w:rsidR="00F6446F">
        <w:rPr>
          <w:rFonts w:cs="Times New Roman" w:hint="eastAsia"/>
        </w:rPr>
        <w:t>因此要</w:t>
      </w:r>
      <w:r w:rsidR="00AE5E83">
        <w:rPr>
          <w:rFonts w:cs="Times New Roman" w:hint="eastAsia"/>
        </w:rPr>
        <w:t>始终</w:t>
      </w:r>
      <w:r w:rsidR="00F6446F">
        <w:rPr>
          <w:rFonts w:cs="Times New Roman" w:hint="eastAsia"/>
        </w:rPr>
        <w:t>保持向前看的目光。</w:t>
      </w:r>
    </w:p>
    <w:p w14:paraId="03E2125A" w14:textId="73F08EFD" w:rsidR="00643DF4" w:rsidRPr="00784E35" w:rsidRDefault="00F6446F" w:rsidP="00655E56">
      <w:pPr>
        <w:pStyle w:val="aa"/>
        <w:ind w:firstLine="480"/>
        <w:rPr>
          <w:rFonts w:cs="Times New Roman"/>
        </w:rPr>
      </w:pPr>
      <w:r>
        <w:rPr>
          <w:rFonts w:cs="Times New Roman" w:hint="eastAsia"/>
        </w:rPr>
        <w:t>祝愿实验室的发展越来越好，也祝自己未来的旅途顺利</w:t>
      </w:r>
      <w:r w:rsidR="00154A50" w:rsidRPr="00784E35">
        <w:rPr>
          <w:rFonts w:cs="Times New Roman"/>
        </w:rPr>
        <w:t>。</w:t>
      </w:r>
    </w:p>
    <w:sectPr w:rsidR="00643DF4" w:rsidRPr="00784E35" w:rsidSect="00275521">
      <w:headerReference w:type="even" r:id="rId46"/>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4714C" w14:textId="77777777" w:rsidR="00275521" w:rsidRDefault="00275521">
      <w:r>
        <w:separator/>
      </w:r>
    </w:p>
  </w:endnote>
  <w:endnote w:type="continuationSeparator" w:id="0">
    <w:p w14:paraId="07CA3C20" w14:textId="77777777" w:rsidR="00275521" w:rsidRDefault="00275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SJ4+ZJDIjt-1">
    <w:altName w:val="Times New Roman"/>
    <w:panose1 w:val="00000000000000000000"/>
    <w:charset w:val="00"/>
    <w:family w:val="roman"/>
    <w:notTrueType/>
    <w:pitch w:val="default"/>
  </w:font>
  <w:font w:name="FZSSK--GBK1-00+ZJDIju-20">
    <w:altName w:val="Times New Roman"/>
    <w:panose1 w:val="00000000000000000000"/>
    <w:charset w:val="00"/>
    <w:family w:val="roman"/>
    <w:notTrueType/>
    <w:pitch w:val="default"/>
  </w:font>
  <w:font w:name="FZSSK--GBK1-00+ZJDIju-21">
    <w:altName w:val="Times New Roman"/>
    <w:panose1 w:val="00000000000000000000"/>
    <w:charset w:val="00"/>
    <w:family w:val="roman"/>
    <w:notTrueType/>
    <w:pitch w:val="default"/>
  </w:font>
  <w:font w:name="FZSSK--GBK1-00+ZJDIjw-39">
    <w:altName w:val="Times New Roman"/>
    <w:panose1 w:val="00000000000000000000"/>
    <w:charset w:val="00"/>
    <w:family w:val="roman"/>
    <w:notTrueType/>
    <w:pitch w:val="default"/>
  </w:font>
  <w:font w:name="FZSSK--GBK1-00+ZJDIju-11">
    <w:altName w:val="Times New Roman"/>
    <w:panose1 w:val="00000000000000000000"/>
    <w:charset w:val="00"/>
    <w:family w:val="roman"/>
    <w:notTrueType/>
    <w:pitch w:val="default"/>
  </w:font>
  <w:font w:name="DY26+ZJDIjw-40">
    <w:altName w:val="Times New Roman"/>
    <w:panose1 w:val="00000000000000000000"/>
    <w:charset w:val="00"/>
    <w:family w:val="roman"/>
    <w:notTrueType/>
    <w:pitch w:val="default"/>
  </w:font>
  <w:font w:name="FZSSK--GBK1-00+ZJDIjv-23">
    <w:altName w:val="Times New Roman"/>
    <w:panose1 w:val="00000000000000000000"/>
    <w:charset w:val="00"/>
    <w:family w:val="roman"/>
    <w:notTrueType/>
    <w:pitch w:val="default"/>
  </w:font>
  <w:font w:name="FZSSK--GBK1-00+ZJDIjv-28">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04799"/>
      <w:docPartObj>
        <w:docPartGallery w:val="Page Numbers (Bottom of Page)"/>
        <w:docPartUnique/>
      </w:docPartObj>
    </w:sdtPr>
    <w:sdtEndPr>
      <w:rPr>
        <w:rFonts w:cs="Times New Roman"/>
        <w:sz w:val="21"/>
        <w:szCs w:val="21"/>
      </w:rPr>
    </w:sdtEndPr>
    <w:sdtContent>
      <w:p w14:paraId="7C789347" w14:textId="47EE849E" w:rsidR="003F658F" w:rsidRPr="00442675" w:rsidRDefault="003F658F" w:rsidP="00761F62">
        <w:pPr>
          <w:pStyle w:val="a6"/>
          <w:jc w:val="center"/>
          <w:rPr>
            <w:rFonts w:cs="Times New Roman"/>
            <w:sz w:val="21"/>
            <w:szCs w:val="21"/>
          </w:rPr>
        </w:pPr>
        <w:r w:rsidRPr="00E81F80">
          <w:rPr>
            <w:rFonts w:cs="Times New Roman"/>
            <w:sz w:val="21"/>
            <w:szCs w:val="21"/>
          </w:rPr>
          <w:fldChar w:fldCharType="begin"/>
        </w:r>
        <w:r w:rsidRPr="00E81F80">
          <w:rPr>
            <w:rFonts w:cs="Times New Roman"/>
            <w:sz w:val="21"/>
            <w:szCs w:val="21"/>
          </w:rPr>
          <w:instrText>PAGE   \* MERGEFORMAT</w:instrText>
        </w:r>
        <w:r w:rsidRPr="00E81F80">
          <w:rPr>
            <w:rFonts w:cs="Times New Roman"/>
            <w:sz w:val="21"/>
            <w:szCs w:val="21"/>
          </w:rPr>
          <w:fldChar w:fldCharType="separate"/>
        </w:r>
        <w:r w:rsidRPr="00E81F80">
          <w:rPr>
            <w:rFonts w:cs="Times New Roman"/>
            <w:noProof/>
            <w:sz w:val="21"/>
            <w:szCs w:val="21"/>
            <w:lang w:val="zh-CN"/>
          </w:rPr>
          <w:t>6</w:t>
        </w:r>
        <w:r w:rsidRPr="00E81F80">
          <w:rPr>
            <w:rFonts w:cs="Times New Roman"/>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392449"/>
      <w:docPartObj>
        <w:docPartGallery w:val="Page Numbers (Bottom of Page)"/>
        <w:docPartUnique/>
      </w:docPartObj>
    </w:sdtPr>
    <w:sdtEndPr>
      <w:rPr>
        <w:rFonts w:cs="Times New Roman"/>
        <w:sz w:val="21"/>
        <w:szCs w:val="21"/>
      </w:rPr>
    </w:sdtEndPr>
    <w:sdtContent>
      <w:p w14:paraId="2EF11199" w14:textId="57EAEB5B" w:rsidR="003F658F" w:rsidRPr="00442675" w:rsidRDefault="003F658F" w:rsidP="00761F62">
        <w:pPr>
          <w:pStyle w:val="a6"/>
          <w:jc w:val="center"/>
          <w:rPr>
            <w:rFonts w:cs="Times New Roman"/>
            <w:sz w:val="21"/>
            <w:szCs w:val="21"/>
          </w:rPr>
        </w:pPr>
        <w:r w:rsidRPr="00442675">
          <w:rPr>
            <w:rFonts w:cs="Times New Roman"/>
            <w:sz w:val="21"/>
            <w:szCs w:val="21"/>
          </w:rPr>
          <w:fldChar w:fldCharType="begin"/>
        </w:r>
        <w:r w:rsidRPr="00442675">
          <w:rPr>
            <w:rFonts w:cs="Times New Roman"/>
            <w:sz w:val="21"/>
            <w:szCs w:val="21"/>
          </w:rPr>
          <w:instrText>PAGE   \* MERGEFORMAT</w:instrText>
        </w:r>
        <w:r w:rsidRPr="00442675">
          <w:rPr>
            <w:rFonts w:cs="Times New Roman"/>
            <w:sz w:val="21"/>
            <w:szCs w:val="21"/>
          </w:rPr>
          <w:fldChar w:fldCharType="separate"/>
        </w:r>
        <w:r w:rsidRPr="00442675">
          <w:rPr>
            <w:rFonts w:cs="Times New Roman"/>
            <w:noProof/>
            <w:sz w:val="21"/>
            <w:szCs w:val="21"/>
          </w:rPr>
          <w:t>VII</w:t>
        </w:r>
        <w:r w:rsidRPr="00442675">
          <w:rPr>
            <w:rFonts w:cs="Times New Roman"/>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8419287"/>
      <w:docPartObj>
        <w:docPartGallery w:val="Page Numbers (Bottom of Page)"/>
        <w:docPartUnique/>
      </w:docPartObj>
    </w:sdtPr>
    <w:sdtEndPr>
      <w:rPr>
        <w:rFonts w:ascii="宋体" w:hAnsi="宋体"/>
        <w:sz w:val="21"/>
        <w:szCs w:val="21"/>
      </w:rPr>
    </w:sdtEndPr>
    <w:sdtContent>
      <w:p w14:paraId="066C8DC4" w14:textId="77777777" w:rsidR="003F658F" w:rsidRPr="00500A70" w:rsidRDefault="003F658F" w:rsidP="00761F62">
        <w:pPr>
          <w:pStyle w:val="a6"/>
          <w:jc w:val="center"/>
          <w:rPr>
            <w:rFonts w:ascii="宋体" w:hAnsi="宋体"/>
            <w:sz w:val="21"/>
            <w:szCs w:val="21"/>
          </w:rPr>
        </w:pPr>
        <w:r w:rsidRPr="00C106DF">
          <w:rPr>
            <w:rFonts w:cs="Times New Roman"/>
            <w:sz w:val="21"/>
            <w:szCs w:val="21"/>
          </w:rPr>
          <w:fldChar w:fldCharType="begin"/>
        </w:r>
        <w:r w:rsidRPr="00C106DF">
          <w:rPr>
            <w:rFonts w:cs="Times New Roman"/>
            <w:sz w:val="21"/>
            <w:szCs w:val="21"/>
          </w:rPr>
          <w:instrText>PAGE   \* MERGEFORMAT</w:instrText>
        </w:r>
        <w:r w:rsidRPr="00C106DF">
          <w:rPr>
            <w:rFonts w:cs="Times New Roman"/>
            <w:sz w:val="21"/>
            <w:szCs w:val="21"/>
          </w:rPr>
          <w:fldChar w:fldCharType="separate"/>
        </w:r>
        <w:r w:rsidRPr="00C106DF">
          <w:rPr>
            <w:rFonts w:cs="Times New Roman"/>
            <w:noProof/>
            <w:sz w:val="21"/>
            <w:szCs w:val="21"/>
          </w:rPr>
          <w:t>VII</w:t>
        </w:r>
        <w:r w:rsidRPr="00C106DF">
          <w:rPr>
            <w:rFonts w:cs="Times New Roman"/>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8FDA9" w14:textId="77777777" w:rsidR="00275521" w:rsidRDefault="00275521">
      <w:r>
        <w:rPr>
          <w:rFonts w:hint="eastAsia"/>
        </w:rPr>
        <w:separator/>
      </w:r>
    </w:p>
  </w:footnote>
  <w:footnote w:type="continuationSeparator" w:id="0">
    <w:p w14:paraId="1F590660" w14:textId="77777777" w:rsidR="00275521" w:rsidRDefault="002755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42DD" w14:textId="77777777" w:rsidR="003F658F" w:rsidRDefault="003F658F" w:rsidP="00D25B15">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E503C" w14:textId="77777777" w:rsidR="003F658F" w:rsidRDefault="003F658F" w:rsidP="00D25B15">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157FF" w14:textId="3657C47F" w:rsidR="003F658F" w:rsidRPr="008B5D26" w:rsidRDefault="003F658F" w:rsidP="00784E35">
    <w:pPr>
      <w:pStyle w:val="a4"/>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BD2F" w14:textId="02A45204" w:rsidR="003F658F" w:rsidRPr="00655E56" w:rsidRDefault="003F658F" w:rsidP="00655E56">
    <w:pPr>
      <w:pStyle w:val="a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STYLEREF  "标题 1"  \* MERGEFORMAT</w:instrText>
    </w:r>
    <w:r>
      <w:rPr>
        <w:rFonts w:ascii="宋体" w:hAnsi="宋体"/>
      </w:rPr>
      <w:instrText xml:space="preserve"> </w:instrText>
    </w:r>
    <w:r>
      <w:rPr>
        <w:rFonts w:ascii="宋体" w:hAnsi="宋体"/>
      </w:rPr>
      <w:fldChar w:fldCharType="separate"/>
    </w:r>
    <w:r w:rsidR="00796280">
      <w:rPr>
        <w:rFonts w:ascii="宋体" w:hAnsi="宋体" w:hint="eastAsia"/>
        <w:noProof/>
      </w:rPr>
      <w:t>第一章</w:t>
    </w:r>
    <w:r w:rsidR="00796280">
      <w:rPr>
        <w:rFonts w:ascii="宋体" w:hAnsi="宋体"/>
        <w:noProof/>
      </w:rPr>
      <w:t xml:space="preserve"> 绪论</w:t>
    </w:r>
    <w:r>
      <w:rPr>
        <w:rFonts w:ascii="宋体" w:hAnsi="宋体"/>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FAB4" w14:textId="366EB443" w:rsidR="003F658F" w:rsidRPr="00045267" w:rsidRDefault="003F658F" w:rsidP="00045267">
    <w:pPr>
      <w:pStyle w:val="a4"/>
    </w:pPr>
    <w:r>
      <w:rPr>
        <w:rFonts w:hint="eastAsia"/>
      </w:rPr>
      <w:t>北京航空航天大学硕士学位论文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258A" w14:textId="5E61B58B" w:rsidR="003F658F" w:rsidRPr="008765E1" w:rsidRDefault="003F658F" w:rsidP="00237495">
    <w:pPr>
      <w:pStyle w:val="a4"/>
      <w:rPr>
        <w:rFonts w:ascii="宋体" w:hAnsi="宋体"/>
      </w:rPr>
    </w:pPr>
    <w:r>
      <w:rPr>
        <w:rFonts w:ascii="宋体" w:hAnsi="宋体"/>
      </w:rPr>
      <w:fldChar w:fldCharType="begin"/>
    </w:r>
    <w:r>
      <w:rPr>
        <w:rFonts w:ascii="宋体" w:hAnsi="宋体"/>
      </w:rPr>
      <w:instrText xml:space="preserve"> STYLEREF  "标题 1"  \* MERGEFORMAT </w:instrText>
    </w:r>
    <w:r>
      <w:rPr>
        <w:rFonts w:ascii="宋体" w:hAnsi="宋体"/>
      </w:rPr>
      <w:fldChar w:fldCharType="separate"/>
    </w:r>
    <w:r w:rsidR="00796280">
      <w:rPr>
        <w:rFonts w:ascii="宋体" w:hAnsi="宋体"/>
        <w:noProof/>
      </w:rPr>
      <w:t>参考文献</w:t>
    </w:r>
    <w:r>
      <w:rPr>
        <w:rFonts w:ascii="宋体" w:hAnsi="宋体"/>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0C108" w14:textId="0649C001" w:rsidR="003F658F" w:rsidRPr="008765E1" w:rsidRDefault="003F658F" w:rsidP="00143566">
    <w:pPr>
      <w:pStyle w:val="a4"/>
      <w:rPr>
        <w:rFonts w:ascii="宋体" w:hAnsi="宋体"/>
      </w:rPr>
    </w:pPr>
    <w:r>
      <w:rPr>
        <w:rFonts w:ascii="宋体" w:hAnsi="宋体" w:hint="eastAsia"/>
      </w:rPr>
      <w:t>攻读硕士期间取得的学术成果</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7548A" w14:textId="1C59989A" w:rsidR="003F658F" w:rsidRPr="00DD7D77" w:rsidRDefault="003F658F" w:rsidP="00DD7D77">
    <w:pPr>
      <w:pStyle w:val="a4"/>
    </w:pPr>
    <w:r>
      <w:rPr>
        <w:rFonts w:hint="eastAsia"/>
      </w:rPr>
      <w:t>北京航空航天大学硕士学位论文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C5AC3" w14:textId="2C13A5BE" w:rsidR="003F658F" w:rsidRPr="008765E1" w:rsidRDefault="003F658F" w:rsidP="00237495">
    <w:pPr>
      <w:pStyle w:val="a4"/>
      <w:rPr>
        <w:rFonts w:ascii="宋体" w:hAnsi="宋体"/>
      </w:rPr>
    </w:pPr>
    <w:r>
      <w:rPr>
        <w:rFonts w:ascii="宋体" w:hAnsi="宋体" w:hint="eastAsia"/>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1B07B82"/>
    <w:multiLevelType w:val="hybridMultilevel"/>
    <w:tmpl w:val="A086B5E8"/>
    <w:lvl w:ilvl="0" w:tplc="10D2B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F221C9"/>
    <w:multiLevelType w:val="singleLevel"/>
    <w:tmpl w:val="13AADF54"/>
    <w:lvl w:ilvl="0">
      <w:start w:val="1"/>
      <w:numFmt w:val="decimal"/>
      <w:pStyle w:val="Reference"/>
      <w:lvlText w:val="%1."/>
      <w:lvlJc w:val="right"/>
      <w:pPr>
        <w:tabs>
          <w:tab w:val="num" w:pos="360"/>
        </w:tabs>
        <w:ind w:left="360" w:hanging="72"/>
      </w:pPr>
    </w:lvl>
  </w:abstractNum>
  <w:abstractNum w:abstractNumId="3" w15:restartNumberingAfterBreak="0">
    <w:nsid w:val="0FDF081B"/>
    <w:multiLevelType w:val="multilevel"/>
    <w:tmpl w:val="4580B1D0"/>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F72A16"/>
    <w:multiLevelType w:val="hybridMultilevel"/>
    <w:tmpl w:val="C9DA5D72"/>
    <w:lvl w:ilvl="0" w:tplc="30C681C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A4F009A"/>
    <w:multiLevelType w:val="hybridMultilevel"/>
    <w:tmpl w:val="23167E52"/>
    <w:lvl w:ilvl="0" w:tplc="6E1CB4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631B9F"/>
    <w:multiLevelType w:val="multilevel"/>
    <w:tmpl w:val="4D3C450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E485E21"/>
    <w:multiLevelType w:val="hybridMultilevel"/>
    <w:tmpl w:val="3EC80226"/>
    <w:lvl w:ilvl="0" w:tplc="88500E5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45E702C8"/>
    <w:multiLevelType w:val="hybridMultilevel"/>
    <w:tmpl w:val="B37646B2"/>
    <w:lvl w:ilvl="0" w:tplc="721AEB4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D3C4508"/>
    <w:multiLevelType w:val="multilevel"/>
    <w:tmpl w:val="4D3C450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FC35308"/>
    <w:multiLevelType w:val="hybridMultilevel"/>
    <w:tmpl w:val="26E6A5DA"/>
    <w:lvl w:ilvl="0" w:tplc="952AFD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CD838F1"/>
    <w:multiLevelType w:val="hybridMultilevel"/>
    <w:tmpl w:val="4118C9A4"/>
    <w:lvl w:ilvl="0" w:tplc="9BB88FD4">
      <w:start w:val="2"/>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151020755">
    <w:abstractNumId w:val="11"/>
  </w:num>
  <w:num w:numId="2" w16cid:durableId="1104374895">
    <w:abstractNumId w:val="13"/>
  </w:num>
  <w:num w:numId="3" w16cid:durableId="1782413434">
    <w:abstractNumId w:val="10"/>
  </w:num>
  <w:num w:numId="4" w16cid:durableId="26105829">
    <w:abstractNumId w:val="8"/>
  </w:num>
  <w:num w:numId="5" w16cid:durableId="1428648771">
    <w:abstractNumId w:val="2"/>
  </w:num>
  <w:num w:numId="6" w16cid:durableId="657458071">
    <w:abstractNumId w:val="3"/>
  </w:num>
  <w:num w:numId="7" w16cid:durableId="2118132255">
    <w:abstractNumId w:val="5"/>
  </w:num>
  <w:num w:numId="8" w16cid:durableId="1812359656">
    <w:abstractNumId w:val="1"/>
  </w:num>
  <w:num w:numId="9" w16cid:durableId="11018028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lvlOverride w:ilvl="8"/>
  </w:num>
  <w:num w:numId="10" w16cid:durableId="1890022556">
    <w:abstractNumId w:val="0"/>
  </w:num>
  <w:num w:numId="11" w16cid:durableId="489059357">
    <w:abstractNumId w:val="9"/>
  </w:num>
  <w:num w:numId="12" w16cid:durableId="1509905891">
    <w:abstractNumId w:val="6"/>
  </w:num>
  <w:num w:numId="13" w16cid:durableId="2104521395">
    <w:abstractNumId w:val="4"/>
  </w:num>
  <w:num w:numId="14" w16cid:durableId="353651681">
    <w:abstractNumId w:val="7"/>
  </w:num>
  <w:num w:numId="15" w16cid:durableId="1553076693">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40D92BE-A541-43A3-A7D6-691A32E8EF4D}" w:val=" ADDIN NE.Ref.{040D92BE-A541-43A3-A7D6-691A32E8EF4D}&lt;Citation&gt;&lt;Group&gt;&lt;References&gt;&lt;Item&gt;&lt;ID&gt;28&lt;/ID&gt;&lt;UID&gt;{1477BDDF-8D01-4800-8685-55554041DB18}&lt;/UID&gt;&lt;Title&gt;One-class Collaborative Filtering&lt;/Title&gt;&lt;Template&gt;Conference Paper&lt;/Template&gt;&lt;Star&gt;0&lt;/Star&gt;&lt;Tag&gt;0&lt;/Tag&gt;&lt;Author&gt;Pan, Rong; Zhou, Yunhong; Cao, Bin; Liu, Nathan N; Lukose, Rajan; Scholz, Martin B; Yang, Qiang&lt;/Author&gt;&lt;Year&gt;2008&lt;/Year&gt;&lt;Details&gt;&lt;_accessed&gt;63030187&lt;/_accessed&gt;&lt;_created&gt;63027310&lt;/_created&gt;&lt;_modified&gt;63030169&lt;/_modified&gt;&lt;_pages&gt;502-511&lt;/_pages&gt;&lt;_place_published&gt;Pisa, Italy&lt;/_place_published&gt;&lt;_secondary_title&gt;International Conference on Data Mining&lt;/_secondary_title&gt;&lt;/Details&gt;&lt;Extra&gt;&lt;DBUID&gt;{EC947575-97EC-4CD7-B1F0-9C2A858349B7}&lt;/DBUID&gt;&lt;/Extra&gt;&lt;/Item&gt;&lt;/References&gt;&lt;/Group&gt;&lt;Group&gt;&lt;References&gt;&lt;Item&gt;&lt;ID&gt;29&lt;/ID&gt;&lt;UID&gt;{91AED014-6FF8-45E9-A176-4D4B972F7F40}&lt;/UID&gt;&lt;Title&gt;Improving One-class Collaborative Filtering by Incorporating Rich User Information&lt;/Title&gt;&lt;Template&gt;Conference Paper&lt;/Template&gt;&lt;Star&gt;0&lt;/Star&gt;&lt;Tag&gt;0&lt;/Tag&gt;&lt;Author&gt;Li, Yanen; Hu, Jia; Zhai, Chengxiang; Chen, Ye&lt;/Author&gt;&lt;Year&gt;2010&lt;/Year&gt;&lt;Details&gt;&lt;_accessed&gt;63030187&lt;/_accessed&gt;&lt;_created&gt;63027310&lt;/_created&gt;&lt;_modified&gt;63030171&lt;/_modified&gt;&lt;_pages&gt;959-968&lt;/_pages&gt;&lt;_place_published&gt;Toronto, Canada&lt;/_place_published&gt;&lt;_translated_secondary_title&gt;Conference on Information and Knowledge Management&lt;/_translated_secondary_title&gt;&lt;/Details&gt;&lt;Extra&gt;&lt;DBUID&gt;{EC947575-97EC-4CD7-B1F0-9C2A858349B7}&lt;/DBUID&gt;&lt;/Extra&gt;&lt;/Item&gt;&lt;/References&gt;&lt;/Group&gt;&lt;/Citation&gt;_x000a_"/>
    <w:docVar w:name="NE.Ref{0C5EC07E-970D-4160-B257-B5B82767E939}" w:val=" ADDIN NE.Ref.{0C5EC07E-970D-4160-B257-B5B82767E939}&lt;Citation&gt;&lt;Group&gt;&lt;References&gt;&lt;Item&gt;&lt;ID&gt;2&lt;/ID&gt;&lt;UID&gt;{47DBF076-4A26-4929-8992-4226B9EA172A}&lt;/UID&gt;&lt;Title&gt;An Architecture for Large Scale Information Systems&lt;/Title&gt;&lt;Template&gt;Journal Article&lt;/Template&gt;&lt;Star&gt;0&lt;/Star&gt;&lt;Tag&gt;0&lt;/Tag&gt;&lt;Author/&gt;&lt;Year&gt;0&lt;/Year&gt;&lt;Details&gt;&lt;_created&gt;63024399&lt;/_created&gt;&lt;_modified&gt;63024399&lt;/_modified&gt;&lt;/Details&gt;&lt;Extra&gt;&lt;DBUID&gt;{EC947575-97EC-4CD7-B1F0-9C2A858349B7}&lt;/DBUID&gt;&lt;/Extra&gt;&lt;/Item&gt;&lt;/References&gt;&lt;/Group&gt;&lt;/Citation&gt;_x000a_"/>
    <w:docVar w:name="NE.Ref{0F043503-5565-4972-A4EC-C6F1759F6590}" w:val=" ADDIN NE.Ref.{0F043503-5565-4972-A4EC-C6F1759F6590}&lt;Citation&gt;&lt;Group&gt;&lt;References&gt;&lt;Item&gt;&lt;ID&gt;2&lt;/ID&gt;&lt;UID&gt;{47DBF076-4A26-4929-8992-4226B9EA172A}&lt;/UID&gt;&lt;Title&gt;An Architecture for Large Scale Information Systems&lt;/Title&gt;&lt;Template&gt;Journal Article&lt;/Template&gt;&lt;Star&gt;0&lt;/Star&gt;&lt;Tag&gt;0&lt;/Tag&gt;&lt;Author/&gt;&lt;Year&gt;0&lt;/Year&gt;&lt;Details&gt;&lt;_created&gt;63024399&lt;/_created&gt;&lt;_modified&gt;63024399&lt;/_modified&gt;&lt;/Details&gt;&lt;Extra&gt;&lt;DBUID&gt;{EC947575-97EC-4CD7-B1F0-9C2A858349B7}&lt;/DBUID&gt;&lt;/Extra&gt;&lt;/Item&gt;&lt;/References&gt;&lt;/Group&gt;&lt;/Citation&gt;_x000a_"/>
    <w:docVar w:name="NE.Ref{10BBC387-92EC-42BB-82B4-651F9870B534}" w:val=" ADDIN NE.Ref.{10BBC387-92EC-42BB-82B4-651F9870B534}&lt;Citation&gt;&lt;Group&gt;&lt;References&gt;&lt;Item&gt;&lt;ID&gt;5&lt;/ID&gt;&lt;UID&gt;{AE55B136-3715-4CF5-9B09-1B1FBE648467}&lt;/UID&gt;&lt;Title&gt;Toward the Next Generation of Recommender Systems: A Survey of the State-of-the-Art and Possible Extensions&lt;/Title&gt;&lt;Template&gt;Journal Article&lt;/Template&gt;&lt;Star&gt;0&lt;/Star&gt;&lt;Tag&gt;0&lt;/Tag&gt;&lt;Author&gt;Adomavicius, Gediminas; Tuzhilin, Alexander&lt;/Author&gt;&lt;Year&gt;2005&lt;/Year&gt;&lt;Details&gt;&lt;_accessed&gt;63030187&lt;/_accessed&gt;&lt;_collection_scope&gt;SCI;SCIE;EI&lt;/_collection_scope&gt;&lt;_created&gt;63024432&lt;/_created&gt;&lt;_impact_factor&gt;   3.857&lt;/_impact_factor&gt;&lt;_issue&gt;6&lt;/_issue&gt;&lt;_journal&gt;IEEE TRANSACTIONS ON KNOWLEDGE AND DATA ENGINEERING&lt;/_journal&gt;&lt;_modified&gt;63030146&lt;/_modified&gt;&lt;_pages&gt;734-749&lt;/_pages&gt;&lt;_volume&gt;17&lt;/_volume&gt;&lt;/Details&gt;&lt;Extra&gt;&lt;DBUID&gt;{EC947575-97EC-4CD7-B1F0-9C2A858349B7}&lt;/DBUID&gt;&lt;/Extra&gt;&lt;/Item&gt;&lt;/References&gt;&lt;/Group&gt;&lt;/Citation&gt;_x000a_"/>
    <w:docVar w:name="NE.Ref{1379FC1C-6980-4469-9AFD-6DBAF5C8D155}" w:val=" ADDIN NE.Ref.{1379FC1C-6980-4469-9AFD-6DBAF5C8D155}&lt;Citation&gt;&lt;Group&gt;&lt;References&gt;&lt;Item&gt;&lt;ID&gt;3&lt;/ID&gt;&lt;UID&gt;{96D4963B-4E52-4199-B9FF-27FCE7134947}&lt;/UID&gt;&lt;Title&gt;Estimating the Causal Impact of Recommendation Systems from Observational Data&lt;/Title&gt;&lt;Template&gt;Journal Article&lt;/Template&gt;&lt;Star&gt;0&lt;/Star&gt;&lt;Tag&gt;0&lt;/Tag&gt;&lt;Author/&gt;&lt;Year&gt;0&lt;/Year&gt;&lt;Details&gt;&lt;_doi&gt;10.1145/2764468.2764488&lt;/_doi&gt;&lt;_created&gt;63024404&lt;/_created&gt;&lt;_modified&gt;63024404&lt;/_modified&gt;&lt;/Details&gt;&lt;Extra&gt;&lt;DBUID&gt;{EC947575-97EC-4CD7-B1F0-9C2A858349B7}&lt;/DBUID&gt;&lt;/Extra&gt;&lt;/Item&gt;&lt;/References&gt;&lt;/Group&gt;&lt;/Citation&gt;_x000a_"/>
    <w:docVar w:name="NE.Ref{1513D874-E178-41E9-A3B5-17E5E034B3BE}" w:val=" ADDIN NE.Ref.{1513D874-E178-41E9-A3B5-17E5E034B3BE}&lt;Citation&gt;&lt;Group&gt;&lt;References&gt;&lt;Item&gt;&lt;ID&gt;48&lt;/ID&gt;&lt;UID&gt;{095BB225-5424-4E24-9413-18CEC512A1D5}&lt;/UID&gt;&lt;Title&gt;Collaborative Topic Modeling for Recommending Scientiﬁc Articles_x000d__x000a_&lt;/Title&gt;&lt;Template&gt;Conference Paper&lt;/Template&gt;&lt;Star&gt;0&lt;/Star&gt;&lt;Tag&gt;0&lt;/Tag&gt;&lt;Author&gt;Wang, Chong; Blei, David M&lt;/Author&gt;&lt;Year&gt;2011&lt;/Year&gt;&lt;Details&gt;&lt;_accessed&gt;63030188&lt;/_accessed&gt;&lt;_created&gt;63027315&lt;/_created&gt;&lt;_modified&gt;63030186&lt;/_modified&gt;&lt;_pages&gt;448-456&lt;/_pages&gt;&lt;_secondary_title&gt;knowledge discovery and data mining&lt;/_secondary_title&gt;&lt;/Details&gt;&lt;Extra&gt;&lt;DBUID&gt;{EC947575-97EC-4CD7-B1F0-9C2A858349B7}&lt;/DBUID&gt;&lt;/Extra&gt;&lt;/Item&gt;&lt;/References&gt;&lt;/Group&gt;&lt;/Citation&gt;_x000a_"/>
    <w:docVar w:name="NE.Ref{1542E657-F90A-4D4F-A001-9D769E5D2B41}" w:val=" ADDIN NE.Ref.{1542E657-F90A-4D4F-A001-9D769E5D2B41}&lt;Citation&gt;&lt;Group&gt;&lt;References&gt;&lt;Item&gt;&lt;ID&gt;57&lt;/ID&gt;&lt;UID&gt;{ED89CEF9-194B-4601-86B0-4866A1F6F216}&lt;/UID&gt;&lt;Title&gt;Restricted Boltzmann machines for collaborative filtering&lt;/Title&gt;&lt;Template&gt;Conference Paper&lt;/Template&gt;&lt;Star&gt;0&lt;/Star&gt;&lt;Tag&gt;0&lt;/Tag&gt;&lt;Author&gt;Salakhutdinov, Ruslan; Mnih, Andriy; Hinton, Geoffrey E&lt;/Author&gt;&lt;Year&gt;2007&lt;/Year&gt;&lt;Details&gt;&lt;_accessed&gt;63031486&lt;/_accessed&gt;&lt;_created&gt;63030992&lt;/_created&gt;&lt;_modified&gt;63031488&lt;/_modified&gt;&lt;_pages&gt;791–798&lt;/_pages&gt;&lt;_secondary_title&gt;international conference on machine learning&lt;/_secondary_title&gt;&lt;/Details&gt;&lt;Extra&gt;&lt;DBUID&gt;{EC947575-97EC-4CD7-B1F0-9C2A858349B7}&lt;/DBUID&gt;&lt;/Extra&gt;&lt;/Item&gt;&lt;/References&gt;&lt;/Group&gt;&lt;/Citation&gt;_x000a_"/>
    <w:docVar w:name="NE.Ref{15E3D291-0394-493A-B3FB-A2E4D7B1FD62}" w:val=" ADDIN NE.Ref.{15E3D291-0394-493A-B3FB-A2E4D7B1FD62}&lt;Citation&gt;&lt;Group&gt;&lt;References&gt;&lt;Item&gt;&lt;ID&gt;59&lt;/ID&gt;&lt;UID&gt;{776FE96F-8A1A-41CC-A99E-0ACC483E8D8E}&lt;/UID&gt;&lt;Title&gt;Adam: A Method for Stochastic Optimization&lt;/Title&gt;&lt;Template&gt;Journal Article&lt;/Template&gt;&lt;Star&gt;0&lt;/Star&gt;&lt;Tag&gt;0&lt;/Tag&gt;&lt;Author&gt;Kingma, Diederik P; Ba, Jimmy&lt;/Author&gt;&lt;Year&gt;2014&lt;/Year&gt;&lt;Details&gt;&lt;_accessed&gt;63031488&lt;/_accessed&gt;&lt;_created&gt;63030996&lt;/_created&gt;&lt;_journal&gt;arXiv: Learning&lt;/_journal&gt;&lt;_modified&gt;63031489&lt;/_modified&gt;&lt;/Details&gt;&lt;Extra&gt;&lt;DBUID&gt;{EC947575-97EC-4CD7-B1F0-9C2A858349B7}&lt;/DBUID&gt;&lt;/Extra&gt;&lt;/Item&gt;&lt;/References&gt;&lt;/Group&gt;&lt;/Citation&gt;_x000a_"/>
    <w:docVar w:name="NE.Ref{18873F63-56CA-4C99-93FE-FC54451D591F}" w:val=" ADDIN NE.Ref.{18873F63-56CA-4C99-93FE-FC54451D591F}&lt;Citation&gt;&lt;Group&gt;&lt;References&gt;&lt;Item&gt;&lt;ID&gt;61&lt;/ID&gt;&lt;UID&gt;{83D482C2-9EC9-419C-828B-62709E8688CA}&lt;/UID&gt;&lt;Title&gt;Examples-Rules Guided Deep Neural Network for Makeup Recommendation&lt;/Title&gt;&lt;Template&gt;Conference Paper&lt;/Template&gt;&lt;Star&gt;0&lt;/Star&gt;&lt;Tag&gt;0&lt;/Tag&gt;&lt;Author&gt;Alashkar, Taleb; Jiang, Songyao; Wang, Shuyang; Fu, Yun&lt;/Author&gt;&lt;Year&gt;2017&lt;/Year&gt;&lt;Details&gt;&lt;_accessed&gt;63031517&lt;/_accessed&gt;&lt;_created&gt;63031230&lt;/_created&gt;&lt;_modified&gt;63031517&lt;/_modified&gt;&lt;_pages&gt;941–947&lt;/_pages&gt;&lt;_secondary_title&gt;national conference on artificial intelligence&lt;/_secondary_title&gt;&lt;/Details&gt;&lt;Extra&gt;&lt;DBUID&gt;{EC947575-97EC-4CD7-B1F0-9C2A858349B7}&lt;/DBUID&gt;&lt;/Extra&gt;&lt;/Item&gt;&lt;/References&gt;&lt;/Group&gt;&lt;Group&gt;&lt;References&gt;&lt;Item&gt;&lt;ID&gt;62&lt;/ID&gt;&lt;UID&gt;{1106B8F1-EC15-4A61-97F2-01339C2BBDD2}&lt;/UID&gt;&lt;Title&gt;Location-Aware Personalized News Recommendation With Deep Semantic Analysis&lt;/Title&gt;&lt;Template&gt;Journal Article&lt;/Template&gt;&lt;Star&gt;0&lt;/Star&gt;&lt;Tag&gt;0&lt;/Tag&gt;&lt;Author&gt;Chen, Cheng; Meng, Xiangwu; Xu, Zhenghua; Lukasiewicz, Thomas&lt;/Author&gt;&lt;Year&gt;2017&lt;/Year&gt;&lt;Details&gt;&lt;_accessed&gt;63031492&lt;/_accessed&gt;&lt;_collection_scope&gt;SCIE;EI&lt;/_collection_scope&gt;&lt;_created&gt;63031230&lt;/_created&gt;&lt;_impact_factor&gt;   4.098&lt;/_impact_factor&gt;&lt;_issue&gt;2017&lt;/_issue&gt;&lt;_journal&gt;IEEE Access&lt;/_journal&gt;&lt;_modified&gt;63031494&lt;/_modified&gt;&lt;_pages&gt;1624–1638&lt;/_pages&gt;&lt;_volume&gt;5&lt;/_volume&gt;&lt;/Details&gt;&lt;Extra&gt;&lt;DBUID&gt;{EC947575-97EC-4CD7-B1F0-9C2A858349B7}&lt;/DBUID&gt;&lt;/Extra&gt;&lt;/Item&gt;&lt;/References&gt;&lt;/Group&gt;&lt;Group&gt;&lt;References&gt;&lt;Item&gt;&lt;ID&gt;63&lt;/ID&gt;&lt;UID&gt;{A275717A-BDC6-42D9-8D64-9162364A2F05}&lt;/UID&gt;&lt;Title&gt;Locally Connected Deep Learning Framework for Industrial-scale Recommender Systems &lt;/Title&gt;&lt;Template&gt;Journal Article&lt;/Template&gt;&lt;Star&gt;0&lt;/Star&gt;&lt;Tag&gt;0&lt;/Tag&gt;&lt;Author&gt;Chen, Cen; Zhao, Peilin; Li, Longfei; Zhou, Jun; Li, Xiaolong; Qiu, Minghui&lt;/Author&gt;&lt;Year&gt;2017&lt;/Year&gt;&lt;Details&gt;&lt;_accessed&gt;63031496&lt;/_accessed&gt;&lt;_created&gt;63031231&lt;/_created&gt;&lt;_modified&gt;63031497&lt;/_modified&gt;&lt;_pages&gt;769-770&lt;/_pages&gt;&lt;_secondary_title&gt;the web conference&lt;/_secondary_title&gt;&lt;/Details&gt;&lt;Extra&gt;&lt;DBUID&gt;{EC947575-97EC-4CD7-B1F0-9C2A858349B7}&lt;/DBUID&gt;&lt;/Extra&gt;&lt;/Item&gt;&lt;/References&gt;&lt;/Group&gt;&lt;/Citation&gt;_x000a_"/>
    <w:docVar w:name="NE.Ref{18CB0749-8E66-4966-ABB2-C3545E12616B}" w:val=" ADDIN NE.Ref.{18CB0749-8E66-4966-ABB2-C3545E12616B}&lt;Citation&gt;&lt;Group&gt;&lt;References&gt;&lt;Item&gt;&lt;ID&gt;85&lt;/ID&gt;&lt;UID&gt;{34B21681-F02B-4982-9020-94C8581207F3}&lt;/UID&gt;&lt;Title&gt;Stabilizing reinforcement learning in dynamic environment with application to online recommendation&lt;/Title&gt;&lt;Template&gt;Conference Paper&lt;/Template&gt;&lt;Star&gt;0&lt;/Star&gt;&lt;Tag&gt;0&lt;/Tag&gt;&lt;Author&gt;Chen, Shiyong; Yu, Yang; Da, Qing; Tan, Jun; Huang, Haikuan; Tang, Haihong&lt;/Author&gt;&lt;Year&gt;2018&lt;/Year&gt;&lt;Details&gt;&lt;_accessed&gt;63031529&lt;/_accessed&gt;&lt;_created&gt;63031246&lt;/_created&gt;&lt;_modified&gt;63031530&lt;/_modified&gt;&lt;_pages&gt;1187-1196&lt;/_pages&gt;&lt;_secondary_title&gt;knowledge discovery and data mining&lt;/_secondary_title&gt;&lt;/Details&gt;&lt;Extra&gt;&lt;DBUID&gt;{EC947575-97EC-4CD7-B1F0-9C2A858349B7}&lt;/DBUID&gt;&lt;/Extra&gt;&lt;/Item&gt;&lt;/References&gt;&lt;/Group&gt;&lt;Group&gt;&lt;References&gt;&lt;Item&gt;&lt;ID&gt;86&lt;/ID&gt;&lt;UID&gt;{0B61DF03-7C3B-45F4-98CD-A553FA435879}&lt;/UID&gt;&lt;Title&gt;Reinforcement Learning based Recommender System using BiclusteringTechnique&lt;/Title&gt;&lt;Template&gt;Conference Paper&lt;/Template&gt;&lt;Star&gt;0&lt;/Star&gt;&lt;Tag&gt;0&lt;/Tag&gt;&lt;Author&gt;Choi, Sungwoon; Ha, Heonseok; Hwang, Uiwon; Kim, Chanju; Ha, Jungwoo; Yoon, Sungroh&lt;/Author&gt;&lt;Year&gt;2018&lt;/Year&gt;&lt;Details&gt;&lt;_accessed&gt;63031530&lt;/_accessed&gt;&lt;_created&gt;63031246&lt;/_created&gt;&lt;_modified&gt;63031532&lt;/_modified&gt;&lt;_secondary_title&gt;arXiv: Information Retrieval&lt;/_secondary_title&gt;&lt;/Details&gt;&lt;Extra&gt;&lt;DBUID&gt;{EC947575-97EC-4CD7-B1F0-9C2A858349B7}&lt;/DBUID&gt;&lt;/Extra&gt;&lt;/Item&gt;&lt;/References&gt;&lt;/Group&gt;&lt;Group&gt;&lt;References&gt;&lt;Item&gt;&lt;ID&gt;87&lt;/ID&gt;&lt;UID&gt;{2816B2B5-D2D4-4CEA-9487-00E3F8DA8FD4}&lt;/UID&gt;&lt;Title&gt;Deep Reinforcement Learning for Recommender Systems&lt;/Title&gt;&lt;Template&gt;Conference Paper&lt;/Template&gt;&lt;Star&gt;0&lt;/Star&gt;&lt;Tag&gt;0&lt;/Tag&gt;&lt;Author&gt;Munemasa, Isshu; Tomomatsu, Yuta; Hayashi, Kunioki; Takagi, Tomohiro&lt;/Author&gt;&lt;Year&gt;2018&lt;/Year&gt;&lt;Details&gt;&lt;_accessed&gt;63031533&lt;/_accessed&gt;&lt;_created&gt;63031246&lt;/_created&gt;&lt;_modified&gt;63031533&lt;/_modified&gt;&lt;/Details&gt;&lt;Extra&gt;&lt;DBUID&gt;{EC947575-97EC-4CD7-B1F0-9C2A858349B7}&lt;/DBUID&gt;&lt;/Extra&gt;&lt;/Item&gt;&lt;/References&gt;&lt;/Group&gt;&lt;/Citation&gt;_x000a_"/>
    <w:docVar w:name="NE.Ref{1D57DC3B-3AE2-44FA-AF0C-A9D55EA9502B}" w:val=" ADDIN NE.Ref.{1D57DC3B-3AE2-44FA-AF0C-A9D55EA9502B}&lt;Citation&gt;&lt;Group&gt;&lt;References&gt;&lt;Item&gt;&lt;ID&gt;35&lt;/ID&gt;&lt;UID&gt;{B42CD8B2-3EE4-484A-9531-EB4312CDC5B4}&lt;/UID&gt;&lt;Title&gt;Metadata embeddings for user and item cold-start recommendations&lt;/Title&gt;&lt;Template&gt;Conference Paper&lt;/Template&gt;&lt;Star&gt;0&lt;/Star&gt;&lt;Tag&gt;0&lt;/Tag&gt;&lt;Author&gt;Kula, Maciej&lt;/Author&gt;&lt;Year&gt;2015&lt;/Year&gt;&lt;Details&gt;&lt;_accessed&gt;63030187&lt;/_accessed&gt;&lt;_created&gt;63027313&lt;/_created&gt;&lt;_modified&gt;63030177&lt;/_modified&gt;&lt;_pages&gt;14-21&lt;/_pages&gt;&lt;_place_published&gt;Vienna, Austria&lt;/_place_published&gt;&lt;_secondary_title&gt;Conference on Recommender Systems&lt;/_secondary_title&gt;&lt;/Details&gt;&lt;Extra&gt;&lt;DBUID&gt;{EC947575-97EC-4CD7-B1F0-9C2A858349B7}&lt;/DBUID&gt;&lt;/Extra&gt;&lt;/Item&gt;&lt;/References&gt;&lt;/Group&gt;&lt;/Citation&gt;_x000a_"/>
    <w:docVar w:name="NE.Ref{1F05E38C-F6C8-479F-B7BE-E190DCF3BF4A}" w:val=" ADDIN NE.Ref.{1F05E38C-F6C8-479F-B7BE-E190DCF3BF4A}&lt;Citation&gt;&lt;Group&gt;&lt;References&gt;&lt;Item&gt;&lt;ID&gt;80&lt;/ID&gt;&lt;UID&gt;{E2A22C6A-034C-47A1-9C3E-B8991B174229}&lt;/UID&gt;&lt;Title&gt;Generative Adversarial Network Based Heterogeneous Bibliographic Network Representation for Personalized Citation Recommendation&lt;/Title&gt;&lt;Template&gt;Conference Paper&lt;/Template&gt;&lt;Star&gt;0&lt;/Star&gt;&lt;Tag&gt;0&lt;/Tag&gt;&lt;Author&gt;Cai, Xiaoyan; Han, Junwei; Yang, Libin&lt;/Author&gt;&lt;Year&gt;2018&lt;/Year&gt;&lt;Details&gt;&lt;_accessed&gt;63031522&lt;/_accessed&gt;&lt;_created&gt;63031243&lt;/_created&gt;&lt;_modified&gt;63031523&lt;/_modified&gt;&lt;_pages&gt;5747-5754&lt;/_pages&gt;&lt;_secondary_title&gt;national conference on artificial intelligence&lt;/_secondary_title&gt;&lt;/Details&gt;&lt;Extra&gt;&lt;DBUID&gt;{EC947575-97EC-4CD7-B1F0-9C2A858349B7}&lt;/DBUID&gt;&lt;/Extra&gt;&lt;/Item&gt;&lt;/References&gt;&lt;/Group&gt;&lt;Group&gt;&lt;References&gt;&lt;Item&gt;&lt;ID&gt;81&lt;/ID&gt;&lt;UID&gt;{BAA7562D-DEE1-4A47-B18C-7C699696FFAE}&lt;/UID&gt;&lt;Title&gt;Adversarial Personalized Ranking for Recommendation&lt;/Title&gt;&lt;Template&gt;Conference Paper&lt;/Template&gt;&lt;Star&gt;0&lt;/Star&gt;&lt;Tag&gt;0&lt;/Tag&gt;&lt;Author&gt;He, Xiangnan; He, Zhankui; Du, Xiaoyu; Chua, Tatseng&lt;/Author&gt;&lt;Year&gt;2018&lt;/Year&gt;&lt;Details&gt;&lt;_accessed&gt;63031523&lt;/_accessed&gt;&lt;_created&gt;63031244&lt;/_created&gt;&lt;_modified&gt;63031525&lt;/_modified&gt;&lt;_pages&gt;355–364&lt;/_pages&gt;&lt;_secondary_title&gt;international acm sigir conference on research and development in information retrieval&lt;/_secondary_title&gt;&lt;/Details&gt;&lt;Extra&gt;&lt;DBUID&gt;{EC947575-97EC-4CD7-B1F0-9C2A858349B7}&lt;/DBUID&gt;&lt;/Extra&gt;&lt;/Item&gt;&lt;/References&gt;&lt;/Group&gt;&lt;/Citation&gt;_x000a_"/>
    <w:docVar w:name="NE.Ref{1FE09F59-B40E-492F-BBA8-279AEDF328D3}" w:val=" ADDIN NE.Ref.{1FE09F59-B40E-492F-BBA8-279AEDF328D3}&lt;Citation&gt;&lt;Group&gt;&lt;References&gt;&lt;Item&gt;&lt;ID&gt;49&lt;/ID&gt;&lt;UID&gt;{C3DBE71A-2175-439A-8263-8D99251FB49E}&lt;/UID&gt;&lt;Title&gt;entity2rec: Learning User-Item Relatedness from Knowledge Graphs for Top-N Item Recommendation&lt;/Title&gt;&lt;Template&gt;Conference Paper&lt;/Template&gt;&lt;Star&gt;1&lt;/Star&gt;&lt;Tag&gt;0&lt;/Tag&gt;&lt;Author&gt;Palumbo, Enrico; Rizzo, Giuseppe; Troncy, Raphael&lt;/Author&gt;&lt;Year&gt;2017&lt;/Year&gt;&lt;Details&gt;&lt;_accessed&gt;63030188&lt;/_accessed&gt;&lt;_created&gt;63027350&lt;/_created&gt;&lt;_modified&gt;63030187&lt;/_modified&gt;&lt;_place_published&gt;Como, Italy&lt;/_place_published&gt;&lt;_secondary_title&gt;11th ACM Conference on Recommender Systems (RecSys)&lt;/_secondary_title&gt;&lt;/Details&gt;&lt;Extra&gt;&lt;DBUID&gt;{EC947575-97EC-4CD7-B1F0-9C2A858349B7}&lt;/DBUID&gt;&lt;/Extra&gt;&lt;/Item&gt;&lt;/References&gt;&lt;/Group&gt;&lt;Group&gt;&lt;References&gt;&lt;Item&gt;&lt;ID&gt;50&lt;/ID&gt;&lt;UID&gt;{CA809A6B-2EED-4537-BD1F-99F132D6ECC7}&lt;/UID&gt;&lt;Title&gt;Graph Convolutional Neural Networks for Web-Scale Recommender Systems&lt;/Title&gt;&lt;Template&gt;Conference Proceedings&lt;/Template&gt;&lt;Star&gt;1&lt;/Star&gt;&lt;Tag&gt;0&lt;/Tag&gt;&lt;Author&gt;Ying, Rex; He, Ruining; Chen, Kaifeng; Eksombatchai, Pong; Hamilton, William; Leskovec, Jure&lt;/Author&gt;&lt;Year&gt;2018&lt;/Year&gt;&lt;Details&gt;&lt;_accessed&gt;63030190&lt;/_accessed&gt;&lt;_created&gt;63030131&lt;/_created&gt;&lt;_date&gt;62062560&lt;/_date&gt;&lt;_date_display&gt;2018&lt;/_date_display&gt;&lt;_db_updated&gt;PKU Search&lt;/_db_updated&gt;&lt;_doi&gt;10.1145/3219819.3219890&lt;/_doi&gt;&lt;_isbn&gt;9781450355520;1450355528;_x000d__x000a_&lt;/_isbn&gt;&lt;_keywords&gt;deep learning_x000d__x000a_; recommender systems_x000d__x000a_; graph convolutional networks_x000d__x000a_; scalability_x000d__x000a_&lt;/_keywords&gt;&lt;_modified&gt;63030191&lt;/_modified&gt;&lt;_number&gt;1&lt;/_number&gt;&lt;_pages&gt;974-983_x000d__x000a_&lt;/_pages&gt;&lt;_publisher&gt;ACM&lt;/_publisher&gt;&lt;_url&gt;http://pku.summon.serialssolutions.com/2.0.0/link/0/eLvHCXMwlV1bS8MwFA66J5-8TTZv5A90Jk3bJI8yuokoDlQUX0auIK5zTDf8-Z7EuIn4IpSUhPTQnhN6vpOcfEGI5T2S_fongBekpZOWWUKFkZXlTCkP2F54kfM4_fF0La5G-aAuL9fc0XYCUpu4oG8SZXXP-CYsnrI8ZPvEYJ2xMJzP-6swPfhQCGtk3MhVhmqZi29-p1QniecHGs6iLCp7SWZwVKYBtKrmH8_LH-5msP2PN9tB7fWmPTxauaNdtOGm-6geBkJqDF2WaYypCQ6EHPEWM8DfMOBW_OB0dgv2cjgEpE0TT5jDic-8je4H9V3_IksnJ2SKVjzPaOFN4QErMVNQ5ZR23mi4IBoixDrKiS2M4ZWrjC-MB7tIzwHLeabBNFqxA9Savk5dB2EO2lWEsZJJXXBDtXIldb6wRAO0IrqL9kAR49kXN8Y4fXwXdaLyVu1UhPw5Kjk7_POBI7QFUESEWVMqj1Hrfb5wJ2hz9rI4jaaFcnjz-AlGQqKU&lt;/_url&gt;&lt;/Details&gt;&lt;Extra&gt;&lt;DBUID&gt;{EC947575-97EC-4CD7-B1F0-9C2A858349B7}&lt;/DBUID&gt;&lt;/Extra&gt;&lt;/Item&gt;&lt;/References&gt;&lt;/Group&gt;&lt;/Citation&gt;_x000a_"/>
    <w:docVar w:name="NE.Ref{283F1F89-AE4C-426B-A4B5-8067194ED492}" w:val=" ADDIN NE.Ref.{283F1F89-AE4C-426B-A4B5-8067194ED492}&lt;Citation&gt;&lt;Group&gt;&lt;References&gt;&lt;Item&gt;&lt;ID&gt;4&lt;/ID&gt;&lt;UID&gt;{D9691ADF-885B-4FBF-92D4-D1F3E7785102}&lt;/UID&gt;&lt;Title&gt;Variational Autoencoders for Collaborative Filtering&lt;/Title&gt;&lt;Template&gt;Journal Article&lt;/Template&gt;&lt;Star&gt;0&lt;/Star&gt;&lt;Tag&gt;0&lt;/Tag&gt;&lt;Author/&gt;&lt;Year&gt;0&lt;/Year&gt;&lt;Details&gt;&lt;_doi&gt;10.1145/3178876.3186150&lt;/_doi&gt;&lt;_created&gt;63024408&lt;/_created&gt;&lt;_modified&gt;63024408&lt;/_modified&gt;&lt;/Details&gt;&lt;Extra&gt;&lt;DBUID&gt;{EC947575-97EC-4CD7-B1F0-9C2A858349B7}&lt;/DBUID&gt;&lt;/Extra&gt;&lt;/Item&gt;&lt;/References&gt;&lt;/Group&gt;&lt;/Citation&gt;_x000a_"/>
    <w:docVar w:name="NE.Ref{29916527-81B4-4E7C-9B62-235D11F15F2A}" w:val=" ADDIN NE.Ref.{29916527-81B4-4E7C-9B62-235D11F15F2A}&lt;Citation&gt;&lt;Group&gt;&lt;References&gt;&lt;Item&gt;&lt;ID&gt;48&lt;/ID&gt;&lt;UID&gt;{095BB225-5424-4E24-9413-18CEC512A1D5}&lt;/UID&gt;&lt;Title&gt;Collaborative Topic Modeling for Recommending Scientiﬁc Articles_x000d__x000a_&lt;/Title&gt;&lt;Template&gt;Conference Paper&lt;/Template&gt;&lt;Star&gt;0&lt;/Star&gt;&lt;Tag&gt;0&lt;/Tag&gt;&lt;Author&gt;Wang, Chong; Blei, David M&lt;/Author&gt;&lt;Year&gt;2011&lt;/Year&gt;&lt;Details&gt;&lt;_accessed&gt;63030188&lt;/_accessed&gt;&lt;_created&gt;63027315&lt;/_created&gt;&lt;_modified&gt;63030186&lt;/_modified&gt;&lt;_pages&gt;448-456&lt;/_pages&gt;&lt;_secondary_title&gt;knowledge discovery and data mining&lt;/_secondary_title&gt;&lt;/Details&gt;&lt;Extra&gt;&lt;DBUID&gt;{EC947575-97EC-4CD7-B1F0-9C2A858349B7}&lt;/DBUID&gt;&lt;/Extra&gt;&lt;/Item&gt;&lt;/References&gt;&lt;/Group&gt;&lt;/Citation&gt;_x000a_"/>
    <w:docVar w:name="NE.Ref{2D8BE462-F3E2-4334-8D8C-FBA119B25421}" w:val=" ADDIN NE.Ref.{2D8BE462-F3E2-4334-8D8C-FBA119B25421}&lt;Citation&gt;&lt;Group&gt;&lt;References&gt;&lt;Item&gt;&lt;ID&gt;82&lt;/ID&gt;&lt;UID&gt;{8AC1F70D-856B-48DB-BE99-C83CA18BCD32}&lt;/UID&gt;&lt;Title&gt;Attentive Collaborative Filtering: Multimedia Recommendation with Item-and Component-Level Attention&lt;/Title&gt;&lt;Template&gt;Conference Paper&lt;/Template&gt;&lt;Star&gt;0&lt;/Star&gt;&lt;Tag&gt;0&lt;/Tag&gt;&lt;Author&gt;Chen, Jingyuan; Zhang, Hanwang; He, Xiangnan; Nie, Liqiang; Liu, Wei; Chua, Tatseng&lt;/Author&gt;&lt;Year&gt;2017&lt;/Year&gt;&lt;Details&gt;&lt;_accessed&gt;63031525&lt;/_accessed&gt;&lt;_created&gt;63031244&lt;/_created&gt;&lt;_modified&gt;63031527&lt;/_modified&gt;&lt;_pages&gt;335-344&lt;/_pages&gt;&lt;_secondary_title&gt;international acm sigir conference on research and development in information retrieval&lt;/_secondary_title&gt;&lt;/Details&gt;&lt;Extra&gt;&lt;DBUID&gt;{EC947575-97EC-4CD7-B1F0-9C2A858349B7}&lt;/DBUID&gt;&lt;/Extra&gt;&lt;/Item&gt;&lt;/References&gt;&lt;/Group&gt;&lt;Group&gt;&lt;References&gt;&lt;Item&gt;&lt;ID&gt;84&lt;/ID&gt;&lt;UID&gt;{6A6D111D-2636-4903-B84F-D633B6065DF3}&lt;/UID&gt;&lt;Title&gt;Attentive Contextual Denoising Autoencoder for Recommendation&lt;/Title&gt;&lt;Template&gt;Conference Paper&lt;/Template&gt;&lt;Star&gt;0&lt;/Star&gt;&lt;Tag&gt;0&lt;/Tag&gt;&lt;Author&gt;Jhamb, Yogesh; Ebesu, Travis; Fang, Yi&lt;/Author&gt;&lt;Year&gt;2018&lt;/Year&gt;&lt;Details&gt;&lt;_accessed&gt;63031527&lt;/_accessed&gt;&lt;_created&gt;63031245&lt;/_created&gt;&lt;_modified&gt;63031529&lt;/_modified&gt;&lt;_pages&gt;27-34&lt;/_pages&gt;&lt;_secondary_title&gt;international conference on the theory of information retrieval&lt;/_secondary_title&gt;&lt;/Details&gt;&lt;Extra&gt;&lt;DBUID&gt;{EC947575-97EC-4CD7-B1F0-9C2A858349B7}&lt;/DBUID&gt;&lt;/Extra&gt;&lt;/Item&gt;&lt;/References&gt;&lt;/Group&gt;&lt;/Citation&gt;_x000a_"/>
    <w:docVar w:name="NE.Ref{43FE785F-8DD1-4FED-8A09-D8772372F345}" w:val=" ADDIN NE.Ref.{43FE785F-8DD1-4FED-8A09-D8772372F345}&lt;Citation&gt;&lt;Group&gt;&lt;References&gt;&lt;Item&gt;&lt;ID&gt;48&lt;/ID&gt;&lt;UID&gt;{095BB225-5424-4E24-9413-18CEC512A1D5}&lt;/UID&gt;&lt;Title&gt;Collaborative Topic Modeling for Recommending Scientiﬁc Articles_x000d__x000a_&lt;/Title&gt;&lt;Template&gt;Conference Paper&lt;/Template&gt;&lt;Star&gt;0&lt;/Star&gt;&lt;Tag&gt;0&lt;/Tag&gt;&lt;Author&gt;Wang, Chong; Blei, David M&lt;/Author&gt;&lt;Year&gt;2011&lt;/Year&gt;&lt;Details&gt;&lt;_accessed&gt;63030188&lt;/_accessed&gt;&lt;_created&gt;63027315&lt;/_created&gt;&lt;_modified&gt;63030186&lt;/_modified&gt;&lt;_pages&gt;448-456&lt;/_pages&gt;&lt;_secondary_title&gt;knowledge discovery and data mining&lt;/_secondary_title&gt;&lt;/Details&gt;&lt;Extra&gt;&lt;DBUID&gt;{EC947575-97EC-4CD7-B1F0-9C2A858349B7}&lt;/DBUID&gt;&lt;/Extra&gt;&lt;/Item&gt;&lt;/References&gt;&lt;/Group&gt;&lt;/Citation&gt;_x000a_"/>
    <w:docVar w:name="NE.Ref{4A826D1B-1ACB-4D71-82E1-B086A5583F52}" w:val=" ADDIN NE.Ref.{4A826D1B-1ACB-4D71-82E1-B086A5583F52}&lt;Citation&gt;&lt;Group&gt;&lt;References&gt;&lt;Item&gt;&lt;ID&gt;79&lt;/ID&gt;&lt;UID&gt;{97698348-1B24-46ED-A364-5C49A2A1014E}&lt;/UID&gt;&lt;Title&gt;Collaborative Filtering with User-Item Co-Autoregressive Models&lt;/Title&gt;&lt;Template&gt;Conference Paper&lt;/Template&gt;&lt;Star&gt;0&lt;/Star&gt;&lt;Tag&gt;0&lt;/Tag&gt;&lt;Author&gt;Du, Chao; Li, Chongxuan; Zheng, Yin; Zhu, Jun; Zhang, Bo&lt;/Author&gt;&lt;Year&gt;2018&lt;/Year&gt;&lt;Details&gt;&lt;_accessed&gt;63031521&lt;/_accessed&gt;&lt;_created&gt;63031243&lt;/_created&gt;&lt;_modified&gt;63031522&lt;/_modified&gt;&lt;_pages&gt;2175-2182&lt;/_pages&gt;&lt;_secondary_title&gt;national conference on artificial intelligence&lt;/_secondary_title&gt;&lt;/Details&gt;&lt;Extra&gt;&lt;DBUID&gt;{EC947575-97EC-4CD7-B1F0-9C2A858349B7}&lt;/DBUID&gt;&lt;/Extra&gt;&lt;/Item&gt;&lt;/References&gt;&lt;/Group&gt;&lt;/Citation&gt;_x000a_"/>
    <w:docVar w:name="NE.Ref{52128C5F-0353-473C-B980-42F2773887DD}" w:val=" ADDIN NE.Ref.{52128C5F-0353-473C-B980-42F2773887DD}&lt;Citation&gt;&lt;Group&gt;&lt;References&gt;&lt;Item&gt;&lt;ID&gt;53&lt;/ID&gt;&lt;UID&gt;{A831F903-90AB-46AA-84A5-445D2BF2FD1B}&lt;/UID&gt;&lt;Title&gt;Item-Based Collaborative Filtering Recommendation Algorithms&lt;/Title&gt;&lt;Template&gt;Journal Article&lt;/Template&gt;&lt;Star&gt;0&lt;/Star&gt;&lt;Tag&gt;0&lt;/Tag&gt;&lt;Author/&gt;&lt;Year&gt;0&lt;/Year&gt;&lt;Details&gt;&lt;_created&gt;63030925&lt;/_created&gt;&lt;_modified&gt;63030925&lt;/_modified&gt;&lt;/Details&gt;&lt;Extra&gt;&lt;DBUID&gt;{EC947575-97EC-4CD7-B1F0-9C2A858349B7}&lt;/DBUID&gt;&lt;/Extra&gt;&lt;/Item&gt;&lt;/References&gt;&lt;/Group&gt;&lt;/Citation&gt;_x000a_"/>
    <w:docVar w:name="NE.Ref{523930C3-BC58-44E2-87D8-3ED16EC01817}" w:val=" ADDIN NE.Ref.{523930C3-BC58-44E2-87D8-3ED16EC01817}&lt;Citation&gt;&lt;Group&gt;&lt;References&gt;&lt;Item&gt;&lt;ID&gt;4&lt;/ID&gt;&lt;UID&gt;{D9691ADF-885B-4FBF-92D4-D1F3E7785102}&lt;/UID&gt;&lt;Title&gt;Variational Autoencoders for Collaborative Filtering&lt;/Title&gt;&lt;Template&gt;Journal Article&lt;/Template&gt;&lt;Star&gt;0&lt;/Star&gt;&lt;Tag&gt;0&lt;/Tag&gt;&lt;Author/&gt;&lt;Year&gt;0&lt;/Year&gt;&lt;Details&gt;&lt;_doi&gt;10.1145/3178876.3186150&lt;/_doi&gt;&lt;_created&gt;63024408&lt;/_created&gt;&lt;_modified&gt;63024408&lt;/_modified&gt;&lt;/Details&gt;&lt;Extra&gt;&lt;DBUID&gt;{EC947575-97EC-4CD7-B1F0-9C2A858349B7}&lt;/DBUID&gt;&lt;/Extra&gt;&lt;/Item&gt;&lt;/References&gt;&lt;/Group&gt;&lt;/Citation&gt;_x000a_"/>
    <w:docVar w:name="NE.Ref{5B488360-1EB9-4081-85F0-D1B4A11F09F4}" w:val=" ADDIN NE.Ref.{5B488360-1EB9-4081-85F0-D1B4A11F09F4}&lt;Citation&gt;&lt;Group&gt;&lt;References&gt;&lt;Item&gt;&lt;ID&gt;67&lt;/ID&gt;&lt;UID&gt;{39B379F6-BDF3-401B-9224-8EF4EF37AE12}&lt;/UID&gt;&lt;Title&gt;Graph convolutional matrix completion&lt;/Title&gt;&lt;Template&gt;Journal Article&lt;/Template&gt;&lt;Star&gt;0&lt;/Star&gt;&lt;Tag&gt;0&lt;/Tag&gt;&lt;Author&gt;Van Den Berg, Rianne; Kipf, Thomas; Welling, Max&lt;/Author&gt;&lt;Year&gt;2017&lt;/Year&gt;&lt;Details&gt;&lt;_accessed&gt;63031501&lt;/_accessed&gt;&lt;_created&gt;63031236&lt;/_created&gt;&lt;_journal&gt;arXiv: Machine Learning&lt;/_journal&gt;&lt;_modified&gt;63031503&lt;/_modified&gt;&lt;/Details&gt;&lt;Extra&gt;&lt;DBUID&gt;{EC947575-97EC-4CD7-B1F0-9C2A858349B7}&lt;/DBUID&gt;&lt;/Extra&gt;&lt;/Item&gt;&lt;/References&gt;&lt;/Group&gt;&lt;Group&gt;&lt;References&gt;&lt;Item&gt;&lt;ID&gt;68&lt;/ID&gt;&lt;UID&gt;{38AAF7AD-3256-4F02-A9FA-397171FE57C4}&lt;/UID&gt;&lt;Title&gt;Hashtag Recommendation Using Attention-Based Convolutional Neural Network&lt;/Title&gt;&lt;Template&gt;Conference Paper&lt;/Template&gt;&lt;Star&gt;0&lt;/Star&gt;&lt;Tag&gt;0&lt;/Tag&gt;&lt;Author&gt;Gong, Yuyun; Zhang, Qi&lt;/Author&gt;&lt;Year&gt;2016&lt;/Year&gt;&lt;Details&gt;&lt;_accessed&gt;63031503&lt;/_accessed&gt;&lt;_created&gt;63031237&lt;/_created&gt;&lt;_modified&gt;63031504&lt;/_modified&gt;&lt;_num_words&gt;2782–2788&lt;/_num_words&gt;&lt;_secondary_title&gt;international joint conference on artificial intelligence&lt;/_secondary_title&gt;&lt;/Details&gt;&lt;Extra&gt;&lt;DBUID&gt;{EC947575-97EC-4CD7-B1F0-9C2A858349B7}&lt;/DBUID&gt;&lt;/Extra&gt;&lt;/Item&gt;&lt;/References&gt;&lt;/Group&gt;&lt;Group&gt;&lt;References&gt;&lt;Item&gt;&lt;ID&gt;69&lt;/ID&gt;&lt;UID&gt;{471D25C0-3DEA-4EE9-83D0-C7F3295E6DA0}&lt;/UID&gt;&lt;Title&gt;Ups and downs: Modeling the visual evolution of fashion trends with one-class collaborative filtering&lt;/Title&gt;&lt;Template&gt;Journal Article&lt;/Template&gt;&lt;Star&gt;0&lt;/Star&gt;&lt;Tag&gt;0&lt;/Tag&gt;&lt;Author&gt;He, Ruining; Mcauley, Julian&lt;/Author&gt;&lt;Year&gt;2016&lt;/Year&gt;&lt;Details&gt;&lt;_accessed&gt;63031505&lt;/_accessed&gt;&lt;_created&gt;63031237&lt;/_created&gt;&lt;_journal&gt;the web conference&lt;/_journal&gt;&lt;_modified&gt;63031506&lt;/_modified&gt;&lt;_pages&gt;507-517&lt;/_pages&gt;&lt;/Details&gt;&lt;Extra&gt;&lt;DBUID&gt;{EC947575-97EC-4CD7-B1F0-9C2A858349B7}&lt;/DBUID&gt;&lt;/Extra&gt;&lt;/Item&gt;&lt;/References&gt;&lt;/Group&gt;&lt;Group&gt;&lt;References&gt;&lt;Item&gt;&lt;ID&gt;70&lt;/ID&gt;&lt;UID&gt;{F59A9B8F-9D12-4F8E-A055-34E9A0993204}&lt;/UID&gt;&lt;Title&gt;Personalized Deep Learning for Tag Recommendation&lt;/Title&gt;&lt;Template&gt;Conference Paper&lt;/Template&gt;&lt;Star&gt;0&lt;/Star&gt;&lt;Tag&gt;0&lt;/Tag&gt;&lt;Author&gt;Nguyen, Hanh T H; Wistuba, Martin; Grabocka, Josif; Drumond, Lucas; Schmidtthieme, Lars&lt;/Author&gt;&lt;Year&gt;2017&lt;/Year&gt;&lt;Details&gt;&lt;_accessed&gt;63031506&lt;/_accessed&gt;&lt;_created&gt;63031238&lt;/_created&gt;&lt;_modified&gt;63031507&lt;/_modified&gt;&lt;_pages&gt;186-197&lt;/_pages&gt;&lt;_secondary_title&gt;pacific-asia conference on knowledge discovery and data mining&lt;/_secondary_title&gt;&lt;/Details&gt;&lt;Extra&gt;&lt;DBUID&gt;{EC947575-97EC-4CD7-B1F0-9C2A858349B7}&lt;/DBUID&gt;&lt;/Extra&gt;&lt;/Item&gt;&lt;/References&gt;&lt;/Group&gt;&lt;Group&gt;&lt;References&gt;&lt;Item&gt;&lt;ID&gt;71&lt;/ID&gt;&lt;UID&gt;{96422E93-EB1A-4B44-9B84-467858AB5099}&lt;/UID&gt;&lt;Title&gt;Interpretable convolutional neural networks with dual local and global attention for review rating prediction_x000d__x000a_&lt;/Title&gt;&lt;Template&gt;Conference Paper&lt;/Template&gt;&lt;Star&gt;0&lt;/Star&gt;&lt;Tag&gt;0&lt;/Tag&gt;&lt;Author&gt;Seo, Sungyong; Huang, Jing; Yang, Hao; Liu, Yan&lt;/Author&gt;&lt;Year&gt;2017&lt;/Year&gt;&lt;Details&gt;&lt;_accessed&gt;63031507&lt;/_accessed&gt;&lt;_created&gt;63031238&lt;/_created&gt;&lt;_modified&gt;63031508&lt;/_modified&gt;&lt;_pages&gt;297-305&lt;/_pages&gt;&lt;_secondary_title&gt;conference on recommender systems&lt;/_secondary_title&gt;&lt;/Details&gt;&lt;Extra&gt;&lt;DBUID&gt;{EC947575-97EC-4CD7-B1F0-9C2A858349B7}&lt;/DBUID&gt;&lt;/Extra&gt;&lt;/Item&gt;&lt;/References&gt;&lt;/Group&gt;&lt;/Citation&gt;_x000a_"/>
    <w:docVar w:name="NE.Ref{6A1EBD51-C072-4418-B5F4-53623DEC9AC7}" w:val=" ADDIN NE.Ref.{6A1EBD51-C072-4418-B5F4-53623DEC9AC7}&lt;Citation&gt;&lt;Group&gt;&lt;References&gt;&lt;Item&gt;&lt;ID&gt;3&lt;/ID&gt;&lt;UID&gt;{96D4963B-4E52-4199-B9FF-27FCE7134947}&lt;/UID&gt;&lt;Title&gt;Estimating the Causal Impact of Recommendation Systems from Observational Data&lt;/Title&gt;&lt;Template&gt;Journal Article&lt;/Template&gt;&lt;Star&gt;0&lt;/Star&gt;&lt;Tag&gt;0&lt;/Tag&gt;&lt;Author/&gt;&lt;Year&gt;0&lt;/Year&gt;&lt;Details&gt;&lt;_doi&gt;10.1145/2764468.2764488&lt;/_doi&gt;&lt;_created&gt;63024404&lt;/_created&gt;&lt;_modified&gt;63024404&lt;/_modified&gt;&lt;/Details&gt;&lt;Extra&gt;&lt;DBUID&gt;{EC947575-97EC-4CD7-B1F0-9C2A858349B7}&lt;/DBUID&gt;&lt;/Extra&gt;&lt;/Item&gt;&lt;/References&gt;&lt;/Group&gt;&lt;/Citation&gt;_x000a_"/>
    <w:docVar w:name="NE.Ref{6CAC9228-BA41-4E09-8442-C144043F5A51}" w:val=" ADDIN NE.Ref.{6CAC9228-BA41-4E09-8442-C144043F5A51}&lt;Citation&gt;&lt;Group&gt;&lt;References&gt;&lt;Item&gt;&lt;ID&gt;5&lt;/ID&gt;&lt;UID&gt;{AE55B136-3715-4CF5-9B09-1B1FBE648467}&lt;/UID&gt;&lt;Title&gt;Toward the Next Generation of Recommender Systems: A Survey of the State-of-the-Art and Possible Extensions&lt;/Title&gt;&lt;Template&gt;Journal Article&lt;/Template&gt;&lt;Star&gt;0&lt;/Star&gt;&lt;Tag&gt;0&lt;/Tag&gt;&lt;Author&gt;Adomavicius, Gediminas; Tuzhilin, Alexander&lt;/Author&gt;&lt;Year&gt;2005&lt;/Year&gt;&lt;Details&gt;&lt;_accessed&gt;63030187&lt;/_accessed&gt;&lt;_collection_scope&gt;SCI;SCIE;EI&lt;/_collection_scope&gt;&lt;_created&gt;63024432&lt;/_created&gt;&lt;_impact_factor&gt;   3.857&lt;/_impact_factor&gt;&lt;_issue&gt;6&lt;/_issue&gt;&lt;_journal&gt;IEEE TRANSACTIONS ON KNOWLEDGE AND DATA ENGINEERING&lt;/_journal&gt;&lt;_modified&gt;63030146&lt;/_modified&gt;&lt;_pages&gt;734-749&lt;/_pages&gt;&lt;_volume&gt;17&lt;/_volume&gt;&lt;/Details&gt;&lt;Extra&gt;&lt;DBUID&gt;{EC947575-97EC-4CD7-B1F0-9C2A858349B7}&lt;/DBUID&gt;&lt;/Extra&gt;&lt;/Item&gt;&lt;/References&gt;&lt;/Group&gt;&lt;/Citation&gt;_x000a_"/>
    <w:docVar w:name="NE.Ref{77F57511-D099-4CD1-B2A3-79E5D67095A2}" w:val=" ADDIN NE.Ref.{77F57511-D099-4CD1-B2A3-79E5D67095A2}&lt;Citation&gt;&lt;Group&gt;&lt;References&gt;&lt;Item&gt;&lt;ID&gt;4&lt;/ID&gt;&lt;UID&gt;{D9691ADF-885B-4FBF-92D4-D1F3E7785102}&lt;/UID&gt;&lt;Title&gt;Variational Autoencoders for Collaborative Filtering&lt;/Title&gt;&lt;Template&gt;Journal Article&lt;/Template&gt;&lt;Star&gt;0&lt;/Star&gt;&lt;Tag&gt;0&lt;/Tag&gt;&lt;Author/&gt;&lt;Year&gt;0&lt;/Year&gt;&lt;Details&gt;&lt;_doi&gt;10.1145/3178876.3186150&lt;/_doi&gt;&lt;_created&gt;63024408&lt;/_created&gt;&lt;_modified&gt;63024408&lt;/_modified&gt;&lt;/Details&gt;&lt;Extra&gt;&lt;DBUID&gt;{EC947575-97EC-4CD7-B1F0-9C2A858349B7}&lt;/DBUID&gt;&lt;/Extra&gt;&lt;/Item&gt;&lt;/References&gt;&lt;/Group&gt;&lt;/Citation&gt;_x000a_"/>
    <w:docVar w:name="NE.Ref{7A8897AE-283D-47F7-B7B3-672D4A4E3D24}" w:val=" ADDIN NE.Ref.{7A8897AE-283D-47F7-B7B3-672D4A4E3D24}&lt;Citation&gt;&lt;Group&gt;&lt;References&gt;&lt;Item&gt;&lt;ID&gt;3&lt;/ID&gt;&lt;UID&gt;{96D4963B-4E52-4199-B9FF-27FCE7134947}&lt;/UID&gt;&lt;Title&gt;Estimating the Causal Impact of Recommendation Systems from Observational Data&lt;/Title&gt;&lt;Template&gt;Journal Article&lt;/Template&gt;&lt;Star&gt;0&lt;/Star&gt;&lt;Tag&gt;0&lt;/Tag&gt;&lt;Author/&gt;&lt;Year&gt;0&lt;/Year&gt;&lt;Details&gt;&lt;_doi&gt;10.1145/2764468.2764488&lt;/_doi&gt;&lt;_created&gt;63024404&lt;/_created&gt;&lt;_modified&gt;63024404&lt;/_modified&gt;&lt;/Details&gt;&lt;Extra&gt;&lt;DBUID&gt;{EC947575-97EC-4CD7-B1F0-9C2A858349B7}&lt;/DBUID&gt;&lt;/Extra&gt;&lt;/Item&gt;&lt;/References&gt;&lt;/Group&gt;&lt;/Citation&gt;_x000a_"/>
    <w:docVar w:name="NE.Ref{7DA7B64A-5555-4F77-94DC-D58786F8C5B5}" w:val=" ADDIN NE.Ref.{7DA7B64A-5555-4F77-94DC-D58786F8C5B5}&lt;Citation&gt;&lt;Group&gt;&lt;References&gt;&lt;Item&gt;&lt;ID&gt;27&lt;/ID&gt;&lt;UID&gt;{DF84BFF6-6620-4727-8134-7ED3DEA31AB6}&lt;/UID&gt;&lt;Title&gt;BPR: Bayesian Personalized Ranking from Implicit Feedback&lt;/Title&gt;&lt;Template&gt;Conference Paper&lt;/Template&gt;&lt;Star&gt;0&lt;/Star&gt;&lt;Tag&gt;0&lt;/Tag&gt;&lt;Author&gt;Rendle, Steffen; Freudenthaler, Christoph; Gantner, Zeno; Schmidtthieme, Lars&lt;/Author&gt;&lt;Year&gt;2009&lt;/Year&gt;&lt;Details&gt;&lt;_accessed&gt;63030187&lt;/_accessed&gt;&lt;_created&gt;63027310&lt;/_created&gt;&lt;_modified&gt;63030168&lt;/_modified&gt;&lt;_pages&gt;452–461&lt;/_pages&gt;&lt;_place_published&gt;Montreal, Canada&lt;/_place_published&gt;&lt;_translated_secondary_title&gt;Uncertainty in Artificial Intelligence&lt;/_translated_secondary_title&gt;&lt;/Details&gt;&lt;Extra&gt;&lt;DBUID&gt;{EC947575-97EC-4CD7-B1F0-9C2A858349B7}&lt;/DBUID&gt;&lt;/Extra&gt;&lt;/Item&gt;&lt;/References&gt;&lt;/Group&gt;&lt;/Citation&gt;_x000a_"/>
    <w:docVar w:name="NE.Ref{7DE38629-9EEA-40AC-BD53-10757A98F43D}" w:val=" ADDIN NE.Ref.{7DE38629-9EEA-40AC-BD53-10757A98F43D}&lt;Citation&gt;&lt;Group&gt;&lt;References&gt;&lt;Item&gt;&lt;ID&gt;55&lt;/ID&gt;&lt;UID&gt;{3F374EC0-B96B-48A6-B680-8B4E099D5A2C}&lt;/UID&gt;&lt;Title&gt;Deep Learning Based Recommender System: A Survey and New Perspectives&lt;/Title&gt;&lt;Template&gt;Journal Article&lt;/Template&gt;&lt;Star&gt;0&lt;/Star&gt;&lt;Tag&gt;0&lt;/Tag&gt;&lt;Author&gt;Zhang, Shuai; Yao, Lina; Sun, Aixin; Tay, Yi&lt;/Author&gt;&lt;Year&gt;2019&lt;/Year&gt;&lt;Details&gt;&lt;_accessed&gt;63031485&lt;/_accessed&gt;&lt;_created&gt;63030983&lt;/_created&gt;&lt;_date_display&gt;2019;2017;&lt;/_date_display&gt;&lt;_db_updated&gt;PKU Search&lt;/_db_updated&gt;&lt;_doi&gt;10.1145/3285029&lt;/_doi&gt;&lt;_impact_factor&gt;   6.131&lt;/_impact_factor&gt;&lt;_isbn&gt;0360-0300_x000d__x000a_&lt;/_isbn&gt;&lt;_issue&gt;1_x000d__x000a_&lt;/_issue&gt;&lt;_journal&gt;ACM Computing Surveys (CSUR)&lt;/_journal&gt;&lt;_keywords&gt;deep learning_x000d__x000a_; survey_x000d__x000a_; Recommender system_x000d__x000a_; Computer Science - Information Retrieval_x000d__x000a_&lt;/_keywords&gt;&lt;_modified&gt;63030991&lt;/_modified&gt;&lt;_number&gt;1&lt;/_number&gt;&lt;_ori_publication&gt;ACM_x000d__x000a_&lt;/_ori_publication&gt;&lt;_pages&gt;1_x000d__x000a_-38_x000d__x000a_&lt;/_pages&gt;&lt;_url&gt;http://pku.summon.serialssolutions.com/2.0.0/link/0/eLvHCXMwlV3LSgMxFL1oV26sVqX1RX5gaiZpJpNlLa0iFl0oiJuSyUNEp5Zixc_3ZiZ9IG7czCKTSUgyyTmXcM4F4KxLk19nAtPMOWaNNZnpMeNtVuS-UEpYZ1NDg975eZzf3rPRUNysvaPtO7ZaVhf6JlpWd40vw-UpZ7mgrFLucR5-5_5gvDqCEZayWiGLdF9cxLoBgEyJLFTPv1-_NoBoA1FGzX90vge7kTaSfr3O-7Dlpi1oLlMykLhDDwDjSDcj0TT1hVwiRlkSQsyyrHLGkdqh_BAeR8OHwXUSUyEkQeJME-YQtq1QQhuvJBcW9xqijw_8S6ZMc62plS4N7oYI6jp1ylFlNHXSaqV6_Aga04-pawPJpM8QGL0JTvfGY8DFbRFczhyXrlfIDrRw2JNZbXYxiUPtQLuatVV5KqmcBP4hOkCWE7l-W8mdxfLr4z_bPIEdpB-qFoifQuNzvnBnsD17W5xXy4nPq7unHxOjoSY&lt;/_url&gt;&lt;_volume&gt;52&lt;/_volume&gt;&lt;/Details&gt;&lt;Extra&gt;&lt;DBUID&gt;{EC947575-97EC-4CD7-B1F0-9C2A858349B7}&lt;/DBUID&gt;&lt;/Extra&gt;&lt;/Item&gt;&lt;/References&gt;&lt;/Group&gt;&lt;/Citation&gt;_x000a_"/>
    <w:docVar w:name="NE.Ref{7F287D7C-A728-42A7-B661-7A1BFC4A8D44}" w:val=" ADDIN NE.Ref.{7F287D7C-A728-42A7-B661-7A1BFC4A8D44}&lt;Citation&gt;&lt;Group&gt;&lt;References&gt;&lt;Item&gt;&lt;ID&gt;2&lt;/ID&gt;&lt;UID&gt;{47DBF076-4A26-4929-8992-4226B9EA172A}&lt;/UID&gt;&lt;Title&gt;An Architecture for Large Scale Information Systems&lt;/Title&gt;&lt;Template&gt;Journal Article&lt;/Template&gt;&lt;Star&gt;0&lt;/Star&gt;&lt;Tag&gt;0&lt;/Tag&gt;&lt;Author/&gt;&lt;Year&gt;0&lt;/Year&gt;&lt;Details&gt;&lt;_accessed&gt;63027327&lt;/_accessed&gt;&lt;_created&gt;63024399&lt;/_created&gt;&lt;_modified&gt;63027327&lt;/_modified&gt;&lt;/Details&gt;&lt;Extra&gt;&lt;DBUID&gt;{EC947575-97EC-4CD7-B1F0-9C2A858349B7}&lt;/DBUID&gt;&lt;/Extra&gt;&lt;/Item&gt;&lt;/References&gt;&lt;/Group&gt;&lt;/Citation&gt;_x000a_"/>
    <w:docVar w:name="NE.Ref{82FD3A90-8FC8-48E1-9ECF-D2200C47CF0D}" w:val=" ADDIN NE.Ref.{82FD3A90-8FC8-48E1-9ECF-D2200C47CF0D}&lt;Citation&gt;&lt;Group&gt;&lt;References&gt;&lt;Item&gt;&lt;ID&gt;64&lt;/ID&gt;&lt;UID&gt;{3F57D7D4-5889-4ACB-A305-1C1101CC0DCA}&lt;/UID&gt;&lt;Title&gt;DLTSR: A Deep Learning Framework for Recommendation of Long-tail Web Services&lt;/Title&gt;&lt;Template&gt;Journal Article&lt;/Template&gt;&lt;Star&gt;0&lt;/Star&gt;&lt;Tag&gt;0&lt;/Tag&gt;&lt;Author&gt;Bai, Bing; Fan, Yushun; Tan, Wei; Zhang, Jia&lt;/Author&gt;&lt;Year&gt;2017&lt;/Year&gt;&lt;Details&gt;&lt;_accessed&gt;63031497&lt;/_accessed&gt;&lt;_collection_scope&gt;SCIE;EI&lt;/_collection_scope&gt;&lt;_created&gt;63031232&lt;/_created&gt;&lt;_impact_factor&gt;   5.707&lt;/_impact_factor&gt;&lt;_journal&gt;IEEE Transactions on Services Computing&lt;/_journal&gt;&lt;_modified&gt;63031498&lt;/_modified&gt;&lt;/Details&gt;&lt;Extra&gt;&lt;DBUID&gt;{EC947575-97EC-4CD7-B1F0-9C2A858349B7}&lt;/DBUID&gt;&lt;/Extra&gt;&lt;/Item&gt;&lt;/References&gt;&lt;/Group&gt;&lt;Group&gt;&lt;References&gt;&lt;Item&gt;&lt;ID&gt;65&lt;/ID&gt;&lt;UID&gt;{F6247F1F-ED15-40FB-903E-4C5896F2827D}&lt;/UID&gt;&lt;Title&gt;Online news recommender based on stacked auto-encoder&lt;/Title&gt;&lt;Template&gt;Conference Paper&lt;/Template&gt;&lt;Star&gt;0&lt;/Star&gt;&lt;Tag&gt;0&lt;/Tag&gt;&lt;Author&gt;Cao, Sanxing; Yang, Nan; Liu, Zhengzheng&lt;/Author&gt;&lt;Year&gt;2017&lt;/Year&gt;&lt;Details&gt;&lt;_accessed&gt;63031498&lt;/_accessed&gt;&lt;_created&gt;63031232&lt;/_created&gt;&lt;_modified&gt;63031500&lt;/_modified&gt;&lt;_pages&gt;721-726&lt;/_pages&gt;&lt;_translated_secondary_title&gt;annual acis international conference on computer and information science&lt;/_translated_secondary_title&gt;&lt;/Details&gt;&lt;Extra&gt;&lt;DBUID&gt;{EC947575-97EC-4CD7-B1F0-9C2A858349B7}&lt;/DBUID&gt;&lt;/Extra&gt;&lt;/Item&gt;&lt;/References&gt;&lt;/Group&gt;&lt;Group&gt;&lt;References&gt;&lt;Item&gt;&lt;ID&gt;66&lt;/ID&gt;&lt;UID&gt;{EC565603-C44F-4B56-A641-D1CBCAACEB20}&lt;/UID&gt;&lt;Title&gt;On deep learning for trust-aware recommendations in social networks&lt;/Title&gt;&lt;Template&gt;Journal Article&lt;/Template&gt;&lt;Star&gt;0&lt;/Star&gt;&lt;Tag&gt;0&lt;/Tag&gt;&lt;Author&gt;Deng, Shuiguang; Huang, Longtao; Xu, Guandong; Wu, Xindong; Wu, Zhaohui&lt;/Author&gt;&lt;Year&gt;2017&lt;/Year&gt;&lt;Details&gt;&lt;_accessed&gt;63031500&lt;/_accessed&gt;&lt;_collection_scope&gt;SCI;SCIE;EI&lt;/_collection_scope&gt;&lt;_created&gt;63031232&lt;/_created&gt;&lt;_impact_factor&gt;  11.683&lt;/_impact_factor&gt;&lt;_issue&gt;5&lt;/_issue&gt;&lt;_journal&gt;IEEE transactions on neural networks and learning systems&lt;/_journal&gt;&lt;_keywords&gt;1164-1177&lt;/_keywords&gt;&lt;_modified&gt;63031501&lt;/_modified&gt;&lt;_volume&gt;28&lt;/_volume&gt;&lt;/Details&gt;&lt;Extra&gt;&lt;DBUID&gt;{EC947575-97EC-4CD7-B1F0-9C2A858349B7}&lt;/DBUID&gt;&lt;/Extra&gt;&lt;/Item&gt;&lt;/References&gt;&lt;/Group&gt;&lt;Group&gt;&lt;References&gt;&lt;Item&gt;&lt;ID&gt;4&lt;/ID&gt;&lt;UID&gt;{D9691ADF-885B-4FBF-92D4-D1F3E7785102}&lt;/UID&gt;&lt;Title&gt;Variational Autoencoders for Collaborative Filtering&lt;/Title&gt;&lt;Template&gt;Journal Article&lt;/Template&gt;&lt;Star&gt;0&lt;/Star&gt;&lt;Tag&gt;0&lt;/Tag&gt;&lt;Author&gt;Liang, Dawen; Krishnan, Rahul G; Hoffman, Matthew D; Jebara, Tony&lt;/Author&gt;&lt;Year&gt;2018&lt;/Year&gt;&lt;Details&gt;&lt;_accessed&gt;63030187&lt;/_accessed&gt;&lt;_created&gt;63024408&lt;/_created&gt;&lt;_doi&gt;_x000d__x000a_&lt;/_doi&gt;&lt;_journal&gt;The Web Conference (aka WWW)&lt;/_journal&gt;&lt;_modified&gt;63030145&lt;/_modified&gt;&lt;/Details&gt;&lt;Extra&gt;&lt;DBUID&gt;{EC947575-97EC-4CD7-B1F0-9C2A858349B7}&lt;/DBUID&gt;&lt;/Extra&gt;&lt;/Item&gt;&lt;/References&gt;&lt;/Group&gt;&lt;/Citation&gt;_x000a_"/>
    <w:docVar w:name="NE.Ref{847DAAFB-5FA1-4100-BE55-4664ED942770}" w:val=" ADDIN NE.Ref.{847DAAFB-5FA1-4100-BE55-4664ED942770}&lt;Citation&gt;&lt;Group&gt;&lt;References&gt;&lt;Item&gt;&lt;ID&gt;35&lt;/ID&gt;&lt;UID&gt;{B42CD8B2-3EE4-484A-9531-EB4312CDC5B4}&lt;/UID&gt;&lt;Title&gt;Metadata embeddings for user and item cold-start recommendations&lt;/Title&gt;&lt;Template&gt;Conference Paper&lt;/Template&gt;&lt;Star&gt;0&lt;/Star&gt;&lt;Tag&gt;0&lt;/Tag&gt;&lt;Author&gt;Kula, Maciej&lt;/Author&gt;&lt;Year&gt;2015&lt;/Year&gt;&lt;Details&gt;&lt;_accessed&gt;63030187&lt;/_accessed&gt;&lt;_created&gt;63027313&lt;/_created&gt;&lt;_modified&gt;63030177&lt;/_modified&gt;&lt;_pages&gt;14-21&lt;/_pages&gt;&lt;_place_published&gt;Vienna, Austria&lt;/_place_published&gt;&lt;_secondary_title&gt;Conference on Recommender Systems&lt;/_secondary_title&gt;&lt;/Details&gt;&lt;Extra&gt;&lt;DBUID&gt;{EC947575-97EC-4CD7-B1F0-9C2A858349B7}&lt;/DBUID&gt;&lt;/Extra&gt;&lt;/Item&gt;&lt;/References&gt;&lt;/Group&gt;&lt;/Citation&gt;_x000a_"/>
    <w:docVar w:name="NE.Ref{891331DB-A897-4DA0-A41C-3AA5A0F1BD51}" w:val=" ADDIN NE.Ref.{891331DB-A897-4DA0-A41C-3AA5A0F1BD51}&lt;Citation&gt;&lt;Group&gt;&lt;References&gt;&lt;Item&gt;&lt;ID&gt;54&lt;/ID&gt;&lt;UID&gt;{C38027FB-3024-4069-8548-7BE81E49620E}&lt;/UID&gt;&lt;Title&gt;Probabilistic Latent Semantic Analysis&lt;/Title&gt;&lt;Template&gt;Conference Paper&lt;/Template&gt;&lt;Star&gt;1&lt;/Star&gt;&lt;Tag&gt;0&lt;/Tag&gt;&lt;Author&gt;Hofmann, Thomas&lt;/Author&gt;&lt;Year&gt;1999&lt;/Year&gt;&lt;Details&gt;&lt;_accessed&gt;63031485&lt;/_accessed&gt;&lt;_created&gt;63030927&lt;/_created&gt;&lt;_modified&gt;63031485&lt;/_modified&gt;&lt;_pages&gt;289-296&lt;/_pages&gt;&lt;_secondary_title&gt;uncertainty in artificial intelligence&lt;/_secondary_title&gt;&lt;/Details&gt;&lt;Extra&gt;&lt;DBUID&gt;{EC947575-97EC-4CD7-B1F0-9C2A858349B7}&lt;/DBUID&gt;&lt;/Extra&gt;&lt;/Item&gt;&lt;/References&gt;&lt;/Group&gt;&lt;/Citation&gt;_x000a_"/>
    <w:docVar w:name="NE.Ref{8B283F44-1ACB-4FA7-8A26-616EC74C59D4}" w:val=" ADDIN NE.Ref.{8B283F44-1ACB-4FA7-8A26-616EC74C59D4}&lt;Citation&gt;&lt;Group&gt;&lt;References&gt;&lt;Item&gt;&lt;ID&gt;4&lt;/ID&gt;&lt;UID&gt;{D9691ADF-885B-4FBF-92D4-D1F3E7785102}&lt;/UID&gt;&lt;Title&gt;Variational Autoencoders for Collaborative Filtering&lt;/Title&gt;&lt;Template&gt;Journal Article&lt;/Template&gt;&lt;Star&gt;0&lt;/Star&gt;&lt;Tag&gt;0&lt;/Tag&gt;&lt;Author/&gt;&lt;Year&gt;0&lt;/Year&gt;&lt;Details&gt;&lt;_doi&gt;10.1145/3178876.3186150&lt;/_doi&gt;&lt;_created&gt;63024408&lt;/_created&gt;&lt;_modified&gt;63024408&lt;/_modified&gt;&lt;/Details&gt;&lt;Extra&gt;&lt;DBUID&gt;{EC947575-97EC-4CD7-B1F0-9C2A858349B7}&lt;/DBUID&gt;&lt;/Extra&gt;&lt;/Item&gt;&lt;/References&gt;&lt;/Group&gt;&lt;/Citation&gt;_x000a_"/>
    <w:docVar w:name="NE.Ref{8E8EDCDF-0B25-4D7C-A971-99A023258F19}" w:val=" ADDIN NE.Ref.{8E8EDCDF-0B25-4D7C-A971-99A023258F19}&lt;Citation&gt;&lt;Group&gt;&lt;References&gt;&lt;Item&gt;&lt;ID&gt;4&lt;/ID&gt;&lt;UID&gt;{D9691ADF-885B-4FBF-92D4-D1F3E7785102}&lt;/UID&gt;&lt;Title&gt;Variational Autoencoders for Collaborative Filtering&lt;/Title&gt;&lt;Template&gt;Journal Article&lt;/Template&gt;&lt;Star&gt;0&lt;/Star&gt;&lt;Tag&gt;0&lt;/Tag&gt;&lt;Author&gt;Liang, Dawen; Krishnan, Rahul G; Hoffman, Matthew D; Jebara, Tony&lt;/Author&gt;&lt;Year&gt;2018&lt;/Year&gt;&lt;Details&gt;&lt;_accessed&gt;63030187&lt;/_accessed&gt;&lt;_created&gt;63024408&lt;/_created&gt;&lt;_doi&gt;_x000d__x000a_&lt;/_doi&gt;&lt;_journal&gt;The Web Conference (aka WWW)&lt;/_journal&gt;&lt;_modified&gt;63030145&lt;/_modified&gt;&lt;/Details&gt;&lt;Extra&gt;&lt;DBUID&gt;{EC947575-97EC-4CD7-B1F0-9C2A858349B7}&lt;/DBUID&gt;&lt;/Extra&gt;&lt;/Item&gt;&lt;/References&gt;&lt;/Group&gt;&lt;/Citation&gt;_x000a_"/>
    <w:docVar w:name="NE.Ref{9082648E-5E5D-4E45-AFA3-CF4B109AFAAA}" w:val=" ADDIN NE.Ref.{9082648E-5E5D-4E45-AFA3-CF4B109AFAAA}&lt;Citation&gt;&lt;Group&gt;&lt;References&gt;&lt;Item&gt;&lt;ID&gt;33&lt;/ID&gt;&lt;UID&gt;{48AF0F9F-06BE-4D02-A0C9-E3D1816F7F0C}&lt;/UID&gt;&lt;Title&gt;Collaborative Topic Ranking Leveraging Item Meta-data for Sparsity Reduction&lt;/Title&gt;&lt;Template&gt;Conference Paper&lt;/Template&gt;&lt;Star&gt;1&lt;/Star&gt;&lt;Tag&gt;0&lt;/Tag&gt;&lt;Author&gt;Yao, Weilong; He, Jing; Wang, Hua; Zhang, Yanchun; Cao, Jie&lt;/Author&gt;&lt;Year&gt;2015&lt;/Year&gt;&lt;Details&gt;&lt;_accessed&gt;63030187&lt;/_accessed&gt;&lt;_created&gt;63027312&lt;/_created&gt;&lt;_modified&gt;63030191&lt;/_modified&gt;&lt;_pages&gt;374-380&lt;/_pages&gt;&lt;_place_published&gt;Austin, Texas, USA&lt;/_place_published&gt;&lt;_secondary_title&gt;National Conference on Artificial Intelligence&lt;/_secondary_title&gt;&lt;/Details&gt;&lt;Extra&gt;&lt;DBUID&gt;{EC947575-97EC-4CD7-B1F0-9C2A858349B7}&lt;/DBUID&gt;&lt;/Extra&gt;&lt;/Item&gt;&lt;/References&gt;&lt;/Group&gt;&lt;/Citation&gt;_x000a_"/>
    <w:docVar w:name="NE.Ref{92F8C82F-1DB3-4515-A7C9-0012D33C3EC5}" w:val=" ADDIN NE.Ref.{92F8C82F-1DB3-4515-A7C9-0012D33C3EC5}&lt;Citation&gt;&lt;Group&gt;&lt;References&gt;&lt;Item&gt;&lt;ID&gt;4&lt;/ID&gt;&lt;UID&gt;{D9691ADF-885B-4FBF-92D4-D1F3E7785102}&lt;/UID&gt;&lt;Title&gt;Variational Autoencoders for Collaborative Filtering&lt;/Title&gt;&lt;Template&gt;Journal Article&lt;/Template&gt;&lt;Star&gt;0&lt;/Star&gt;&lt;Tag&gt;0&lt;/Tag&gt;&lt;Author/&gt;&lt;Year&gt;0&lt;/Year&gt;&lt;Details&gt;&lt;_doi&gt;10.1145/3178876.3186150&lt;/_doi&gt;&lt;_created&gt;63024408&lt;/_created&gt;&lt;_modified&gt;63024408&lt;/_modified&gt;&lt;/Details&gt;&lt;Extra&gt;&lt;DBUID&gt;{EC947575-97EC-4CD7-B1F0-9C2A858349B7}&lt;/DBUID&gt;&lt;/Extra&gt;&lt;/Item&gt;&lt;/References&gt;&lt;/Group&gt;&lt;/Citation&gt;_x000a_"/>
    <w:docVar w:name="NE.Ref{963E31B9-89FF-422A-97C6-22C78D93DF45}" w:val=" ADDIN NE.Ref.{963E31B9-89FF-422A-97C6-22C78D93DF45}&lt;Citation&gt;&lt;Group&gt;&lt;References&gt;&lt;Item&gt;&lt;ID&gt;3&lt;/ID&gt;&lt;UID&gt;{96D4963B-4E52-4199-B9FF-27FCE7134947}&lt;/UID&gt;&lt;Title&gt;Estimating the Causal Impact of Recommendation Systems from Observational Data&lt;/Title&gt;&lt;Template&gt;Journal Article&lt;/Template&gt;&lt;Star&gt;0&lt;/Star&gt;&lt;Tag&gt;0&lt;/Tag&gt;&lt;Author/&gt;&lt;Year&gt;0&lt;/Year&gt;&lt;Details&gt;&lt;_doi&gt;10.1145/2764468.2764488&lt;/_doi&gt;&lt;_created&gt;63024404&lt;/_created&gt;&lt;_modified&gt;63024404&lt;/_modified&gt;&lt;/Details&gt;&lt;Extra&gt;&lt;DBUID&gt;{EC947575-97EC-4CD7-B1F0-9C2A858349B7}&lt;/DBUID&gt;&lt;/Extra&gt;&lt;/Item&gt;&lt;/References&gt;&lt;/Group&gt;&lt;/Citation&gt;_x000a_"/>
    <w:docVar w:name="NE.Ref{9794354F-32C5-4480-87BE-FC769E89C811}" w:val=" ADDIN NE.Ref.{9794354F-32C5-4480-87BE-FC769E89C811}&lt;Citation&gt;&lt;Group&gt;&lt;References&gt;&lt;Item&gt;&lt;ID&gt;56&lt;/ID&gt;&lt;UID&gt;{3E9240F3-A64E-4C0E-809B-663C9DF0C2F9}&lt;/UID&gt;&lt;Title&gt;Large scale image annotation learning to rank with joint word-image embeddings&lt;/Title&gt;&lt;Template&gt;Journal Article&lt;/Template&gt;&lt;Star&gt;0&lt;/Star&gt;&lt;Tag&gt;0&lt;/Tag&gt;&lt;Author&gt;Weston, Jason; Bengio, Samy; Usunier, Nicolas&lt;/Author&gt;&lt;Year&gt;2010&lt;/Year&gt;&lt;Details&gt;&lt;_accessed&gt;63031485&lt;/_accessed&gt;&lt;_created&gt;63030988&lt;/_created&gt;&lt;_issue&gt;1&lt;/_issue&gt;&lt;_journal&gt;european conference on machine learning&lt;/_journal&gt;&lt;_modified&gt;63031486&lt;/_modified&gt;&lt;_volume&gt;81&lt;/_volume&gt;&lt;/Details&gt;&lt;Extra&gt;&lt;DBUID&gt;{EC947575-97EC-4CD7-B1F0-9C2A858349B7}&lt;/DBUID&gt;&lt;/Extra&gt;&lt;/Item&gt;&lt;/References&gt;&lt;/Group&gt;&lt;/Citation&gt;_x000a_"/>
    <w:docVar w:name="NE.Ref{9AA449B1-29EA-4C1B-A277-99F812167944}" w:val=" ADDIN NE.Ref.{9AA449B1-29EA-4C1B-A277-99F812167944}&lt;Citation&gt;&lt;Group&gt;&lt;References&gt;&lt;Item&gt;&lt;ID&gt;58&lt;/ID&gt;&lt;UID&gt;{49D96DBA-767A-4444-8ED7-7D2258AD4AC4}&lt;/UID&gt;&lt;Title&gt;Neural Collaborative Filtering&lt;/Title&gt;&lt;Template&gt;Journal Article&lt;/Template&gt;&lt;Star&gt;1&lt;/Star&gt;&lt;Tag&gt;0&lt;/Tag&gt;&lt;Author&gt;He, Xiangnan; Liao, Lizi; Zhang, Hanwang; Nie, Liqiang; Hu, Xia; Chua, Tatseng&lt;/Author&gt;&lt;Year&gt;2017&lt;/Year&gt;&lt;Details&gt;&lt;_accessed&gt;63031490&lt;/_accessed&gt;&lt;_created&gt;63030995&lt;/_created&gt;&lt;_date&gt;57329280&lt;/_date&gt;&lt;_date_display&gt;2009&lt;/_date_display&gt;&lt;_db_updated&gt;PKU Search&lt;/_db_updated&gt;&lt;_journal&gt;the web conference&lt;/_journal&gt;&lt;_modified&gt;63031491&lt;/_modified&gt;&lt;_number&gt;5&lt;/_number&gt;&lt;_pages&gt;173-182&lt;/_pages&gt;&lt;_url&gt;http://pku.summon.serialssolutions.com/2.0.0/link/0/eLvHCXMwY2AwNtIz0EUrExKBLWcTw1QD07TEFFPDpKTklLRUQ0vLlFRTE_NkszTQfucoXwufACM3V1MvxJ2pCDGaRjxQDBj1oI20JEQ-3FCgAJANTAJAEpgIgCRa-xh1JBY6459cmZyTXwDaHQIeGkAcXomSVvyc3VB6_5ZIvX9YJxA0cmNkCax0UEo1E-RSyRRyJAi0hkNwUQ6ado4wBh0eZ2BsZGimBjp4PDclM7nENjVPNzSYmYEVdPYYqNjwCw2DD2IBSwRzE9BOMBboUkJjaMUcIsjACT8pV4iBKTVPmIHDF7paQARoiLObKIOUm2uIs4cuSGt8WVFOPMJ6YzEGlrz8vFQJBgVg8jAxSzY3MjZNTAL50yIJWKKkJgNbOolAKjlVkkEYiwFSWEWlGbgQYSjDwFJSVJoqy8BckF0qB_YXALR5zq0&lt;/_url&gt;&lt;/Details&gt;&lt;Extra&gt;&lt;DBUID&gt;{EC947575-97EC-4CD7-B1F0-9C2A858349B7}&lt;/DBUID&gt;&lt;/Extra&gt;&lt;/Item&gt;&lt;/References&gt;&lt;/Group&gt;&lt;/Citation&gt;_x000a_"/>
    <w:docVar w:name="NE.Ref{A01308C8-06FB-4198-AAD6-4B45E256D660}" w:val=" ADDIN NE.Ref.{A01308C8-06FB-4198-AAD6-4B45E256D660}&lt;Citation&gt;&lt;Group&gt;&lt;References&gt;&lt;Item&gt;&lt;ID&gt;1&lt;/ID&gt;&lt;UID&gt;{AFB6DE81-6202-4506-9683-334412A653D9}&lt;/UID&gt;&lt;Title&gt;Collaborative topic modeling for recommending scientific articles&lt;/Title&gt;&lt;Template&gt;Conference Proceedings&lt;/Template&gt;&lt;Star&gt;0&lt;/Star&gt;&lt;Tag&gt;0&lt;/Tag&gt;&lt;Author&gt;Wang, Chong; Blei, David&lt;/Author&gt;&lt;Year&gt;2011&lt;/Year&gt;&lt;Details&gt;&lt;_created&gt;63024379&lt;/_created&gt;&lt;_modified&gt;63024381&lt;/_modified&gt;&lt;_url&gt;http://pku.summon.serialssolutions.com/2.0.0/link/0/eLvHCXMwlV1NT8MwDLVgJ06DMcS38gc60rRZs-NUbUKISTvsxGVy3FRC0G5CG78fJ2spQlw4JlKtKEnz7MTvGSBRIxn9OhNkirx1TOrIkCV22g0ijp31AKfTQLd4WZjnpZrP9FOnHV28s9UqPOhTI1k9orLyj6fKszpNCNaTxG_nab7oLldir6wlA5FLe0UW9nNafaemnTU6P9zxEGxJn-gVbHqgouoHzMz7_xjRKQw7sp5YfsPQGRy5egD9tlqDaH7ec5jm3ZJ_OrHbbF9JhEI4_Jlg31X44LiqXOC5iANT0icSiTZ5bgir-WyVP0ZNAYUIUz7HGIkJOSLKnIrLOHVWc3yF7FFkRGPDY_VahAzYpTVqUkpJWFhuoU8kcSrVyQX06k3tLkEkWhYTMlaiRq9Zb5CUJspimxSEpb6CAU_LentQyFg3U3H9Z-8NnLQXsyq-hd7uY-_u4Hj7tr8Pq_gFP3Oa1w&lt;/_url&gt;&lt;_publisher&gt;ACM&lt;/_publisher&gt;&lt;_number&gt;1&lt;/_number&gt;&lt;_pages&gt;448-456&lt;/_pages&gt;&lt;_doi&gt;10.1145/2020408.2020480&lt;/_doi&gt;&lt;_date_display&gt;2011&lt;/_date_display&gt;&lt;_date&gt;58380480&lt;/_date&gt;&lt;_isbn&gt;9781450308137;1450308139;&lt;/_isbn&gt;&lt;_keywords&gt;collaborative filtering; topic modeling; latent structure interpretation; scientific article recommendation&lt;/_keywords&gt;&lt;_accessed&gt;63024381&lt;/_accessed&gt;&lt;_db_updated&gt;PKU Search&lt;/_db_updated&gt;&lt;/Details&gt;&lt;Extra&gt;&lt;DBUID&gt;{EC947575-97EC-4CD7-B1F0-9C2A858349B7}&lt;/DBUID&gt;&lt;/Extra&gt;&lt;/Item&gt;&lt;/References&gt;&lt;/Group&gt;&lt;/Citation&gt;_x000a_"/>
    <w:docVar w:name="NE.Ref{A2F56835-2F82-4D81-8652-1BD8FDACC5D6}" w:val=" ADDIN NE.Ref.{A2F56835-2F82-4D81-8652-1BD8FDACC5D6}&lt;Citation&gt;&lt;Group&gt;&lt;References&gt;&lt;Item&gt;&lt;ID&gt;2&lt;/ID&gt;&lt;UID&gt;{47DBF076-4A26-4929-8992-4226B9EA172A}&lt;/UID&gt;&lt;Title&gt;An Architecture for Large Scale Information Systems&lt;/Title&gt;&lt;Template&gt;Journal Article&lt;/Template&gt;&lt;Star&gt;0&lt;/Star&gt;&lt;Tag&gt;0&lt;/Tag&gt;&lt;Author/&gt;&lt;Year&gt;0&lt;/Year&gt;&lt;Details&gt;&lt;_created&gt;63024399&lt;/_created&gt;&lt;_modified&gt;63024399&lt;/_modified&gt;&lt;/Details&gt;&lt;Extra&gt;&lt;DBUID&gt;{EC947575-97EC-4CD7-B1F0-9C2A858349B7}&lt;/DBUID&gt;&lt;/Extra&gt;&lt;/Item&gt;&lt;/References&gt;&lt;/Group&gt;&lt;/Citation&gt;_x000a_"/>
    <w:docVar w:name="NE.Ref{A965AC5E-EDB3-4A6E-B471-BFFE924924A4}" w:val=" ADDIN NE.Ref.{A965AC5E-EDB3-4A6E-B471-BFFE924924A4}&lt;Citation&gt;&lt;Group&gt;&lt;References&gt;&lt;Item&gt;&lt;ID&gt;4&lt;/ID&gt;&lt;UID&gt;{D9691ADF-885B-4FBF-92D4-D1F3E7785102}&lt;/UID&gt;&lt;Title&gt;Variational Autoencoders for Collaborative Filtering&lt;/Title&gt;&lt;Template&gt;Journal Article&lt;/Template&gt;&lt;Star&gt;0&lt;/Star&gt;&lt;Tag&gt;0&lt;/Tag&gt;&lt;Author/&gt;&lt;Year&gt;0&lt;/Year&gt;&lt;Details&gt;&lt;_doi&gt;10.1145/3178876.3186150&lt;/_doi&gt;&lt;_created&gt;63024408&lt;/_created&gt;&lt;_modified&gt;63024408&lt;/_modified&gt;&lt;/Details&gt;&lt;Extra&gt;&lt;DBUID&gt;{EC947575-97EC-4CD7-B1F0-9C2A858349B7}&lt;/DBUID&gt;&lt;/Extra&gt;&lt;/Item&gt;&lt;/References&gt;&lt;/Group&gt;&lt;/Citation&gt;_x000a_"/>
    <w:docVar w:name="NE.Ref{ACCF906E-753F-4B68-A85B-03D33C10027E}" w:val=" ADDIN NE.Ref.{ACCF906E-753F-4B68-A85B-03D33C10027E}&lt;Citation&gt;&lt;Group&gt;&lt;References&gt;&lt;Item&gt;&lt;ID&gt;48&lt;/ID&gt;&lt;UID&gt;{095BB225-5424-4E24-9413-18CEC512A1D5}&lt;/UID&gt;&lt;Title&gt;Collaborative Topic Modeling for Recommending Scientiﬁc Articles_x000d__x000a_&lt;/Title&gt;&lt;Template&gt;Conference Paper&lt;/Template&gt;&lt;Star&gt;0&lt;/Star&gt;&lt;Tag&gt;0&lt;/Tag&gt;&lt;Author&gt;Wang, Chong; Blei, David M&lt;/Author&gt;&lt;Year&gt;2011&lt;/Year&gt;&lt;Details&gt;&lt;_accessed&gt;63030188&lt;/_accessed&gt;&lt;_created&gt;63027315&lt;/_created&gt;&lt;_modified&gt;63030186&lt;/_modified&gt;&lt;_pages&gt;448-456&lt;/_pages&gt;&lt;_secondary_title&gt;knowledge discovery and data mining&lt;/_secondary_title&gt;&lt;/Details&gt;&lt;Extra&gt;&lt;DBUID&gt;{EC947575-97EC-4CD7-B1F0-9C2A858349B7}&lt;/DBUID&gt;&lt;/Extra&gt;&lt;/Item&gt;&lt;/References&gt;&lt;/Group&gt;&lt;/Citation&gt;_x000a_"/>
    <w:docVar w:name="NE.Ref{AE28F69E-3F6B-43D1-A144-6E182FD3D50D}" w:val=" ADDIN NE.Ref.{AE28F69E-3F6B-43D1-A144-6E182FD3D50D}&lt;Citation&gt;&lt;Group&gt;&lt;References&gt;&lt;Item&gt;&lt;ID&gt;3&lt;/ID&gt;&lt;UID&gt;{96D4963B-4E52-4199-B9FF-27FCE7134947}&lt;/UID&gt;&lt;Title&gt;Estimating the Causal Impact of Recommendation Systems from Observational Data&lt;/Title&gt;&lt;Template&gt;Journal Article&lt;/Template&gt;&lt;Star&gt;0&lt;/Star&gt;&lt;Tag&gt;0&lt;/Tag&gt;&lt;Author/&gt;&lt;Year&gt;0&lt;/Year&gt;&lt;Details&gt;&lt;_doi&gt;10.1145/2764468.2764488&lt;/_doi&gt;&lt;_created&gt;63024404&lt;/_created&gt;&lt;_modified&gt;63024404&lt;/_modified&gt;&lt;/Details&gt;&lt;Extra&gt;&lt;DBUID&gt;{EC947575-97EC-4CD7-B1F0-9C2A858349B7}&lt;/DBUID&gt;&lt;/Extra&gt;&lt;/Item&gt;&lt;/References&gt;&lt;/Group&gt;&lt;/Citation&gt;_x000a_"/>
    <w:docVar w:name="NE.Ref{B0C0310A-4E8B-4525-8F70-E362EDB94357}" w:val=" ADDIN NE.Ref.{B0C0310A-4E8B-4525-8F70-E362EDB94357}&lt;Citation&gt;&lt;Group&gt;&lt;References&gt;&lt;Item&gt;&lt;ID&gt;3&lt;/ID&gt;&lt;UID&gt;{96D4963B-4E52-4199-B9FF-27FCE7134947}&lt;/UID&gt;&lt;Title&gt;Estimating the Causal Impact of Recommendation Systems from Observational Data&lt;/Title&gt;&lt;Template&gt;Journal Article&lt;/Template&gt;&lt;Star&gt;0&lt;/Star&gt;&lt;Tag&gt;0&lt;/Tag&gt;&lt;Author/&gt;&lt;Year&gt;0&lt;/Year&gt;&lt;Details&gt;&lt;_doi&gt;10.1145/2764468.2764488&lt;/_doi&gt;&lt;_created&gt;63024404&lt;/_created&gt;&lt;_modified&gt;63024404&lt;/_modified&gt;&lt;/Details&gt;&lt;Extra&gt;&lt;DBUID&gt;{EC947575-97EC-4CD7-B1F0-9C2A858349B7}&lt;/DBUID&gt;&lt;/Extra&gt;&lt;/Item&gt;&lt;/References&gt;&lt;/Group&gt;&lt;/Citation&gt;_x000a_"/>
    <w:docVar w:name="NE.Ref{B33203F8-EC2D-402A-9B0C-873D23D6328F}" w:val=" ADDIN NE.Ref.{B33203F8-EC2D-402A-9B0C-873D23D6328F}&lt;Citation&gt;&lt;Group&gt;&lt;References&gt;&lt;Item&gt;&lt;ID&gt;52&lt;/ID&gt;&lt;UID&gt;{6284BF13-D911-4BF7-8774-E5495F42A129}&lt;/UID&gt;&lt;Title&gt;An Architecture for Large Scale Information Systems&lt;/Title&gt;&lt;Template&gt;Journal Article&lt;/Template&gt;&lt;Star&gt;0&lt;/Star&gt;&lt;Tag&gt;0&lt;/Tag&gt;&lt;Author/&gt;&lt;Year&gt;0&lt;/Year&gt;&lt;Details&gt;&lt;_created&gt;63030923&lt;/_created&gt;&lt;_modified&gt;63030923&lt;/_modified&gt;&lt;/Details&gt;&lt;Extra&gt;&lt;DBUID&gt;{EC947575-97EC-4CD7-B1F0-9C2A858349B7}&lt;/DBUID&gt;&lt;/Extra&gt;&lt;/Item&gt;&lt;/References&gt;&lt;/Group&gt;&lt;/Citation&gt;_x000a_"/>
    <w:docVar w:name="NE.Ref{B3DDF8F5-3709-44D6-9E8C-F03711252A52}" w:val=" ADDIN NE.Ref.{B3DDF8F5-3709-44D6-9E8C-F03711252A52}&lt;Citation&gt;&lt;Group&gt;&lt;References&gt;&lt;Item&gt;&lt;ID&gt;35&lt;/ID&gt;&lt;UID&gt;{B42CD8B2-3EE4-484A-9531-EB4312CDC5B4}&lt;/UID&gt;&lt;Title&gt;Metadata embeddings for user and item cold-start recommendations&lt;/Title&gt;&lt;Template&gt;Conference Paper&lt;/Template&gt;&lt;Star&gt;0&lt;/Star&gt;&lt;Tag&gt;0&lt;/Tag&gt;&lt;Author&gt;Kula, Maciej&lt;/Author&gt;&lt;Year&gt;2015&lt;/Year&gt;&lt;Details&gt;&lt;_accessed&gt;63030187&lt;/_accessed&gt;&lt;_created&gt;63027313&lt;/_created&gt;&lt;_modified&gt;63030177&lt;/_modified&gt;&lt;_pages&gt;14-21&lt;/_pages&gt;&lt;_place_published&gt;Vienna, Austria&lt;/_place_published&gt;&lt;_secondary_title&gt;Conference on Recommender Systems&lt;/_secondary_title&gt;&lt;/Details&gt;&lt;Extra&gt;&lt;DBUID&gt;{EC947575-97EC-4CD7-B1F0-9C2A858349B7}&lt;/DBUID&gt;&lt;/Extra&gt;&lt;/Item&gt;&lt;/References&gt;&lt;/Group&gt;&lt;Group&gt;&lt;References&gt;&lt;Item&gt;&lt;ID&gt;33&lt;/ID&gt;&lt;UID&gt;{48AF0F9F-06BE-4D02-A0C9-E3D1816F7F0C}&lt;/UID&gt;&lt;Title&gt;Collaborative Topic Ranking Leveraging Item Meta-data for Sparsity Reduction&lt;/Title&gt;&lt;Template&gt;Conference Paper&lt;/Template&gt;&lt;Star&gt;1&lt;/Star&gt;&lt;Tag&gt;0&lt;/Tag&gt;&lt;Author&gt;Yao, Weilong; He, Jing; Wang, Hua; Zhang, Yanchun; Cao, Jie&lt;/Author&gt;&lt;Year&gt;2015&lt;/Year&gt;&lt;Details&gt;&lt;_accessed&gt;63030187&lt;/_accessed&gt;&lt;_created&gt;63027312&lt;/_created&gt;&lt;_modified&gt;63030191&lt;/_modified&gt;&lt;_pages&gt;374-380&lt;/_pages&gt;&lt;_place_published&gt;Austin, Texas, USA&lt;/_place_published&gt;&lt;_secondary_title&gt;National Conference on Artificial Intelligence&lt;/_secondary_title&gt;&lt;/Details&gt;&lt;Extra&gt;&lt;DBUID&gt;{EC947575-97EC-4CD7-B1F0-9C2A858349B7}&lt;/DBUID&gt;&lt;/Extra&gt;&lt;/Item&gt;&lt;/References&gt;&lt;/Group&gt;&lt;Group&gt;&lt;References&gt;&lt;Item&gt;&lt;ID&gt;8&lt;/ID&gt;&lt;UID&gt;{AF1D427E-5AF6-4FD3-AFEB-3B397F9F1415}&lt;/UID&gt;&lt;Title&gt;Collaborative Deep Learning for Recommender Systems&lt;/Title&gt;&lt;Template&gt;Conference Paper&lt;/Template&gt;&lt;Star&gt;0&lt;/Star&gt;&lt;Tag&gt;0&lt;/Tag&gt;&lt;Author&gt;Wang, Hao; Wang, Naiyan; Yeung, Dityan&lt;/Author&gt;&lt;Year&gt;2015&lt;/Year&gt;&lt;Details&gt;&lt;_accessed&gt;63030187&lt;/_accessed&gt;&lt;_created&gt;63024494&lt;/_created&gt;&lt;_doi&gt;10.1145/2783258.2783273&lt;/_doi&gt;&lt;_modified&gt;63030148&lt;/_modified&gt;&lt;_pages&gt;1235-1244&lt;/_pages&gt;&lt;_secondary_title&gt;knowledge discovery and data mining&lt;/_secondary_title&gt;&lt;/Details&gt;&lt;Extra&gt;&lt;DBUID&gt;{EC947575-97EC-4CD7-B1F0-9C2A858349B7}&lt;/DBUID&gt;&lt;/Extra&gt;&lt;/Item&gt;&lt;/References&gt;&lt;/Group&gt;&lt;Group&gt;&lt;References&gt;&lt;Item&gt;&lt;ID&gt;34&lt;/ID&gt;&lt;UID&gt;{24202BD6-4866-49D1-BC06-BF829FF90DB7}&lt;/UID&gt;&lt;Title&gt;Neural collaborative filtering hybrid recommendation algorithm with content information and implicit feedback&lt;/Title&gt;&lt;Template&gt;Conference Paper&lt;/Template&gt;&lt;Star&gt;0&lt;/Star&gt;&lt;Tag&gt;0&lt;/Tag&gt;&lt;Author&gt;Ji, Li; Lin, Guangyan; Tan, Huobin&lt;/Author&gt;&lt;Year&gt;2018&lt;/Year&gt;&lt;Details&gt;&lt;_accessed&gt;63030187&lt;/_accessed&gt;&lt;_created&gt;63027312&lt;/_created&gt;&lt;_modified&gt;63030176&lt;/_modified&gt;&lt;_pages&gt;679-688&lt;/_pages&gt;&lt;_place_published&gt;Madrid, Spain&lt;/_place_published&gt;&lt;_secondary_title&gt;Intelligent Data Engineering and Automated Learning&lt;/_secondary_title&gt;&lt;/Details&gt;&lt;Extra&gt;&lt;DBUID&gt;{EC947575-97EC-4CD7-B1F0-9C2A858349B7}&lt;/DBUID&gt;&lt;/Extra&gt;&lt;/Item&gt;&lt;/References&gt;&lt;/Group&gt;&lt;Group&gt;&lt;References&gt;&lt;Item&gt;&lt;ID&gt;37&lt;/ID&gt;&lt;UID&gt;{FA07FF1E-A34E-4826-A5B3-B6CD129CFBF4}&lt;/UID&gt;&lt;Title&gt;Collaborative deep ranking A hybrid pair-wise recommendation algorithm with implicit feedback&lt;/Title&gt;&lt;Template&gt;Conference Paper&lt;/Template&gt;&lt;Star&gt;0&lt;/Star&gt;&lt;Tag&gt;0&lt;/Tag&gt;&lt;Author&gt;Ying, Haochao; Chen, Liang; Xiong, Yuwen; Wu, Jian&lt;/Author&gt;&lt;Year&gt;2016&lt;/Year&gt;&lt;Details&gt;&lt;_accessed&gt;63030187&lt;/_accessed&gt;&lt;_created&gt;63027313&lt;/_created&gt;&lt;_modified&gt;63030177&lt;/_modified&gt;&lt;_place_published&gt;Auckland, New Zealand&lt;/_place_published&gt;&lt;_secondary_title&gt;Pacific-asia Knowledge Discovery and Data Mining&lt;/_secondary_title&gt;&lt;/Details&gt;&lt;Extra&gt;&lt;DBUID&gt;{EC947575-97EC-4CD7-B1F0-9C2A858349B7}&lt;/DBUID&gt;&lt;/Extra&gt;&lt;/Item&gt;&lt;/References&gt;&lt;/Group&gt;&lt;/Citation&gt;_x000a_"/>
    <w:docVar w:name="NE.Ref{B54A1009-5EB0-439C-B6D3-B66B2EDE045F}" w:val=" ADDIN NE.Ref.{B54A1009-5EB0-439C-B6D3-B66B2EDE045F}&lt;Citation&gt;&lt;Group&gt;&lt;References&gt;&lt;Item&gt;&lt;ID&gt;38&lt;/ID&gt;&lt;UID&gt;{45F26889-B9B0-40AE-9EE8-5F7D7CF2A462}&lt;/UID&gt;&lt;Title&gt;Collaborative variational autoencoder for recommender systems&lt;/Title&gt;&lt;Template&gt;Conference Paper&lt;/Template&gt;&lt;Star&gt;0&lt;/Star&gt;&lt;Tag&gt;0&lt;/Tag&gt;&lt;Author&gt;Li, Xiaopeng; She, James&lt;/Author&gt;&lt;Year&gt;2017&lt;/Year&gt;&lt;Details&gt;&lt;_accessed&gt;63030187&lt;/_accessed&gt;&lt;_created&gt;63027313&lt;/_created&gt;&lt;_modified&gt;63030177&lt;/_modified&gt;&lt;_pages&gt;305-314&lt;/_pages&gt;&lt;_place_published&gt;Halifax, Nova, Scotia&lt;/_place_published&gt;&lt;_secondary_title&gt;Knowledge Discovery and Data Mining&lt;/_secondary_title&gt;&lt;/Details&gt;&lt;Extra&gt;&lt;DBUID&gt;{EC947575-97EC-4CD7-B1F0-9C2A858349B7}&lt;/DBUID&gt;&lt;/Extra&gt;&lt;/Item&gt;&lt;/References&gt;&lt;/Group&gt;&lt;/Citation&gt;_x000a_"/>
    <w:docVar w:name="NE.Ref{B87E266F-F56B-4273-A947-123C3B796694}" w:val=" ADDIN NE.Ref.{B87E266F-F56B-4273-A947-123C3B796694}&lt;Citation&gt;&lt;Group&gt;&lt;References&gt;&lt;Item&gt;&lt;ID&gt;3&lt;/ID&gt;&lt;UID&gt;{96D4963B-4E52-4199-B9FF-27FCE7134947}&lt;/UID&gt;&lt;Title&gt;Estimating the Causal Impact of Recommendation Systems from Observational Data&lt;/Title&gt;&lt;Template&gt;Journal Article&lt;/Template&gt;&lt;Star&gt;0&lt;/Star&gt;&lt;Tag&gt;0&lt;/Tag&gt;&lt;Author/&gt;&lt;Year&gt;0&lt;/Year&gt;&lt;Details&gt;&lt;_doi&gt;10.1145/2764468.2764488&lt;/_doi&gt;&lt;_created&gt;63024404&lt;/_created&gt;&lt;_modified&gt;63024404&lt;/_modified&gt;&lt;/Details&gt;&lt;Extra&gt;&lt;DBUID&gt;{EC947575-97EC-4CD7-B1F0-9C2A858349B7}&lt;/DBUID&gt;&lt;/Extra&gt;&lt;/Item&gt;&lt;/References&gt;&lt;/Group&gt;&lt;/Citation&gt;_x000a_"/>
    <w:docVar w:name="NE.Ref{BD956248-1AFD-4EC5-80D2-B028E5291FE8}" w:val=" ADDIN NE.Ref.{BD956248-1AFD-4EC5-80D2-B028E5291FE8}&lt;Citation&gt;&lt;Group&gt;&lt;References&gt;&lt;Item&gt;&lt;ID&gt;1&lt;/ID&gt;&lt;UID&gt;{AFB6DE81-6202-4506-9683-334412A653D9}&lt;/UID&gt;&lt;Title&gt;Collaborative topic modeling for recommending scientific articles&lt;/Title&gt;&lt;Template&gt;Conference Proceedings&lt;/Template&gt;&lt;Star&gt;0&lt;/Star&gt;&lt;Tag&gt;0&lt;/Tag&gt;&lt;Author&gt;Wang, Chong; Blei, David&lt;/Author&gt;&lt;Year&gt;2011&lt;/Year&gt;&lt;Details&gt;&lt;_accessed&gt;63024381&lt;/_accessed&gt;&lt;_created&gt;63024379&lt;/_created&gt;&lt;_date&gt;58380480&lt;/_date&gt;&lt;_date_display&gt;2011&lt;/_date_display&gt;&lt;_db_updated&gt;PKU Search&lt;/_db_updated&gt;&lt;_doi&gt;10.1145/2020408.2020480&lt;/_doi&gt;&lt;_isbn&gt;9781450308137;1450308139;&lt;/_isbn&gt;&lt;_keywords&gt;collaborative filtering; topic modeling; latent structure interpretation; scientific article recommendation&lt;/_keywords&gt;&lt;_modified&gt;63024381&lt;/_modified&gt;&lt;_number&gt;1&lt;/_number&gt;&lt;_pages&gt;448-456&lt;/_pages&gt;&lt;_publisher&gt;ACM&lt;/_publisher&gt;&lt;_url&gt;http://pku.summon.serialssolutions.com/2.0.0/link/0/eLvHCXMwlV1NT8MwDLVgJ06DMcS38gc60rRZs-NUbUKISTvsxGVy3FRC0G5CG78fJ2spQlw4JlKtKEnz7MTvGSBRIxn9OhNkirx1TOrIkCV22g0ijp31AKfTQLd4WZjnpZrP9FOnHV28s9UqPOhTI1k9orLyj6fKszpNCNaTxG_nab7oLldir6wlA5FLe0UW9nNafaemnTU6P9zxEGxJn-gVbHqgouoHzMz7_xjRKQw7sp5YfsPQGRy5egD9tlqDaH7ec5jm3ZJ_OrHbbF9JhEI4_Jlg31X44LiqXOC5iANT0icSiTZ5bgir-WyVP0ZNAYUIUz7HGIkJOSLKnIrLOHVWc3yF7FFkRGPDY_VahAzYpTVqUkpJWFhuoU8kcSrVyQX06k3tLkEkWhYTMlaiRq9Zb5CUJspimxSEpb6CAU_LentQyFg3U3H9Z-8NnLQXsyq-hd7uY-_u4Hj7tr8Pq_gFP3Oa1w&lt;/_url&gt;&lt;/Details&gt;&lt;Extra&gt;&lt;DBUID&gt;{EC947575-97EC-4CD7-B1F0-9C2A858349B7}&lt;/DBUID&gt;&lt;/Extra&gt;&lt;/Item&gt;&lt;/References&gt;&lt;/Group&gt;&lt;/Citation&gt;_x000a_"/>
    <w:docVar w:name="NE.Ref{BDE433FE-3D70-45D0-8D1D-5627C66DB663}" w:val=" ADDIN NE.Ref.{BDE433FE-3D70-45D0-8D1D-5627C66DB663}&lt;Citation&gt;&lt;Group&gt;&lt;References&gt;&lt;Item&gt;&lt;ID&gt;3&lt;/ID&gt;&lt;UID&gt;{96D4963B-4E52-4199-B9FF-27FCE7134947}&lt;/UID&gt;&lt;Title&gt;Estimating the Causal Impact of Recommendation Systems from Observational Data&lt;/Title&gt;&lt;Template&gt;Journal Article&lt;/Template&gt;&lt;Star&gt;0&lt;/Star&gt;&lt;Tag&gt;0&lt;/Tag&gt;&lt;Author/&gt;&lt;Year&gt;0&lt;/Year&gt;&lt;Details&gt;&lt;_doi&gt;10.1145/2764468.2764488&lt;/_doi&gt;&lt;_created&gt;63024404&lt;/_created&gt;&lt;_modified&gt;63024404&lt;/_modified&gt;&lt;/Details&gt;&lt;Extra&gt;&lt;DBUID&gt;{EC947575-97EC-4CD7-B1F0-9C2A858349B7}&lt;/DBUID&gt;&lt;/Extra&gt;&lt;/Item&gt;&lt;/References&gt;&lt;/Group&gt;&lt;/Citation&gt;_x000a_"/>
    <w:docVar w:name="NE.Ref{BF54F412-3A66-4F64-B212-6749C6E8F6EA}" w:val=" ADDIN NE.Ref.{BF54F412-3A66-4F64-B212-6749C6E8F6EA}&lt;Citation&gt;&lt;Group&gt;&lt;References&gt;&lt;Item&gt;&lt;ID&gt;3&lt;/ID&gt;&lt;UID&gt;{96D4963B-4E52-4199-B9FF-27FCE7134947}&lt;/UID&gt;&lt;Title&gt;Estimating the Causal Impact of Recommendation Systems from Observational Data&lt;/Title&gt;&lt;Template&gt;Journal Article&lt;/Template&gt;&lt;Star&gt;0&lt;/Star&gt;&lt;Tag&gt;0&lt;/Tag&gt;&lt;Author/&gt;&lt;Year&gt;0&lt;/Year&gt;&lt;Details&gt;&lt;_doi&gt;10.1145/2764468.2764488&lt;/_doi&gt;&lt;_created&gt;63024404&lt;/_created&gt;&lt;_modified&gt;63024404&lt;/_modified&gt;&lt;/Details&gt;&lt;Extra&gt;&lt;DBUID&gt;{EC947575-97EC-4CD7-B1F0-9C2A858349B7}&lt;/DBUID&gt;&lt;/Extra&gt;&lt;/Item&gt;&lt;/References&gt;&lt;/Group&gt;&lt;/Citation&gt;_x000a_"/>
    <w:docVar w:name="NE.Ref{C02AB232-9367-44D0-8EED-E9FE46DAFF3D}" w:val=" ADDIN NE.Ref.{C02AB232-9367-44D0-8EED-E9FE46DAFF3D}&lt;Citation&gt;&lt;Group&gt;&lt;References&gt;&lt;Item&gt;&lt;ID&gt;72&lt;/ID&gt;&lt;UID&gt;{91F8C8F5-44F1-498C-A4DF-FDF598D5412D}&lt;/UID&gt;&lt;Title&gt;Ask the gru: Multi-task learning for deep text recommendations_x000d__x000a_&lt;/Title&gt;&lt;Template&gt;Conference Paper&lt;/Template&gt;&lt;Star&gt;0&lt;/Star&gt;&lt;Tag&gt;0&lt;/Tag&gt;&lt;Author&gt;Bansal, Trapit; Belanger, David; McCallum, Andrew&lt;/Author&gt;&lt;Year&gt;2016&lt;/Year&gt;&lt;Details&gt;&lt;_accessed&gt;63031508&lt;/_accessed&gt;&lt;_created&gt;63031239&lt;/_created&gt;&lt;_modified&gt;63031509&lt;/_modified&gt;&lt;_pages&gt;107–114&lt;/_pages&gt;&lt;_secondary_title&gt;Proceedings of the 10th ACM Conference on Recommender Systems&lt;/_secondary_title&gt;&lt;/Details&gt;&lt;Extra&gt;&lt;DBUID&gt;{EC947575-97EC-4CD7-B1F0-9C2A858349B7}&lt;/DBUID&gt;&lt;/Extra&gt;&lt;/Item&gt;&lt;/References&gt;&lt;/Group&gt;&lt;Group&gt;&lt;References&gt;&lt;Item&gt;&lt;ID&gt;73&lt;/ID&gt;&lt;UID&gt;{4B1E0953-6C61-475E-A157-BA2041C6F53F}&lt;/UID&gt;&lt;Title&gt;Q&amp;amp;R:A Two-Stage Approach towardInteractive Recommendation&lt;/Title&gt;&lt;Template&gt;Conference Paper&lt;/Template&gt;&lt;Star&gt;0&lt;/Star&gt;&lt;Tag&gt;0&lt;/Tag&gt;&lt;Author&gt;Christakopoulou, Konstantina; Beutel, Alex; Li, Rui; Jain, Sagar; Chi, Ed H&lt;/Author&gt;&lt;Year&gt;2018&lt;/Year&gt;&lt;Details&gt;&lt;_accessed&gt;63031509&lt;/_accessed&gt;&lt;_created&gt;63031240&lt;/_created&gt;&lt;_modified&gt;63031511&lt;/_modified&gt;&lt;_pages&gt;139–148&lt;/_pages&gt;&lt;_secondary_title&gt;SIGKDD&lt;/_secondary_title&gt;&lt;/Details&gt;&lt;Extra&gt;&lt;DBUID&gt;{EC947575-97EC-4CD7-B1F0-9C2A858349B7}&lt;/DBUID&gt;&lt;/Extra&gt;&lt;/Item&gt;&lt;/References&gt;&lt;/Group&gt;&lt;Group&gt;&lt;References&gt;&lt;Item&gt;&lt;ID&gt;74&lt;/ID&gt;&lt;UID&gt;{AEDB3BD3-B205-4A00-901E-6DE049C410FD}&lt;/UID&gt;&lt;Title&gt;Deep coevolutionary network: Embedding user and item features for recommendation&lt;/Title&gt;&lt;Template&gt;Journal Article&lt;/Template&gt;&lt;Star&gt;0&lt;/Star&gt;&lt;Tag&gt;0&lt;/Tag&gt;&lt;Author&gt;Dai, Hanjun; Wang, Yichen; Trivedi, Rakshit; &amp;quot;Le Song&amp;quot;&lt;/Author&gt;&lt;Year&gt;2016&lt;/Year&gt;&lt;Details&gt;&lt;_accessed&gt;63031511&lt;/_accessed&gt;&lt;_created&gt;63031240&lt;/_created&gt;&lt;_journal&gt;arXiv: Learning&lt;/_journal&gt;&lt;_modified&gt;63031513&lt;/_modified&gt;&lt;/Details&gt;&lt;Extra&gt;&lt;DBUID&gt;{EC947575-97EC-4CD7-B1F0-9C2A858349B7}&lt;/DBUID&gt;&lt;/Extra&gt;&lt;/Item&gt;&lt;/References&gt;&lt;/Group&gt;&lt;/Citation&gt;_x000a_"/>
    <w:docVar w:name="NE.Ref{CBE8D649-47E7-4210-88BA-02B293F21798}" w:val=" ADDIN NE.Ref.{CBE8D649-47E7-4210-88BA-02B293F21798}&lt;Citation&gt;&lt;Group&gt;&lt;References&gt;&lt;Item&gt;&lt;ID&gt;82&lt;/ID&gt;&lt;UID&gt;{8AC1F70D-856B-48DB-BE99-C83CA18BCD32}&lt;/UID&gt;&lt;Title&gt;Attentive Collaborative Filtering: Multimedia Recommendation with Item-and Component-Level Attention&lt;/Title&gt;&lt;Template&gt;Conference Paper&lt;/Template&gt;&lt;Star&gt;0&lt;/Star&gt;&lt;Tag&gt;0&lt;/Tag&gt;&lt;Author&gt;Chen, Jingyuan; Zhang, Hanwang; He, Xiangnan; Nie, Liqiang; Liu, Wei; Chua, Tatseng&lt;/Author&gt;&lt;Year&gt;2017&lt;/Year&gt;&lt;Details&gt;&lt;_accessed&gt;63031525&lt;/_accessed&gt;&lt;_created&gt;63031244&lt;/_created&gt;&lt;_modified&gt;63031527&lt;/_modified&gt;&lt;_secondary_title&gt;international acm sigir conference on research and development in information retrieval&lt;/_secondary_title&gt;&lt;_pages&gt;335-344&lt;/_pages&gt;&lt;/Details&gt;&lt;Extra&gt;&lt;DBUID&gt;{EC947575-97EC-4CD7-B1F0-9C2A858349B7}&lt;/DBUID&gt;&lt;/Extra&gt;&lt;/Item&gt;&lt;/References&gt;&lt;/Group&gt;&lt;Group&gt;&lt;References&gt;&lt;Item&gt;&lt;ID&gt;83&lt;/ID&gt;&lt;UID&gt;{CC052BBC-87DC-40ED-A9B1-117D898409D6}&lt;/UID&gt;&lt;Title&gt; YuyunGongandQiZhang.2016.HashtagRecommendationUsingAttention-BasedConvolutionalNeuralNetwork..InIJCAI.2782–2788. &lt;/Title&gt;&lt;Template&gt;Conference Paper&lt;/Template&gt;&lt;Star&gt;0&lt;/Star&gt;&lt;Tag&gt;0&lt;/Tag&gt;&lt;Author/&gt;&lt;Year&gt;0&lt;/Year&gt;&lt;Details&gt;&lt;_accessed&gt;63031527&lt;/_accessed&gt;&lt;_created&gt;63031245&lt;/_created&gt;&lt;_modified&gt;63031527&lt;/_modified&gt;&lt;/Details&gt;&lt;Extra&gt;&lt;DBUID&gt;{EC947575-97EC-4CD7-B1F0-9C2A858349B7}&lt;/DBUID&gt;&lt;/Extra&gt;&lt;/Item&gt;&lt;/References&gt;&lt;/Group&gt;&lt;Group&gt;&lt;References&gt;&lt;Item&gt;&lt;ID&gt;84&lt;/ID&gt;&lt;UID&gt;{6A6D111D-2636-4903-B84F-D633B6065DF3}&lt;/UID&gt;&lt;Title&gt;Attentive Contextual Denoising Autoencoder for Recommendation&lt;/Title&gt;&lt;Template&gt;Conference Paper&lt;/Template&gt;&lt;Star&gt;0&lt;/Star&gt;&lt;Tag&gt;0&lt;/Tag&gt;&lt;Author&gt;Jhamb, Yogesh; Ebesu, Travis; Fang, Yi&lt;/Author&gt;&lt;Year&gt;2018&lt;/Year&gt;&lt;Details&gt;&lt;_accessed&gt;63031527&lt;/_accessed&gt;&lt;_created&gt;63031245&lt;/_created&gt;&lt;_modified&gt;63031529&lt;/_modified&gt;&lt;_secondary_title&gt;international conference on the theory of information retrieval&lt;/_secondary_title&gt;&lt;_pages&gt;27-34&lt;/_pages&gt;&lt;/Details&gt;&lt;Extra&gt;&lt;DBUID&gt;{EC947575-97EC-4CD7-B1F0-9C2A858349B7}&lt;/DBUID&gt;&lt;/Extra&gt;&lt;/Item&gt;&lt;/References&gt;&lt;/Group&gt;&lt;/Citation&gt;_x000a_"/>
    <w:docVar w:name="NE.Ref{D1DD1B5E-07C4-4679-8A66-D3708AD2804B}" w:val=" ADDIN NE.Ref.{D1DD1B5E-07C4-4679-8A66-D3708AD2804B}&lt;Citation&gt;&lt;Group&gt;&lt;References&gt;&lt;Item&gt;&lt;ID&gt;52&lt;/ID&gt;&lt;UID&gt;{6284BF13-D911-4BF7-8774-E5495F42A129}&lt;/UID&gt;&lt;Title&gt;An Architecture for Large Scale Information Systems&lt;/Title&gt;&lt;Template&gt;Journal Article&lt;/Template&gt;&lt;Star&gt;1&lt;/Star&gt;&lt;Tag&gt;0&lt;/Tag&gt;&lt;Author&gt;Gifford, David K; Baldwin, Robert W; Berlin, Stephen T; Lucassen, John M&lt;/Author&gt;&lt;Year&gt;1985&lt;/Year&gt;&lt;Details&gt;&lt;_accessed&gt;63031480&lt;/_accessed&gt;&lt;_created&gt;63030923&lt;/_created&gt;&lt;_issue&gt;5&lt;/_issue&gt;&lt;_journal&gt;symposium on operating systems principles&lt;/_journal&gt;&lt;_modified&gt;63031483&lt;/_modified&gt;&lt;_pages&gt;161-170&lt;/_pages&gt;&lt;_volume&gt;19&lt;/_volume&gt;&lt;/Details&gt;&lt;Extra&gt;&lt;DBUID&gt;{EC947575-97EC-4CD7-B1F0-9C2A858349B7}&lt;/DBUID&gt;&lt;/Extra&gt;&lt;/Item&gt;&lt;/References&gt;&lt;/Group&gt;&lt;/Citation&gt;_x000a_"/>
    <w:docVar w:name="NE.Ref{D6385351-044C-48B4-B08A-3031B26CF763}" w:val=" ADDIN NE.Ref.{D6385351-044C-48B4-B08A-3031B26CF763}&lt;Citation&gt;&lt;Group&gt;&lt;References&gt;&lt;Item&gt;&lt;ID&gt;6&lt;/ID&gt;&lt;UID&gt;{F5B5616C-3B0F-4C86-89E8-22DEFA4BDFA5}&lt;/UID&gt;&lt;Title&gt;Deep Learning based Recommender System: A Survey and New Perspectives&lt;/Title&gt;&lt;Template&gt;Journal Article&lt;/Template&gt;&lt;Star&gt;0&lt;/Star&gt;&lt;Tag&gt;0&lt;/Tag&gt;&lt;Author/&gt;&lt;Year&gt;0&lt;/Year&gt;&lt;Details&gt;&lt;_accessed&gt;63027327&lt;/_accessed&gt;&lt;_created&gt;63024433&lt;/_created&gt;&lt;_modified&gt;63027327&lt;/_modified&gt;&lt;/Details&gt;&lt;Extra&gt;&lt;DBUID&gt;{EC947575-97EC-4CD7-B1F0-9C2A858349B7}&lt;/DBUID&gt;&lt;/Extra&gt;&lt;/Item&gt;&lt;/References&gt;&lt;/Group&gt;&lt;/Citation&gt;_x000a_"/>
    <w:docVar w:name="NE.Ref{DD78BECD-57EE-4632-8EAA-42FB8D25A55C}" w:val=" ADDIN NE.Ref.{DD78BECD-57EE-4632-8EAA-42FB8D25A55C}&lt;Citation&gt;&lt;Group&gt;&lt;References&gt;&lt;Item&gt;&lt;ID&gt;2&lt;/ID&gt;&lt;UID&gt;{47DBF076-4A26-4929-8992-4226B9EA172A}&lt;/UID&gt;&lt;Title&gt;An Architecture for Large Scale Information Systems&lt;/Title&gt;&lt;Template&gt;Journal Article&lt;/Template&gt;&lt;Star&gt;0&lt;/Star&gt;&lt;Tag&gt;0&lt;/Tag&gt;&lt;Author/&gt;&lt;Year&gt;0&lt;/Year&gt;&lt;Details&gt;&lt;_accessed&gt;63027327&lt;/_accessed&gt;&lt;_created&gt;63024399&lt;/_created&gt;&lt;_modified&gt;63027327&lt;/_modified&gt;&lt;/Details&gt;&lt;Extra&gt;&lt;DBUID&gt;{EC947575-97EC-4CD7-B1F0-9C2A858349B7}&lt;/DBUID&gt;&lt;/Extra&gt;&lt;/Item&gt;&lt;/References&gt;&lt;/Group&gt;&lt;/Citation&gt;_x000a_"/>
    <w:docVar w:name="NE.Ref{DF0F5D21-0D6A-48B7-BFCD-1B41767EF3B9}" w:val=" ADDIN NE.Ref.{DF0F5D21-0D6A-48B7-BFCD-1B41767EF3B9}&lt;Citation&gt;&lt;Group&gt;&lt;References&gt;&lt;Item&gt;&lt;ID&gt;60&lt;/ID&gt;&lt;UID&gt;{F5332D4E-7E36-49A8-99A9-33FB5C8DE54C}&lt;/UID&gt;&lt;Title&gt;Learning deep structured semantic models for web search using clickthrough data&lt;/Title&gt;&lt;Template&gt;Conference Proceedings&lt;/Template&gt;&lt;Star&gt;0&lt;/Star&gt;&lt;Tag&gt;0&lt;/Tag&gt;&lt;Author&gt;Huang, Po-Sen; He, Xiaodong; Gao, Jianfeng; Deng, Li; Acero, Alex; Heck, Larry&lt;/Author&gt;&lt;Year&gt;2013&lt;/Year&gt;&lt;Details&gt;&lt;_accessed&gt;63031531&lt;/_accessed&gt;&lt;_created&gt;63031224&lt;/_created&gt;&lt;_date&gt;59433120&lt;/_date&gt;&lt;_date_display&gt;2013&lt;/_date_display&gt;&lt;_db_updated&gt;PKU Search&lt;/_db_updated&gt;&lt;_doi&gt;10.1145/2505515.2505665&lt;/_doi&gt;&lt;_isbn&gt;9781450322638;1450322638;_x000d__x000a_&lt;/_isbn&gt;&lt;_keywords&gt;deep learning_x000d__x000a_; clickthrough data_x000d__x000a_; web search_x000d__x000a_; semantic model_x000d__x000a_&lt;/_keywords&gt;&lt;_modified&gt;63031491&lt;/_modified&gt;&lt;_number&gt;1&lt;/_number&gt;&lt;_pages&gt;2333_x000d__x000a_-2338_x000d__x000a_&lt;/_pages&gt;&lt;_publisher&gt;ACM&lt;/_publisher&gt;&lt;_url&gt;http://pku.summon.serialssolutions.com/2.0.0/link/0/eLvHCXMwlV1LTwIxEG6UkycUMb7TP7BY2u1u92gIxBiJHDh5IX1MCYFFIuH_O-0WIcaLx22aye7MtN9sH99HiOA9lv2aEwrj87ICW8mcO2aFr0pvgRuW9wOiheWPj7F6m_DRUL4euKPdCq3WcUPfJsrqnvV12DyN0F1E8lIhQjo_D8ZHiysyRyiNF7kkw5zFLNvzO-2fE88PNjwFW4jrvWQzAJWtj2Bm1P7HG52T7uGyHp38wNAFOYF1h7T3ag00Dd5L8p6oVOfUAWxoQxy7-wJHt1CjfxeWRlmcLcU6luLsSptRQMPR-Dm1q4VdJlUfGs6Vdsl0NJwOXrIkp5BprDoyI_tOQZmDZxU4bUqD_0bKgHHcu0IpyH0FDCNjfZ9jJ-aUBKtt5YMsqHLiirTWn2u4JhS7mRJNaStNHossbQqhBdZCGGOpb0gHnTTbNHwZs-SY2z9b78gZDwoTCAe8vCct_Hh4IKeb5e4xxvQbWt6hYA&lt;/_url&gt;&lt;/Details&gt;&lt;Extra&gt;&lt;DBUID&gt;{EC947575-97EC-4CD7-B1F0-9C2A858349B7}&lt;/DBUID&gt;&lt;/Extra&gt;&lt;/Item&gt;&lt;/References&gt;&lt;/Group&gt;&lt;/Citation&gt;_x000a_"/>
    <w:docVar w:name="NE.Ref{EDB9AA75-FA89-4D3D-8E70-46A7A5092104}" w:val=" ADDIN NE.Ref.{EDB9AA75-FA89-4D3D-8E70-46A7A5092104}&lt;Citation&gt;&lt;Group&gt;&lt;References&gt;&lt;Item&gt;&lt;ID&gt;3&lt;/ID&gt;&lt;UID&gt;{96D4963B-4E52-4199-B9FF-27FCE7134947}&lt;/UID&gt;&lt;Title&gt;Estimating the Causal Impact of Recommendation Systems from Observational Data&lt;/Title&gt;&lt;Template&gt;Journal Article&lt;/Template&gt;&lt;Star&gt;0&lt;/Star&gt;&lt;Tag&gt;0&lt;/Tag&gt;&lt;Author/&gt;&lt;Year&gt;0&lt;/Year&gt;&lt;Details&gt;&lt;_created&gt;63024404&lt;/_created&gt;&lt;_doi&gt;10.1145/2764468.2764488&lt;/_doi&gt;&lt;_modified&gt;63024404&lt;/_modified&gt;&lt;/Details&gt;&lt;Extra&gt;&lt;DBUID&gt;{EC947575-97EC-4CD7-B1F0-9C2A858349B7}&lt;/DBUID&gt;&lt;/Extra&gt;&lt;/Item&gt;&lt;/References&gt;&lt;/Group&gt;&lt;/Citation&gt;_x000a_"/>
    <w:docVar w:name="NE.Ref{F756F6AE-AC68-4D4F-B02A-40EEA6864F8E}" w:val=" ADDIN NE.Ref.{F756F6AE-AC68-4D4F-B02A-40EEA6864F8E}&lt;Citation&gt;&lt;Group&gt;&lt;References&gt;&lt;Item&gt;&lt;ID&gt;76&lt;/ID&gt;&lt;UID&gt;{5836E9DD-4D32-47C2-8E37-7D64F6064698}&lt;/UID&gt;&lt;Title&gt;A non-iid framework for collaborative filtering with restricted boltzmann machines&lt;/Title&gt;&lt;Template&gt;Conference Paper&lt;/Template&gt;&lt;Star&gt;0&lt;/Star&gt;&lt;Tag&gt;0&lt;/Tag&gt;&lt;Author&gt;Georgiev, Kostadin; Nakov, Preslav&lt;/Author&gt;&lt;Year&gt;2013&lt;/Year&gt;&lt;Details&gt;&lt;_accessed&gt;63031515&lt;/_accessed&gt;&lt;_created&gt;63031241&lt;/_created&gt;&lt;_modified&gt;63031516&lt;/_modified&gt;&lt;_num_words&gt;1148-1156&lt;/_num_words&gt;&lt;_secondary_title&gt;international conference on machine learning&lt;/_secondary_title&gt;&lt;/Details&gt;&lt;Extra&gt;&lt;DBUID&gt;{EC947575-97EC-4CD7-B1F0-9C2A858349B7}&lt;/DBUID&gt;&lt;/Extra&gt;&lt;/Item&gt;&lt;/References&gt;&lt;/Group&gt;&lt;Group&gt;&lt;References&gt;&lt;Item&gt;&lt;ID&gt;77&lt;/ID&gt;&lt;UID&gt;{02548DA6-3232-474C-BBF6-A8667B3366B0}&lt;/UID&gt;&lt;Title&gt;Collaborative restricted Boltzmann machine for social event recommendation&lt;/Title&gt;&lt;Template&gt;Conference Paper&lt;/Template&gt;&lt;Star&gt;0&lt;/Star&gt;&lt;Tag&gt;0&lt;/Tag&gt;&lt;Author&gt;Jia, Xiaowei; Li, Xiaoyi; Li, Kang; Gopalakrishnan, Vishrawas; Xun, Guangxu; Zhang, Aidong&lt;/Author&gt;&lt;Year&gt;2016&lt;/Year&gt;&lt;Details&gt;&lt;_accessed&gt;63031517&lt;/_accessed&gt;&lt;_created&gt;63031241&lt;/_created&gt;&lt;_modified&gt;63031519&lt;/_modified&gt;&lt;_num_words&gt;402-405&lt;/_num_words&gt;&lt;_secondary_title&gt;advances in social networks analysis and mining&lt;/_secondary_title&gt;&lt;/Details&gt;&lt;Extra&gt;&lt;DBUID&gt;{EC947575-97EC-4CD7-B1F0-9C2A858349B7}&lt;/DBUID&gt;&lt;/Extra&gt;&lt;/Item&gt;&lt;/References&gt;&lt;/Group&gt;&lt;Group&gt;&lt;References&gt;&lt;Item&gt;&lt;ID&gt;78&lt;/ID&gt;&lt;UID&gt;{8DC53A3B-D35F-4C5F-8940-38448340CE78}&lt;/UID&gt;&lt;Title&gt;Item Category Aware Conditional Restricted Boltzmann Machine Based Recommendation&lt;/Title&gt;&lt;Template&gt;Conference Paper&lt;/Template&gt;&lt;Star&gt;0&lt;/Star&gt;&lt;Tag&gt;0&lt;/Tag&gt;&lt;Author&gt;Liu, Xiaomeng; Ouyang, Yuanxin; Rong, Wenge; Xiong, Zhang&lt;/Author&gt;&lt;Year&gt;2015&lt;/Year&gt;&lt;Details&gt;&lt;_accessed&gt;63031519&lt;/_accessed&gt;&lt;_created&gt;63031242&lt;/_created&gt;&lt;_modified&gt;63031520&lt;/_modified&gt;&lt;_pages&gt;609–616&lt;/_pages&gt;&lt;_secondary_title&gt;International Conference on Neural Information Processing&lt;/_secondary_title&gt;&lt;/Details&gt;&lt;Extra&gt;&lt;DBUID&gt;{EC947575-97EC-4CD7-B1F0-9C2A858349B7}&lt;/DBUID&gt;&lt;/Extra&gt;&lt;/Item&gt;&lt;/References&gt;&lt;/Group&gt;&lt;/Citation&gt;_x000a_"/>
    <w:docVar w:name="NE.Ref{FAFE705A-340B-4CF5-BB12-6F693CE40B0E}" w:val=" ADDIN NE.Ref.{FAFE705A-340B-4CF5-BB12-6F693CE40B0E}&lt;Citation&gt;&lt;Group&gt;&lt;References&gt;&lt;Item&gt;&lt;ID&gt;27&lt;/ID&gt;&lt;UID&gt;{DF84BFF6-6620-4727-8134-7ED3DEA31AB6}&lt;/UID&gt;&lt;Title&gt;BPR: Bayesian Personalized Ranking from Implicit Feedback&lt;/Title&gt;&lt;Template&gt;Conference Paper&lt;/Template&gt;&lt;Star&gt;0&lt;/Star&gt;&lt;Tag&gt;0&lt;/Tag&gt;&lt;Author&gt;Rendle, Steffen; Freudenthaler, Christoph; Gantner, Zeno; Schmidtthieme, Lars&lt;/Author&gt;&lt;Year&gt;2009&lt;/Year&gt;&lt;Details&gt;&lt;_accessed&gt;63030187&lt;/_accessed&gt;&lt;_created&gt;63027310&lt;/_created&gt;&lt;_modified&gt;63030168&lt;/_modified&gt;&lt;_pages&gt;452–461&lt;/_pages&gt;&lt;_place_published&gt;Montreal, Canada&lt;/_place_published&gt;&lt;_translated_secondary_title&gt;Uncertainty in Artificial Intelligence&lt;/_translated_secondary_title&gt;&lt;/Details&gt;&lt;Extra&gt;&lt;DBUID&gt;{EC947575-97EC-4CD7-B1F0-9C2A858349B7}&lt;/DBUID&gt;&lt;/Extra&gt;&lt;/Item&gt;&lt;/References&gt;&lt;/Group&gt;&lt;/Citation&gt;_x000a_"/>
    <w:docVar w:name="NE.Ref{FFEE67F4-84DF-40E3-98B2-7BEA1332D964}" w:val=" ADDIN NE.Ref.{FFEE67F4-84DF-40E3-98B2-7BEA1332D964}&lt;Citation&gt;&lt;Group&gt;&lt;References&gt;&lt;Item&gt;&lt;ID&gt;53&lt;/ID&gt;&lt;UID&gt;{A831F903-90AB-46AA-84A5-445D2BF2FD1B}&lt;/UID&gt;&lt;Title&gt;Item-Based Collaborative Filtering Recommendation Algorithms&lt;/Title&gt;&lt;Template&gt;Journal Article&lt;/Template&gt;&lt;Star&gt;0&lt;/Star&gt;&lt;Tag&gt;0&lt;/Tag&gt;&lt;Author&gt;Sarwar, Badrul M; Karypis, George; Konstan, Joseph A; Riedl, John&lt;/Author&gt;&lt;Year&gt;2001&lt;/Year&gt;&lt;Details&gt;&lt;_accessed&gt;63031483&lt;/_accessed&gt;&lt;_created&gt;63030925&lt;/_created&gt;&lt;_journal&gt;the web conference&lt;/_journal&gt;&lt;_modified&gt;63031483&lt;/_modified&gt;&lt;_pages&gt;285-295&lt;/_pages&gt;&lt;/Details&gt;&lt;Extra&gt;&lt;DBUID&gt;{EC947575-97EC-4CD7-B1F0-9C2A858349B7}&lt;/DBUID&gt;&lt;/Extra&gt;&lt;/Item&gt;&lt;/References&gt;&lt;/Group&gt;&lt;/Citation&gt;_x000a_"/>
    <w:docVar w:name="ne_docsoft" w:val="MSWord"/>
    <w:docVar w:name="ne_docversion" w:val="NoteExpress 2.0"/>
    <w:docVar w:name="ne_stylename" w:val="中华人民共和国国家标准_GBT_7714-2005"/>
  </w:docVars>
  <w:rsids>
    <w:rsidRoot w:val="00783554"/>
    <w:rsid w:val="00000037"/>
    <w:rsid w:val="000000EC"/>
    <w:rsid w:val="00000704"/>
    <w:rsid w:val="000008F3"/>
    <w:rsid w:val="000009EF"/>
    <w:rsid w:val="00000A12"/>
    <w:rsid w:val="00000A84"/>
    <w:rsid w:val="00000C3D"/>
    <w:rsid w:val="00000E80"/>
    <w:rsid w:val="00000F07"/>
    <w:rsid w:val="000010A0"/>
    <w:rsid w:val="000013EC"/>
    <w:rsid w:val="0000168F"/>
    <w:rsid w:val="0000187A"/>
    <w:rsid w:val="00001F20"/>
    <w:rsid w:val="00002E2A"/>
    <w:rsid w:val="0000315E"/>
    <w:rsid w:val="0000357A"/>
    <w:rsid w:val="00003791"/>
    <w:rsid w:val="0000433C"/>
    <w:rsid w:val="000046F5"/>
    <w:rsid w:val="0000502B"/>
    <w:rsid w:val="00005054"/>
    <w:rsid w:val="000055EA"/>
    <w:rsid w:val="000059AF"/>
    <w:rsid w:val="00005D25"/>
    <w:rsid w:val="0000639F"/>
    <w:rsid w:val="00006592"/>
    <w:rsid w:val="0000699A"/>
    <w:rsid w:val="00007DF4"/>
    <w:rsid w:val="000101D9"/>
    <w:rsid w:val="00010310"/>
    <w:rsid w:val="000105C3"/>
    <w:rsid w:val="000107CC"/>
    <w:rsid w:val="00010DF3"/>
    <w:rsid w:val="00010FF2"/>
    <w:rsid w:val="0001130D"/>
    <w:rsid w:val="00011335"/>
    <w:rsid w:val="0001154F"/>
    <w:rsid w:val="00011931"/>
    <w:rsid w:val="00011B60"/>
    <w:rsid w:val="00011BC1"/>
    <w:rsid w:val="00012570"/>
    <w:rsid w:val="00012E36"/>
    <w:rsid w:val="00013111"/>
    <w:rsid w:val="0001326C"/>
    <w:rsid w:val="000138C0"/>
    <w:rsid w:val="00013D3B"/>
    <w:rsid w:val="000141C6"/>
    <w:rsid w:val="00014298"/>
    <w:rsid w:val="000143CA"/>
    <w:rsid w:val="000148C5"/>
    <w:rsid w:val="00015348"/>
    <w:rsid w:val="000155A1"/>
    <w:rsid w:val="000155B5"/>
    <w:rsid w:val="000158BF"/>
    <w:rsid w:val="00015939"/>
    <w:rsid w:val="00015A76"/>
    <w:rsid w:val="00015DD9"/>
    <w:rsid w:val="00015EDF"/>
    <w:rsid w:val="000160E3"/>
    <w:rsid w:val="00016366"/>
    <w:rsid w:val="00016943"/>
    <w:rsid w:val="00016AE4"/>
    <w:rsid w:val="00016BB1"/>
    <w:rsid w:val="000171DA"/>
    <w:rsid w:val="00017700"/>
    <w:rsid w:val="00017979"/>
    <w:rsid w:val="00017C8A"/>
    <w:rsid w:val="00020011"/>
    <w:rsid w:val="00020086"/>
    <w:rsid w:val="00020852"/>
    <w:rsid w:val="00020873"/>
    <w:rsid w:val="00020954"/>
    <w:rsid w:val="0002097A"/>
    <w:rsid w:val="0002105A"/>
    <w:rsid w:val="0002128B"/>
    <w:rsid w:val="000213F3"/>
    <w:rsid w:val="00021553"/>
    <w:rsid w:val="00021927"/>
    <w:rsid w:val="00021C81"/>
    <w:rsid w:val="0002279A"/>
    <w:rsid w:val="000228FA"/>
    <w:rsid w:val="000229B8"/>
    <w:rsid w:val="00022AEA"/>
    <w:rsid w:val="0002316F"/>
    <w:rsid w:val="0002351F"/>
    <w:rsid w:val="00024021"/>
    <w:rsid w:val="00024AEC"/>
    <w:rsid w:val="00024CAF"/>
    <w:rsid w:val="00024D56"/>
    <w:rsid w:val="00024DDD"/>
    <w:rsid w:val="00024EB4"/>
    <w:rsid w:val="00024EBC"/>
    <w:rsid w:val="00025096"/>
    <w:rsid w:val="0002518C"/>
    <w:rsid w:val="0002537D"/>
    <w:rsid w:val="0002544B"/>
    <w:rsid w:val="00025CD7"/>
    <w:rsid w:val="00025DC6"/>
    <w:rsid w:val="000260AF"/>
    <w:rsid w:val="0002656A"/>
    <w:rsid w:val="000266FA"/>
    <w:rsid w:val="00026C40"/>
    <w:rsid w:val="00026CBE"/>
    <w:rsid w:val="00026DD0"/>
    <w:rsid w:val="000271B4"/>
    <w:rsid w:val="000275D6"/>
    <w:rsid w:val="000277D1"/>
    <w:rsid w:val="00027925"/>
    <w:rsid w:val="00027E35"/>
    <w:rsid w:val="00027F41"/>
    <w:rsid w:val="00030170"/>
    <w:rsid w:val="0003028F"/>
    <w:rsid w:val="000305DE"/>
    <w:rsid w:val="00030A9B"/>
    <w:rsid w:val="000310B8"/>
    <w:rsid w:val="00031708"/>
    <w:rsid w:val="00032628"/>
    <w:rsid w:val="00032B3A"/>
    <w:rsid w:val="00032FE1"/>
    <w:rsid w:val="00033DFC"/>
    <w:rsid w:val="0003415F"/>
    <w:rsid w:val="00034866"/>
    <w:rsid w:val="000359A3"/>
    <w:rsid w:val="000359B4"/>
    <w:rsid w:val="000359DE"/>
    <w:rsid w:val="000362A9"/>
    <w:rsid w:val="00036724"/>
    <w:rsid w:val="00036983"/>
    <w:rsid w:val="0003730F"/>
    <w:rsid w:val="00037B31"/>
    <w:rsid w:val="00037BB8"/>
    <w:rsid w:val="00037BEF"/>
    <w:rsid w:val="00037CA6"/>
    <w:rsid w:val="00040008"/>
    <w:rsid w:val="00040053"/>
    <w:rsid w:val="00040196"/>
    <w:rsid w:val="000401A8"/>
    <w:rsid w:val="00040903"/>
    <w:rsid w:val="000424FE"/>
    <w:rsid w:val="000426D8"/>
    <w:rsid w:val="000427C1"/>
    <w:rsid w:val="00042867"/>
    <w:rsid w:val="00042B45"/>
    <w:rsid w:val="00043445"/>
    <w:rsid w:val="00043D52"/>
    <w:rsid w:val="00043DF1"/>
    <w:rsid w:val="00043FD6"/>
    <w:rsid w:val="0004473B"/>
    <w:rsid w:val="00044EB7"/>
    <w:rsid w:val="00045164"/>
    <w:rsid w:val="00045267"/>
    <w:rsid w:val="00045576"/>
    <w:rsid w:val="00045B66"/>
    <w:rsid w:val="00045C1C"/>
    <w:rsid w:val="00045FFB"/>
    <w:rsid w:val="0004611E"/>
    <w:rsid w:val="00046335"/>
    <w:rsid w:val="000464CB"/>
    <w:rsid w:val="000468FC"/>
    <w:rsid w:val="000478C3"/>
    <w:rsid w:val="000478F3"/>
    <w:rsid w:val="00047CBC"/>
    <w:rsid w:val="00047D57"/>
    <w:rsid w:val="00047DA1"/>
    <w:rsid w:val="00050073"/>
    <w:rsid w:val="000502B0"/>
    <w:rsid w:val="000505FC"/>
    <w:rsid w:val="000510D4"/>
    <w:rsid w:val="00051790"/>
    <w:rsid w:val="00051F0F"/>
    <w:rsid w:val="00051F20"/>
    <w:rsid w:val="0005210B"/>
    <w:rsid w:val="00052207"/>
    <w:rsid w:val="00052222"/>
    <w:rsid w:val="00052A08"/>
    <w:rsid w:val="00053077"/>
    <w:rsid w:val="0005309F"/>
    <w:rsid w:val="00053227"/>
    <w:rsid w:val="00053630"/>
    <w:rsid w:val="000538CE"/>
    <w:rsid w:val="00053958"/>
    <w:rsid w:val="00054A0F"/>
    <w:rsid w:val="00055103"/>
    <w:rsid w:val="0005522E"/>
    <w:rsid w:val="0005544F"/>
    <w:rsid w:val="00055611"/>
    <w:rsid w:val="00055680"/>
    <w:rsid w:val="000561EC"/>
    <w:rsid w:val="00056313"/>
    <w:rsid w:val="00056439"/>
    <w:rsid w:val="000566A5"/>
    <w:rsid w:val="000567BE"/>
    <w:rsid w:val="0005702C"/>
    <w:rsid w:val="0005762F"/>
    <w:rsid w:val="0005786C"/>
    <w:rsid w:val="00057CF6"/>
    <w:rsid w:val="000603C3"/>
    <w:rsid w:val="00060ABF"/>
    <w:rsid w:val="000612C8"/>
    <w:rsid w:val="00061347"/>
    <w:rsid w:val="000613CB"/>
    <w:rsid w:val="00061768"/>
    <w:rsid w:val="000617E2"/>
    <w:rsid w:val="00061814"/>
    <w:rsid w:val="000623DD"/>
    <w:rsid w:val="000629CE"/>
    <w:rsid w:val="00062DA8"/>
    <w:rsid w:val="000631D2"/>
    <w:rsid w:val="00063907"/>
    <w:rsid w:val="000639B6"/>
    <w:rsid w:val="00064557"/>
    <w:rsid w:val="0006460A"/>
    <w:rsid w:val="00064B1E"/>
    <w:rsid w:val="00065ABF"/>
    <w:rsid w:val="00065B8F"/>
    <w:rsid w:val="00065CD8"/>
    <w:rsid w:val="00066007"/>
    <w:rsid w:val="00066089"/>
    <w:rsid w:val="000663AD"/>
    <w:rsid w:val="0006672E"/>
    <w:rsid w:val="0006694D"/>
    <w:rsid w:val="00066B34"/>
    <w:rsid w:val="00067E6E"/>
    <w:rsid w:val="00070536"/>
    <w:rsid w:val="00070B0D"/>
    <w:rsid w:val="00070C45"/>
    <w:rsid w:val="00070D52"/>
    <w:rsid w:val="00070FF2"/>
    <w:rsid w:val="00071552"/>
    <w:rsid w:val="00071A4F"/>
    <w:rsid w:val="0007237B"/>
    <w:rsid w:val="00072502"/>
    <w:rsid w:val="00072534"/>
    <w:rsid w:val="00072821"/>
    <w:rsid w:val="00073CA9"/>
    <w:rsid w:val="00073CB3"/>
    <w:rsid w:val="000742FB"/>
    <w:rsid w:val="00074C75"/>
    <w:rsid w:val="00075A2A"/>
    <w:rsid w:val="00075C03"/>
    <w:rsid w:val="000760AF"/>
    <w:rsid w:val="0007734D"/>
    <w:rsid w:val="00077617"/>
    <w:rsid w:val="00080208"/>
    <w:rsid w:val="000803CD"/>
    <w:rsid w:val="00080AEC"/>
    <w:rsid w:val="00080CF7"/>
    <w:rsid w:val="00081B77"/>
    <w:rsid w:val="00081E9A"/>
    <w:rsid w:val="000820ED"/>
    <w:rsid w:val="000826D5"/>
    <w:rsid w:val="000828F3"/>
    <w:rsid w:val="00082A0F"/>
    <w:rsid w:val="00082D8C"/>
    <w:rsid w:val="00082F8E"/>
    <w:rsid w:val="0008301C"/>
    <w:rsid w:val="000833FC"/>
    <w:rsid w:val="00083753"/>
    <w:rsid w:val="00083970"/>
    <w:rsid w:val="00083A0E"/>
    <w:rsid w:val="00083AF3"/>
    <w:rsid w:val="00083CDA"/>
    <w:rsid w:val="00083D46"/>
    <w:rsid w:val="00083DB8"/>
    <w:rsid w:val="00083E78"/>
    <w:rsid w:val="000841A1"/>
    <w:rsid w:val="00084321"/>
    <w:rsid w:val="00084B56"/>
    <w:rsid w:val="00084BBE"/>
    <w:rsid w:val="00084BFF"/>
    <w:rsid w:val="0008581F"/>
    <w:rsid w:val="00085D18"/>
    <w:rsid w:val="00085FEC"/>
    <w:rsid w:val="00086671"/>
    <w:rsid w:val="00086BE0"/>
    <w:rsid w:val="00086EEA"/>
    <w:rsid w:val="000870BE"/>
    <w:rsid w:val="000878AB"/>
    <w:rsid w:val="000879B5"/>
    <w:rsid w:val="000905B9"/>
    <w:rsid w:val="00090633"/>
    <w:rsid w:val="000908C0"/>
    <w:rsid w:val="00090977"/>
    <w:rsid w:val="00090AA4"/>
    <w:rsid w:val="00090C38"/>
    <w:rsid w:val="00090CBA"/>
    <w:rsid w:val="00090FF3"/>
    <w:rsid w:val="00091760"/>
    <w:rsid w:val="00091AEA"/>
    <w:rsid w:val="00091B90"/>
    <w:rsid w:val="00091F58"/>
    <w:rsid w:val="0009258A"/>
    <w:rsid w:val="000928EF"/>
    <w:rsid w:val="0009295F"/>
    <w:rsid w:val="00092CBB"/>
    <w:rsid w:val="00092D55"/>
    <w:rsid w:val="000936C0"/>
    <w:rsid w:val="0009394B"/>
    <w:rsid w:val="00093A40"/>
    <w:rsid w:val="00093BB5"/>
    <w:rsid w:val="00093F4B"/>
    <w:rsid w:val="000943E7"/>
    <w:rsid w:val="00094519"/>
    <w:rsid w:val="00094688"/>
    <w:rsid w:val="000949A9"/>
    <w:rsid w:val="00094B69"/>
    <w:rsid w:val="00094B82"/>
    <w:rsid w:val="00095155"/>
    <w:rsid w:val="000953A2"/>
    <w:rsid w:val="0009565E"/>
    <w:rsid w:val="000961E3"/>
    <w:rsid w:val="000976B1"/>
    <w:rsid w:val="000978B6"/>
    <w:rsid w:val="000A0182"/>
    <w:rsid w:val="000A0B4A"/>
    <w:rsid w:val="000A163E"/>
    <w:rsid w:val="000A1C5F"/>
    <w:rsid w:val="000A2145"/>
    <w:rsid w:val="000A21B4"/>
    <w:rsid w:val="000A29EC"/>
    <w:rsid w:val="000A3709"/>
    <w:rsid w:val="000A3C61"/>
    <w:rsid w:val="000A3EF5"/>
    <w:rsid w:val="000A3FDF"/>
    <w:rsid w:val="000A4014"/>
    <w:rsid w:val="000A4798"/>
    <w:rsid w:val="000A4AF6"/>
    <w:rsid w:val="000A4FF5"/>
    <w:rsid w:val="000A5675"/>
    <w:rsid w:val="000A58B9"/>
    <w:rsid w:val="000A5B79"/>
    <w:rsid w:val="000A5D6F"/>
    <w:rsid w:val="000A64FA"/>
    <w:rsid w:val="000A6D17"/>
    <w:rsid w:val="000A6D98"/>
    <w:rsid w:val="000A6ED1"/>
    <w:rsid w:val="000A6F65"/>
    <w:rsid w:val="000A74B6"/>
    <w:rsid w:val="000A777F"/>
    <w:rsid w:val="000A7990"/>
    <w:rsid w:val="000A7CAB"/>
    <w:rsid w:val="000B00A8"/>
    <w:rsid w:val="000B00C0"/>
    <w:rsid w:val="000B06B1"/>
    <w:rsid w:val="000B09F4"/>
    <w:rsid w:val="000B0CF2"/>
    <w:rsid w:val="000B0E13"/>
    <w:rsid w:val="000B10A8"/>
    <w:rsid w:val="000B15E8"/>
    <w:rsid w:val="000B205E"/>
    <w:rsid w:val="000B2291"/>
    <w:rsid w:val="000B3539"/>
    <w:rsid w:val="000B35D0"/>
    <w:rsid w:val="000B38D5"/>
    <w:rsid w:val="000B5095"/>
    <w:rsid w:val="000B5E25"/>
    <w:rsid w:val="000B66A8"/>
    <w:rsid w:val="000B66E7"/>
    <w:rsid w:val="000B671F"/>
    <w:rsid w:val="000B679F"/>
    <w:rsid w:val="000B697F"/>
    <w:rsid w:val="000B6D44"/>
    <w:rsid w:val="000B7C5C"/>
    <w:rsid w:val="000C0045"/>
    <w:rsid w:val="000C05C4"/>
    <w:rsid w:val="000C05D3"/>
    <w:rsid w:val="000C09BA"/>
    <w:rsid w:val="000C0C87"/>
    <w:rsid w:val="000C0DFD"/>
    <w:rsid w:val="000C139E"/>
    <w:rsid w:val="000C1667"/>
    <w:rsid w:val="000C2235"/>
    <w:rsid w:val="000C2710"/>
    <w:rsid w:val="000C2B9F"/>
    <w:rsid w:val="000C2CB1"/>
    <w:rsid w:val="000C30C0"/>
    <w:rsid w:val="000C3A27"/>
    <w:rsid w:val="000C3BE5"/>
    <w:rsid w:val="000C4071"/>
    <w:rsid w:val="000C44E1"/>
    <w:rsid w:val="000C4A66"/>
    <w:rsid w:val="000C4C1C"/>
    <w:rsid w:val="000C4CA3"/>
    <w:rsid w:val="000C4F37"/>
    <w:rsid w:val="000C53F0"/>
    <w:rsid w:val="000C5674"/>
    <w:rsid w:val="000C5915"/>
    <w:rsid w:val="000C5A12"/>
    <w:rsid w:val="000C5CC1"/>
    <w:rsid w:val="000C5F4E"/>
    <w:rsid w:val="000C61CD"/>
    <w:rsid w:val="000C656A"/>
    <w:rsid w:val="000C6925"/>
    <w:rsid w:val="000C6A2D"/>
    <w:rsid w:val="000C6D73"/>
    <w:rsid w:val="000C7686"/>
    <w:rsid w:val="000C76A9"/>
    <w:rsid w:val="000C7826"/>
    <w:rsid w:val="000C78EE"/>
    <w:rsid w:val="000C7A31"/>
    <w:rsid w:val="000C7AEF"/>
    <w:rsid w:val="000C7CC5"/>
    <w:rsid w:val="000C7DEF"/>
    <w:rsid w:val="000D01C0"/>
    <w:rsid w:val="000D079F"/>
    <w:rsid w:val="000D0B99"/>
    <w:rsid w:val="000D0C79"/>
    <w:rsid w:val="000D0EDF"/>
    <w:rsid w:val="000D0FA9"/>
    <w:rsid w:val="000D1894"/>
    <w:rsid w:val="000D1DE7"/>
    <w:rsid w:val="000D2149"/>
    <w:rsid w:val="000D2191"/>
    <w:rsid w:val="000D256C"/>
    <w:rsid w:val="000D2DFA"/>
    <w:rsid w:val="000D31E2"/>
    <w:rsid w:val="000D3A1A"/>
    <w:rsid w:val="000D3AF8"/>
    <w:rsid w:val="000D3D58"/>
    <w:rsid w:val="000D4221"/>
    <w:rsid w:val="000D4720"/>
    <w:rsid w:val="000D489E"/>
    <w:rsid w:val="000D4ACD"/>
    <w:rsid w:val="000D5503"/>
    <w:rsid w:val="000D550D"/>
    <w:rsid w:val="000D5CA3"/>
    <w:rsid w:val="000D5DBD"/>
    <w:rsid w:val="000D5FC9"/>
    <w:rsid w:val="000D60A0"/>
    <w:rsid w:val="000D6447"/>
    <w:rsid w:val="000D6531"/>
    <w:rsid w:val="000D6CD2"/>
    <w:rsid w:val="000D6E0C"/>
    <w:rsid w:val="000D7075"/>
    <w:rsid w:val="000D7488"/>
    <w:rsid w:val="000D7B29"/>
    <w:rsid w:val="000D7E4D"/>
    <w:rsid w:val="000E058B"/>
    <w:rsid w:val="000E099B"/>
    <w:rsid w:val="000E0B28"/>
    <w:rsid w:val="000E0E62"/>
    <w:rsid w:val="000E147E"/>
    <w:rsid w:val="000E1EF7"/>
    <w:rsid w:val="000E2030"/>
    <w:rsid w:val="000E2240"/>
    <w:rsid w:val="000E2728"/>
    <w:rsid w:val="000E3375"/>
    <w:rsid w:val="000E3709"/>
    <w:rsid w:val="000E3797"/>
    <w:rsid w:val="000E39C5"/>
    <w:rsid w:val="000E3AB9"/>
    <w:rsid w:val="000E3EA1"/>
    <w:rsid w:val="000E420B"/>
    <w:rsid w:val="000E4210"/>
    <w:rsid w:val="000E44E9"/>
    <w:rsid w:val="000E4639"/>
    <w:rsid w:val="000E4DDC"/>
    <w:rsid w:val="000E52DC"/>
    <w:rsid w:val="000E549A"/>
    <w:rsid w:val="000E5676"/>
    <w:rsid w:val="000E6145"/>
    <w:rsid w:val="000E6522"/>
    <w:rsid w:val="000E65F9"/>
    <w:rsid w:val="000E6827"/>
    <w:rsid w:val="000E7471"/>
    <w:rsid w:val="000E7779"/>
    <w:rsid w:val="000E77E0"/>
    <w:rsid w:val="000E7CB2"/>
    <w:rsid w:val="000E7D6F"/>
    <w:rsid w:val="000E7DFD"/>
    <w:rsid w:val="000F012E"/>
    <w:rsid w:val="000F1325"/>
    <w:rsid w:val="000F1836"/>
    <w:rsid w:val="000F1D27"/>
    <w:rsid w:val="000F1F51"/>
    <w:rsid w:val="000F1FB5"/>
    <w:rsid w:val="000F24A0"/>
    <w:rsid w:val="000F2608"/>
    <w:rsid w:val="000F2AF1"/>
    <w:rsid w:val="000F325A"/>
    <w:rsid w:val="000F3AAF"/>
    <w:rsid w:val="000F403B"/>
    <w:rsid w:val="000F40CF"/>
    <w:rsid w:val="000F40E4"/>
    <w:rsid w:val="000F457C"/>
    <w:rsid w:val="000F5092"/>
    <w:rsid w:val="000F56F3"/>
    <w:rsid w:val="000F5885"/>
    <w:rsid w:val="000F58C5"/>
    <w:rsid w:val="000F5B63"/>
    <w:rsid w:val="000F601B"/>
    <w:rsid w:val="000F61D3"/>
    <w:rsid w:val="000F631E"/>
    <w:rsid w:val="000F67F8"/>
    <w:rsid w:val="000F68BF"/>
    <w:rsid w:val="000F68E7"/>
    <w:rsid w:val="000F6D33"/>
    <w:rsid w:val="000F70F0"/>
    <w:rsid w:val="000F7FB9"/>
    <w:rsid w:val="000F7FCB"/>
    <w:rsid w:val="00100AE7"/>
    <w:rsid w:val="001013C4"/>
    <w:rsid w:val="00101D9A"/>
    <w:rsid w:val="00101F54"/>
    <w:rsid w:val="001021DE"/>
    <w:rsid w:val="00102564"/>
    <w:rsid w:val="001025E8"/>
    <w:rsid w:val="00102B45"/>
    <w:rsid w:val="00102E54"/>
    <w:rsid w:val="00102ED3"/>
    <w:rsid w:val="001030D2"/>
    <w:rsid w:val="00103250"/>
    <w:rsid w:val="00103D11"/>
    <w:rsid w:val="00104DE6"/>
    <w:rsid w:val="00105265"/>
    <w:rsid w:val="0010527B"/>
    <w:rsid w:val="00105417"/>
    <w:rsid w:val="001054FE"/>
    <w:rsid w:val="00105B3F"/>
    <w:rsid w:val="001063DB"/>
    <w:rsid w:val="001069A8"/>
    <w:rsid w:val="00106D9D"/>
    <w:rsid w:val="00106F10"/>
    <w:rsid w:val="001075E5"/>
    <w:rsid w:val="00107730"/>
    <w:rsid w:val="00107A4A"/>
    <w:rsid w:val="00107E8A"/>
    <w:rsid w:val="001101D3"/>
    <w:rsid w:val="00110B57"/>
    <w:rsid w:val="00110F2A"/>
    <w:rsid w:val="00112661"/>
    <w:rsid w:val="00112680"/>
    <w:rsid w:val="001128C5"/>
    <w:rsid w:val="0011291B"/>
    <w:rsid w:val="00112AB2"/>
    <w:rsid w:val="00112DE1"/>
    <w:rsid w:val="00113732"/>
    <w:rsid w:val="00113EC6"/>
    <w:rsid w:val="00114426"/>
    <w:rsid w:val="0011446A"/>
    <w:rsid w:val="00114985"/>
    <w:rsid w:val="001151CF"/>
    <w:rsid w:val="00115A37"/>
    <w:rsid w:val="00115ADB"/>
    <w:rsid w:val="00115E46"/>
    <w:rsid w:val="00116280"/>
    <w:rsid w:val="001162C4"/>
    <w:rsid w:val="00116479"/>
    <w:rsid w:val="00116736"/>
    <w:rsid w:val="00117007"/>
    <w:rsid w:val="00117059"/>
    <w:rsid w:val="001171A6"/>
    <w:rsid w:val="00117881"/>
    <w:rsid w:val="00117B29"/>
    <w:rsid w:val="00117C55"/>
    <w:rsid w:val="0012024A"/>
    <w:rsid w:val="0012064A"/>
    <w:rsid w:val="00120A75"/>
    <w:rsid w:val="001210F7"/>
    <w:rsid w:val="001215DE"/>
    <w:rsid w:val="001218BA"/>
    <w:rsid w:val="00121942"/>
    <w:rsid w:val="00121957"/>
    <w:rsid w:val="001219B8"/>
    <w:rsid w:val="00121A23"/>
    <w:rsid w:val="00121E0D"/>
    <w:rsid w:val="00121E14"/>
    <w:rsid w:val="00121F17"/>
    <w:rsid w:val="00122465"/>
    <w:rsid w:val="00122AFB"/>
    <w:rsid w:val="0012346E"/>
    <w:rsid w:val="001238E9"/>
    <w:rsid w:val="00123A6E"/>
    <w:rsid w:val="00123F00"/>
    <w:rsid w:val="00123F06"/>
    <w:rsid w:val="0012433D"/>
    <w:rsid w:val="001245E7"/>
    <w:rsid w:val="001246CA"/>
    <w:rsid w:val="00124987"/>
    <w:rsid w:val="001249CE"/>
    <w:rsid w:val="00125127"/>
    <w:rsid w:val="00125395"/>
    <w:rsid w:val="00125400"/>
    <w:rsid w:val="00125936"/>
    <w:rsid w:val="0012598B"/>
    <w:rsid w:val="00125BED"/>
    <w:rsid w:val="00125DE9"/>
    <w:rsid w:val="00125DF7"/>
    <w:rsid w:val="0012634A"/>
    <w:rsid w:val="001265B5"/>
    <w:rsid w:val="00126735"/>
    <w:rsid w:val="0012689C"/>
    <w:rsid w:val="00126D1A"/>
    <w:rsid w:val="001271F4"/>
    <w:rsid w:val="00127CD5"/>
    <w:rsid w:val="00127CF7"/>
    <w:rsid w:val="00127ECF"/>
    <w:rsid w:val="001300DE"/>
    <w:rsid w:val="00130163"/>
    <w:rsid w:val="0013061C"/>
    <w:rsid w:val="00130EBF"/>
    <w:rsid w:val="00131A6D"/>
    <w:rsid w:val="00132052"/>
    <w:rsid w:val="00132274"/>
    <w:rsid w:val="0013239B"/>
    <w:rsid w:val="001325FC"/>
    <w:rsid w:val="00132C3C"/>
    <w:rsid w:val="00132F1B"/>
    <w:rsid w:val="00133386"/>
    <w:rsid w:val="00133448"/>
    <w:rsid w:val="00133E19"/>
    <w:rsid w:val="0013408B"/>
    <w:rsid w:val="001343E4"/>
    <w:rsid w:val="00134419"/>
    <w:rsid w:val="001345F8"/>
    <w:rsid w:val="001348E2"/>
    <w:rsid w:val="00134950"/>
    <w:rsid w:val="00134EB0"/>
    <w:rsid w:val="00134F0A"/>
    <w:rsid w:val="0013531E"/>
    <w:rsid w:val="00135384"/>
    <w:rsid w:val="0013577C"/>
    <w:rsid w:val="001358C5"/>
    <w:rsid w:val="00135A4A"/>
    <w:rsid w:val="00136356"/>
    <w:rsid w:val="00136454"/>
    <w:rsid w:val="0013645E"/>
    <w:rsid w:val="0013668C"/>
    <w:rsid w:val="0013683C"/>
    <w:rsid w:val="001369FB"/>
    <w:rsid w:val="00136C4D"/>
    <w:rsid w:val="0013708C"/>
    <w:rsid w:val="00137A52"/>
    <w:rsid w:val="00137D2B"/>
    <w:rsid w:val="0014021D"/>
    <w:rsid w:val="001404F1"/>
    <w:rsid w:val="001409AE"/>
    <w:rsid w:val="00140D99"/>
    <w:rsid w:val="0014153F"/>
    <w:rsid w:val="00141A88"/>
    <w:rsid w:val="00141F2D"/>
    <w:rsid w:val="00142470"/>
    <w:rsid w:val="00142A8C"/>
    <w:rsid w:val="00142AE5"/>
    <w:rsid w:val="00142BC6"/>
    <w:rsid w:val="00142C0F"/>
    <w:rsid w:val="00142CE9"/>
    <w:rsid w:val="00143179"/>
    <w:rsid w:val="001433C7"/>
    <w:rsid w:val="00143516"/>
    <w:rsid w:val="00143566"/>
    <w:rsid w:val="00144136"/>
    <w:rsid w:val="00144467"/>
    <w:rsid w:val="00144812"/>
    <w:rsid w:val="00144AED"/>
    <w:rsid w:val="00144C1A"/>
    <w:rsid w:val="00144D3D"/>
    <w:rsid w:val="001452BF"/>
    <w:rsid w:val="001457D2"/>
    <w:rsid w:val="00145B03"/>
    <w:rsid w:val="00146231"/>
    <w:rsid w:val="00146289"/>
    <w:rsid w:val="001462D8"/>
    <w:rsid w:val="00146400"/>
    <w:rsid w:val="00146486"/>
    <w:rsid w:val="001467F1"/>
    <w:rsid w:val="001469F2"/>
    <w:rsid w:val="00146BC5"/>
    <w:rsid w:val="001475E8"/>
    <w:rsid w:val="00147AE1"/>
    <w:rsid w:val="00150A75"/>
    <w:rsid w:val="00150CB7"/>
    <w:rsid w:val="00151062"/>
    <w:rsid w:val="001512A2"/>
    <w:rsid w:val="001512BC"/>
    <w:rsid w:val="001513DB"/>
    <w:rsid w:val="001515C2"/>
    <w:rsid w:val="0015175A"/>
    <w:rsid w:val="00152559"/>
    <w:rsid w:val="001525C1"/>
    <w:rsid w:val="001525DD"/>
    <w:rsid w:val="001528F3"/>
    <w:rsid w:val="0015353F"/>
    <w:rsid w:val="00153DFD"/>
    <w:rsid w:val="00154569"/>
    <w:rsid w:val="00154A50"/>
    <w:rsid w:val="00154E42"/>
    <w:rsid w:val="00155483"/>
    <w:rsid w:val="00155CEB"/>
    <w:rsid w:val="00155F5A"/>
    <w:rsid w:val="00155F81"/>
    <w:rsid w:val="00156500"/>
    <w:rsid w:val="001565F2"/>
    <w:rsid w:val="00157124"/>
    <w:rsid w:val="00157416"/>
    <w:rsid w:val="001578E8"/>
    <w:rsid w:val="001579C2"/>
    <w:rsid w:val="0016013F"/>
    <w:rsid w:val="001601FC"/>
    <w:rsid w:val="0016022D"/>
    <w:rsid w:val="001609B5"/>
    <w:rsid w:val="001610DA"/>
    <w:rsid w:val="00161156"/>
    <w:rsid w:val="001613AD"/>
    <w:rsid w:val="0016145C"/>
    <w:rsid w:val="00161627"/>
    <w:rsid w:val="00161813"/>
    <w:rsid w:val="00161D40"/>
    <w:rsid w:val="001629C5"/>
    <w:rsid w:val="00162B5E"/>
    <w:rsid w:val="00162DDA"/>
    <w:rsid w:val="001633F6"/>
    <w:rsid w:val="00163589"/>
    <w:rsid w:val="00163CD8"/>
    <w:rsid w:val="001646F3"/>
    <w:rsid w:val="0016494B"/>
    <w:rsid w:val="00164B71"/>
    <w:rsid w:val="00164F93"/>
    <w:rsid w:val="001650E4"/>
    <w:rsid w:val="0016524A"/>
    <w:rsid w:val="00165297"/>
    <w:rsid w:val="0016563E"/>
    <w:rsid w:val="00165FF9"/>
    <w:rsid w:val="001661D8"/>
    <w:rsid w:val="001672CE"/>
    <w:rsid w:val="0016758D"/>
    <w:rsid w:val="00167881"/>
    <w:rsid w:val="001679E3"/>
    <w:rsid w:val="00167E40"/>
    <w:rsid w:val="001705EC"/>
    <w:rsid w:val="00170BBF"/>
    <w:rsid w:val="00170D1A"/>
    <w:rsid w:val="00170ED4"/>
    <w:rsid w:val="00171060"/>
    <w:rsid w:val="0017106B"/>
    <w:rsid w:val="0017122F"/>
    <w:rsid w:val="001717B4"/>
    <w:rsid w:val="001717C8"/>
    <w:rsid w:val="00171E30"/>
    <w:rsid w:val="00172180"/>
    <w:rsid w:val="001727E5"/>
    <w:rsid w:val="0017289A"/>
    <w:rsid w:val="00172BCC"/>
    <w:rsid w:val="00172E5E"/>
    <w:rsid w:val="00172EFF"/>
    <w:rsid w:val="001731E5"/>
    <w:rsid w:val="00173411"/>
    <w:rsid w:val="00173840"/>
    <w:rsid w:val="00173A1A"/>
    <w:rsid w:val="0017416E"/>
    <w:rsid w:val="0017464F"/>
    <w:rsid w:val="001746CA"/>
    <w:rsid w:val="00174B15"/>
    <w:rsid w:val="00174C07"/>
    <w:rsid w:val="0017511A"/>
    <w:rsid w:val="00175452"/>
    <w:rsid w:val="00175925"/>
    <w:rsid w:val="00175BBE"/>
    <w:rsid w:val="00175E54"/>
    <w:rsid w:val="00175FF8"/>
    <w:rsid w:val="001760F0"/>
    <w:rsid w:val="00176391"/>
    <w:rsid w:val="00176592"/>
    <w:rsid w:val="00176ACC"/>
    <w:rsid w:val="00176F38"/>
    <w:rsid w:val="00177298"/>
    <w:rsid w:val="0017753F"/>
    <w:rsid w:val="00177F78"/>
    <w:rsid w:val="0018014A"/>
    <w:rsid w:val="001810CA"/>
    <w:rsid w:val="0018133B"/>
    <w:rsid w:val="0018148B"/>
    <w:rsid w:val="001816C2"/>
    <w:rsid w:val="00181919"/>
    <w:rsid w:val="00182273"/>
    <w:rsid w:val="001822CD"/>
    <w:rsid w:val="001828E0"/>
    <w:rsid w:val="00182B97"/>
    <w:rsid w:val="00182CAA"/>
    <w:rsid w:val="00182EA4"/>
    <w:rsid w:val="001834BD"/>
    <w:rsid w:val="00183CA4"/>
    <w:rsid w:val="0018412C"/>
    <w:rsid w:val="00184543"/>
    <w:rsid w:val="00184E58"/>
    <w:rsid w:val="00184F1E"/>
    <w:rsid w:val="001853B3"/>
    <w:rsid w:val="00186721"/>
    <w:rsid w:val="001869DB"/>
    <w:rsid w:val="00186BCD"/>
    <w:rsid w:val="00186C13"/>
    <w:rsid w:val="00186C80"/>
    <w:rsid w:val="00186E39"/>
    <w:rsid w:val="00186FE8"/>
    <w:rsid w:val="00187266"/>
    <w:rsid w:val="001873BB"/>
    <w:rsid w:val="00187A78"/>
    <w:rsid w:val="00187F3C"/>
    <w:rsid w:val="0019031D"/>
    <w:rsid w:val="001906E6"/>
    <w:rsid w:val="001909EF"/>
    <w:rsid w:val="00190A9D"/>
    <w:rsid w:val="00190BE2"/>
    <w:rsid w:val="00190F16"/>
    <w:rsid w:val="0019135D"/>
    <w:rsid w:val="00191422"/>
    <w:rsid w:val="00191520"/>
    <w:rsid w:val="001915BF"/>
    <w:rsid w:val="00191931"/>
    <w:rsid w:val="001919B3"/>
    <w:rsid w:val="00191F2F"/>
    <w:rsid w:val="0019241E"/>
    <w:rsid w:val="00193355"/>
    <w:rsid w:val="001935DD"/>
    <w:rsid w:val="00194223"/>
    <w:rsid w:val="0019428D"/>
    <w:rsid w:val="00194421"/>
    <w:rsid w:val="00194686"/>
    <w:rsid w:val="00194AA7"/>
    <w:rsid w:val="00194E08"/>
    <w:rsid w:val="00194E1F"/>
    <w:rsid w:val="001951A1"/>
    <w:rsid w:val="001952A5"/>
    <w:rsid w:val="00195AA4"/>
    <w:rsid w:val="00196558"/>
    <w:rsid w:val="001968EC"/>
    <w:rsid w:val="00196D96"/>
    <w:rsid w:val="001971E9"/>
    <w:rsid w:val="001971F5"/>
    <w:rsid w:val="00197A21"/>
    <w:rsid w:val="00197BFF"/>
    <w:rsid w:val="00197C1E"/>
    <w:rsid w:val="001A0719"/>
    <w:rsid w:val="001A072B"/>
    <w:rsid w:val="001A14AD"/>
    <w:rsid w:val="001A1B26"/>
    <w:rsid w:val="001A20CA"/>
    <w:rsid w:val="001A22CF"/>
    <w:rsid w:val="001A2E1C"/>
    <w:rsid w:val="001A33DE"/>
    <w:rsid w:val="001A342B"/>
    <w:rsid w:val="001A368F"/>
    <w:rsid w:val="001A49E0"/>
    <w:rsid w:val="001A5616"/>
    <w:rsid w:val="001A588C"/>
    <w:rsid w:val="001A5BEC"/>
    <w:rsid w:val="001A6065"/>
    <w:rsid w:val="001A6119"/>
    <w:rsid w:val="001A6291"/>
    <w:rsid w:val="001A6376"/>
    <w:rsid w:val="001A666E"/>
    <w:rsid w:val="001A71BD"/>
    <w:rsid w:val="001A7D99"/>
    <w:rsid w:val="001B01BF"/>
    <w:rsid w:val="001B041B"/>
    <w:rsid w:val="001B081F"/>
    <w:rsid w:val="001B0C56"/>
    <w:rsid w:val="001B1199"/>
    <w:rsid w:val="001B12D8"/>
    <w:rsid w:val="001B14AF"/>
    <w:rsid w:val="001B1B76"/>
    <w:rsid w:val="001B1EE1"/>
    <w:rsid w:val="001B21A7"/>
    <w:rsid w:val="001B21DD"/>
    <w:rsid w:val="001B2242"/>
    <w:rsid w:val="001B2303"/>
    <w:rsid w:val="001B2399"/>
    <w:rsid w:val="001B2961"/>
    <w:rsid w:val="001B3057"/>
    <w:rsid w:val="001B3334"/>
    <w:rsid w:val="001B3B9D"/>
    <w:rsid w:val="001B3C89"/>
    <w:rsid w:val="001B3EB8"/>
    <w:rsid w:val="001B4A88"/>
    <w:rsid w:val="001B4AB4"/>
    <w:rsid w:val="001B4E4C"/>
    <w:rsid w:val="001B514D"/>
    <w:rsid w:val="001B5501"/>
    <w:rsid w:val="001B5F7F"/>
    <w:rsid w:val="001B61FA"/>
    <w:rsid w:val="001B6221"/>
    <w:rsid w:val="001B6543"/>
    <w:rsid w:val="001B6709"/>
    <w:rsid w:val="001B67D8"/>
    <w:rsid w:val="001B6908"/>
    <w:rsid w:val="001B6C02"/>
    <w:rsid w:val="001B6C4F"/>
    <w:rsid w:val="001B6D6A"/>
    <w:rsid w:val="001B6FE0"/>
    <w:rsid w:val="001B7474"/>
    <w:rsid w:val="001B7583"/>
    <w:rsid w:val="001B7BF7"/>
    <w:rsid w:val="001B7D36"/>
    <w:rsid w:val="001C03EF"/>
    <w:rsid w:val="001C0E55"/>
    <w:rsid w:val="001C1044"/>
    <w:rsid w:val="001C11C0"/>
    <w:rsid w:val="001C15B4"/>
    <w:rsid w:val="001C214B"/>
    <w:rsid w:val="001C2471"/>
    <w:rsid w:val="001C2599"/>
    <w:rsid w:val="001C2771"/>
    <w:rsid w:val="001C27E3"/>
    <w:rsid w:val="001C2805"/>
    <w:rsid w:val="001C2869"/>
    <w:rsid w:val="001C2901"/>
    <w:rsid w:val="001C2AB4"/>
    <w:rsid w:val="001C2ACE"/>
    <w:rsid w:val="001C2F1B"/>
    <w:rsid w:val="001C2F8B"/>
    <w:rsid w:val="001C35AE"/>
    <w:rsid w:val="001C3628"/>
    <w:rsid w:val="001C3836"/>
    <w:rsid w:val="001C3E12"/>
    <w:rsid w:val="001C3FF1"/>
    <w:rsid w:val="001C43AE"/>
    <w:rsid w:val="001C45F5"/>
    <w:rsid w:val="001C4BB7"/>
    <w:rsid w:val="001C4E77"/>
    <w:rsid w:val="001C5463"/>
    <w:rsid w:val="001C5A46"/>
    <w:rsid w:val="001C5C89"/>
    <w:rsid w:val="001C5F86"/>
    <w:rsid w:val="001C622B"/>
    <w:rsid w:val="001C66B3"/>
    <w:rsid w:val="001C6B63"/>
    <w:rsid w:val="001C75E0"/>
    <w:rsid w:val="001C7723"/>
    <w:rsid w:val="001C7A71"/>
    <w:rsid w:val="001C7A77"/>
    <w:rsid w:val="001D004C"/>
    <w:rsid w:val="001D04E2"/>
    <w:rsid w:val="001D065F"/>
    <w:rsid w:val="001D0AD6"/>
    <w:rsid w:val="001D0D16"/>
    <w:rsid w:val="001D0E47"/>
    <w:rsid w:val="001D1200"/>
    <w:rsid w:val="001D16F2"/>
    <w:rsid w:val="001D1866"/>
    <w:rsid w:val="001D1B2D"/>
    <w:rsid w:val="001D1B51"/>
    <w:rsid w:val="001D1B60"/>
    <w:rsid w:val="001D1BCF"/>
    <w:rsid w:val="001D1CD5"/>
    <w:rsid w:val="001D1FFF"/>
    <w:rsid w:val="001D2639"/>
    <w:rsid w:val="001D34F1"/>
    <w:rsid w:val="001D3545"/>
    <w:rsid w:val="001D3BE2"/>
    <w:rsid w:val="001D41EC"/>
    <w:rsid w:val="001D4267"/>
    <w:rsid w:val="001D501B"/>
    <w:rsid w:val="001D5150"/>
    <w:rsid w:val="001D5272"/>
    <w:rsid w:val="001D5364"/>
    <w:rsid w:val="001D60C4"/>
    <w:rsid w:val="001D62A8"/>
    <w:rsid w:val="001D64E5"/>
    <w:rsid w:val="001D6842"/>
    <w:rsid w:val="001D6BF5"/>
    <w:rsid w:val="001D7032"/>
    <w:rsid w:val="001D744F"/>
    <w:rsid w:val="001D79CA"/>
    <w:rsid w:val="001D7E93"/>
    <w:rsid w:val="001D7F61"/>
    <w:rsid w:val="001D7F6F"/>
    <w:rsid w:val="001E0210"/>
    <w:rsid w:val="001E09C1"/>
    <w:rsid w:val="001E1BCA"/>
    <w:rsid w:val="001E1F7A"/>
    <w:rsid w:val="001E275E"/>
    <w:rsid w:val="001E2A85"/>
    <w:rsid w:val="001E2DAF"/>
    <w:rsid w:val="001E3002"/>
    <w:rsid w:val="001E30AF"/>
    <w:rsid w:val="001E363D"/>
    <w:rsid w:val="001E3727"/>
    <w:rsid w:val="001E37CE"/>
    <w:rsid w:val="001E38C2"/>
    <w:rsid w:val="001E3B37"/>
    <w:rsid w:val="001E3DB5"/>
    <w:rsid w:val="001E3DBA"/>
    <w:rsid w:val="001E41B8"/>
    <w:rsid w:val="001E432B"/>
    <w:rsid w:val="001E4334"/>
    <w:rsid w:val="001E45A3"/>
    <w:rsid w:val="001E489E"/>
    <w:rsid w:val="001E4909"/>
    <w:rsid w:val="001E4E2E"/>
    <w:rsid w:val="001E5CCE"/>
    <w:rsid w:val="001E6156"/>
    <w:rsid w:val="001E6ADD"/>
    <w:rsid w:val="001E6AEC"/>
    <w:rsid w:val="001E6D50"/>
    <w:rsid w:val="001E729B"/>
    <w:rsid w:val="001E732B"/>
    <w:rsid w:val="001E7D01"/>
    <w:rsid w:val="001E7DCB"/>
    <w:rsid w:val="001F030D"/>
    <w:rsid w:val="001F0392"/>
    <w:rsid w:val="001F05B7"/>
    <w:rsid w:val="001F0BB3"/>
    <w:rsid w:val="001F0D69"/>
    <w:rsid w:val="001F0D88"/>
    <w:rsid w:val="001F0F3B"/>
    <w:rsid w:val="001F10D9"/>
    <w:rsid w:val="001F139A"/>
    <w:rsid w:val="001F14AC"/>
    <w:rsid w:val="001F1DD6"/>
    <w:rsid w:val="001F2A2F"/>
    <w:rsid w:val="001F2BF8"/>
    <w:rsid w:val="001F33C4"/>
    <w:rsid w:val="001F4112"/>
    <w:rsid w:val="001F47AF"/>
    <w:rsid w:val="001F49B4"/>
    <w:rsid w:val="001F4AFD"/>
    <w:rsid w:val="001F531D"/>
    <w:rsid w:val="001F56F3"/>
    <w:rsid w:val="001F5BD8"/>
    <w:rsid w:val="001F6268"/>
    <w:rsid w:val="001F6480"/>
    <w:rsid w:val="001F6700"/>
    <w:rsid w:val="001F6878"/>
    <w:rsid w:val="001F69D7"/>
    <w:rsid w:val="001F69F4"/>
    <w:rsid w:val="001F6B2D"/>
    <w:rsid w:val="001F6EA5"/>
    <w:rsid w:val="001F7310"/>
    <w:rsid w:val="001F7629"/>
    <w:rsid w:val="00200933"/>
    <w:rsid w:val="00200942"/>
    <w:rsid w:val="00200AC5"/>
    <w:rsid w:val="0020107C"/>
    <w:rsid w:val="002011BD"/>
    <w:rsid w:val="00201A1F"/>
    <w:rsid w:val="00201A78"/>
    <w:rsid w:val="00202069"/>
    <w:rsid w:val="002026C0"/>
    <w:rsid w:val="00202E16"/>
    <w:rsid w:val="002037D4"/>
    <w:rsid w:val="0020392F"/>
    <w:rsid w:val="00203D5C"/>
    <w:rsid w:val="00203F6C"/>
    <w:rsid w:val="00204312"/>
    <w:rsid w:val="00204406"/>
    <w:rsid w:val="002045A1"/>
    <w:rsid w:val="00204C92"/>
    <w:rsid w:val="00205A0E"/>
    <w:rsid w:val="00205DCF"/>
    <w:rsid w:val="00205F15"/>
    <w:rsid w:val="002060C0"/>
    <w:rsid w:val="002060D1"/>
    <w:rsid w:val="00206E29"/>
    <w:rsid w:val="0020786C"/>
    <w:rsid w:val="00207E1B"/>
    <w:rsid w:val="002106F9"/>
    <w:rsid w:val="00210A0C"/>
    <w:rsid w:val="00211177"/>
    <w:rsid w:val="00211623"/>
    <w:rsid w:val="00211868"/>
    <w:rsid w:val="00211B88"/>
    <w:rsid w:val="00211ECC"/>
    <w:rsid w:val="002120FB"/>
    <w:rsid w:val="00212163"/>
    <w:rsid w:val="00212187"/>
    <w:rsid w:val="002124B6"/>
    <w:rsid w:val="00212E8C"/>
    <w:rsid w:val="002130D3"/>
    <w:rsid w:val="002132EE"/>
    <w:rsid w:val="002133DA"/>
    <w:rsid w:val="00213633"/>
    <w:rsid w:val="00213657"/>
    <w:rsid w:val="002137EB"/>
    <w:rsid w:val="0021474E"/>
    <w:rsid w:val="002147C4"/>
    <w:rsid w:val="00215530"/>
    <w:rsid w:val="00215760"/>
    <w:rsid w:val="002157DF"/>
    <w:rsid w:val="00216176"/>
    <w:rsid w:val="00216BAA"/>
    <w:rsid w:val="00216C68"/>
    <w:rsid w:val="00216CB5"/>
    <w:rsid w:val="00216FCA"/>
    <w:rsid w:val="002170B6"/>
    <w:rsid w:val="00217374"/>
    <w:rsid w:val="002177BA"/>
    <w:rsid w:val="00217B9B"/>
    <w:rsid w:val="0022007E"/>
    <w:rsid w:val="00220D57"/>
    <w:rsid w:val="00221608"/>
    <w:rsid w:val="00221CEF"/>
    <w:rsid w:val="00222040"/>
    <w:rsid w:val="002222F2"/>
    <w:rsid w:val="00222620"/>
    <w:rsid w:val="00223064"/>
    <w:rsid w:val="0022314B"/>
    <w:rsid w:val="00223374"/>
    <w:rsid w:val="002233BB"/>
    <w:rsid w:val="002239B3"/>
    <w:rsid w:val="00223BE3"/>
    <w:rsid w:val="0022446B"/>
    <w:rsid w:val="002246E6"/>
    <w:rsid w:val="00224B04"/>
    <w:rsid w:val="00225059"/>
    <w:rsid w:val="002257BF"/>
    <w:rsid w:val="00225BA9"/>
    <w:rsid w:val="00225CDF"/>
    <w:rsid w:val="0022611E"/>
    <w:rsid w:val="0022633B"/>
    <w:rsid w:val="002267B2"/>
    <w:rsid w:val="00226A62"/>
    <w:rsid w:val="0022713D"/>
    <w:rsid w:val="002273F3"/>
    <w:rsid w:val="002274DF"/>
    <w:rsid w:val="00227537"/>
    <w:rsid w:val="00227782"/>
    <w:rsid w:val="002277CD"/>
    <w:rsid w:val="00227C20"/>
    <w:rsid w:val="00227C4E"/>
    <w:rsid w:val="00227EB2"/>
    <w:rsid w:val="002307BF"/>
    <w:rsid w:val="002309BA"/>
    <w:rsid w:val="00231177"/>
    <w:rsid w:val="00231191"/>
    <w:rsid w:val="002318D1"/>
    <w:rsid w:val="00231C29"/>
    <w:rsid w:val="00232072"/>
    <w:rsid w:val="00232149"/>
    <w:rsid w:val="002327C0"/>
    <w:rsid w:val="002328A0"/>
    <w:rsid w:val="00232ACD"/>
    <w:rsid w:val="00232AFB"/>
    <w:rsid w:val="00232D1A"/>
    <w:rsid w:val="00232F14"/>
    <w:rsid w:val="00233397"/>
    <w:rsid w:val="0023384D"/>
    <w:rsid w:val="00233F62"/>
    <w:rsid w:val="00233F65"/>
    <w:rsid w:val="00233F75"/>
    <w:rsid w:val="0023414D"/>
    <w:rsid w:val="00234AE1"/>
    <w:rsid w:val="00234E54"/>
    <w:rsid w:val="00235724"/>
    <w:rsid w:val="002357E1"/>
    <w:rsid w:val="00235FA5"/>
    <w:rsid w:val="00236011"/>
    <w:rsid w:val="002362DE"/>
    <w:rsid w:val="002362FD"/>
    <w:rsid w:val="002363B6"/>
    <w:rsid w:val="002363BB"/>
    <w:rsid w:val="00236994"/>
    <w:rsid w:val="00236EBB"/>
    <w:rsid w:val="00237376"/>
    <w:rsid w:val="00237495"/>
    <w:rsid w:val="0023768C"/>
    <w:rsid w:val="00237B74"/>
    <w:rsid w:val="00237F2C"/>
    <w:rsid w:val="002400D9"/>
    <w:rsid w:val="002402D4"/>
    <w:rsid w:val="002402D5"/>
    <w:rsid w:val="002403BC"/>
    <w:rsid w:val="00240875"/>
    <w:rsid w:val="00240BB0"/>
    <w:rsid w:val="00240D40"/>
    <w:rsid w:val="00241197"/>
    <w:rsid w:val="002412A3"/>
    <w:rsid w:val="0024145A"/>
    <w:rsid w:val="00241665"/>
    <w:rsid w:val="00241A77"/>
    <w:rsid w:val="00241DCA"/>
    <w:rsid w:val="00242425"/>
    <w:rsid w:val="002429E9"/>
    <w:rsid w:val="00242A3C"/>
    <w:rsid w:val="00242BB2"/>
    <w:rsid w:val="002430FA"/>
    <w:rsid w:val="00243191"/>
    <w:rsid w:val="0024361C"/>
    <w:rsid w:val="002440DE"/>
    <w:rsid w:val="00244166"/>
    <w:rsid w:val="0024424F"/>
    <w:rsid w:val="00244935"/>
    <w:rsid w:val="00244BFD"/>
    <w:rsid w:val="0024549E"/>
    <w:rsid w:val="00245BF9"/>
    <w:rsid w:val="00245BFC"/>
    <w:rsid w:val="0024673F"/>
    <w:rsid w:val="00246765"/>
    <w:rsid w:val="00246AF1"/>
    <w:rsid w:val="00246B01"/>
    <w:rsid w:val="0024712F"/>
    <w:rsid w:val="00247C3E"/>
    <w:rsid w:val="00250D17"/>
    <w:rsid w:val="0025131D"/>
    <w:rsid w:val="00251B33"/>
    <w:rsid w:val="00251ECF"/>
    <w:rsid w:val="00252424"/>
    <w:rsid w:val="00252F55"/>
    <w:rsid w:val="00253826"/>
    <w:rsid w:val="00253DC4"/>
    <w:rsid w:val="00253E2C"/>
    <w:rsid w:val="00253EF8"/>
    <w:rsid w:val="00253FDD"/>
    <w:rsid w:val="0025402D"/>
    <w:rsid w:val="0025402E"/>
    <w:rsid w:val="00254175"/>
    <w:rsid w:val="00254A0B"/>
    <w:rsid w:val="0025502A"/>
    <w:rsid w:val="00255233"/>
    <w:rsid w:val="002557D3"/>
    <w:rsid w:val="00255977"/>
    <w:rsid w:val="00255B16"/>
    <w:rsid w:val="0025659C"/>
    <w:rsid w:val="00256DD5"/>
    <w:rsid w:val="00256F45"/>
    <w:rsid w:val="00256FD0"/>
    <w:rsid w:val="0025722C"/>
    <w:rsid w:val="0025729F"/>
    <w:rsid w:val="00257473"/>
    <w:rsid w:val="0025761B"/>
    <w:rsid w:val="00257C78"/>
    <w:rsid w:val="00257D86"/>
    <w:rsid w:val="00260506"/>
    <w:rsid w:val="002609C8"/>
    <w:rsid w:val="00260E96"/>
    <w:rsid w:val="002610B0"/>
    <w:rsid w:val="0026124F"/>
    <w:rsid w:val="002612C2"/>
    <w:rsid w:val="0026136B"/>
    <w:rsid w:val="00261850"/>
    <w:rsid w:val="00261AD7"/>
    <w:rsid w:val="00261B7A"/>
    <w:rsid w:val="00261C88"/>
    <w:rsid w:val="002623E8"/>
    <w:rsid w:val="00262894"/>
    <w:rsid w:val="00262EAC"/>
    <w:rsid w:val="00262EBF"/>
    <w:rsid w:val="00262FF7"/>
    <w:rsid w:val="00262FFA"/>
    <w:rsid w:val="002632D1"/>
    <w:rsid w:val="00263978"/>
    <w:rsid w:val="00263B17"/>
    <w:rsid w:val="00264297"/>
    <w:rsid w:val="0026466A"/>
    <w:rsid w:val="00264C40"/>
    <w:rsid w:val="00264E39"/>
    <w:rsid w:val="00264E3E"/>
    <w:rsid w:val="002651E0"/>
    <w:rsid w:val="002653AE"/>
    <w:rsid w:val="002655D0"/>
    <w:rsid w:val="00265D8A"/>
    <w:rsid w:val="0026623C"/>
    <w:rsid w:val="00266337"/>
    <w:rsid w:val="00266758"/>
    <w:rsid w:val="00266C36"/>
    <w:rsid w:val="00266F7D"/>
    <w:rsid w:val="00267266"/>
    <w:rsid w:val="0026738A"/>
    <w:rsid w:val="0026769C"/>
    <w:rsid w:val="00270919"/>
    <w:rsid w:val="00270BE8"/>
    <w:rsid w:val="002715BC"/>
    <w:rsid w:val="00272039"/>
    <w:rsid w:val="002728AE"/>
    <w:rsid w:val="00272E8E"/>
    <w:rsid w:val="002731B6"/>
    <w:rsid w:val="0027465A"/>
    <w:rsid w:val="00274920"/>
    <w:rsid w:val="00274AC5"/>
    <w:rsid w:val="00274F29"/>
    <w:rsid w:val="00275193"/>
    <w:rsid w:val="00275521"/>
    <w:rsid w:val="0027570C"/>
    <w:rsid w:val="002757BA"/>
    <w:rsid w:val="0027604D"/>
    <w:rsid w:val="00276113"/>
    <w:rsid w:val="00276CD4"/>
    <w:rsid w:val="00276D17"/>
    <w:rsid w:val="00276E0F"/>
    <w:rsid w:val="002770F0"/>
    <w:rsid w:val="00277338"/>
    <w:rsid w:val="002776BB"/>
    <w:rsid w:val="00277919"/>
    <w:rsid w:val="002801B1"/>
    <w:rsid w:val="00280513"/>
    <w:rsid w:val="00280524"/>
    <w:rsid w:val="00280775"/>
    <w:rsid w:val="00280AB5"/>
    <w:rsid w:val="00280D11"/>
    <w:rsid w:val="00280D79"/>
    <w:rsid w:val="00280FCF"/>
    <w:rsid w:val="00280FE2"/>
    <w:rsid w:val="00281117"/>
    <w:rsid w:val="0028158B"/>
    <w:rsid w:val="00281E4E"/>
    <w:rsid w:val="00282EC2"/>
    <w:rsid w:val="00283400"/>
    <w:rsid w:val="0028359D"/>
    <w:rsid w:val="00283BD2"/>
    <w:rsid w:val="00283D32"/>
    <w:rsid w:val="00284030"/>
    <w:rsid w:val="00284113"/>
    <w:rsid w:val="0028421D"/>
    <w:rsid w:val="00284611"/>
    <w:rsid w:val="00284EBA"/>
    <w:rsid w:val="002853B4"/>
    <w:rsid w:val="00285E4A"/>
    <w:rsid w:val="00286616"/>
    <w:rsid w:val="0028730C"/>
    <w:rsid w:val="00287B16"/>
    <w:rsid w:val="00287EE7"/>
    <w:rsid w:val="002901CC"/>
    <w:rsid w:val="00290F03"/>
    <w:rsid w:val="00291387"/>
    <w:rsid w:val="0029159D"/>
    <w:rsid w:val="00291672"/>
    <w:rsid w:val="0029175E"/>
    <w:rsid w:val="00291DEF"/>
    <w:rsid w:val="00292143"/>
    <w:rsid w:val="002924A1"/>
    <w:rsid w:val="00292801"/>
    <w:rsid w:val="00292963"/>
    <w:rsid w:val="00292B07"/>
    <w:rsid w:val="002933B9"/>
    <w:rsid w:val="002936E0"/>
    <w:rsid w:val="002948AA"/>
    <w:rsid w:val="00294BAC"/>
    <w:rsid w:val="002958C7"/>
    <w:rsid w:val="00296279"/>
    <w:rsid w:val="002963A4"/>
    <w:rsid w:val="0029655A"/>
    <w:rsid w:val="00296D5B"/>
    <w:rsid w:val="00297139"/>
    <w:rsid w:val="00297A95"/>
    <w:rsid w:val="00297D4B"/>
    <w:rsid w:val="00297EEB"/>
    <w:rsid w:val="002A0117"/>
    <w:rsid w:val="002A0395"/>
    <w:rsid w:val="002A0813"/>
    <w:rsid w:val="002A0B70"/>
    <w:rsid w:val="002A0CB7"/>
    <w:rsid w:val="002A0EFA"/>
    <w:rsid w:val="002A0F29"/>
    <w:rsid w:val="002A1220"/>
    <w:rsid w:val="002A184D"/>
    <w:rsid w:val="002A2069"/>
    <w:rsid w:val="002A227A"/>
    <w:rsid w:val="002A24EF"/>
    <w:rsid w:val="002A2C2C"/>
    <w:rsid w:val="002A2D7E"/>
    <w:rsid w:val="002A2F77"/>
    <w:rsid w:val="002A35E5"/>
    <w:rsid w:val="002A363E"/>
    <w:rsid w:val="002A3819"/>
    <w:rsid w:val="002A3B6C"/>
    <w:rsid w:val="002A3F7C"/>
    <w:rsid w:val="002A45E5"/>
    <w:rsid w:val="002A4A55"/>
    <w:rsid w:val="002A4AB5"/>
    <w:rsid w:val="002A4F0C"/>
    <w:rsid w:val="002A5180"/>
    <w:rsid w:val="002A5772"/>
    <w:rsid w:val="002A5775"/>
    <w:rsid w:val="002A60DA"/>
    <w:rsid w:val="002A6418"/>
    <w:rsid w:val="002A7900"/>
    <w:rsid w:val="002A7957"/>
    <w:rsid w:val="002A7E43"/>
    <w:rsid w:val="002B0105"/>
    <w:rsid w:val="002B0200"/>
    <w:rsid w:val="002B0310"/>
    <w:rsid w:val="002B036D"/>
    <w:rsid w:val="002B0AE0"/>
    <w:rsid w:val="002B0AE6"/>
    <w:rsid w:val="002B0E96"/>
    <w:rsid w:val="002B1489"/>
    <w:rsid w:val="002B219B"/>
    <w:rsid w:val="002B256E"/>
    <w:rsid w:val="002B2B07"/>
    <w:rsid w:val="002B2B56"/>
    <w:rsid w:val="002B30B0"/>
    <w:rsid w:val="002B35DC"/>
    <w:rsid w:val="002B35FE"/>
    <w:rsid w:val="002B3CE9"/>
    <w:rsid w:val="002B3F12"/>
    <w:rsid w:val="002B3FAF"/>
    <w:rsid w:val="002B4123"/>
    <w:rsid w:val="002B4374"/>
    <w:rsid w:val="002B4E86"/>
    <w:rsid w:val="002B51F3"/>
    <w:rsid w:val="002B549B"/>
    <w:rsid w:val="002B5A55"/>
    <w:rsid w:val="002B5D91"/>
    <w:rsid w:val="002B64EE"/>
    <w:rsid w:val="002B6BD6"/>
    <w:rsid w:val="002B6BD9"/>
    <w:rsid w:val="002B6C48"/>
    <w:rsid w:val="002B6C8E"/>
    <w:rsid w:val="002B6D3F"/>
    <w:rsid w:val="002B72CA"/>
    <w:rsid w:val="002B750F"/>
    <w:rsid w:val="002B778B"/>
    <w:rsid w:val="002B7FE7"/>
    <w:rsid w:val="002C0484"/>
    <w:rsid w:val="002C08EC"/>
    <w:rsid w:val="002C0B2E"/>
    <w:rsid w:val="002C0BF9"/>
    <w:rsid w:val="002C13B0"/>
    <w:rsid w:val="002C1496"/>
    <w:rsid w:val="002C17DE"/>
    <w:rsid w:val="002C1A81"/>
    <w:rsid w:val="002C1BC7"/>
    <w:rsid w:val="002C20A2"/>
    <w:rsid w:val="002C238E"/>
    <w:rsid w:val="002C2508"/>
    <w:rsid w:val="002C2596"/>
    <w:rsid w:val="002C29E9"/>
    <w:rsid w:val="002C2A83"/>
    <w:rsid w:val="002C343E"/>
    <w:rsid w:val="002C34E0"/>
    <w:rsid w:val="002C3644"/>
    <w:rsid w:val="002C385D"/>
    <w:rsid w:val="002C39CA"/>
    <w:rsid w:val="002C3A08"/>
    <w:rsid w:val="002C3E71"/>
    <w:rsid w:val="002C42BA"/>
    <w:rsid w:val="002C43E9"/>
    <w:rsid w:val="002C49F9"/>
    <w:rsid w:val="002C5243"/>
    <w:rsid w:val="002C579D"/>
    <w:rsid w:val="002C58C0"/>
    <w:rsid w:val="002C5BB4"/>
    <w:rsid w:val="002C7585"/>
    <w:rsid w:val="002C75CE"/>
    <w:rsid w:val="002C7766"/>
    <w:rsid w:val="002C792C"/>
    <w:rsid w:val="002C7CAD"/>
    <w:rsid w:val="002C7D4E"/>
    <w:rsid w:val="002D0071"/>
    <w:rsid w:val="002D01FC"/>
    <w:rsid w:val="002D0235"/>
    <w:rsid w:val="002D0350"/>
    <w:rsid w:val="002D05E0"/>
    <w:rsid w:val="002D072E"/>
    <w:rsid w:val="002D083E"/>
    <w:rsid w:val="002D096B"/>
    <w:rsid w:val="002D0E08"/>
    <w:rsid w:val="002D148C"/>
    <w:rsid w:val="002D1D87"/>
    <w:rsid w:val="002D1FA8"/>
    <w:rsid w:val="002D20F7"/>
    <w:rsid w:val="002D210C"/>
    <w:rsid w:val="002D256F"/>
    <w:rsid w:val="002D2C4D"/>
    <w:rsid w:val="002D2D88"/>
    <w:rsid w:val="002D2ECB"/>
    <w:rsid w:val="002D3361"/>
    <w:rsid w:val="002D339C"/>
    <w:rsid w:val="002D3C44"/>
    <w:rsid w:val="002D3D1B"/>
    <w:rsid w:val="002D3F4B"/>
    <w:rsid w:val="002D4456"/>
    <w:rsid w:val="002D46C8"/>
    <w:rsid w:val="002D4AC7"/>
    <w:rsid w:val="002D4CB1"/>
    <w:rsid w:val="002D4D05"/>
    <w:rsid w:val="002D4DC8"/>
    <w:rsid w:val="002D50CD"/>
    <w:rsid w:val="002D5158"/>
    <w:rsid w:val="002D627C"/>
    <w:rsid w:val="002D6407"/>
    <w:rsid w:val="002D6725"/>
    <w:rsid w:val="002D6919"/>
    <w:rsid w:val="002D6EF8"/>
    <w:rsid w:val="002D7016"/>
    <w:rsid w:val="002D712D"/>
    <w:rsid w:val="002D7213"/>
    <w:rsid w:val="002D728F"/>
    <w:rsid w:val="002D7742"/>
    <w:rsid w:val="002D7AC5"/>
    <w:rsid w:val="002D7B0E"/>
    <w:rsid w:val="002D7E3A"/>
    <w:rsid w:val="002D7F9E"/>
    <w:rsid w:val="002E00AD"/>
    <w:rsid w:val="002E0352"/>
    <w:rsid w:val="002E0BC3"/>
    <w:rsid w:val="002E124D"/>
    <w:rsid w:val="002E13BC"/>
    <w:rsid w:val="002E182D"/>
    <w:rsid w:val="002E185B"/>
    <w:rsid w:val="002E19EB"/>
    <w:rsid w:val="002E2646"/>
    <w:rsid w:val="002E29EC"/>
    <w:rsid w:val="002E31FB"/>
    <w:rsid w:val="002E3AA2"/>
    <w:rsid w:val="002E3D17"/>
    <w:rsid w:val="002E3E3E"/>
    <w:rsid w:val="002E41DE"/>
    <w:rsid w:val="002E41F8"/>
    <w:rsid w:val="002E4298"/>
    <w:rsid w:val="002E42C8"/>
    <w:rsid w:val="002E4EF7"/>
    <w:rsid w:val="002E5229"/>
    <w:rsid w:val="002E54B3"/>
    <w:rsid w:val="002E5C0C"/>
    <w:rsid w:val="002E5DA1"/>
    <w:rsid w:val="002E6075"/>
    <w:rsid w:val="002E65EC"/>
    <w:rsid w:val="002E6925"/>
    <w:rsid w:val="002E71B2"/>
    <w:rsid w:val="002E7B31"/>
    <w:rsid w:val="002E7B98"/>
    <w:rsid w:val="002E7C7E"/>
    <w:rsid w:val="002F103D"/>
    <w:rsid w:val="002F11E0"/>
    <w:rsid w:val="002F12AB"/>
    <w:rsid w:val="002F1687"/>
    <w:rsid w:val="002F1C05"/>
    <w:rsid w:val="002F1CD5"/>
    <w:rsid w:val="002F21D8"/>
    <w:rsid w:val="002F2560"/>
    <w:rsid w:val="002F26A0"/>
    <w:rsid w:val="002F281B"/>
    <w:rsid w:val="002F281C"/>
    <w:rsid w:val="002F29AC"/>
    <w:rsid w:val="002F2C4B"/>
    <w:rsid w:val="002F2CF0"/>
    <w:rsid w:val="002F31D1"/>
    <w:rsid w:val="002F3E7B"/>
    <w:rsid w:val="002F46C6"/>
    <w:rsid w:val="002F494D"/>
    <w:rsid w:val="002F4B81"/>
    <w:rsid w:val="002F56E0"/>
    <w:rsid w:val="002F5E17"/>
    <w:rsid w:val="002F5E3B"/>
    <w:rsid w:val="002F630B"/>
    <w:rsid w:val="002F6743"/>
    <w:rsid w:val="002F71C0"/>
    <w:rsid w:val="002F72E5"/>
    <w:rsid w:val="002F7622"/>
    <w:rsid w:val="002F7BDB"/>
    <w:rsid w:val="002F7E1D"/>
    <w:rsid w:val="002F7F4E"/>
    <w:rsid w:val="003000DA"/>
    <w:rsid w:val="0030015A"/>
    <w:rsid w:val="00300408"/>
    <w:rsid w:val="0030064B"/>
    <w:rsid w:val="003006AB"/>
    <w:rsid w:val="00300C93"/>
    <w:rsid w:val="00301E93"/>
    <w:rsid w:val="0030246C"/>
    <w:rsid w:val="0030261E"/>
    <w:rsid w:val="00302834"/>
    <w:rsid w:val="00302939"/>
    <w:rsid w:val="003029C3"/>
    <w:rsid w:val="00302F06"/>
    <w:rsid w:val="00303C2F"/>
    <w:rsid w:val="00303E75"/>
    <w:rsid w:val="00303F8C"/>
    <w:rsid w:val="003042BE"/>
    <w:rsid w:val="00304668"/>
    <w:rsid w:val="00304A77"/>
    <w:rsid w:val="003056F7"/>
    <w:rsid w:val="00305857"/>
    <w:rsid w:val="00305B0F"/>
    <w:rsid w:val="00305FF1"/>
    <w:rsid w:val="00306080"/>
    <w:rsid w:val="003061FC"/>
    <w:rsid w:val="0030657C"/>
    <w:rsid w:val="00306775"/>
    <w:rsid w:val="00306962"/>
    <w:rsid w:val="00307128"/>
    <w:rsid w:val="00307897"/>
    <w:rsid w:val="003078DA"/>
    <w:rsid w:val="00307A08"/>
    <w:rsid w:val="003100CC"/>
    <w:rsid w:val="00310126"/>
    <w:rsid w:val="00310B19"/>
    <w:rsid w:val="00310BB9"/>
    <w:rsid w:val="00310C6E"/>
    <w:rsid w:val="00310F54"/>
    <w:rsid w:val="00311BBC"/>
    <w:rsid w:val="00311C70"/>
    <w:rsid w:val="00311D11"/>
    <w:rsid w:val="00311EFF"/>
    <w:rsid w:val="0031204E"/>
    <w:rsid w:val="00312290"/>
    <w:rsid w:val="00312748"/>
    <w:rsid w:val="003129F8"/>
    <w:rsid w:val="00312C98"/>
    <w:rsid w:val="00313034"/>
    <w:rsid w:val="00313168"/>
    <w:rsid w:val="0031335D"/>
    <w:rsid w:val="00313727"/>
    <w:rsid w:val="003137B8"/>
    <w:rsid w:val="00313A08"/>
    <w:rsid w:val="003142B5"/>
    <w:rsid w:val="00314332"/>
    <w:rsid w:val="00314548"/>
    <w:rsid w:val="00314F32"/>
    <w:rsid w:val="00314F45"/>
    <w:rsid w:val="003152F3"/>
    <w:rsid w:val="003153DE"/>
    <w:rsid w:val="00315456"/>
    <w:rsid w:val="00315B0E"/>
    <w:rsid w:val="003161C5"/>
    <w:rsid w:val="00316254"/>
    <w:rsid w:val="00316555"/>
    <w:rsid w:val="0031656A"/>
    <w:rsid w:val="0031674D"/>
    <w:rsid w:val="00316C74"/>
    <w:rsid w:val="00316DFD"/>
    <w:rsid w:val="0031735E"/>
    <w:rsid w:val="00317C0F"/>
    <w:rsid w:val="00320696"/>
    <w:rsid w:val="00320927"/>
    <w:rsid w:val="00320A00"/>
    <w:rsid w:val="00320B45"/>
    <w:rsid w:val="00320BB6"/>
    <w:rsid w:val="00321915"/>
    <w:rsid w:val="00321E56"/>
    <w:rsid w:val="003222E5"/>
    <w:rsid w:val="0032280B"/>
    <w:rsid w:val="00322D7C"/>
    <w:rsid w:val="00323463"/>
    <w:rsid w:val="00323898"/>
    <w:rsid w:val="00323BB9"/>
    <w:rsid w:val="00323CF4"/>
    <w:rsid w:val="0032472E"/>
    <w:rsid w:val="00324B9D"/>
    <w:rsid w:val="00324BB6"/>
    <w:rsid w:val="00324CE3"/>
    <w:rsid w:val="00324E6B"/>
    <w:rsid w:val="0032537D"/>
    <w:rsid w:val="00325BEB"/>
    <w:rsid w:val="00325EEF"/>
    <w:rsid w:val="00326642"/>
    <w:rsid w:val="003269FB"/>
    <w:rsid w:val="00326B1D"/>
    <w:rsid w:val="00326B6D"/>
    <w:rsid w:val="003275DF"/>
    <w:rsid w:val="003301E5"/>
    <w:rsid w:val="0033037A"/>
    <w:rsid w:val="00330F7C"/>
    <w:rsid w:val="00330FDD"/>
    <w:rsid w:val="003313D5"/>
    <w:rsid w:val="003313E9"/>
    <w:rsid w:val="00332538"/>
    <w:rsid w:val="003327BB"/>
    <w:rsid w:val="00332A5A"/>
    <w:rsid w:val="003330AB"/>
    <w:rsid w:val="00333452"/>
    <w:rsid w:val="0033381F"/>
    <w:rsid w:val="00333914"/>
    <w:rsid w:val="003341CD"/>
    <w:rsid w:val="00334403"/>
    <w:rsid w:val="003345D3"/>
    <w:rsid w:val="00334C91"/>
    <w:rsid w:val="00334F50"/>
    <w:rsid w:val="0033562E"/>
    <w:rsid w:val="003359DD"/>
    <w:rsid w:val="00335EF2"/>
    <w:rsid w:val="00335FC8"/>
    <w:rsid w:val="0033638B"/>
    <w:rsid w:val="003365FB"/>
    <w:rsid w:val="0033661A"/>
    <w:rsid w:val="00336F39"/>
    <w:rsid w:val="00337A7C"/>
    <w:rsid w:val="00337B6C"/>
    <w:rsid w:val="00337B92"/>
    <w:rsid w:val="00337D26"/>
    <w:rsid w:val="00337FF2"/>
    <w:rsid w:val="00340035"/>
    <w:rsid w:val="0034069A"/>
    <w:rsid w:val="003409DD"/>
    <w:rsid w:val="00340BAA"/>
    <w:rsid w:val="0034104E"/>
    <w:rsid w:val="003412AD"/>
    <w:rsid w:val="00341DEE"/>
    <w:rsid w:val="00341FA8"/>
    <w:rsid w:val="00343945"/>
    <w:rsid w:val="00343AFC"/>
    <w:rsid w:val="00343B07"/>
    <w:rsid w:val="00344618"/>
    <w:rsid w:val="00344624"/>
    <w:rsid w:val="0034470A"/>
    <w:rsid w:val="0034558D"/>
    <w:rsid w:val="00345998"/>
    <w:rsid w:val="00345D9D"/>
    <w:rsid w:val="00345E32"/>
    <w:rsid w:val="003460C0"/>
    <w:rsid w:val="0034638D"/>
    <w:rsid w:val="0034670C"/>
    <w:rsid w:val="00346ABC"/>
    <w:rsid w:val="003473BE"/>
    <w:rsid w:val="003478E0"/>
    <w:rsid w:val="00347BE3"/>
    <w:rsid w:val="00347D62"/>
    <w:rsid w:val="00350094"/>
    <w:rsid w:val="00350867"/>
    <w:rsid w:val="00350FBA"/>
    <w:rsid w:val="00351520"/>
    <w:rsid w:val="00351D9D"/>
    <w:rsid w:val="00351E14"/>
    <w:rsid w:val="00351F7B"/>
    <w:rsid w:val="003528B1"/>
    <w:rsid w:val="00352EA7"/>
    <w:rsid w:val="00353099"/>
    <w:rsid w:val="003530F8"/>
    <w:rsid w:val="003534A6"/>
    <w:rsid w:val="00353676"/>
    <w:rsid w:val="00353AD0"/>
    <w:rsid w:val="00353EBC"/>
    <w:rsid w:val="003540F5"/>
    <w:rsid w:val="00354274"/>
    <w:rsid w:val="003543CE"/>
    <w:rsid w:val="00354885"/>
    <w:rsid w:val="00354A17"/>
    <w:rsid w:val="00354AB3"/>
    <w:rsid w:val="00354B4B"/>
    <w:rsid w:val="003552C4"/>
    <w:rsid w:val="00355AAC"/>
    <w:rsid w:val="00355C61"/>
    <w:rsid w:val="00355DF8"/>
    <w:rsid w:val="00356778"/>
    <w:rsid w:val="003568BD"/>
    <w:rsid w:val="003573A5"/>
    <w:rsid w:val="003573E8"/>
    <w:rsid w:val="00357B18"/>
    <w:rsid w:val="00360C9D"/>
    <w:rsid w:val="00360E20"/>
    <w:rsid w:val="003613F5"/>
    <w:rsid w:val="003614A7"/>
    <w:rsid w:val="00361B53"/>
    <w:rsid w:val="003623B1"/>
    <w:rsid w:val="003626B8"/>
    <w:rsid w:val="00362A97"/>
    <w:rsid w:val="0036338A"/>
    <w:rsid w:val="003633CF"/>
    <w:rsid w:val="003633EF"/>
    <w:rsid w:val="003634A6"/>
    <w:rsid w:val="00363767"/>
    <w:rsid w:val="00363A89"/>
    <w:rsid w:val="00363B4B"/>
    <w:rsid w:val="00363B9A"/>
    <w:rsid w:val="003640AF"/>
    <w:rsid w:val="003640CC"/>
    <w:rsid w:val="003644F4"/>
    <w:rsid w:val="00364960"/>
    <w:rsid w:val="00365370"/>
    <w:rsid w:val="00365AEB"/>
    <w:rsid w:val="00366013"/>
    <w:rsid w:val="003668EC"/>
    <w:rsid w:val="00367583"/>
    <w:rsid w:val="003703D6"/>
    <w:rsid w:val="0037060C"/>
    <w:rsid w:val="0037078E"/>
    <w:rsid w:val="00370D15"/>
    <w:rsid w:val="0037141B"/>
    <w:rsid w:val="003722E2"/>
    <w:rsid w:val="0037250A"/>
    <w:rsid w:val="003725A3"/>
    <w:rsid w:val="0037302A"/>
    <w:rsid w:val="00373678"/>
    <w:rsid w:val="00373724"/>
    <w:rsid w:val="00373728"/>
    <w:rsid w:val="00374211"/>
    <w:rsid w:val="003743CE"/>
    <w:rsid w:val="003743D8"/>
    <w:rsid w:val="0037447C"/>
    <w:rsid w:val="003745B7"/>
    <w:rsid w:val="00374AE8"/>
    <w:rsid w:val="00374E97"/>
    <w:rsid w:val="0037584E"/>
    <w:rsid w:val="003758C8"/>
    <w:rsid w:val="00376051"/>
    <w:rsid w:val="0037608D"/>
    <w:rsid w:val="003765CC"/>
    <w:rsid w:val="00376681"/>
    <w:rsid w:val="003768B5"/>
    <w:rsid w:val="0037717F"/>
    <w:rsid w:val="003800ED"/>
    <w:rsid w:val="003802D8"/>
    <w:rsid w:val="003804FD"/>
    <w:rsid w:val="003806D7"/>
    <w:rsid w:val="00380799"/>
    <w:rsid w:val="00381253"/>
    <w:rsid w:val="0038188F"/>
    <w:rsid w:val="0038193B"/>
    <w:rsid w:val="00381944"/>
    <w:rsid w:val="00381B61"/>
    <w:rsid w:val="00381C9C"/>
    <w:rsid w:val="00381D90"/>
    <w:rsid w:val="00381DC7"/>
    <w:rsid w:val="003824E7"/>
    <w:rsid w:val="00382C0D"/>
    <w:rsid w:val="00382F64"/>
    <w:rsid w:val="00382F82"/>
    <w:rsid w:val="00383954"/>
    <w:rsid w:val="00384385"/>
    <w:rsid w:val="003843CA"/>
    <w:rsid w:val="003844EE"/>
    <w:rsid w:val="00384599"/>
    <w:rsid w:val="00385065"/>
    <w:rsid w:val="003857EC"/>
    <w:rsid w:val="00385951"/>
    <w:rsid w:val="00386451"/>
    <w:rsid w:val="00386C33"/>
    <w:rsid w:val="00387046"/>
    <w:rsid w:val="003871A5"/>
    <w:rsid w:val="00387869"/>
    <w:rsid w:val="00390272"/>
    <w:rsid w:val="00390367"/>
    <w:rsid w:val="0039060A"/>
    <w:rsid w:val="00390A6C"/>
    <w:rsid w:val="00390C88"/>
    <w:rsid w:val="003911A4"/>
    <w:rsid w:val="00391280"/>
    <w:rsid w:val="0039143A"/>
    <w:rsid w:val="00391556"/>
    <w:rsid w:val="0039191F"/>
    <w:rsid w:val="00391BE9"/>
    <w:rsid w:val="00391CC9"/>
    <w:rsid w:val="003926D6"/>
    <w:rsid w:val="00392C10"/>
    <w:rsid w:val="003935EF"/>
    <w:rsid w:val="00393DE5"/>
    <w:rsid w:val="00393FA7"/>
    <w:rsid w:val="003946F3"/>
    <w:rsid w:val="0039475B"/>
    <w:rsid w:val="00394DE7"/>
    <w:rsid w:val="00394EED"/>
    <w:rsid w:val="00395067"/>
    <w:rsid w:val="003954D6"/>
    <w:rsid w:val="00395B56"/>
    <w:rsid w:val="00395DD9"/>
    <w:rsid w:val="00395E58"/>
    <w:rsid w:val="0039613A"/>
    <w:rsid w:val="003967CA"/>
    <w:rsid w:val="00396E02"/>
    <w:rsid w:val="00397088"/>
    <w:rsid w:val="0039757C"/>
    <w:rsid w:val="0039770F"/>
    <w:rsid w:val="00397B85"/>
    <w:rsid w:val="00397D07"/>
    <w:rsid w:val="003A01C7"/>
    <w:rsid w:val="003A0B76"/>
    <w:rsid w:val="003A0D33"/>
    <w:rsid w:val="003A0E9B"/>
    <w:rsid w:val="003A0F3F"/>
    <w:rsid w:val="003A17AD"/>
    <w:rsid w:val="003A2683"/>
    <w:rsid w:val="003A27AA"/>
    <w:rsid w:val="003A2903"/>
    <w:rsid w:val="003A2CB3"/>
    <w:rsid w:val="003A2F5A"/>
    <w:rsid w:val="003A30B0"/>
    <w:rsid w:val="003A32F1"/>
    <w:rsid w:val="003A37F9"/>
    <w:rsid w:val="003A3CBA"/>
    <w:rsid w:val="003A3DE6"/>
    <w:rsid w:val="003A415E"/>
    <w:rsid w:val="003A47A0"/>
    <w:rsid w:val="003A4B69"/>
    <w:rsid w:val="003A4ECB"/>
    <w:rsid w:val="003A5453"/>
    <w:rsid w:val="003A575B"/>
    <w:rsid w:val="003A6510"/>
    <w:rsid w:val="003A65B0"/>
    <w:rsid w:val="003A6831"/>
    <w:rsid w:val="003A6A4F"/>
    <w:rsid w:val="003A72EB"/>
    <w:rsid w:val="003A739E"/>
    <w:rsid w:val="003A7450"/>
    <w:rsid w:val="003A7521"/>
    <w:rsid w:val="003A7C9B"/>
    <w:rsid w:val="003A7E68"/>
    <w:rsid w:val="003B01F8"/>
    <w:rsid w:val="003B02C7"/>
    <w:rsid w:val="003B0834"/>
    <w:rsid w:val="003B0F42"/>
    <w:rsid w:val="003B0F79"/>
    <w:rsid w:val="003B10DB"/>
    <w:rsid w:val="003B1192"/>
    <w:rsid w:val="003B13A2"/>
    <w:rsid w:val="003B14F0"/>
    <w:rsid w:val="003B1B2B"/>
    <w:rsid w:val="003B25B1"/>
    <w:rsid w:val="003B2AD8"/>
    <w:rsid w:val="003B2CE8"/>
    <w:rsid w:val="003B2F91"/>
    <w:rsid w:val="003B320A"/>
    <w:rsid w:val="003B3497"/>
    <w:rsid w:val="003B3532"/>
    <w:rsid w:val="003B3733"/>
    <w:rsid w:val="003B37FC"/>
    <w:rsid w:val="003B3857"/>
    <w:rsid w:val="003B3B12"/>
    <w:rsid w:val="003B3BDC"/>
    <w:rsid w:val="003B3CD4"/>
    <w:rsid w:val="003B45B8"/>
    <w:rsid w:val="003B495A"/>
    <w:rsid w:val="003B4B8D"/>
    <w:rsid w:val="003B50D7"/>
    <w:rsid w:val="003B51FE"/>
    <w:rsid w:val="003B56B3"/>
    <w:rsid w:val="003B599C"/>
    <w:rsid w:val="003B59B1"/>
    <w:rsid w:val="003B5DD9"/>
    <w:rsid w:val="003B63AA"/>
    <w:rsid w:val="003B63BC"/>
    <w:rsid w:val="003B67FF"/>
    <w:rsid w:val="003B705E"/>
    <w:rsid w:val="003B7AFB"/>
    <w:rsid w:val="003B7FE8"/>
    <w:rsid w:val="003B7FED"/>
    <w:rsid w:val="003C00E9"/>
    <w:rsid w:val="003C0ACB"/>
    <w:rsid w:val="003C0E1B"/>
    <w:rsid w:val="003C1171"/>
    <w:rsid w:val="003C1262"/>
    <w:rsid w:val="003C167C"/>
    <w:rsid w:val="003C19E8"/>
    <w:rsid w:val="003C1AA0"/>
    <w:rsid w:val="003C1B28"/>
    <w:rsid w:val="003C1C72"/>
    <w:rsid w:val="003C1DE1"/>
    <w:rsid w:val="003C1F44"/>
    <w:rsid w:val="003C21BF"/>
    <w:rsid w:val="003C24B0"/>
    <w:rsid w:val="003C25CE"/>
    <w:rsid w:val="003C2804"/>
    <w:rsid w:val="003C2CF9"/>
    <w:rsid w:val="003C2F1A"/>
    <w:rsid w:val="003C338D"/>
    <w:rsid w:val="003C339C"/>
    <w:rsid w:val="003C3941"/>
    <w:rsid w:val="003C394F"/>
    <w:rsid w:val="003C3E40"/>
    <w:rsid w:val="003C405A"/>
    <w:rsid w:val="003C40A2"/>
    <w:rsid w:val="003C4171"/>
    <w:rsid w:val="003C42BE"/>
    <w:rsid w:val="003C45A2"/>
    <w:rsid w:val="003C57EF"/>
    <w:rsid w:val="003C5A3E"/>
    <w:rsid w:val="003C5DFD"/>
    <w:rsid w:val="003C635E"/>
    <w:rsid w:val="003C670C"/>
    <w:rsid w:val="003C6B93"/>
    <w:rsid w:val="003C6CAD"/>
    <w:rsid w:val="003C702F"/>
    <w:rsid w:val="003C7899"/>
    <w:rsid w:val="003C78CE"/>
    <w:rsid w:val="003C7948"/>
    <w:rsid w:val="003C7E73"/>
    <w:rsid w:val="003D012F"/>
    <w:rsid w:val="003D0468"/>
    <w:rsid w:val="003D0A7E"/>
    <w:rsid w:val="003D1074"/>
    <w:rsid w:val="003D1447"/>
    <w:rsid w:val="003D1CA0"/>
    <w:rsid w:val="003D20DB"/>
    <w:rsid w:val="003D248D"/>
    <w:rsid w:val="003D2550"/>
    <w:rsid w:val="003D2783"/>
    <w:rsid w:val="003D2897"/>
    <w:rsid w:val="003D2CCB"/>
    <w:rsid w:val="003D3151"/>
    <w:rsid w:val="003D3FA3"/>
    <w:rsid w:val="003D4048"/>
    <w:rsid w:val="003D40A7"/>
    <w:rsid w:val="003D461D"/>
    <w:rsid w:val="003D47CF"/>
    <w:rsid w:val="003D53CF"/>
    <w:rsid w:val="003D58BD"/>
    <w:rsid w:val="003D6153"/>
    <w:rsid w:val="003D65F6"/>
    <w:rsid w:val="003D693F"/>
    <w:rsid w:val="003D6FEA"/>
    <w:rsid w:val="003D755E"/>
    <w:rsid w:val="003D78BF"/>
    <w:rsid w:val="003D7DEC"/>
    <w:rsid w:val="003D7DF9"/>
    <w:rsid w:val="003E0460"/>
    <w:rsid w:val="003E05FF"/>
    <w:rsid w:val="003E08A0"/>
    <w:rsid w:val="003E0A53"/>
    <w:rsid w:val="003E0BCD"/>
    <w:rsid w:val="003E0D47"/>
    <w:rsid w:val="003E0E26"/>
    <w:rsid w:val="003E1527"/>
    <w:rsid w:val="003E158B"/>
    <w:rsid w:val="003E1B7E"/>
    <w:rsid w:val="003E2ABF"/>
    <w:rsid w:val="003E2F72"/>
    <w:rsid w:val="003E3170"/>
    <w:rsid w:val="003E3765"/>
    <w:rsid w:val="003E3798"/>
    <w:rsid w:val="003E40E2"/>
    <w:rsid w:val="003E4150"/>
    <w:rsid w:val="003E4701"/>
    <w:rsid w:val="003E4753"/>
    <w:rsid w:val="003E479C"/>
    <w:rsid w:val="003E492E"/>
    <w:rsid w:val="003E49A5"/>
    <w:rsid w:val="003E49EB"/>
    <w:rsid w:val="003E4F30"/>
    <w:rsid w:val="003E5083"/>
    <w:rsid w:val="003E5085"/>
    <w:rsid w:val="003E5688"/>
    <w:rsid w:val="003E571D"/>
    <w:rsid w:val="003E579C"/>
    <w:rsid w:val="003E598C"/>
    <w:rsid w:val="003E60D1"/>
    <w:rsid w:val="003E6132"/>
    <w:rsid w:val="003E6245"/>
    <w:rsid w:val="003E6503"/>
    <w:rsid w:val="003E6D46"/>
    <w:rsid w:val="003E7274"/>
    <w:rsid w:val="003E7295"/>
    <w:rsid w:val="003E75AC"/>
    <w:rsid w:val="003E795F"/>
    <w:rsid w:val="003E7BD7"/>
    <w:rsid w:val="003E7E48"/>
    <w:rsid w:val="003F0169"/>
    <w:rsid w:val="003F053C"/>
    <w:rsid w:val="003F11F6"/>
    <w:rsid w:val="003F1320"/>
    <w:rsid w:val="003F171B"/>
    <w:rsid w:val="003F199C"/>
    <w:rsid w:val="003F1EBC"/>
    <w:rsid w:val="003F2055"/>
    <w:rsid w:val="003F2148"/>
    <w:rsid w:val="003F21A7"/>
    <w:rsid w:val="003F2390"/>
    <w:rsid w:val="003F2586"/>
    <w:rsid w:val="003F303D"/>
    <w:rsid w:val="003F3084"/>
    <w:rsid w:val="003F3B71"/>
    <w:rsid w:val="003F3BB7"/>
    <w:rsid w:val="003F3D9C"/>
    <w:rsid w:val="003F3E84"/>
    <w:rsid w:val="003F3FFA"/>
    <w:rsid w:val="003F4EFA"/>
    <w:rsid w:val="003F554B"/>
    <w:rsid w:val="003F6305"/>
    <w:rsid w:val="003F658F"/>
    <w:rsid w:val="003F6D42"/>
    <w:rsid w:val="003F7162"/>
    <w:rsid w:val="003F72EF"/>
    <w:rsid w:val="0040006D"/>
    <w:rsid w:val="004005E9"/>
    <w:rsid w:val="004006C3"/>
    <w:rsid w:val="0040071E"/>
    <w:rsid w:val="0040097A"/>
    <w:rsid w:val="00400D55"/>
    <w:rsid w:val="0040196B"/>
    <w:rsid w:val="004019B9"/>
    <w:rsid w:val="00401D7F"/>
    <w:rsid w:val="004020F7"/>
    <w:rsid w:val="0040234E"/>
    <w:rsid w:val="00402506"/>
    <w:rsid w:val="004029EC"/>
    <w:rsid w:val="00402FEC"/>
    <w:rsid w:val="0040338C"/>
    <w:rsid w:val="0040367A"/>
    <w:rsid w:val="00403717"/>
    <w:rsid w:val="00403EF5"/>
    <w:rsid w:val="00404281"/>
    <w:rsid w:val="00404E71"/>
    <w:rsid w:val="004050BD"/>
    <w:rsid w:val="00405136"/>
    <w:rsid w:val="0040521C"/>
    <w:rsid w:val="004055D6"/>
    <w:rsid w:val="004056AA"/>
    <w:rsid w:val="004057B0"/>
    <w:rsid w:val="00406009"/>
    <w:rsid w:val="004062DE"/>
    <w:rsid w:val="00406A07"/>
    <w:rsid w:val="00406F9D"/>
    <w:rsid w:val="004077F2"/>
    <w:rsid w:val="0041038D"/>
    <w:rsid w:val="00410598"/>
    <w:rsid w:val="00410674"/>
    <w:rsid w:val="00410875"/>
    <w:rsid w:val="00411326"/>
    <w:rsid w:val="00411648"/>
    <w:rsid w:val="00411B51"/>
    <w:rsid w:val="00411E82"/>
    <w:rsid w:val="00412662"/>
    <w:rsid w:val="00412AB8"/>
    <w:rsid w:val="00412AC6"/>
    <w:rsid w:val="00412B6C"/>
    <w:rsid w:val="00412C3B"/>
    <w:rsid w:val="00412CFD"/>
    <w:rsid w:val="00413033"/>
    <w:rsid w:val="00413509"/>
    <w:rsid w:val="004137BD"/>
    <w:rsid w:val="00413990"/>
    <w:rsid w:val="00413CB2"/>
    <w:rsid w:val="00413D54"/>
    <w:rsid w:val="004143C4"/>
    <w:rsid w:val="00414B06"/>
    <w:rsid w:val="00415228"/>
    <w:rsid w:val="00415243"/>
    <w:rsid w:val="004153BC"/>
    <w:rsid w:val="00415B17"/>
    <w:rsid w:val="00415BD1"/>
    <w:rsid w:val="00415EF2"/>
    <w:rsid w:val="004165EE"/>
    <w:rsid w:val="004167D2"/>
    <w:rsid w:val="00416858"/>
    <w:rsid w:val="00416A54"/>
    <w:rsid w:val="00416CD3"/>
    <w:rsid w:val="00416E43"/>
    <w:rsid w:val="00416F73"/>
    <w:rsid w:val="0041706D"/>
    <w:rsid w:val="00417295"/>
    <w:rsid w:val="004172E2"/>
    <w:rsid w:val="00417690"/>
    <w:rsid w:val="00417878"/>
    <w:rsid w:val="0041789C"/>
    <w:rsid w:val="00417ECC"/>
    <w:rsid w:val="00420656"/>
    <w:rsid w:val="00420F3B"/>
    <w:rsid w:val="0042100C"/>
    <w:rsid w:val="0042124A"/>
    <w:rsid w:val="0042127C"/>
    <w:rsid w:val="00421734"/>
    <w:rsid w:val="00421C0E"/>
    <w:rsid w:val="00421F57"/>
    <w:rsid w:val="004221B0"/>
    <w:rsid w:val="004221BA"/>
    <w:rsid w:val="004225CB"/>
    <w:rsid w:val="00422E3C"/>
    <w:rsid w:val="004232B7"/>
    <w:rsid w:val="004237AB"/>
    <w:rsid w:val="00423A1D"/>
    <w:rsid w:val="00423DCF"/>
    <w:rsid w:val="004242AE"/>
    <w:rsid w:val="00424E50"/>
    <w:rsid w:val="00425093"/>
    <w:rsid w:val="004259E1"/>
    <w:rsid w:val="00425AEA"/>
    <w:rsid w:val="00425E3B"/>
    <w:rsid w:val="004262BE"/>
    <w:rsid w:val="00426648"/>
    <w:rsid w:val="00426C3D"/>
    <w:rsid w:val="00426D40"/>
    <w:rsid w:val="00426DDF"/>
    <w:rsid w:val="00427DF3"/>
    <w:rsid w:val="004305B5"/>
    <w:rsid w:val="00430628"/>
    <w:rsid w:val="00431167"/>
    <w:rsid w:val="00432366"/>
    <w:rsid w:val="00432A01"/>
    <w:rsid w:val="00433080"/>
    <w:rsid w:val="004332DF"/>
    <w:rsid w:val="00433540"/>
    <w:rsid w:val="00433B95"/>
    <w:rsid w:val="00433BF7"/>
    <w:rsid w:val="00433FF6"/>
    <w:rsid w:val="00434594"/>
    <w:rsid w:val="004347E1"/>
    <w:rsid w:val="004348AA"/>
    <w:rsid w:val="00434B2C"/>
    <w:rsid w:val="00434BD7"/>
    <w:rsid w:val="00434D63"/>
    <w:rsid w:val="00435BFB"/>
    <w:rsid w:val="00435E50"/>
    <w:rsid w:val="00435EAC"/>
    <w:rsid w:val="0043638C"/>
    <w:rsid w:val="00436439"/>
    <w:rsid w:val="00436807"/>
    <w:rsid w:val="004369B0"/>
    <w:rsid w:val="004369C4"/>
    <w:rsid w:val="00436C25"/>
    <w:rsid w:val="00436E61"/>
    <w:rsid w:val="00440165"/>
    <w:rsid w:val="0044036C"/>
    <w:rsid w:val="00440C5F"/>
    <w:rsid w:val="004410ED"/>
    <w:rsid w:val="00441341"/>
    <w:rsid w:val="004413EA"/>
    <w:rsid w:val="00441A11"/>
    <w:rsid w:val="004420FD"/>
    <w:rsid w:val="0044218B"/>
    <w:rsid w:val="00442194"/>
    <w:rsid w:val="004423E8"/>
    <w:rsid w:val="00442675"/>
    <w:rsid w:val="004427A2"/>
    <w:rsid w:val="00442C85"/>
    <w:rsid w:val="00442E34"/>
    <w:rsid w:val="004430EB"/>
    <w:rsid w:val="004432FE"/>
    <w:rsid w:val="0044365D"/>
    <w:rsid w:val="00443B3F"/>
    <w:rsid w:val="00443D5F"/>
    <w:rsid w:val="00444390"/>
    <w:rsid w:val="00445152"/>
    <w:rsid w:val="0044538A"/>
    <w:rsid w:val="00445465"/>
    <w:rsid w:val="004456FC"/>
    <w:rsid w:val="00445E2B"/>
    <w:rsid w:val="00446ADC"/>
    <w:rsid w:val="00447442"/>
    <w:rsid w:val="00447995"/>
    <w:rsid w:val="00447CE2"/>
    <w:rsid w:val="00447D3A"/>
    <w:rsid w:val="004501EC"/>
    <w:rsid w:val="00450454"/>
    <w:rsid w:val="004504EE"/>
    <w:rsid w:val="00450637"/>
    <w:rsid w:val="004508B4"/>
    <w:rsid w:val="00450A79"/>
    <w:rsid w:val="00450D8F"/>
    <w:rsid w:val="00450EDA"/>
    <w:rsid w:val="004514CC"/>
    <w:rsid w:val="00451D0C"/>
    <w:rsid w:val="00451D35"/>
    <w:rsid w:val="00452122"/>
    <w:rsid w:val="004525F5"/>
    <w:rsid w:val="00452F96"/>
    <w:rsid w:val="00453D48"/>
    <w:rsid w:val="00453D9A"/>
    <w:rsid w:val="00453E78"/>
    <w:rsid w:val="0045456D"/>
    <w:rsid w:val="00454AA6"/>
    <w:rsid w:val="00454C16"/>
    <w:rsid w:val="004552B1"/>
    <w:rsid w:val="004552B4"/>
    <w:rsid w:val="0045553A"/>
    <w:rsid w:val="00455799"/>
    <w:rsid w:val="004557AE"/>
    <w:rsid w:val="00455B3C"/>
    <w:rsid w:val="00455BEA"/>
    <w:rsid w:val="00455E92"/>
    <w:rsid w:val="004563C2"/>
    <w:rsid w:val="00456487"/>
    <w:rsid w:val="004564CC"/>
    <w:rsid w:val="004567F8"/>
    <w:rsid w:val="004569CA"/>
    <w:rsid w:val="00456B06"/>
    <w:rsid w:val="00456FEC"/>
    <w:rsid w:val="00457901"/>
    <w:rsid w:val="00457D73"/>
    <w:rsid w:val="0046055E"/>
    <w:rsid w:val="0046091F"/>
    <w:rsid w:val="00461708"/>
    <w:rsid w:val="00461D86"/>
    <w:rsid w:val="00461D91"/>
    <w:rsid w:val="00461E2F"/>
    <w:rsid w:val="00461E61"/>
    <w:rsid w:val="00461EE9"/>
    <w:rsid w:val="004623A9"/>
    <w:rsid w:val="00462EF3"/>
    <w:rsid w:val="0046325E"/>
    <w:rsid w:val="004637C0"/>
    <w:rsid w:val="00463D17"/>
    <w:rsid w:val="00463DE8"/>
    <w:rsid w:val="004641BD"/>
    <w:rsid w:val="00464286"/>
    <w:rsid w:val="00464487"/>
    <w:rsid w:val="00464663"/>
    <w:rsid w:val="00464973"/>
    <w:rsid w:val="00464B5D"/>
    <w:rsid w:val="00464D62"/>
    <w:rsid w:val="00464DC4"/>
    <w:rsid w:val="00465BC4"/>
    <w:rsid w:val="0046622E"/>
    <w:rsid w:val="00466277"/>
    <w:rsid w:val="004664AF"/>
    <w:rsid w:val="00466AF8"/>
    <w:rsid w:val="00466E31"/>
    <w:rsid w:val="00466ECD"/>
    <w:rsid w:val="0046742A"/>
    <w:rsid w:val="00467A38"/>
    <w:rsid w:val="00470171"/>
    <w:rsid w:val="0047069A"/>
    <w:rsid w:val="00470DC4"/>
    <w:rsid w:val="0047135B"/>
    <w:rsid w:val="004719A4"/>
    <w:rsid w:val="00472715"/>
    <w:rsid w:val="0047289F"/>
    <w:rsid w:val="004730AB"/>
    <w:rsid w:val="00473260"/>
    <w:rsid w:val="004734CC"/>
    <w:rsid w:val="004736BF"/>
    <w:rsid w:val="00473DD6"/>
    <w:rsid w:val="00473F0D"/>
    <w:rsid w:val="0047492C"/>
    <w:rsid w:val="00475882"/>
    <w:rsid w:val="00475BD0"/>
    <w:rsid w:val="00475F6F"/>
    <w:rsid w:val="004770B2"/>
    <w:rsid w:val="0047737B"/>
    <w:rsid w:val="00477546"/>
    <w:rsid w:val="00477E2C"/>
    <w:rsid w:val="00477FBC"/>
    <w:rsid w:val="00480006"/>
    <w:rsid w:val="0048002A"/>
    <w:rsid w:val="00480851"/>
    <w:rsid w:val="0048096F"/>
    <w:rsid w:val="00480A7D"/>
    <w:rsid w:val="00480A9E"/>
    <w:rsid w:val="00480BE5"/>
    <w:rsid w:val="00480C64"/>
    <w:rsid w:val="00480FA8"/>
    <w:rsid w:val="004810EB"/>
    <w:rsid w:val="00481734"/>
    <w:rsid w:val="00481837"/>
    <w:rsid w:val="004819CD"/>
    <w:rsid w:val="00481B1B"/>
    <w:rsid w:val="00481C7C"/>
    <w:rsid w:val="00482A45"/>
    <w:rsid w:val="00482B76"/>
    <w:rsid w:val="004835F9"/>
    <w:rsid w:val="0048365E"/>
    <w:rsid w:val="004839F6"/>
    <w:rsid w:val="00483C0D"/>
    <w:rsid w:val="00484186"/>
    <w:rsid w:val="004841A7"/>
    <w:rsid w:val="0048432D"/>
    <w:rsid w:val="00484361"/>
    <w:rsid w:val="004849F7"/>
    <w:rsid w:val="00484FFB"/>
    <w:rsid w:val="004854EA"/>
    <w:rsid w:val="004858A5"/>
    <w:rsid w:val="00485C0E"/>
    <w:rsid w:val="00485F33"/>
    <w:rsid w:val="00486123"/>
    <w:rsid w:val="0048616D"/>
    <w:rsid w:val="00486195"/>
    <w:rsid w:val="00486875"/>
    <w:rsid w:val="00486B38"/>
    <w:rsid w:val="00486F64"/>
    <w:rsid w:val="00486FC1"/>
    <w:rsid w:val="00486FF8"/>
    <w:rsid w:val="00487C8B"/>
    <w:rsid w:val="0049086A"/>
    <w:rsid w:val="00490AE1"/>
    <w:rsid w:val="00490CBB"/>
    <w:rsid w:val="00491745"/>
    <w:rsid w:val="004918D5"/>
    <w:rsid w:val="00491905"/>
    <w:rsid w:val="00491A11"/>
    <w:rsid w:val="00491BD7"/>
    <w:rsid w:val="0049246D"/>
    <w:rsid w:val="0049265F"/>
    <w:rsid w:val="00492CD0"/>
    <w:rsid w:val="00492F74"/>
    <w:rsid w:val="004931A6"/>
    <w:rsid w:val="00493260"/>
    <w:rsid w:val="004932B3"/>
    <w:rsid w:val="00493372"/>
    <w:rsid w:val="00493520"/>
    <w:rsid w:val="00493C62"/>
    <w:rsid w:val="00493F01"/>
    <w:rsid w:val="004942E2"/>
    <w:rsid w:val="004945D8"/>
    <w:rsid w:val="0049469E"/>
    <w:rsid w:val="00494B51"/>
    <w:rsid w:val="004954C0"/>
    <w:rsid w:val="004955C4"/>
    <w:rsid w:val="004958B0"/>
    <w:rsid w:val="004961D1"/>
    <w:rsid w:val="00496D4E"/>
    <w:rsid w:val="0049716C"/>
    <w:rsid w:val="004974B6"/>
    <w:rsid w:val="00497AEE"/>
    <w:rsid w:val="00497CAC"/>
    <w:rsid w:val="004A01AB"/>
    <w:rsid w:val="004A0691"/>
    <w:rsid w:val="004A0917"/>
    <w:rsid w:val="004A1031"/>
    <w:rsid w:val="004A1760"/>
    <w:rsid w:val="004A180A"/>
    <w:rsid w:val="004A27C7"/>
    <w:rsid w:val="004A28DB"/>
    <w:rsid w:val="004A2AD1"/>
    <w:rsid w:val="004A2AED"/>
    <w:rsid w:val="004A2DBE"/>
    <w:rsid w:val="004A35E5"/>
    <w:rsid w:val="004A35FD"/>
    <w:rsid w:val="004A3668"/>
    <w:rsid w:val="004A378F"/>
    <w:rsid w:val="004A4BB3"/>
    <w:rsid w:val="004A4D14"/>
    <w:rsid w:val="004A4D6D"/>
    <w:rsid w:val="004A5228"/>
    <w:rsid w:val="004A57C9"/>
    <w:rsid w:val="004A5E3E"/>
    <w:rsid w:val="004A60FA"/>
    <w:rsid w:val="004A6725"/>
    <w:rsid w:val="004A6E04"/>
    <w:rsid w:val="004A70D0"/>
    <w:rsid w:val="004A70DF"/>
    <w:rsid w:val="004A710A"/>
    <w:rsid w:val="004A794C"/>
    <w:rsid w:val="004A7C4C"/>
    <w:rsid w:val="004A7ED7"/>
    <w:rsid w:val="004B04B1"/>
    <w:rsid w:val="004B06B7"/>
    <w:rsid w:val="004B06CB"/>
    <w:rsid w:val="004B084F"/>
    <w:rsid w:val="004B08C4"/>
    <w:rsid w:val="004B0A17"/>
    <w:rsid w:val="004B0A80"/>
    <w:rsid w:val="004B0B50"/>
    <w:rsid w:val="004B0EA5"/>
    <w:rsid w:val="004B12B6"/>
    <w:rsid w:val="004B12C4"/>
    <w:rsid w:val="004B198E"/>
    <w:rsid w:val="004B1EAD"/>
    <w:rsid w:val="004B1F3B"/>
    <w:rsid w:val="004B25F6"/>
    <w:rsid w:val="004B26D7"/>
    <w:rsid w:val="004B26F6"/>
    <w:rsid w:val="004B2727"/>
    <w:rsid w:val="004B2903"/>
    <w:rsid w:val="004B2F4C"/>
    <w:rsid w:val="004B2FA2"/>
    <w:rsid w:val="004B30FD"/>
    <w:rsid w:val="004B3446"/>
    <w:rsid w:val="004B3501"/>
    <w:rsid w:val="004B38A8"/>
    <w:rsid w:val="004B3BCE"/>
    <w:rsid w:val="004B3D94"/>
    <w:rsid w:val="004B44CE"/>
    <w:rsid w:val="004B49F1"/>
    <w:rsid w:val="004B4B6E"/>
    <w:rsid w:val="004B5045"/>
    <w:rsid w:val="004B5118"/>
    <w:rsid w:val="004B52E6"/>
    <w:rsid w:val="004B5C08"/>
    <w:rsid w:val="004B5D4B"/>
    <w:rsid w:val="004B605B"/>
    <w:rsid w:val="004B625F"/>
    <w:rsid w:val="004B62C9"/>
    <w:rsid w:val="004B65A6"/>
    <w:rsid w:val="004B665E"/>
    <w:rsid w:val="004B68BF"/>
    <w:rsid w:val="004B6EA3"/>
    <w:rsid w:val="004B72C7"/>
    <w:rsid w:val="004B75AA"/>
    <w:rsid w:val="004B7C41"/>
    <w:rsid w:val="004C00F1"/>
    <w:rsid w:val="004C0612"/>
    <w:rsid w:val="004C06EB"/>
    <w:rsid w:val="004C0739"/>
    <w:rsid w:val="004C07D5"/>
    <w:rsid w:val="004C0D8D"/>
    <w:rsid w:val="004C107A"/>
    <w:rsid w:val="004C1362"/>
    <w:rsid w:val="004C155C"/>
    <w:rsid w:val="004C1589"/>
    <w:rsid w:val="004C1854"/>
    <w:rsid w:val="004C1B6D"/>
    <w:rsid w:val="004C1D64"/>
    <w:rsid w:val="004C1F55"/>
    <w:rsid w:val="004C26D6"/>
    <w:rsid w:val="004C2737"/>
    <w:rsid w:val="004C2894"/>
    <w:rsid w:val="004C2ECB"/>
    <w:rsid w:val="004C30F4"/>
    <w:rsid w:val="004C3278"/>
    <w:rsid w:val="004C34DF"/>
    <w:rsid w:val="004C36DD"/>
    <w:rsid w:val="004C3AAD"/>
    <w:rsid w:val="004C3AAE"/>
    <w:rsid w:val="004C3C21"/>
    <w:rsid w:val="004C3C89"/>
    <w:rsid w:val="004C3E61"/>
    <w:rsid w:val="004C4357"/>
    <w:rsid w:val="004C498C"/>
    <w:rsid w:val="004C4ADC"/>
    <w:rsid w:val="004C4C82"/>
    <w:rsid w:val="004C59EF"/>
    <w:rsid w:val="004C5AC6"/>
    <w:rsid w:val="004C5F61"/>
    <w:rsid w:val="004C6710"/>
    <w:rsid w:val="004C69DA"/>
    <w:rsid w:val="004C715E"/>
    <w:rsid w:val="004C7A53"/>
    <w:rsid w:val="004C7BFF"/>
    <w:rsid w:val="004D0258"/>
    <w:rsid w:val="004D0380"/>
    <w:rsid w:val="004D0C55"/>
    <w:rsid w:val="004D0E05"/>
    <w:rsid w:val="004D1109"/>
    <w:rsid w:val="004D132A"/>
    <w:rsid w:val="004D1490"/>
    <w:rsid w:val="004D189D"/>
    <w:rsid w:val="004D19AE"/>
    <w:rsid w:val="004D1E26"/>
    <w:rsid w:val="004D1E4F"/>
    <w:rsid w:val="004D225B"/>
    <w:rsid w:val="004D256E"/>
    <w:rsid w:val="004D2663"/>
    <w:rsid w:val="004D2E6C"/>
    <w:rsid w:val="004D386B"/>
    <w:rsid w:val="004D3949"/>
    <w:rsid w:val="004D3961"/>
    <w:rsid w:val="004D3989"/>
    <w:rsid w:val="004D3EF5"/>
    <w:rsid w:val="004D483C"/>
    <w:rsid w:val="004D485C"/>
    <w:rsid w:val="004D490C"/>
    <w:rsid w:val="004D4940"/>
    <w:rsid w:val="004D49A7"/>
    <w:rsid w:val="004D4FCD"/>
    <w:rsid w:val="004D5BFD"/>
    <w:rsid w:val="004D5E91"/>
    <w:rsid w:val="004D5EC4"/>
    <w:rsid w:val="004D634A"/>
    <w:rsid w:val="004D6429"/>
    <w:rsid w:val="004D64DD"/>
    <w:rsid w:val="004D69EB"/>
    <w:rsid w:val="004D6EC3"/>
    <w:rsid w:val="004D7215"/>
    <w:rsid w:val="004D73FA"/>
    <w:rsid w:val="004D77AC"/>
    <w:rsid w:val="004D790E"/>
    <w:rsid w:val="004D7A28"/>
    <w:rsid w:val="004E02C2"/>
    <w:rsid w:val="004E05E0"/>
    <w:rsid w:val="004E07F5"/>
    <w:rsid w:val="004E09BD"/>
    <w:rsid w:val="004E0A0A"/>
    <w:rsid w:val="004E0D62"/>
    <w:rsid w:val="004E117E"/>
    <w:rsid w:val="004E1C42"/>
    <w:rsid w:val="004E2070"/>
    <w:rsid w:val="004E2B58"/>
    <w:rsid w:val="004E2D04"/>
    <w:rsid w:val="004E30F6"/>
    <w:rsid w:val="004E3239"/>
    <w:rsid w:val="004E32A1"/>
    <w:rsid w:val="004E34EA"/>
    <w:rsid w:val="004E3837"/>
    <w:rsid w:val="004E38EB"/>
    <w:rsid w:val="004E523B"/>
    <w:rsid w:val="004E554E"/>
    <w:rsid w:val="004E571F"/>
    <w:rsid w:val="004E5843"/>
    <w:rsid w:val="004E59AE"/>
    <w:rsid w:val="004E60AA"/>
    <w:rsid w:val="004E72B1"/>
    <w:rsid w:val="004E74BD"/>
    <w:rsid w:val="004E776A"/>
    <w:rsid w:val="004E7880"/>
    <w:rsid w:val="004E7A07"/>
    <w:rsid w:val="004E7B16"/>
    <w:rsid w:val="004E7BEA"/>
    <w:rsid w:val="004E7EE6"/>
    <w:rsid w:val="004E7FFD"/>
    <w:rsid w:val="004F0086"/>
    <w:rsid w:val="004F0332"/>
    <w:rsid w:val="004F05B6"/>
    <w:rsid w:val="004F0676"/>
    <w:rsid w:val="004F09F8"/>
    <w:rsid w:val="004F0C92"/>
    <w:rsid w:val="004F0D34"/>
    <w:rsid w:val="004F0D74"/>
    <w:rsid w:val="004F1294"/>
    <w:rsid w:val="004F1620"/>
    <w:rsid w:val="004F17AB"/>
    <w:rsid w:val="004F1DC5"/>
    <w:rsid w:val="004F1F4F"/>
    <w:rsid w:val="004F20A1"/>
    <w:rsid w:val="004F22D9"/>
    <w:rsid w:val="004F274D"/>
    <w:rsid w:val="004F2887"/>
    <w:rsid w:val="004F2BA1"/>
    <w:rsid w:val="004F4341"/>
    <w:rsid w:val="004F4717"/>
    <w:rsid w:val="004F498F"/>
    <w:rsid w:val="004F4D62"/>
    <w:rsid w:val="004F5334"/>
    <w:rsid w:val="004F5769"/>
    <w:rsid w:val="004F5C10"/>
    <w:rsid w:val="004F65E9"/>
    <w:rsid w:val="004F68B7"/>
    <w:rsid w:val="004F6AAC"/>
    <w:rsid w:val="004F6B7F"/>
    <w:rsid w:val="004F6DF1"/>
    <w:rsid w:val="004F7229"/>
    <w:rsid w:val="004F7443"/>
    <w:rsid w:val="004F759F"/>
    <w:rsid w:val="004F7664"/>
    <w:rsid w:val="004F78FB"/>
    <w:rsid w:val="004F7CD6"/>
    <w:rsid w:val="004F7E83"/>
    <w:rsid w:val="00500A70"/>
    <w:rsid w:val="00500DC9"/>
    <w:rsid w:val="005010C7"/>
    <w:rsid w:val="00501128"/>
    <w:rsid w:val="005015E4"/>
    <w:rsid w:val="00501AAA"/>
    <w:rsid w:val="00502219"/>
    <w:rsid w:val="00502681"/>
    <w:rsid w:val="00502965"/>
    <w:rsid w:val="00502D08"/>
    <w:rsid w:val="00503832"/>
    <w:rsid w:val="00503A99"/>
    <w:rsid w:val="00503FFD"/>
    <w:rsid w:val="005040A8"/>
    <w:rsid w:val="00504735"/>
    <w:rsid w:val="005057CE"/>
    <w:rsid w:val="00505854"/>
    <w:rsid w:val="00505A62"/>
    <w:rsid w:val="00506585"/>
    <w:rsid w:val="005067D5"/>
    <w:rsid w:val="00506A86"/>
    <w:rsid w:val="00506E07"/>
    <w:rsid w:val="00506E72"/>
    <w:rsid w:val="00506EA5"/>
    <w:rsid w:val="00507110"/>
    <w:rsid w:val="0050725B"/>
    <w:rsid w:val="00507405"/>
    <w:rsid w:val="00507F46"/>
    <w:rsid w:val="0051000F"/>
    <w:rsid w:val="00510111"/>
    <w:rsid w:val="00510329"/>
    <w:rsid w:val="00510439"/>
    <w:rsid w:val="005104B0"/>
    <w:rsid w:val="00510650"/>
    <w:rsid w:val="00510D93"/>
    <w:rsid w:val="00510FD4"/>
    <w:rsid w:val="00511006"/>
    <w:rsid w:val="005114F2"/>
    <w:rsid w:val="005116B0"/>
    <w:rsid w:val="005119F8"/>
    <w:rsid w:val="00511C67"/>
    <w:rsid w:val="00512097"/>
    <w:rsid w:val="005126AF"/>
    <w:rsid w:val="005128D0"/>
    <w:rsid w:val="00512F79"/>
    <w:rsid w:val="005130B0"/>
    <w:rsid w:val="005131DF"/>
    <w:rsid w:val="00513F44"/>
    <w:rsid w:val="0051499A"/>
    <w:rsid w:val="00514B65"/>
    <w:rsid w:val="00514B9D"/>
    <w:rsid w:val="00514D64"/>
    <w:rsid w:val="00514DB6"/>
    <w:rsid w:val="005153AB"/>
    <w:rsid w:val="00515AB2"/>
    <w:rsid w:val="00515D82"/>
    <w:rsid w:val="00516DE8"/>
    <w:rsid w:val="00516E92"/>
    <w:rsid w:val="005177CF"/>
    <w:rsid w:val="00520759"/>
    <w:rsid w:val="0052079E"/>
    <w:rsid w:val="00520AF4"/>
    <w:rsid w:val="00520EBD"/>
    <w:rsid w:val="005214D8"/>
    <w:rsid w:val="00521DE4"/>
    <w:rsid w:val="005220B3"/>
    <w:rsid w:val="0052279E"/>
    <w:rsid w:val="00522E13"/>
    <w:rsid w:val="00522F84"/>
    <w:rsid w:val="005230A0"/>
    <w:rsid w:val="00523709"/>
    <w:rsid w:val="00524DE3"/>
    <w:rsid w:val="00525724"/>
    <w:rsid w:val="00525951"/>
    <w:rsid w:val="00525D5A"/>
    <w:rsid w:val="00525F79"/>
    <w:rsid w:val="00526B25"/>
    <w:rsid w:val="00527157"/>
    <w:rsid w:val="00527200"/>
    <w:rsid w:val="00527430"/>
    <w:rsid w:val="005279DC"/>
    <w:rsid w:val="00527BB9"/>
    <w:rsid w:val="00527CA1"/>
    <w:rsid w:val="00527D1D"/>
    <w:rsid w:val="00527E3D"/>
    <w:rsid w:val="00527E61"/>
    <w:rsid w:val="005300C9"/>
    <w:rsid w:val="00530B29"/>
    <w:rsid w:val="00530B41"/>
    <w:rsid w:val="00530DA8"/>
    <w:rsid w:val="00530E58"/>
    <w:rsid w:val="0053105B"/>
    <w:rsid w:val="00531099"/>
    <w:rsid w:val="005312AB"/>
    <w:rsid w:val="00531F2E"/>
    <w:rsid w:val="0053238C"/>
    <w:rsid w:val="00533A0D"/>
    <w:rsid w:val="00533ADB"/>
    <w:rsid w:val="00533D03"/>
    <w:rsid w:val="0053440D"/>
    <w:rsid w:val="005346E6"/>
    <w:rsid w:val="00534A28"/>
    <w:rsid w:val="00534B32"/>
    <w:rsid w:val="005351D3"/>
    <w:rsid w:val="0053553B"/>
    <w:rsid w:val="00535626"/>
    <w:rsid w:val="00535D15"/>
    <w:rsid w:val="0053622F"/>
    <w:rsid w:val="00536534"/>
    <w:rsid w:val="005369B5"/>
    <w:rsid w:val="005369D3"/>
    <w:rsid w:val="00536BFA"/>
    <w:rsid w:val="00536C58"/>
    <w:rsid w:val="00536F4D"/>
    <w:rsid w:val="00536F7F"/>
    <w:rsid w:val="005372A7"/>
    <w:rsid w:val="00537999"/>
    <w:rsid w:val="00537BCD"/>
    <w:rsid w:val="0054050F"/>
    <w:rsid w:val="00540B39"/>
    <w:rsid w:val="00540B3A"/>
    <w:rsid w:val="00540E24"/>
    <w:rsid w:val="0054164E"/>
    <w:rsid w:val="0054167F"/>
    <w:rsid w:val="00541DCE"/>
    <w:rsid w:val="00542209"/>
    <w:rsid w:val="00542427"/>
    <w:rsid w:val="005425D4"/>
    <w:rsid w:val="005429D4"/>
    <w:rsid w:val="00542B38"/>
    <w:rsid w:val="00542D6F"/>
    <w:rsid w:val="0054320B"/>
    <w:rsid w:val="00543AEA"/>
    <w:rsid w:val="00543E41"/>
    <w:rsid w:val="00544E2B"/>
    <w:rsid w:val="00544EE0"/>
    <w:rsid w:val="00545111"/>
    <w:rsid w:val="00545684"/>
    <w:rsid w:val="005459C2"/>
    <w:rsid w:val="00546182"/>
    <w:rsid w:val="0054627A"/>
    <w:rsid w:val="0054659B"/>
    <w:rsid w:val="005469A4"/>
    <w:rsid w:val="005470FC"/>
    <w:rsid w:val="00547506"/>
    <w:rsid w:val="005478BB"/>
    <w:rsid w:val="00550340"/>
    <w:rsid w:val="005510D3"/>
    <w:rsid w:val="00551244"/>
    <w:rsid w:val="0055136D"/>
    <w:rsid w:val="00551569"/>
    <w:rsid w:val="0055192C"/>
    <w:rsid w:val="00552128"/>
    <w:rsid w:val="00552661"/>
    <w:rsid w:val="00552775"/>
    <w:rsid w:val="00552878"/>
    <w:rsid w:val="005529E6"/>
    <w:rsid w:val="00552CC2"/>
    <w:rsid w:val="00552DC9"/>
    <w:rsid w:val="00552FCC"/>
    <w:rsid w:val="005538AD"/>
    <w:rsid w:val="005539A5"/>
    <w:rsid w:val="00553A43"/>
    <w:rsid w:val="00553E5F"/>
    <w:rsid w:val="00554655"/>
    <w:rsid w:val="005549EA"/>
    <w:rsid w:val="00554D78"/>
    <w:rsid w:val="005550C7"/>
    <w:rsid w:val="005554ED"/>
    <w:rsid w:val="00555C65"/>
    <w:rsid w:val="00555C71"/>
    <w:rsid w:val="00556A05"/>
    <w:rsid w:val="00556ADB"/>
    <w:rsid w:val="005574B2"/>
    <w:rsid w:val="0055771D"/>
    <w:rsid w:val="00560001"/>
    <w:rsid w:val="0056023F"/>
    <w:rsid w:val="00560466"/>
    <w:rsid w:val="0056066F"/>
    <w:rsid w:val="005612B1"/>
    <w:rsid w:val="00561E65"/>
    <w:rsid w:val="00562499"/>
    <w:rsid w:val="0056250A"/>
    <w:rsid w:val="0056324A"/>
    <w:rsid w:val="005633C3"/>
    <w:rsid w:val="0056393C"/>
    <w:rsid w:val="00563D43"/>
    <w:rsid w:val="00564304"/>
    <w:rsid w:val="00564A87"/>
    <w:rsid w:val="00564C36"/>
    <w:rsid w:val="00564DA7"/>
    <w:rsid w:val="00564E19"/>
    <w:rsid w:val="00564EA5"/>
    <w:rsid w:val="00564EF2"/>
    <w:rsid w:val="00565DDB"/>
    <w:rsid w:val="005660F1"/>
    <w:rsid w:val="00566565"/>
    <w:rsid w:val="00566F40"/>
    <w:rsid w:val="005671ED"/>
    <w:rsid w:val="005673E8"/>
    <w:rsid w:val="0056744F"/>
    <w:rsid w:val="0057006B"/>
    <w:rsid w:val="005703A8"/>
    <w:rsid w:val="00570720"/>
    <w:rsid w:val="00571ABA"/>
    <w:rsid w:val="00571BCF"/>
    <w:rsid w:val="005725BC"/>
    <w:rsid w:val="00572983"/>
    <w:rsid w:val="00573068"/>
    <w:rsid w:val="00573301"/>
    <w:rsid w:val="00574064"/>
    <w:rsid w:val="00574157"/>
    <w:rsid w:val="005756F0"/>
    <w:rsid w:val="0057588E"/>
    <w:rsid w:val="00575D9A"/>
    <w:rsid w:val="005760AE"/>
    <w:rsid w:val="005766B3"/>
    <w:rsid w:val="00576A52"/>
    <w:rsid w:val="00576B7C"/>
    <w:rsid w:val="00576FB6"/>
    <w:rsid w:val="005777F5"/>
    <w:rsid w:val="0058028F"/>
    <w:rsid w:val="00580567"/>
    <w:rsid w:val="00580712"/>
    <w:rsid w:val="0058081A"/>
    <w:rsid w:val="005809DB"/>
    <w:rsid w:val="00580B2C"/>
    <w:rsid w:val="00580B61"/>
    <w:rsid w:val="00580FAE"/>
    <w:rsid w:val="00581189"/>
    <w:rsid w:val="00581690"/>
    <w:rsid w:val="00581B22"/>
    <w:rsid w:val="00581D0F"/>
    <w:rsid w:val="00581E81"/>
    <w:rsid w:val="0058204D"/>
    <w:rsid w:val="005820A3"/>
    <w:rsid w:val="00582A3B"/>
    <w:rsid w:val="005831D4"/>
    <w:rsid w:val="005834B5"/>
    <w:rsid w:val="00583712"/>
    <w:rsid w:val="00583745"/>
    <w:rsid w:val="00583BAA"/>
    <w:rsid w:val="005840FB"/>
    <w:rsid w:val="00584534"/>
    <w:rsid w:val="00584571"/>
    <w:rsid w:val="00584C3C"/>
    <w:rsid w:val="00584EE4"/>
    <w:rsid w:val="005850F8"/>
    <w:rsid w:val="005854DD"/>
    <w:rsid w:val="005859AE"/>
    <w:rsid w:val="0058631A"/>
    <w:rsid w:val="0058667B"/>
    <w:rsid w:val="00586A21"/>
    <w:rsid w:val="00586C40"/>
    <w:rsid w:val="00586F7B"/>
    <w:rsid w:val="0058731E"/>
    <w:rsid w:val="005878C2"/>
    <w:rsid w:val="00587A62"/>
    <w:rsid w:val="0059011D"/>
    <w:rsid w:val="005901C0"/>
    <w:rsid w:val="005903CA"/>
    <w:rsid w:val="005905AC"/>
    <w:rsid w:val="005905D5"/>
    <w:rsid w:val="00590F94"/>
    <w:rsid w:val="0059109B"/>
    <w:rsid w:val="0059113A"/>
    <w:rsid w:val="00591703"/>
    <w:rsid w:val="0059187D"/>
    <w:rsid w:val="00591D6D"/>
    <w:rsid w:val="00591E5F"/>
    <w:rsid w:val="00592047"/>
    <w:rsid w:val="005923B9"/>
    <w:rsid w:val="005923D3"/>
    <w:rsid w:val="00592445"/>
    <w:rsid w:val="005930AE"/>
    <w:rsid w:val="005935AA"/>
    <w:rsid w:val="00593773"/>
    <w:rsid w:val="005945BA"/>
    <w:rsid w:val="005949B1"/>
    <w:rsid w:val="00594B23"/>
    <w:rsid w:val="00594B8F"/>
    <w:rsid w:val="00594BD4"/>
    <w:rsid w:val="00594C5A"/>
    <w:rsid w:val="00595146"/>
    <w:rsid w:val="005957CD"/>
    <w:rsid w:val="00595D45"/>
    <w:rsid w:val="00595F58"/>
    <w:rsid w:val="005966B3"/>
    <w:rsid w:val="0059699F"/>
    <w:rsid w:val="0059747C"/>
    <w:rsid w:val="00597527"/>
    <w:rsid w:val="00597759"/>
    <w:rsid w:val="005A06E5"/>
    <w:rsid w:val="005A094B"/>
    <w:rsid w:val="005A1504"/>
    <w:rsid w:val="005A1795"/>
    <w:rsid w:val="005A1796"/>
    <w:rsid w:val="005A1931"/>
    <w:rsid w:val="005A1B45"/>
    <w:rsid w:val="005A264E"/>
    <w:rsid w:val="005A311D"/>
    <w:rsid w:val="005A35FD"/>
    <w:rsid w:val="005A3958"/>
    <w:rsid w:val="005A3C8B"/>
    <w:rsid w:val="005A3F2F"/>
    <w:rsid w:val="005A4419"/>
    <w:rsid w:val="005A4B63"/>
    <w:rsid w:val="005A5022"/>
    <w:rsid w:val="005A508A"/>
    <w:rsid w:val="005A5FD6"/>
    <w:rsid w:val="005A61D3"/>
    <w:rsid w:val="005A6667"/>
    <w:rsid w:val="005A6938"/>
    <w:rsid w:val="005A6F9F"/>
    <w:rsid w:val="005A73F0"/>
    <w:rsid w:val="005A78F9"/>
    <w:rsid w:val="005A7B7F"/>
    <w:rsid w:val="005A7C56"/>
    <w:rsid w:val="005B02BD"/>
    <w:rsid w:val="005B06D6"/>
    <w:rsid w:val="005B071A"/>
    <w:rsid w:val="005B0AF5"/>
    <w:rsid w:val="005B0CB0"/>
    <w:rsid w:val="005B1272"/>
    <w:rsid w:val="005B12BD"/>
    <w:rsid w:val="005B1333"/>
    <w:rsid w:val="005B13FF"/>
    <w:rsid w:val="005B16C1"/>
    <w:rsid w:val="005B1712"/>
    <w:rsid w:val="005B1AC9"/>
    <w:rsid w:val="005B1AEA"/>
    <w:rsid w:val="005B1C26"/>
    <w:rsid w:val="005B1F36"/>
    <w:rsid w:val="005B208C"/>
    <w:rsid w:val="005B222C"/>
    <w:rsid w:val="005B22F6"/>
    <w:rsid w:val="005B2766"/>
    <w:rsid w:val="005B297F"/>
    <w:rsid w:val="005B2DB2"/>
    <w:rsid w:val="005B3E6C"/>
    <w:rsid w:val="005B4540"/>
    <w:rsid w:val="005B499E"/>
    <w:rsid w:val="005B4A2C"/>
    <w:rsid w:val="005B4DFE"/>
    <w:rsid w:val="005B4E4D"/>
    <w:rsid w:val="005B4F0C"/>
    <w:rsid w:val="005B4FBE"/>
    <w:rsid w:val="005B50B2"/>
    <w:rsid w:val="005B5190"/>
    <w:rsid w:val="005B5451"/>
    <w:rsid w:val="005B56FA"/>
    <w:rsid w:val="005B5C1B"/>
    <w:rsid w:val="005B5D13"/>
    <w:rsid w:val="005B6662"/>
    <w:rsid w:val="005B6BEE"/>
    <w:rsid w:val="005B6C5C"/>
    <w:rsid w:val="005B6DC1"/>
    <w:rsid w:val="005B779A"/>
    <w:rsid w:val="005B78E7"/>
    <w:rsid w:val="005B78F8"/>
    <w:rsid w:val="005B7E6C"/>
    <w:rsid w:val="005B7E81"/>
    <w:rsid w:val="005C0B28"/>
    <w:rsid w:val="005C0F65"/>
    <w:rsid w:val="005C18E0"/>
    <w:rsid w:val="005C2110"/>
    <w:rsid w:val="005C2D0B"/>
    <w:rsid w:val="005C2DAC"/>
    <w:rsid w:val="005C2F57"/>
    <w:rsid w:val="005C3524"/>
    <w:rsid w:val="005C3BC6"/>
    <w:rsid w:val="005C4139"/>
    <w:rsid w:val="005C462C"/>
    <w:rsid w:val="005C4F65"/>
    <w:rsid w:val="005C4FA7"/>
    <w:rsid w:val="005C5138"/>
    <w:rsid w:val="005C57CA"/>
    <w:rsid w:val="005C5B6E"/>
    <w:rsid w:val="005C5D49"/>
    <w:rsid w:val="005C5EF4"/>
    <w:rsid w:val="005C6108"/>
    <w:rsid w:val="005C6336"/>
    <w:rsid w:val="005C6511"/>
    <w:rsid w:val="005C662A"/>
    <w:rsid w:val="005C66A2"/>
    <w:rsid w:val="005C6966"/>
    <w:rsid w:val="005C72AC"/>
    <w:rsid w:val="005C74CF"/>
    <w:rsid w:val="005C76FD"/>
    <w:rsid w:val="005C7DA7"/>
    <w:rsid w:val="005D0032"/>
    <w:rsid w:val="005D0220"/>
    <w:rsid w:val="005D0392"/>
    <w:rsid w:val="005D1003"/>
    <w:rsid w:val="005D1155"/>
    <w:rsid w:val="005D17B6"/>
    <w:rsid w:val="005D1845"/>
    <w:rsid w:val="005D199C"/>
    <w:rsid w:val="005D19D3"/>
    <w:rsid w:val="005D1BF2"/>
    <w:rsid w:val="005D1D96"/>
    <w:rsid w:val="005D23B0"/>
    <w:rsid w:val="005D2EC6"/>
    <w:rsid w:val="005D3943"/>
    <w:rsid w:val="005D4352"/>
    <w:rsid w:val="005D46B8"/>
    <w:rsid w:val="005D49A4"/>
    <w:rsid w:val="005D4EA0"/>
    <w:rsid w:val="005D5099"/>
    <w:rsid w:val="005D5174"/>
    <w:rsid w:val="005D5E23"/>
    <w:rsid w:val="005D624F"/>
    <w:rsid w:val="005D63C4"/>
    <w:rsid w:val="005D641C"/>
    <w:rsid w:val="005D6D33"/>
    <w:rsid w:val="005D6E40"/>
    <w:rsid w:val="005D710B"/>
    <w:rsid w:val="005D724D"/>
    <w:rsid w:val="005D73A7"/>
    <w:rsid w:val="005D74CF"/>
    <w:rsid w:val="005D7694"/>
    <w:rsid w:val="005D784A"/>
    <w:rsid w:val="005D7AFD"/>
    <w:rsid w:val="005D7CCF"/>
    <w:rsid w:val="005D7CD4"/>
    <w:rsid w:val="005E060D"/>
    <w:rsid w:val="005E0922"/>
    <w:rsid w:val="005E0D98"/>
    <w:rsid w:val="005E0FA6"/>
    <w:rsid w:val="005E112B"/>
    <w:rsid w:val="005E1185"/>
    <w:rsid w:val="005E152F"/>
    <w:rsid w:val="005E1B2A"/>
    <w:rsid w:val="005E1CFF"/>
    <w:rsid w:val="005E2174"/>
    <w:rsid w:val="005E2915"/>
    <w:rsid w:val="005E2A4A"/>
    <w:rsid w:val="005E2AF8"/>
    <w:rsid w:val="005E2BCB"/>
    <w:rsid w:val="005E2E12"/>
    <w:rsid w:val="005E3037"/>
    <w:rsid w:val="005E3066"/>
    <w:rsid w:val="005E3085"/>
    <w:rsid w:val="005E3901"/>
    <w:rsid w:val="005E3A56"/>
    <w:rsid w:val="005E4587"/>
    <w:rsid w:val="005E4B16"/>
    <w:rsid w:val="005E4C4D"/>
    <w:rsid w:val="005E51EE"/>
    <w:rsid w:val="005E5457"/>
    <w:rsid w:val="005E5553"/>
    <w:rsid w:val="005E55C5"/>
    <w:rsid w:val="005E5AEA"/>
    <w:rsid w:val="005E5E9B"/>
    <w:rsid w:val="005E5FEE"/>
    <w:rsid w:val="005E6190"/>
    <w:rsid w:val="005E63D8"/>
    <w:rsid w:val="005E67B9"/>
    <w:rsid w:val="005E71B0"/>
    <w:rsid w:val="005E73BD"/>
    <w:rsid w:val="005E7575"/>
    <w:rsid w:val="005E796B"/>
    <w:rsid w:val="005E7C3F"/>
    <w:rsid w:val="005E7F91"/>
    <w:rsid w:val="005F07C4"/>
    <w:rsid w:val="005F0E16"/>
    <w:rsid w:val="005F1279"/>
    <w:rsid w:val="005F16DF"/>
    <w:rsid w:val="005F176D"/>
    <w:rsid w:val="005F1A88"/>
    <w:rsid w:val="005F1FC5"/>
    <w:rsid w:val="005F20E3"/>
    <w:rsid w:val="005F2754"/>
    <w:rsid w:val="005F277E"/>
    <w:rsid w:val="005F282E"/>
    <w:rsid w:val="005F2A5A"/>
    <w:rsid w:val="005F2C34"/>
    <w:rsid w:val="005F2CE2"/>
    <w:rsid w:val="005F2D55"/>
    <w:rsid w:val="005F3364"/>
    <w:rsid w:val="005F3F33"/>
    <w:rsid w:val="005F449E"/>
    <w:rsid w:val="005F4919"/>
    <w:rsid w:val="005F4A37"/>
    <w:rsid w:val="005F4A45"/>
    <w:rsid w:val="005F52AB"/>
    <w:rsid w:val="005F55BA"/>
    <w:rsid w:val="005F5604"/>
    <w:rsid w:val="005F5B3E"/>
    <w:rsid w:val="005F5D73"/>
    <w:rsid w:val="005F5EBA"/>
    <w:rsid w:val="005F5EFE"/>
    <w:rsid w:val="005F5F60"/>
    <w:rsid w:val="005F5FA6"/>
    <w:rsid w:val="005F6190"/>
    <w:rsid w:val="005F61B3"/>
    <w:rsid w:val="005F6228"/>
    <w:rsid w:val="005F63D5"/>
    <w:rsid w:val="005F6695"/>
    <w:rsid w:val="005F6818"/>
    <w:rsid w:val="005F6E81"/>
    <w:rsid w:val="005F6F03"/>
    <w:rsid w:val="005F6F61"/>
    <w:rsid w:val="005F7306"/>
    <w:rsid w:val="005F7871"/>
    <w:rsid w:val="005F7A2E"/>
    <w:rsid w:val="005F7CB5"/>
    <w:rsid w:val="005F7D07"/>
    <w:rsid w:val="005F7F8A"/>
    <w:rsid w:val="006001BB"/>
    <w:rsid w:val="00600214"/>
    <w:rsid w:val="006004BD"/>
    <w:rsid w:val="0060064A"/>
    <w:rsid w:val="00600C6F"/>
    <w:rsid w:val="00600D7C"/>
    <w:rsid w:val="00600E22"/>
    <w:rsid w:val="00600E5B"/>
    <w:rsid w:val="00600F20"/>
    <w:rsid w:val="006019F6"/>
    <w:rsid w:val="00601B60"/>
    <w:rsid w:val="00601E1F"/>
    <w:rsid w:val="00601F9A"/>
    <w:rsid w:val="006022F5"/>
    <w:rsid w:val="0060233A"/>
    <w:rsid w:val="00602B0A"/>
    <w:rsid w:val="00602B4A"/>
    <w:rsid w:val="00602D5E"/>
    <w:rsid w:val="00604202"/>
    <w:rsid w:val="0060441E"/>
    <w:rsid w:val="006044C7"/>
    <w:rsid w:val="006047EE"/>
    <w:rsid w:val="006047F2"/>
    <w:rsid w:val="00604DD8"/>
    <w:rsid w:val="0060503C"/>
    <w:rsid w:val="00605523"/>
    <w:rsid w:val="00605C6F"/>
    <w:rsid w:val="00605C85"/>
    <w:rsid w:val="00605D36"/>
    <w:rsid w:val="00605D73"/>
    <w:rsid w:val="00605EBB"/>
    <w:rsid w:val="006064CB"/>
    <w:rsid w:val="0060655C"/>
    <w:rsid w:val="006066E5"/>
    <w:rsid w:val="00606942"/>
    <w:rsid w:val="00606CC6"/>
    <w:rsid w:val="00606E5C"/>
    <w:rsid w:val="00606EA4"/>
    <w:rsid w:val="0060724C"/>
    <w:rsid w:val="006073F3"/>
    <w:rsid w:val="0060757F"/>
    <w:rsid w:val="006076B6"/>
    <w:rsid w:val="006077A3"/>
    <w:rsid w:val="00607D01"/>
    <w:rsid w:val="0061017D"/>
    <w:rsid w:val="006101D7"/>
    <w:rsid w:val="0061160B"/>
    <w:rsid w:val="00611865"/>
    <w:rsid w:val="00611C6D"/>
    <w:rsid w:val="00611E9D"/>
    <w:rsid w:val="0061271B"/>
    <w:rsid w:val="00612A98"/>
    <w:rsid w:val="006133EC"/>
    <w:rsid w:val="006134F0"/>
    <w:rsid w:val="0061366B"/>
    <w:rsid w:val="006136AC"/>
    <w:rsid w:val="00614011"/>
    <w:rsid w:val="00614323"/>
    <w:rsid w:val="006145FE"/>
    <w:rsid w:val="00614B3A"/>
    <w:rsid w:val="00615085"/>
    <w:rsid w:val="00615A34"/>
    <w:rsid w:val="00615BCF"/>
    <w:rsid w:val="006160AA"/>
    <w:rsid w:val="00616150"/>
    <w:rsid w:val="0061629E"/>
    <w:rsid w:val="006167F8"/>
    <w:rsid w:val="00616993"/>
    <w:rsid w:val="00617729"/>
    <w:rsid w:val="00617920"/>
    <w:rsid w:val="006202B7"/>
    <w:rsid w:val="006208B2"/>
    <w:rsid w:val="00621002"/>
    <w:rsid w:val="0062143A"/>
    <w:rsid w:val="0062160A"/>
    <w:rsid w:val="00621719"/>
    <w:rsid w:val="00621929"/>
    <w:rsid w:val="0062206A"/>
    <w:rsid w:val="00622793"/>
    <w:rsid w:val="00622841"/>
    <w:rsid w:val="00622919"/>
    <w:rsid w:val="00623128"/>
    <w:rsid w:val="0062331C"/>
    <w:rsid w:val="00623320"/>
    <w:rsid w:val="0062372D"/>
    <w:rsid w:val="00623968"/>
    <w:rsid w:val="00624AE3"/>
    <w:rsid w:val="006250DD"/>
    <w:rsid w:val="0062516D"/>
    <w:rsid w:val="00625975"/>
    <w:rsid w:val="00625A98"/>
    <w:rsid w:val="00626336"/>
    <w:rsid w:val="0062659A"/>
    <w:rsid w:val="00626B24"/>
    <w:rsid w:val="00626BD2"/>
    <w:rsid w:val="00627051"/>
    <w:rsid w:val="006271B5"/>
    <w:rsid w:val="00627273"/>
    <w:rsid w:val="006275C4"/>
    <w:rsid w:val="0062789D"/>
    <w:rsid w:val="00627AC1"/>
    <w:rsid w:val="0063009D"/>
    <w:rsid w:val="00630529"/>
    <w:rsid w:val="0063055D"/>
    <w:rsid w:val="006305CD"/>
    <w:rsid w:val="00630EFB"/>
    <w:rsid w:val="00631702"/>
    <w:rsid w:val="00631742"/>
    <w:rsid w:val="00631BBD"/>
    <w:rsid w:val="00631FD5"/>
    <w:rsid w:val="0063275E"/>
    <w:rsid w:val="006328A9"/>
    <w:rsid w:val="00632BB3"/>
    <w:rsid w:val="0063311B"/>
    <w:rsid w:val="0063325E"/>
    <w:rsid w:val="0063338A"/>
    <w:rsid w:val="0063468A"/>
    <w:rsid w:val="00634A4B"/>
    <w:rsid w:val="00634C7B"/>
    <w:rsid w:val="00634CCA"/>
    <w:rsid w:val="00635198"/>
    <w:rsid w:val="00635336"/>
    <w:rsid w:val="006359D7"/>
    <w:rsid w:val="00635A28"/>
    <w:rsid w:val="00635CF1"/>
    <w:rsid w:val="00635F25"/>
    <w:rsid w:val="0063619B"/>
    <w:rsid w:val="00636286"/>
    <w:rsid w:val="006363F3"/>
    <w:rsid w:val="0063677B"/>
    <w:rsid w:val="00636D9F"/>
    <w:rsid w:val="00636DC9"/>
    <w:rsid w:val="006370D8"/>
    <w:rsid w:val="0063771B"/>
    <w:rsid w:val="00637E31"/>
    <w:rsid w:val="00640847"/>
    <w:rsid w:val="00640DAC"/>
    <w:rsid w:val="00641348"/>
    <w:rsid w:val="00641830"/>
    <w:rsid w:val="006418EC"/>
    <w:rsid w:val="00641C8B"/>
    <w:rsid w:val="00641CFD"/>
    <w:rsid w:val="00642169"/>
    <w:rsid w:val="00642550"/>
    <w:rsid w:val="00642691"/>
    <w:rsid w:val="00642ADD"/>
    <w:rsid w:val="00642F38"/>
    <w:rsid w:val="0064327E"/>
    <w:rsid w:val="0064379D"/>
    <w:rsid w:val="00643DDC"/>
    <w:rsid w:val="00643DF4"/>
    <w:rsid w:val="0064482B"/>
    <w:rsid w:val="006454C1"/>
    <w:rsid w:val="00645627"/>
    <w:rsid w:val="006458DA"/>
    <w:rsid w:val="00645990"/>
    <w:rsid w:val="006459ED"/>
    <w:rsid w:val="00645D03"/>
    <w:rsid w:val="00645DB7"/>
    <w:rsid w:val="0064622E"/>
    <w:rsid w:val="0064650E"/>
    <w:rsid w:val="00646654"/>
    <w:rsid w:val="006475F5"/>
    <w:rsid w:val="00647828"/>
    <w:rsid w:val="00647FC3"/>
    <w:rsid w:val="006502C8"/>
    <w:rsid w:val="006504D0"/>
    <w:rsid w:val="00650597"/>
    <w:rsid w:val="0065125F"/>
    <w:rsid w:val="006514DD"/>
    <w:rsid w:val="00651895"/>
    <w:rsid w:val="00651B06"/>
    <w:rsid w:val="0065231B"/>
    <w:rsid w:val="006528B9"/>
    <w:rsid w:val="0065299C"/>
    <w:rsid w:val="00652EDF"/>
    <w:rsid w:val="006538ED"/>
    <w:rsid w:val="006539D8"/>
    <w:rsid w:val="00653A95"/>
    <w:rsid w:val="006548E8"/>
    <w:rsid w:val="006549AC"/>
    <w:rsid w:val="00654A8B"/>
    <w:rsid w:val="00654AF3"/>
    <w:rsid w:val="00655083"/>
    <w:rsid w:val="0065514C"/>
    <w:rsid w:val="006553E5"/>
    <w:rsid w:val="00655593"/>
    <w:rsid w:val="00655908"/>
    <w:rsid w:val="00655A1E"/>
    <w:rsid w:val="00655CC8"/>
    <w:rsid w:val="00655E56"/>
    <w:rsid w:val="00656207"/>
    <w:rsid w:val="006563EA"/>
    <w:rsid w:val="00656555"/>
    <w:rsid w:val="00656B99"/>
    <w:rsid w:val="006570F3"/>
    <w:rsid w:val="006571A3"/>
    <w:rsid w:val="006577F5"/>
    <w:rsid w:val="00657C2C"/>
    <w:rsid w:val="00657E86"/>
    <w:rsid w:val="00657E99"/>
    <w:rsid w:val="006607AE"/>
    <w:rsid w:val="00660834"/>
    <w:rsid w:val="0066092D"/>
    <w:rsid w:val="00661171"/>
    <w:rsid w:val="00661740"/>
    <w:rsid w:val="00661916"/>
    <w:rsid w:val="00661F68"/>
    <w:rsid w:val="0066221E"/>
    <w:rsid w:val="0066230D"/>
    <w:rsid w:val="00663199"/>
    <w:rsid w:val="0066393D"/>
    <w:rsid w:val="006644BE"/>
    <w:rsid w:val="006648A3"/>
    <w:rsid w:val="00664CF2"/>
    <w:rsid w:val="00664E25"/>
    <w:rsid w:val="00664E94"/>
    <w:rsid w:val="00664F63"/>
    <w:rsid w:val="00665579"/>
    <w:rsid w:val="00665969"/>
    <w:rsid w:val="006666F9"/>
    <w:rsid w:val="006669C8"/>
    <w:rsid w:val="00666B44"/>
    <w:rsid w:val="0066713E"/>
    <w:rsid w:val="006675BA"/>
    <w:rsid w:val="006677D5"/>
    <w:rsid w:val="0066794E"/>
    <w:rsid w:val="00667DCA"/>
    <w:rsid w:val="00670A17"/>
    <w:rsid w:val="00670C7B"/>
    <w:rsid w:val="006710A9"/>
    <w:rsid w:val="0067150B"/>
    <w:rsid w:val="00671DFC"/>
    <w:rsid w:val="00671FD5"/>
    <w:rsid w:val="00672928"/>
    <w:rsid w:val="00672CA4"/>
    <w:rsid w:val="00672D4A"/>
    <w:rsid w:val="00673354"/>
    <w:rsid w:val="00673375"/>
    <w:rsid w:val="0067372C"/>
    <w:rsid w:val="00673870"/>
    <w:rsid w:val="00673D3B"/>
    <w:rsid w:val="006740F8"/>
    <w:rsid w:val="00674128"/>
    <w:rsid w:val="0067433F"/>
    <w:rsid w:val="00674595"/>
    <w:rsid w:val="006752F4"/>
    <w:rsid w:val="006757EC"/>
    <w:rsid w:val="006758F8"/>
    <w:rsid w:val="00675A42"/>
    <w:rsid w:val="00675C2B"/>
    <w:rsid w:val="00675C8E"/>
    <w:rsid w:val="00675E14"/>
    <w:rsid w:val="00675E7E"/>
    <w:rsid w:val="006766C1"/>
    <w:rsid w:val="00676AB4"/>
    <w:rsid w:val="00676DD9"/>
    <w:rsid w:val="00676FC9"/>
    <w:rsid w:val="006770E4"/>
    <w:rsid w:val="00677130"/>
    <w:rsid w:val="006807C1"/>
    <w:rsid w:val="00680C96"/>
    <w:rsid w:val="00680F98"/>
    <w:rsid w:val="00681466"/>
    <w:rsid w:val="00681626"/>
    <w:rsid w:val="00681D19"/>
    <w:rsid w:val="00681D35"/>
    <w:rsid w:val="00682557"/>
    <w:rsid w:val="00682AB4"/>
    <w:rsid w:val="00682AB9"/>
    <w:rsid w:val="00682B4B"/>
    <w:rsid w:val="00682CAA"/>
    <w:rsid w:val="00683341"/>
    <w:rsid w:val="00683373"/>
    <w:rsid w:val="0068399C"/>
    <w:rsid w:val="0068405E"/>
    <w:rsid w:val="006840EE"/>
    <w:rsid w:val="0068415B"/>
    <w:rsid w:val="006841DC"/>
    <w:rsid w:val="00684DEA"/>
    <w:rsid w:val="00685588"/>
    <w:rsid w:val="0068559F"/>
    <w:rsid w:val="00685794"/>
    <w:rsid w:val="006858CC"/>
    <w:rsid w:val="00685AC3"/>
    <w:rsid w:val="00686334"/>
    <w:rsid w:val="0068650A"/>
    <w:rsid w:val="00686521"/>
    <w:rsid w:val="0068665C"/>
    <w:rsid w:val="00686B14"/>
    <w:rsid w:val="0068709D"/>
    <w:rsid w:val="00687466"/>
    <w:rsid w:val="00687DBC"/>
    <w:rsid w:val="00690243"/>
    <w:rsid w:val="0069033A"/>
    <w:rsid w:val="0069034E"/>
    <w:rsid w:val="00690636"/>
    <w:rsid w:val="00690BD4"/>
    <w:rsid w:val="00690C07"/>
    <w:rsid w:val="00690EED"/>
    <w:rsid w:val="00691AB5"/>
    <w:rsid w:val="00691B04"/>
    <w:rsid w:val="00691E20"/>
    <w:rsid w:val="006920B7"/>
    <w:rsid w:val="0069347C"/>
    <w:rsid w:val="006938BD"/>
    <w:rsid w:val="0069392E"/>
    <w:rsid w:val="00693F63"/>
    <w:rsid w:val="00693FFC"/>
    <w:rsid w:val="00694457"/>
    <w:rsid w:val="0069466D"/>
    <w:rsid w:val="006946F6"/>
    <w:rsid w:val="00694C4A"/>
    <w:rsid w:val="00694C4E"/>
    <w:rsid w:val="0069538F"/>
    <w:rsid w:val="00695582"/>
    <w:rsid w:val="006958D6"/>
    <w:rsid w:val="006958ED"/>
    <w:rsid w:val="00695FD9"/>
    <w:rsid w:val="00696168"/>
    <w:rsid w:val="006961F3"/>
    <w:rsid w:val="006969A8"/>
    <w:rsid w:val="006A00D3"/>
    <w:rsid w:val="006A021E"/>
    <w:rsid w:val="006A0492"/>
    <w:rsid w:val="006A0855"/>
    <w:rsid w:val="006A0B23"/>
    <w:rsid w:val="006A0C2F"/>
    <w:rsid w:val="006A0D31"/>
    <w:rsid w:val="006A0EAB"/>
    <w:rsid w:val="006A0FDD"/>
    <w:rsid w:val="006A2865"/>
    <w:rsid w:val="006A2B0D"/>
    <w:rsid w:val="006A2D96"/>
    <w:rsid w:val="006A2DBE"/>
    <w:rsid w:val="006A3298"/>
    <w:rsid w:val="006A3397"/>
    <w:rsid w:val="006A3A72"/>
    <w:rsid w:val="006A3BEF"/>
    <w:rsid w:val="006A4195"/>
    <w:rsid w:val="006A47F4"/>
    <w:rsid w:val="006A498B"/>
    <w:rsid w:val="006A4BC2"/>
    <w:rsid w:val="006A51E0"/>
    <w:rsid w:val="006A58F8"/>
    <w:rsid w:val="006A5BC9"/>
    <w:rsid w:val="006A5D5C"/>
    <w:rsid w:val="006A5DCB"/>
    <w:rsid w:val="006A5EF8"/>
    <w:rsid w:val="006A6532"/>
    <w:rsid w:val="006A654B"/>
    <w:rsid w:val="006A6A0C"/>
    <w:rsid w:val="006A6F04"/>
    <w:rsid w:val="006A6F56"/>
    <w:rsid w:val="006A7118"/>
    <w:rsid w:val="006A72BA"/>
    <w:rsid w:val="006A72F1"/>
    <w:rsid w:val="006A76E8"/>
    <w:rsid w:val="006A7713"/>
    <w:rsid w:val="006A78F5"/>
    <w:rsid w:val="006B0A3E"/>
    <w:rsid w:val="006B0AE1"/>
    <w:rsid w:val="006B10FD"/>
    <w:rsid w:val="006B1277"/>
    <w:rsid w:val="006B1B2E"/>
    <w:rsid w:val="006B1E73"/>
    <w:rsid w:val="006B1F02"/>
    <w:rsid w:val="006B20FD"/>
    <w:rsid w:val="006B235D"/>
    <w:rsid w:val="006B2390"/>
    <w:rsid w:val="006B3252"/>
    <w:rsid w:val="006B3877"/>
    <w:rsid w:val="006B3AD6"/>
    <w:rsid w:val="006B3D2A"/>
    <w:rsid w:val="006B4114"/>
    <w:rsid w:val="006B4181"/>
    <w:rsid w:val="006B42CE"/>
    <w:rsid w:val="006B42EA"/>
    <w:rsid w:val="006B4512"/>
    <w:rsid w:val="006B4602"/>
    <w:rsid w:val="006B466A"/>
    <w:rsid w:val="006B4932"/>
    <w:rsid w:val="006B4EA3"/>
    <w:rsid w:val="006B5260"/>
    <w:rsid w:val="006B52F4"/>
    <w:rsid w:val="006B530A"/>
    <w:rsid w:val="006B5737"/>
    <w:rsid w:val="006B5E88"/>
    <w:rsid w:val="006B5ED1"/>
    <w:rsid w:val="006B6055"/>
    <w:rsid w:val="006B6291"/>
    <w:rsid w:val="006B62D2"/>
    <w:rsid w:val="006B7780"/>
    <w:rsid w:val="006B7983"/>
    <w:rsid w:val="006B7CE4"/>
    <w:rsid w:val="006B7E9B"/>
    <w:rsid w:val="006C0522"/>
    <w:rsid w:val="006C05C5"/>
    <w:rsid w:val="006C0FAC"/>
    <w:rsid w:val="006C204C"/>
    <w:rsid w:val="006C282F"/>
    <w:rsid w:val="006C2856"/>
    <w:rsid w:val="006C34E8"/>
    <w:rsid w:val="006C3B30"/>
    <w:rsid w:val="006C3E13"/>
    <w:rsid w:val="006C4180"/>
    <w:rsid w:val="006C42B5"/>
    <w:rsid w:val="006C4875"/>
    <w:rsid w:val="006C4BE5"/>
    <w:rsid w:val="006C4CD0"/>
    <w:rsid w:val="006C513E"/>
    <w:rsid w:val="006C55D6"/>
    <w:rsid w:val="006C578B"/>
    <w:rsid w:val="006C57A4"/>
    <w:rsid w:val="006C5861"/>
    <w:rsid w:val="006C58C5"/>
    <w:rsid w:val="006C6212"/>
    <w:rsid w:val="006C6338"/>
    <w:rsid w:val="006C699B"/>
    <w:rsid w:val="006C6DF7"/>
    <w:rsid w:val="006C7473"/>
    <w:rsid w:val="006C76C0"/>
    <w:rsid w:val="006C7761"/>
    <w:rsid w:val="006C783E"/>
    <w:rsid w:val="006C78C6"/>
    <w:rsid w:val="006C7952"/>
    <w:rsid w:val="006C7981"/>
    <w:rsid w:val="006C7BA5"/>
    <w:rsid w:val="006C7C95"/>
    <w:rsid w:val="006C7FE5"/>
    <w:rsid w:val="006D0664"/>
    <w:rsid w:val="006D0B27"/>
    <w:rsid w:val="006D0F29"/>
    <w:rsid w:val="006D1638"/>
    <w:rsid w:val="006D1C89"/>
    <w:rsid w:val="006D2436"/>
    <w:rsid w:val="006D26FE"/>
    <w:rsid w:val="006D2C97"/>
    <w:rsid w:val="006D3B95"/>
    <w:rsid w:val="006D3E98"/>
    <w:rsid w:val="006D47C6"/>
    <w:rsid w:val="006D47FF"/>
    <w:rsid w:val="006D4852"/>
    <w:rsid w:val="006D4A5F"/>
    <w:rsid w:val="006D4AAF"/>
    <w:rsid w:val="006D506B"/>
    <w:rsid w:val="006D659E"/>
    <w:rsid w:val="006D66F4"/>
    <w:rsid w:val="006D6BF4"/>
    <w:rsid w:val="006D7142"/>
    <w:rsid w:val="006D71EB"/>
    <w:rsid w:val="006D723A"/>
    <w:rsid w:val="006D7448"/>
    <w:rsid w:val="006D7C9C"/>
    <w:rsid w:val="006D7D1F"/>
    <w:rsid w:val="006D7D5A"/>
    <w:rsid w:val="006D7DFC"/>
    <w:rsid w:val="006D7E15"/>
    <w:rsid w:val="006D7EF8"/>
    <w:rsid w:val="006D7F46"/>
    <w:rsid w:val="006E0353"/>
    <w:rsid w:val="006E03BF"/>
    <w:rsid w:val="006E0450"/>
    <w:rsid w:val="006E04A5"/>
    <w:rsid w:val="006E0B7F"/>
    <w:rsid w:val="006E0D72"/>
    <w:rsid w:val="006E0FB6"/>
    <w:rsid w:val="006E164E"/>
    <w:rsid w:val="006E165F"/>
    <w:rsid w:val="006E1AAD"/>
    <w:rsid w:val="006E1B6A"/>
    <w:rsid w:val="006E222A"/>
    <w:rsid w:val="006E254F"/>
    <w:rsid w:val="006E2676"/>
    <w:rsid w:val="006E26BC"/>
    <w:rsid w:val="006E2755"/>
    <w:rsid w:val="006E288C"/>
    <w:rsid w:val="006E2C62"/>
    <w:rsid w:val="006E324E"/>
    <w:rsid w:val="006E3561"/>
    <w:rsid w:val="006E368A"/>
    <w:rsid w:val="006E488A"/>
    <w:rsid w:val="006E4B5A"/>
    <w:rsid w:val="006E4E6B"/>
    <w:rsid w:val="006E614B"/>
    <w:rsid w:val="006E68F4"/>
    <w:rsid w:val="006E731B"/>
    <w:rsid w:val="006E792D"/>
    <w:rsid w:val="006F001A"/>
    <w:rsid w:val="006F03B1"/>
    <w:rsid w:val="006F0B12"/>
    <w:rsid w:val="006F1018"/>
    <w:rsid w:val="006F1405"/>
    <w:rsid w:val="006F178E"/>
    <w:rsid w:val="006F1B41"/>
    <w:rsid w:val="006F1D89"/>
    <w:rsid w:val="006F2504"/>
    <w:rsid w:val="006F2636"/>
    <w:rsid w:val="006F315A"/>
    <w:rsid w:val="006F34D5"/>
    <w:rsid w:val="006F35E5"/>
    <w:rsid w:val="006F3AD3"/>
    <w:rsid w:val="006F3C6E"/>
    <w:rsid w:val="006F3E4C"/>
    <w:rsid w:val="006F4844"/>
    <w:rsid w:val="006F4A36"/>
    <w:rsid w:val="006F53B3"/>
    <w:rsid w:val="006F5C95"/>
    <w:rsid w:val="006F5CF3"/>
    <w:rsid w:val="006F5D83"/>
    <w:rsid w:val="006F5E94"/>
    <w:rsid w:val="006F6C8A"/>
    <w:rsid w:val="006F6FE5"/>
    <w:rsid w:val="006F716D"/>
    <w:rsid w:val="006F716F"/>
    <w:rsid w:val="006F7268"/>
    <w:rsid w:val="006F7718"/>
    <w:rsid w:val="006F7EDE"/>
    <w:rsid w:val="006F7FFC"/>
    <w:rsid w:val="007008CE"/>
    <w:rsid w:val="00700C76"/>
    <w:rsid w:val="00700FD1"/>
    <w:rsid w:val="007015B7"/>
    <w:rsid w:val="00701A87"/>
    <w:rsid w:val="00701B32"/>
    <w:rsid w:val="007021B1"/>
    <w:rsid w:val="0070223E"/>
    <w:rsid w:val="00703588"/>
    <w:rsid w:val="00703708"/>
    <w:rsid w:val="00703744"/>
    <w:rsid w:val="00703E7A"/>
    <w:rsid w:val="00704063"/>
    <w:rsid w:val="0070488C"/>
    <w:rsid w:val="00704B52"/>
    <w:rsid w:val="00704F9E"/>
    <w:rsid w:val="00705989"/>
    <w:rsid w:val="00705BA5"/>
    <w:rsid w:val="00705D57"/>
    <w:rsid w:val="00706245"/>
    <w:rsid w:val="00706863"/>
    <w:rsid w:val="0070687E"/>
    <w:rsid w:val="00706A10"/>
    <w:rsid w:val="00706D3D"/>
    <w:rsid w:val="00706F08"/>
    <w:rsid w:val="00707338"/>
    <w:rsid w:val="007074D6"/>
    <w:rsid w:val="0070758B"/>
    <w:rsid w:val="0070767E"/>
    <w:rsid w:val="00707730"/>
    <w:rsid w:val="007101A9"/>
    <w:rsid w:val="00710285"/>
    <w:rsid w:val="00710B1B"/>
    <w:rsid w:val="00710F58"/>
    <w:rsid w:val="00711328"/>
    <w:rsid w:val="00711692"/>
    <w:rsid w:val="007116AF"/>
    <w:rsid w:val="00711776"/>
    <w:rsid w:val="00711927"/>
    <w:rsid w:val="00711B01"/>
    <w:rsid w:val="007122EE"/>
    <w:rsid w:val="00712401"/>
    <w:rsid w:val="007125A5"/>
    <w:rsid w:val="00712652"/>
    <w:rsid w:val="007127F1"/>
    <w:rsid w:val="00712B02"/>
    <w:rsid w:val="00712BC3"/>
    <w:rsid w:val="00712C5D"/>
    <w:rsid w:val="00712E9F"/>
    <w:rsid w:val="00712EFE"/>
    <w:rsid w:val="007133A5"/>
    <w:rsid w:val="00713703"/>
    <w:rsid w:val="00713A91"/>
    <w:rsid w:val="00713B80"/>
    <w:rsid w:val="00714246"/>
    <w:rsid w:val="0071433E"/>
    <w:rsid w:val="007144E1"/>
    <w:rsid w:val="007145AB"/>
    <w:rsid w:val="00714C42"/>
    <w:rsid w:val="007152C3"/>
    <w:rsid w:val="0071543E"/>
    <w:rsid w:val="00715CDC"/>
    <w:rsid w:val="0071649C"/>
    <w:rsid w:val="00716B28"/>
    <w:rsid w:val="00716F15"/>
    <w:rsid w:val="0071737E"/>
    <w:rsid w:val="007173B8"/>
    <w:rsid w:val="007174A6"/>
    <w:rsid w:val="007177BC"/>
    <w:rsid w:val="0072060C"/>
    <w:rsid w:val="00720E7C"/>
    <w:rsid w:val="007211BC"/>
    <w:rsid w:val="007223B5"/>
    <w:rsid w:val="007229BA"/>
    <w:rsid w:val="00722D35"/>
    <w:rsid w:val="007230E0"/>
    <w:rsid w:val="0072318D"/>
    <w:rsid w:val="007231D9"/>
    <w:rsid w:val="007232A7"/>
    <w:rsid w:val="00723849"/>
    <w:rsid w:val="0072400A"/>
    <w:rsid w:val="0072482F"/>
    <w:rsid w:val="00724A02"/>
    <w:rsid w:val="0072524F"/>
    <w:rsid w:val="007254CF"/>
    <w:rsid w:val="007255C0"/>
    <w:rsid w:val="00725C77"/>
    <w:rsid w:val="00727670"/>
    <w:rsid w:val="00727721"/>
    <w:rsid w:val="007277F9"/>
    <w:rsid w:val="007279BF"/>
    <w:rsid w:val="00727A05"/>
    <w:rsid w:val="00727FFA"/>
    <w:rsid w:val="00730669"/>
    <w:rsid w:val="00730697"/>
    <w:rsid w:val="0073097D"/>
    <w:rsid w:val="00730B1F"/>
    <w:rsid w:val="007317FA"/>
    <w:rsid w:val="0073198D"/>
    <w:rsid w:val="00731B92"/>
    <w:rsid w:val="00732A96"/>
    <w:rsid w:val="00732C0E"/>
    <w:rsid w:val="00732C1F"/>
    <w:rsid w:val="00732E66"/>
    <w:rsid w:val="0073333A"/>
    <w:rsid w:val="00733B2B"/>
    <w:rsid w:val="0073419D"/>
    <w:rsid w:val="0073445B"/>
    <w:rsid w:val="00734558"/>
    <w:rsid w:val="0073484D"/>
    <w:rsid w:val="00734936"/>
    <w:rsid w:val="00734A94"/>
    <w:rsid w:val="00734C69"/>
    <w:rsid w:val="00734CED"/>
    <w:rsid w:val="007351F2"/>
    <w:rsid w:val="0073528E"/>
    <w:rsid w:val="007354E9"/>
    <w:rsid w:val="0073554A"/>
    <w:rsid w:val="00735B41"/>
    <w:rsid w:val="007371C8"/>
    <w:rsid w:val="00737DD9"/>
    <w:rsid w:val="00740664"/>
    <w:rsid w:val="00741574"/>
    <w:rsid w:val="007417FE"/>
    <w:rsid w:val="00742B77"/>
    <w:rsid w:val="00742BF7"/>
    <w:rsid w:val="00742E47"/>
    <w:rsid w:val="00742E6B"/>
    <w:rsid w:val="00742FD2"/>
    <w:rsid w:val="0074388C"/>
    <w:rsid w:val="007438EB"/>
    <w:rsid w:val="00743954"/>
    <w:rsid w:val="00743CF7"/>
    <w:rsid w:val="00744118"/>
    <w:rsid w:val="00744178"/>
    <w:rsid w:val="00744C56"/>
    <w:rsid w:val="00744FF8"/>
    <w:rsid w:val="0074513D"/>
    <w:rsid w:val="00745469"/>
    <w:rsid w:val="0074562E"/>
    <w:rsid w:val="00746B8A"/>
    <w:rsid w:val="00747207"/>
    <w:rsid w:val="007472D1"/>
    <w:rsid w:val="0074745E"/>
    <w:rsid w:val="00747488"/>
    <w:rsid w:val="0074763B"/>
    <w:rsid w:val="0074764E"/>
    <w:rsid w:val="00747A98"/>
    <w:rsid w:val="00747E84"/>
    <w:rsid w:val="00747EE2"/>
    <w:rsid w:val="007500A0"/>
    <w:rsid w:val="00750174"/>
    <w:rsid w:val="007506C7"/>
    <w:rsid w:val="00750A22"/>
    <w:rsid w:val="00750EAC"/>
    <w:rsid w:val="00750F9C"/>
    <w:rsid w:val="0075125C"/>
    <w:rsid w:val="007512C4"/>
    <w:rsid w:val="007518EC"/>
    <w:rsid w:val="00752221"/>
    <w:rsid w:val="00752325"/>
    <w:rsid w:val="007530B9"/>
    <w:rsid w:val="00753185"/>
    <w:rsid w:val="00753245"/>
    <w:rsid w:val="007533A4"/>
    <w:rsid w:val="007538CA"/>
    <w:rsid w:val="00753C72"/>
    <w:rsid w:val="00753F09"/>
    <w:rsid w:val="00753F38"/>
    <w:rsid w:val="0075422B"/>
    <w:rsid w:val="0075477F"/>
    <w:rsid w:val="00754C90"/>
    <w:rsid w:val="00754E31"/>
    <w:rsid w:val="00755668"/>
    <w:rsid w:val="00755958"/>
    <w:rsid w:val="007564D2"/>
    <w:rsid w:val="00756846"/>
    <w:rsid w:val="00756AD3"/>
    <w:rsid w:val="00756B39"/>
    <w:rsid w:val="00756D4C"/>
    <w:rsid w:val="00756E6F"/>
    <w:rsid w:val="00756EEB"/>
    <w:rsid w:val="00757B21"/>
    <w:rsid w:val="00757D72"/>
    <w:rsid w:val="00760246"/>
    <w:rsid w:val="007602D4"/>
    <w:rsid w:val="00760522"/>
    <w:rsid w:val="00760873"/>
    <w:rsid w:val="007609C3"/>
    <w:rsid w:val="0076138B"/>
    <w:rsid w:val="00761B5F"/>
    <w:rsid w:val="00761C3C"/>
    <w:rsid w:val="00761CDC"/>
    <w:rsid w:val="00761F62"/>
    <w:rsid w:val="00762715"/>
    <w:rsid w:val="00763131"/>
    <w:rsid w:val="00763343"/>
    <w:rsid w:val="00763D14"/>
    <w:rsid w:val="007641E2"/>
    <w:rsid w:val="00764634"/>
    <w:rsid w:val="00764D6C"/>
    <w:rsid w:val="007650CD"/>
    <w:rsid w:val="0076549F"/>
    <w:rsid w:val="0076559F"/>
    <w:rsid w:val="00765608"/>
    <w:rsid w:val="007657B2"/>
    <w:rsid w:val="007660D4"/>
    <w:rsid w:val="0076654A"/>
    <w:rsid w:val="0076681B"/>
    <w:rsid w:val="00766ACF"/>
    <w:rsid w:val="00766FA4"/>
    <w:rsid w:val="007677AA"/>
    <w:rsid w:val="00767980"/>
    <w:rsid w:val="00767981"/>
    <w:rsid w:val="00767B56"/>
    <w:rsid w:val="00767BB9"/>
    <w:rsid w:val="00767E47"/>
    <w:rsid w:val="00770112"/>
    <w:rsid w:val="0077065C"/>
    <w:rsid w:val="00770A72"/>
    <w:rsid w:val="00770C17"/>
    <w:rsid w:val="00770CB4"/>
    <w:rsid w:val="00770FAB"/>
    <w:rsid w:val="0077132D"/>
    <w:rsid w:val="007718FE"/>
    <w:rsid w:val="0077202D"/>
    <w:rsid w:val="0077242D"/>
    <w:rsid w:val="007727F8"/>
    <w:rsid w:val="007732DD"/>
    <w:rsid w:val="00773966"/>
    <w:rsid w:val="00774259"/>
    <w:rsid w:val="00774897"/>
    <w:rsid w:val="00775112"/>
    <w:rsid w:val="00775A4B"/>
    <w:rsid w:val="0077614B"/>
    <w:rsid w:val="007761E8"/>
    <w:rsid w:val="00776A5B"/>
    <w:rsid w:val="00776CBD"/>
    <w:rsid w:val="007774B8"/>
    <w:rsid w:val="0077761C"/>
    <w:rsid w:val="007778D5"/>
    <w:rsid w:val="00780A6C"/>
    <w:rsid w:val="007810A7"/>
    <w:rsid w:val="007816BA"/>
    <w:rsid w:val="007816FB"/>
    <w:rsid w:val="0078189E"/>
    <w:rsid w:val="007819C3"/>
    <w:rsid w:val="00781FB1"/>
    <w:rsid w:val="0078283A"/>
    <w:rsid w:val="00782AEF"/>
    <w:rsid w:val="00782DF4"/>
    <w:rsid w:val="00782FA5"/>
    <w:rsid w:val="00783554"/>
    <w:rsid w:val="007835DB"/>
    <w:rsid w:val="00783805"/>
    <w:rsid w:val="00783887"/>
    <w:rsid w:val="00784644"/>
    <w:rsid w:val="00784CF2"/>
    <w:rsid w:val="00784E35"/>
    <w:rsid w:val="00784F65"/>
    <w:rsid w:val="00785313"/>
    <w:rsid w:val="00785371"/>
    <w:rsid w:val="007853B6"/>
    <w:rsid w:val="007856CE"/>
    <w:rsid w:val="00785AB9"/>
    <w:rsid w:val="00785FC2"/>
    <w:rsid w:val="0078632E"/>
    <w:rsid w:val="00786454"/>
    <w:rsid w:val="00786730"/>
    <w:rsid w:val="007868C4"/>
    <w:rsid w:val="007869A3"/>
    <w:rsid w:val="00786C45"/>
    <w:rsid w:val="00786EF0"/>
    <w:rsid w:val="00786F14"/>
    <w:rsid w:val="00786F40"/>
    <w:rsid w:val="0078776A"/>
    <w:rsid w:val="0078777B"/>
    <w:rsid w:val="00787E8F"/>
    <w:rsid w:val="00790181"/>
    <w:rsid w:val="0079037C"/>
    <w:rsid w:val="007905A6"/>
    <w:rsid w:val="00790A3D"/>
    <w:rsid w:val="00791272"/>
    <w:rsid w:val="0079198B"/>
    <w:rsid w:val="00791B1F"/>
    <w:rsid w:val="00791F46"/>
    <w:rsid w:val="00792291"/>
    <w:rsid w:val="007922AB"/>
    <w:rsid w:val="007922AD"/>
    <w:rsid w:val="00792462"/>
    <w:rsid w:val="007924A3"/>
    <w:rsid w:val="00792B60"/>
    <w:rsid w:val="00792D8E"/>
    <w:rsid w:val="007930DA"/>
    <w:rsid w:val="00793397"/>
    <w:rsid w:val="00793476"/>
    <w:rsid w:val="00793827"/>
    <w:rsid w:val="00793DD9"/>
    <w:rsid w:val="00793E70"/>
    <w:rsid w:val="00794E73"/>
    <w:rsid w:val="00796040"/>
    <w:rsid w:val="007961FD"/>
    <w:rsid w:val="00796280"/>
    <w:rsid w:val="007962BB"/>
    <w:rsid w:val="007966F4"/>
    <w:rsid w:val="007967A8"/>
    <w:rsid w:val="00796AE8"/>
    <w:rsid w:val="007972D5"/>
    <w:rsid w:val="0079730B"/>
    <w:rsid w:val="007978BF"/>
    <w:rsid w:val="007A054C"/>
    <w:rsid w:val="007A06CB"/>
    <w:rsid w:val="007A0E37"/>
    <w:rsid w:val="007A0F4E"/>
    <w:rsid w:val="007A1634"/>
    <w:rsid w:val="007A16DA"/>
    <w:rsid w:val="007A1862"/>
    <w:rsid w:val="007A19D1"/>
    <w:rsid w:val="007A1B36"/>
    <w:rsid w:val="007A1B5E"/>
    <w:rsid w:val="007A1E41"/>
    <w:rsid w:val="007A20D0"/>
    <w:rsid w:val="007A268E"/>
    <w:rsid w:val="007A28F8"/>
    <w:rsid w:val="007A2D19"/>
    <w:rsid w:val="007A2DDE"/>
    <w:rsid w:val="007A3081"/>
    <w:rsid w:val="007A3085"/>
    <w:rsid w:val="007A30F4"/>
    <w:rsid w:val="007A39A5"/>
    <w:rsid w:val="007A3E87"/>
    <w:rsid w:val="007A43E6"/>
    <w:rsid w:val="007A44BB"/>
    <w:rsid w:val="007A4812"/>
    <w:rsid w:val="007A4E6F"/>
    <w:rsid w:val="007A523B"/>
    <w:rsid w:val="007A5D49"/>
    <w:rsid w:val="007A5EC4"/>
    <w:rsid w:val="007A6090"/>
    <w:rsid w:val="007A677E"/>
    <w:rsid w:val="007A6C01"/>
    <w:rsid w:val="007A6E96"/>
    <w:rsid w:val="007A6F9D"/>
    <w:rsid w:val="007A7468"/>
    <w:rsid w:val="007A78F8"/>
    <w:rsid w:val="007B01DB"/>
    <w:rsid w:val="007B03EA"/>
    <w:rsid w:val="007B09D2"/>
    <w:rsid w:val="007B18BC"/>
    <w:rsid w:val="007B19D7"/>
    <w:rsid w:val="007B1A0F"/>
    <w:rsid w:val="007B1CCE"/>
    <w:rsid w:val="007B1E35"/>
    <w:rsid w:val="007B231A"/>
    <w:rsid w:val="007B2463"/>
    <w:rsid w:val="007B24C8"/>
    <w:rsid w:val="007B27C7"/>
    <w:rsid w:val="007B2E08"/>
    <w:rsid w:val="007B3CBD"/>
    <w:rsid w:val="007B3ED4"/>
    <w:rsid w:val="007B42EC"/>
    <w:rsid w:val="007B434D"/>
    <w:rsid w:val="007B473A"/>
    <w:rsid w:val="007B4FBB"/>
    <w:rsid w:val="007B533D"/>
    <w:rsid w:val="007B5CB6"/>
    <w:rsid w:val="007B5E46"/>
    <w:rsid w:val="007B5E98"/>
    <w:rsid w:val="007B6810"/>
    <w:rsid w:val="007B6B9B"/>
    <w:rsid w:val="007B6E28"/>
    <w:rsid w:val="007B6E92"/>
    <w:rsid w:val="007B6F5A"/>
    <w:rsid w:val="007B71A9"/>
    <w:rsid w:val="007B725A"/>
    <w:rsid w:val="007B732D"/>
    <w:rsid w:val="007B7617"/>
    <w:rsid w:val="007B7A42"/>
    <w:rsid w:val="007B7AD1"/>
    <w:rsid w:val="007B7F03"/>
    <w:rsid w:val="007C0085"/>
    <w:rsid w:val="007C0339"/>
    <w:rsid w:val="007C0DA5"/>
    <w:rsid w:val="007C129D"/>
    <w:rsid w:val="007C154E"/>
    <w:rsid w:val="007C1726"/>
    <w:rsid w:val="007C1B5E"/>
    <w:rsid w:val="007C1C0C"/>
    <w:rsid w:val="007C2240"/>
    <w:rsid w:val="007C25A3"/>
    <w:rsid w:val="007C267B"/>
    <w:rsid w:val="007C28C6"/>
    <w:rsid w:val="007C2B9E"/>
    <w:rsid w:val="007C2CDD"/>
    <w:rsid w:val="007C2D10"/>
    <w:rsid w:val="007C308A"/>
    <w:rsid w:val="007C354B"/>
    <w:rsid w:val="007C369A"/>
    <w:rsid w:val="007C38D5"/>
    <w:rsid w:val="007C4008"/>
    <w:rsid w:val="007C431E"/>
    <w:rsid w:val="007C4420"/>
    <w:rsid w:val="007C47C1"/>
    <w:rsid w:val="007C4982"/>
    <w:rsid w:val="007C545D"/>
    <w:rsid w:val="007C628B"/>
    <w:rsid w:val="007C69AC"/>
    <w:rsid w:val="007C7226"/>
    <w:rsid w:val="007C7517"/>
    <w:rsid w:val="007C773E"/>
    <w:rsid w:val="007C7AEA"/>
    <w:rsid w:val="007C7D47"/>
    <w:rsid w:val="007D01BD"/>
    <w:rsid w:val="007D064F"/>
    <w:rsid w:val="007D07A0"/>
    <w:rsid w:val="007D07E2"/>
    <w:rsid w:val="007D0C0E"/>
    <w:rsid w:val="007D0E25"/>
    <w:rsid w:val="007D0FEF"/>
    <w:rsid w:val="007D10C4"/>
    <w:rsid w:val="007D16BF"/>
    <w:rsid w:val="007D16CD"/>
    <w:rsid w:val="007D17EF"/>
    <w:rsid w:val="007D2B29"/>
    <w:rsid w:val="007D2B6C"/>
    <w:rsid w:val="007D3047"/>
    <w:rsid w:val="007D324B"/>
    <w:rsid w:val="007D32C0"/>
    <w:rsid w:val="007D32F7"/>
    <w:rsid w:val="007D3343"/>
    <w:rsid w:val="007D341E"/>
    <w:rsid w:val="007D34F0"/>
    <w:rsid w:val="007D37C7"/>
    <w:rsid w:val="007D3D6F"/>
    <w:rsid w:val="007D4018"/>
    <w:rsid w:val="007D4031"/>
    <w:rsid w:val="007D4272"/>
    <w:rsid w:val="007D43B2"/>
    <w:rsid w:val="007D44A8"/>
    <w:rsid w:val="007D49B8"/>
    <w:rsid w:val="007D4F27"/>
    <w:rsid w:val="007D4FA0"/>
    <w:rsid w:val="007D52CD"/>
    <w:rsid w:val="007D54A0"/>
    <w:rsid w:val="007D54FB"/>
    <w:rsid w:val="007D56EB"/>
    <w:rsid w:val="007D62F9"/>
    <w:rsid w:val="007D761B"/>
    <w:rsid w:val="007D7B72"/>
    <w:rsid w:val="007D7E10"/>
    <w:rsid w:val="007D7F3C"/>
    <w:rsid w:val="007E0192"/>
    <w:rsid w:val="007E01B5"/>
    <w:rsid w:val="007E0584"/>
    <w:rsid w:val="007E0BF7"/>
    <w:rsid w:val="007E0CDB"/>
    <w:rsid w:val="007E0CEB"/>
    <w:rsid w:val="007E0F2A"/>
    <w:rsid w:val="007E1074"/>
    <w:rsid w:val="007E13E7"/>
    <w:rsid w:val="007E14F1"/>
    <w:rsid w:val="007E1A8C"/>
    <w:rsid w:val="007E1BDE"/>
    <w:rsid w:val="007E1D2E"/>
    <w:rsid w:val="007E2016"/>
    <w:rsid w:val="007E2320"/>
    <w:rsid w:val="007E23AF"/>
    <w:rsid w:val="007E242F"/>
    <w:rsid w:val="007E26A1"/>
    <w:rsid w:val="007E289E"/>
    <w:rsid w:val="007E2F1C"/>
    <w:rsid w:val="007E304D"/>
    <w:rsid w:val="007E3131"/>
    <w:rsid w:val="007E38B5"/>
    <w:rsid w:val="007E3CE8"/>
    <w:rsid w:val="007E400A"/>
    <w:rsid w:val="007E4B24"/>
    <w:rsid w:val="007E4D41"/>
    <w:rsid w:val="007E4E04"/>
    <w:rsid w:val="007E52FB"/>
    <w:rsid w:val="007E5341"/>
    <w:rsid w:val="007E5497"/>
    <w:rsid w:val="007E557D"/>
    <w:rsid w:val="007E5585"/>
    <w:rsid w:val="007E55EA"/>
    <w:rsid w:val="007E581A"/>
    <w:rsid w:val="007E5FDD"/>
    <w:rsid w:val="007E63AB"/>
    <w:rsid w:val="007E6464"/>
    <w:rsid w:val="007E65C3"/>
    <w:rsid w:val="007E7007"/>
    <w:rsid w:val="007E701B"/>
    <w:rsid w:val="007E73D8"/>
    <w:rsid w:val="007E74F3"/>
    <w:rsid w:val="007E76A7"/>
    <w:rsid w:val="007E76F9"/>
    <w:rsid w:val="007E7C4A"/>
    <w:rsid w:val="007E7F9A"/>
    <w:rsid w:val="007F0138"/>
    <w:rsid w:val="007F04E2"/>
    <w:rsid w:val="007F0597"/>
    <w:rsid w:val="007F0BA0"/>
    <w:rsid w:val="007F0BD2"/>
    <w:rsid w:val="007F11B8"/>
    <w:rsid w:val="007F1CF8"/>
    <w:rsid w:val="007F1D10"/>
    <w:rsid w:val="007F1FFF"/>
    <w:rsid w:val="007F21EA"/>
    <w:rsid w:val="007F2222"/>
    <w:rsid w:val="007F227D"/>
    <w:rsid w:val="007F2738"/>
    <w:rsid w:val="007F2FE3"/>
    <w:rsid w:val="007F3482"/>
    <w:rsid w:val="007F379B"/>
    <w:rsid w:val="007F3CB0"/>
    <w:rsid w:val="007F3DAA"/>
    <w:rsid w:val="007F3E8C"/>
    <w:rsid w:val="007F454E"/>
    <w:rsid w:val="007F4E50"/>
    <w:rsid w:val="007F504B"/>
    <w:rsid w:val="007F5067"/>
    <w:rsid w:val="007F526A"/>
    <w:rsid w:val="007F53FD"/>
    <w:rsid w:val="007F56B7"/>
    <w:rsid w:val="007F56D3"/>
    <w:rsid w:val="007F577C"/>
    <w:rsid w:val="007F57B6"/>
    <w:rsid w:val="007F5A7D"/>
    <w:rsid w:val="007F5B92"/>
    <w:rsid w:val="007F607B"/>
    <w:rsid w:val="007F60AE"/>
    <w:rsid w:val="007F661A"/>
    <w:rsid w:val="007F6751"/>
    <w:rsid w:val="007F6896"/>
    <w:rsid w:val="007F6CD5"/>
    <w:rsid w:val="007F6FAE"/>
    <w:rsid w:val="007F71AC"/>
    <w:rsid w:val="007F7549"/>
    <w:rsid w:val="007F7725"/>
    <w:rsid w:val="007F7EAF"/>
    <w:rsid w:val="008009C7"/>
    <w:rsid w:val="00801235"/>
    <w:rsid w:val="008016FA"/>
    <w:rsid w:val="0080198A"/>
    <w:rsid w:val="00801D1E"/>
    <w:rsid w:val="00801F84"/>
    <w:rsid w:val="00802276"/>
    <w:rsid w:val="008030A3"/>
    <w:rsid w:val="008032FE"/>
    <w:rsid w:val="008038B8"/>
    <w:rsid w:val="00803B13"/>
    <w:rsid w:val="00804522"/>
    <w:rsid w:val="008049BE"/>
    <w:rsid w:val="00804C71"/>
    <w:rsid w:val="0080501A"/>
    <w:rsid w:val="008050F7"/>
    <w:rsid w:val="008052B0"/>
    <w:rsid w:val="0080546D"/>
    <w:rsid w:val="00805557"/>
    <w:rsid w:val="00805ABF"/>
    <w:rsid w:val="00805D2F"/>
    <w:rsid w:val="00805DA2"/>
    <w:rsid w:val="00805E9E"/>
    <w:rsid w:val="008060BC"/>
    <w:rsid w:val="00806456"/>
    <w:rsid w:val="00806AC7"/>
    <w:rsid w:val="00806C4E"/>
    <w:rsid w:val="00806F0A"/>
    <w:rsid w:val="00807560"/>
    <w:rsid w:val="00807691"/>
    <w:rsid w:val="00807D20"/>
    <w:rsid w:val="0081006A"/>
    <w:rsid w:val="00810182"/>
    <w:rsid w:val="008101AC"/>
    <w:rsid w:val="00810467"/>
    <w:rsid w:val="00810542"/>
    <w:rsid w:val="0081097B"/>
    <w:rsid w:val="00810A5C"/>
    <w:rsid w:val="00810D3E"/>
    <w:rsid w:val="00810D50"/>
    <w:rsid w:val="00810F82"/>
    <w:rsid w:val="0081115A"/>
    <w:rsid w:val="00811227"/>
    <w:rsid w:val="008113AE"/>
    <w:rsid w:val="00811BC0"/>
    <w:rsid w:val="00811C57"/>
    <w:rsid w:val="00811C8E"/>
    <w:rsid w:val="00811C9A"/>
    <w:rsid w:val="0081246F"/>
    <w:rsid w:val="00812ECC"/>
    <w:rsid w:val="00812ED1"/>
    <w:rsid w:val="00812FFB"/>
    <w:rsid w:val="00813186"/>
    <w:rsid w:val="008134F9"/>
    <w:rsid w:val="00813AA8"/>
    <w:rsid w:val="00813DBD"/>
    <w:rsid w:val="0081490D"/>
    <w:rsid w:val="00814BD5"/>
    <w:rsid w:val="00814C6E"/>
    <w:rsid w:val="00815198"/>
    <w:rsid w:val="00815300"/>
    <w:rsid w:val="00815702"/>
    <w:rsid w:val="00815B08"/>
    <w:rsid w:val="00816280"/>
    <w:rsid w:val="00816406"/>
    <w:rsid w:val="0081716B"/>
    <w:rsid w:val="00817308"/>
    <w:rsid w:val="00817635"/>
    <w:rsid w:val="0081798C"/>
    <w:rsid w:val="008179F1"/>
    <w:rsid w:val="00820166"/>
    <w:rsid w:val="00820169"/>
    <w:rsid w:val="008202BF"/>
    <w:rsid w:val="00820965"/>
    <w:rsid w:val="008209C2"/>
    <w:rsid w:val="00820A32"/>
    <w:rsid w:val="00820FCC"/>
    <w:rsid w:val="008215E3"/>
    <w:rsid w:val="008219CE"/>
    <w:rsid w:val="00821A38"/>
    <w:rsid w:val="0082263E"/>
    <w:rsid w:val="00822AFC"/>
    <w:rsid w:val="00822F7C"/>
    <w:rsid w:val="00823116"/>
    <w:rsid w:val="008234C6"/>
    <w:rsid w:val="00823631"/>
    <w:rsid w:val="008239EC"/>
    <w:rsid w:val="00823ACA"/>
    <w:rsid w:val="00823D81"/>
    <w:rsid w:val="00823E41"/>
    <w:rsid w:val="008245EE"/>
    <w:rsid w:val="00824A43"/>
    <w:rsid w:val="00824C3E"/>
    <w:rsid w:val="00824D3B"/>
    <w:rsid w:val="008255C8"/>
    <w:rsid w:val="008256D6"/>
    <w:rsid w:val="00825B07"/>
    <w:rsid w:val="00825B8E"/>
    <w:rsid w:val="00825CA0"/>
    <w:rsid w:val="00826544"/>
    <w:rsid w:val="00826685"/>
    <w:rsid w:val="00826D7B"/>
    <w:rsid w:val="00827B5C"/>
    <w:rsid w:val="00827E79"/>
    <w:rsid w:val="00827F48"/>
    <w:rsid w:val="0083001C"/>
    <w:rsid w:val="008302F6"/>
    <w:rsid w:val="008303BF"/>
    <w:rsid w:val="00830C33"/>
    <w:rsid w:val="00830E64"/>
    <w:rsid w:val="00830E8C"/>
    <w:rsid w:val="00831584"/>
    <w:rsid w:val="0083184B"/>
    <w:rsid w:val="008327D3"/>
    <w:rsid w:val="00832943"/>
    <w:rsid w:val="008329ED"/>
    <w:rsid w:val="00832E07"/>
    <w:rsid w:val="00832E1C"/>
    <w:rsid w:val="00832EB8"/>
    <w:rsid w:val="008332B2"/>
    <w:rsid w:val="00833806"/>
    <w:rsid w:val="00833844"/>
    <w:rsid w:val="00833A29"/>
    <w:rsid w:val="00833BEA"/>
    <w:rsid w:val="00833F86"/>
    <w:rsid w:val="00834C3B"/>
    <w:rsid w:val="00834CAA"/>
    <w:rsid w:val="00834CF6"/>
    <w:rsid w:val="008352C1"/>
    <w:rsid w:val="00836764"/>
    <w:rsid w:val="00837010"/>
    <w:rsid w:val="008371CB"/>
    <w:rsid w:val="0083761A"/>
    <w:rsid w:val="00837793"/>
    <w:rsid w:val="0083787F"/>
    <w:rsid w:val="008378FB"/>
    <w:rsid w:val="008379C2"/>
    <w:rsid w:val="008379DD"/>
    <w:rsid w:val="00837B3C"/>
    <w:rsid w:val="00837D54"/>
    <w:rsid w:val="00840542"/>
    <w:rsid w:val="008406B7"/>
    <w:rsid w:val="00840A0B"/>
    <w:rsid w:val="00840E9F"/>
    <w:rsid w:val="00841206"/>
    <w:rsid w:val="0084151E"/>
    <w:rsid w:val="008415A1"/>
    <w:rsid w:val="00841ACC"/>
    <w:rsid w:val="00841BB1"/>
    <w:rsid w:val="00841D3A"/>
    <w:rsid w:val="00841F1C"/>
    <w:rsid w:val="00841FCF"/>
    <w:rsid w:val="00842101"/>
    <w:rsid w:val="0084258F"/>
    <w:rsid w:val="00842B27"/>
    <w:rsid w:val="00842E01"/>
    <w:rsid w:val="00843532"/>
    <w:rsid w:val="00843673"/>
    <w:rsid w:val="008436C1"/>
    <w:rsid w:val="00843B57"/>
    <w:rsid w:val="00843E93"/>
    <w:rsid w:val="00843FE8"/>
    <w:rsid w:val="008442DB"/>
    <w:rsid w:val="008444AD"/>
    <w:rsid w:val="00844D7B"/>
    <w:rsid w:val="00844D8D"/>
    <w:rsid w:val="00844F89"/>
    <w:rsid w:val="008450D4"/>
    <w:rsid w:val="008451D4"/>
    <w:rsid w:val="00845345"/>
    <w:rsid w:val="00845942"/>
    <w:rsid w:val="008459AF"/>
    <w:rsid w:val="00845E80"/>
    <w:rsid w:val="00846094"/>
    <w:rsid w:val="00846287"/>
    <w:rsid w:val="00846769"/>
    <w:rsid w:val="00846820"/>
    <w:rsid w:val="008470BD"/>
    <w:rsid w:val="00847199"/>
    <w:rsid w:val="0084720C"/>
    <w:rsid w:val="0084728D"/>
    <w:rsid w:val="0084761E"/>
    <w:rsid w:val="008478F2"/>
    <w:rsid w:val="00850361"/>
    <w:rsid w:val="00850411"/>
    <w:rsid w:val="00850458"/>
    <w:rsid w:val="00850549"/>
    <w:rsid w:val="00850BEC"/>
    <w:rsid w:val="00850E0F"/>
    <w:rsid w:val="0085165F"/>
    <w:rsid w:val="00851675"/>
    <w:rsid w:val="00851C66"/>
    <w:rsid w:val="00851D11"/>
    <w:rsid w:val="00851FF6"/>
    <w:rsid w:val="00852470"/>
    <w:rsid w:val="008526C3"/>
    <w:rsid w:val="008529F6"/>
    <w:rsid w:val="00852DC7"/>
    <w:rsid w:val="0085364B"/>
    <w:rsid w:val="00854190"/>
    <w:rsid w:val="00854608"/>
    <w:rsid w:val="00854670"/>
    <w:rsid w:val="00855518"/>
    <w:rsid w:val="008555CA"/>
    <w:rsid w:val="008555F3"/>
    <w:rsid w:val="00855B89"/>
    <w:rsid w:val="00855C70"/>
    <w:rsid w:val="00855D30"/>
    <w:rsid w:val="00856801"/>
    <w:rsid w:val="00856ADB"/>
    <w:rsid w:val="00856C7B"/>
    <w:rsid w:val="00857113"/>
    <w:rsid w:val="008578F5"/>
    <w:rsid w:val="0085797D"/>
    <w:rsid w:val="00857B80"/>
    <w:rsid w:val="00857C4C"/>
    <w:rsid w:val="00860119"/>
    <w:rsid w:val="00860985"/>
    <w:rsid w:val="008611D4"/>
    <w:rsid w:val="0086121D"/>
    <w:rsid w:val="00861443"/>
    <w:rsid w:val="0086145A"/>
    <w:rsid w:val="00861518"/>
    <w:rsid w:val="008616F0"/>
    <w:rsid w:val="008617C7"/>
    <w:rsid w:val="008618E2"/>
    <w:rsid w:val="00861FE4"/>
    <w:rsid w:val="0086236F"/>
    <w:rsid w:val="008624E9"/>
    <w:rsid w:val="00862820"/>
    <w:rsid w:val="00862C24"/>
    <w:rsid w:val="00862F43"/>
    <w:rsid w:val="00863592"/>
    <w:rsid w:val="008636D9"/>
    <w:rsid w:val="00863A38"/>
    <w:rsid w:val="00863D20"/>
    <w:rsid w:val="00863FA0"/>
    <w:rsid w:val="0086425A"/>
    <w:rsid w:val="00864623"/>
    <w:rsid w:val="008647C6"/>
    <w:rsid w:val="00864AF6"/>
    <w:rsid w:val="00864CFE"/>
    <w:rsid w:val="00864D52"/>
    <w:rsid w:val="00864D96"/>
    <w:rsid w:val="008651CA"/>
    <w:rsid w:val="008655D4"/>
    <w:rsid w:val="00865D40"/>
    <w:rsid w:val="00865EF3"/>
    <w:rsid w:val="00866270"/>
    <w:rsid w:val="008665E6"/>
    <w:rsid w:val="00866606"/>
    <w:rsid w:val="008667DE"/>
    <w:rsid w:val="00866E63"/>
    <w:rsid w:val="00867D63"/>
    <w:rsid w:val="00867FDE"/>
    <w:rsid w:val="008703BE"/>
    <w:rsid w:val="00870CA5"/>
    <w:rsid w:val="00870CC2"/>
    <w:rsid w:val="00871045"/>
    <w:rsid w:val="0087178D"/>
    <w:rsid w:val="00871B7C"/>
    <w:rsid w:val="00871CA0"/>
    <w:rsid w:val="00871D7F"/>
    <w:rsid w:val="00871D8A"/>
    <w:rsid w:val="0087228E"/>
    <w:rsid w:val="008732F5"/>
    <w:rsid w:val="00873362"/>
    <w:rsid w:val="00873373"/>
    <w:rsid w:val="0087359B"/>
    <w:rsid w:val="00873933"/>
    <w:rsid w:val="00873D8A"/>
    <w:rsid w:val="0087446D"/>
    <w:rsid w:val="00874545"/>
    <w:rsid w:val="00874646"/>
    <w:rsid w:val="00874D6A"/>
    <w:rsid w:val="00874DAB"/>
    <w:rsid w:val="00875A95"/>
    <w:rsid w:val="00875B2A"/>
    <w:rsid w:val="00875C25"/>
    <w:rsid w:val="00875E39"/>
    <w:rsid w:val="0087620C"/>
    <w:rsid w:val="00876B3C"/>
    <w:rsid w:val="0088089E"/>
    <w:rsid w:val="00880D11"/>
    <w:rsid w:val="00881156"/>
    <w:rsid w:val="0088126A"/>
    <w:rsid w:val="00881E35"/>
    <w:rsid w:val="0088248D"/>
    <w:rsid w:val="00882B60"/>
    <w:rsid w:val="00882F9F"/>
    <w:rsid w:val="0088360C"/>
    <w:rsid w:val="00883B4A"/>
    <w:rsid w:val="00883C96"/>
    <w:rsid w:val="00883DDB"/>
    <w:rsid w:val="00883E1E"/>
    <w:rsid w:val="00883E32"/>
    <w:rsid w:val="008843F5"/>
    <w:rsid w:val="008847F6"/>
    <w:rsid w:val="00884E31"/>
    <w:rsid w:val="00884F3D"/>
    <w:rsid w:val="008856B5"/>
    <w:rsid w:val="0088574D"/>
    <w:rsid w:val="00885F60"/>
    <w:rsid w:val="00886035"/>
    <w:rsid w:val="0088605D"/>
    <w:rsid w:val="00886590"/>
    <w:rsid w:val="00886A0D"/>
    <w:rsid w:val="00886A82"/>
    <w:rsid w:val="00886AEB"/>
    <w:rsid w:val="008878CC"/>
    <w:rsid w:val="00887BDE"/>
    <w:rsid w:val="008902A0"/>
    <w:rsid w:val="00890ADB"/>
    <w:rsid w:val="00891348"/>
    <w:rsid w:val="008913EF"/>
    <w:rsid w:val="00891432"/>
    <w:rsid w:val="008915F7"/>
    <w:rsid w:val="00891CD6"/>
    <w:rsid w:val="008923ED"/>
    <w:rsid w:val="008924D5"/>
    <w:rsid w:val="008925FB"/>
    <w:rsid w:val="00892ACF"/>
    <w:rsid w:val="00892D88"/>
    <w:rsid w:val="00893403"/>
    <w:rsid w:val="00893C33"/>
    <w:rsid w:val="00893D06"/>
    <w:rsid w:val="00894936"/>
    <w:rsid w:val="00895260"/>
    <w:rsid w:val="00895681"/>
    <w:rsid w:val="00895E7F"/>
    <w:rsid w:val="008961FE"/>
    <w:rsid w:val="008965DC"/>
    <w:rsid w:val="00896C25"/>
    <w:rsid w:val="00896D83"/>
    <w:rsid w:val="0089709D"/>
    <w:rsid w:val="008971F7"/>
    <w:rsid w:val="008973F2"/>
    <w:rsid w:val="008A0D25"/>
    <w:rsid w:val="008A1A43"/>
    <w:rsid w:val="008A2731"/>
    <w:rsid w:val="008A2AD8"/>
    <w:rsid w:val="008A2E65"/>
    <w:rsid w:val="008A361C"/>
    <w:rsid w:val="008A3909"/>
    <w:rsid w:val="008A3B8F"/>
    <w:rsid w:val="008A4626"/>
    <w:rsid w:val="008A4BF6"/>
    <w:rsid w:val="008A4F6E"/>
    <w:rsid w:val="008A568C"/>
    <w:rsid w:val="008A5B25"/>
    <w:rsid w:val="008A62FF"/>
    <w:rsid w:val="008A6608"/>
    <w:rsid w:val="008A6B51"/>
    <w:rsid w:val="008A6B84"/>
    <w:rsid w:val="008A6DB0"/>
    <w:rsid w:val="008A729F"/>
    <w:rsid w:val="008A73C4"/>
    <w:rsid w:val="008A744A"/>
    <w:rsid w:val="008B025E"/>
    <w:rsid w:val="008B02E5"/>
    <w:rsid w:val="008B067E"/>
    <w:rsid w:val="008B08B4"/>
    <w:rsid w:val="008B0EAF"/>
    <w:rsid w:val="008B112C"/>
    <w:rsid w:val="008B12A2"/>
    <w:rsid w:val="008B1D48"/>
    <w:rsid w:val="008B2213"/>
    <w:rsid w:val="008B240F"/>
    <w:rsid w:val="008B267F"/>
    <w:rsid w:val="008B2B3C"/>
    <w:rsid w:val="008B3751"/>
    <w:rsid w:val="008B39FA"/>
    <w:rsid w:val="008B3D51"/>
    <w:rsid w:val="008B40FB"/>
    <w:rsid w:val="008B41D1"/>
    <w:rsid w:val="008B44E9"/>
    <w:rsid w:val="008B452D"/>
    <w:rsid w:val="008B468A"/>
    <w:rsid w:val="008B4E5A"/>
    <w:rsid w:val="008B5486"/>
    <w:rsid w:val="008B5A89"/>
    <w:rsid w:val="008B5A9D"/>
    <w:rsid w:val="008B5AC8"/>
    <w:rsid w:val="008B5CAE"/>
    <w:rsid w:val="008B5CB8"/>
    <w:rsid w:val="008B5D26"/>
    <w:rsid w:val="008B60F3"/>
    <w:rsid w:val="008B6461"/>
    <w:rsid w:val="008B6921"/>
    <w:rsid w:val="008B6AB0"/>
    <w:rsid w:val="008B7431"/>
    <w:rsid w:val="008B7467"/>
    <w:rsid w:val="008B7A3F"/>
    <w:rsid w:val="008C0104"/>
    <w:rsid w:val="008C0678"/>
    <w:rsid w:val="008C09F9"/>
    <w:rsid w:val="008C0E3A"/>
    <w:rsid w:val="008C0FAA"/>
    <w:rsid w:val="008C16AA"/>
    <w:rsid w:val="008C2105"/>
    <w:rsid w:val="008C225E"/>
    <w:rsid w:val="008C2499"/>
    <w:rsid w:val="008C280D"/>
    <w:rsid w:val="008C2BB8"/>
    <w:rsid w:val="008C35D7"/>
    <w:rsid w:val="008C3D8E"/>
    <w:rsid w:val="008C4027"/>
    <w:rsid w:val="008C4362"/>
    <w:rsid w:val="008C4625"/>
    <w:rsid w:val="008C48D6"/>
    <w:rsid w:val="008C49A5"/>
    <w:rsid w:val="008C4DBB"/>
    <w:rsid w:val="008C51F1"/>
    <w:rsid w:val="008C5B96"/>
    <w:rsid w:val="008C5E07"/>
    <w:rsid w:val="008C5F62"/>
    <w:rsid w:val="008C61AF"/>
    <w:rsid w:val="008C65FF"/>
    <w:rsid w:val="008C693C"/>
    <w:rsid w:val="008C69EF"/>
    <w:rsid w:val="008C6E12"/>
    <w:rsid w:val="008C71CF"/>
    <w:rsid w:val="008C76A9"/>
    <w:rsid w:val="008C77F9"/>
    <w:rsid w:val="008C7879"/>
    <w:rsid w:val="008C7A03"/>
    <w:rsid w:val="008C7A21"/>
    <w:rsid w:val="008C7A6A"/>
    <w:rsid w:val="008C7C02"/>
    <w:rsid w:val="008D0170"/>
    <w:rsid w:val="008D01C4"/>
    <w:rsid w:val="008D03EA"/>
    <w:rsid w:val="008D0BCF"/>
    <w:rsid w:val="008D0E16"/>
    <w:rsid w:val="008D1D2F"/>
    <w:rsid w:val="008D1E0D"/>
    <w:rsid w:val="008D20C2"/>
    <w:rsid w:val="008D2DBB"/>
    <w:rsid w:val="008D4405"/>
    <w:rsid w:val="008D451A"/>
    <w:rsid w:val="008D46CC"/>
    <w:rsid w:val="008D4910"/>
    <w:rsid w:val="008D4FCB"/>
    <w:rsid w:val="008D5990"/>
    <w:rsid w:val="008D5AC6"/>
    <w:rsid w:val="008D6196"/>
    <w:rsid w:val="008D647C"/>
    <w:rsid w:val="008D6625"/>
    <w:rsid w:val="008D6770"/>
    <w:rsid w:val="008D78C7"/>
    <w:rsid w:val="008D7B7C"/>
    <w:rsid w:val="008D7B86"/>
    <w:rsid w:val="008D7C75"/>
    <w:rsid w:val="008D7E9C"/>
    <w:rsid w:val="008D7FAA"/>
    <w:rsid w:val="008E0059"/>
    <w:rsid w:val="008E0099"/>
    <w:rsid w:val="008E0422"/>
    <w:rsid w:val="008E1CA4"/>
    <w:rsid w:val="008E228C"/>
    <w:rsid w:val="008E242F"/>
    <w:rsid w:val="008E36CD"/>
    <w:rsid w:val="008E3F95"/>
    <w:rsid w:val="008E4040"/>
    <w:rsid w:val="008E4783"/>
    <w:rsid w:val="008E5287"/>
    <w:rsid w:val="008E54AC"/>
    <w:rsid w:val="008E55B8"/>
    <w:rsid w:val="008E55D7"/>
    <w:rsid w:val="008E5914"/>
    <w:rsid w:val="008E5B55"/>
    <w:rsid w:val="008E5EA6"/>
    <w:rsid w:val="008E5FFE"/>
    <w:rsid w:val="008E72A6"/>
    <w:rsid w:val="008E74D4"/>
    <w:rsid w:val="008E7717"/>
    <w:rsid w:val="008E77D2"/>
    <w:rsid w:val="008E77D6"/>
    <w:rsid w:val="008E7E84"/>
    <w:rsid w:val="008E7E9E"/>
    <w:rsid w:val="008F096D"/>
    <w:rsid w:val="008F0970"/>
    <w:rsid w:val="008F0AE4"/>
    <w:rsid w:val="008F0E13"/>
    <w:rsid w:val="008F0F52"/>
    <w:rsid w:val="008F1836"/>
    <w:rsid w:val="008F1A91"/>
    <w:rsid w:val="008F1B15"/>
    <w:rsid w:val="008F1B96"/>
    <w:rsid w:val="008F1C88"/>
    <w:rsid w:val="008F26C5"/>
    <w:rsid w:val="008F2946"/>
    <w:rsid w:val="008F2E6A"/>
    <w:rsid w:val="008F30BD"/>
    <w:rsid w:val="008F333B"/>
    <w:rsid w:val="008F3385"/>
    <w:rsid w:val="008F37C7"/>
    <w:rsid w:val="008F42C7"/>
    <w:rsid w:val="008F48CE"/>
    <w:rsid w:val="008F4B99"/>
    <w:rsid w:val="008F4D7C"/>
    <w:rsid w:val="008F528D"/>
    <w:rsid w:val="008F52DE"/>
    <w:rsid w:val="008F554F"/>
    <w:rsid w:val="008F56BB"/>
    <w:rsid w:val="008F62E5"/>
    <w:rsid w:val="008F6501"/>
    <w:rsid w:val="008F654F"/>
    <w:rsid w:val="008F6C41"/>
    <w:rsid w:val="008F6DEC"/>
    <w:rsid w:val="008F6E32"/>
    <w:rsid w:val="008F7014"/>
    <w:rsid w:val="008F7117"/>
    <w:rsid w:val="008F71C9"/>
    <w:rsid w:val="008F7DE1"/>
    <w:rsid w:val="008F7F32"/>
    <w:rsid w:val="008F7F50"/>
    <w:rsid w:val="0090202D"/>
    <w:rsid w:val="0090229C"/>
    <w:rsid w:val="0090242E"/>
    <w:rsid w:val="00902840"/>
    <w:rsid w:val="00902C84"/>
    <w:rsid w:val="00902F7D"/>
    <w:rsid w:val="00903482"/>
    <w:rsid w:val="00903615"/>
    <w:rsid w:val="00903825"/>
    <w:rsid w:val="00903876"/>
    <w:rsid w:val="00903A42"/>
    <w:rsid w:val="0090413F"/>
    <w:rsid w:val="0090416D"/>
    <w:rsid w:val="009043B8"/>
    <w:rsid w:val="00904482"/>
    <w:rsid w:val="00904555"/>
    <w:rsid w:val="00904621"/>
    <w:rsid w:val="0090464D"/>
    <w:rsid w:val="00904974"/>
    <w:rsid w:val="00904C24"/>
    <w:rsid w:val="009050EB"/>
    <w:rsid w:val="00905957"/>
    <w:rsid w:val="009064F2"/>
    <w:rsid w:val="00906BE5"/>
    <w:rsid w:val="00906D6F"/>
    <w:rsid w:val="009075DC"/>
    <w:rsid w:val="0090794E"/>
    <w:rsid w:val="00907D5F"/>
    <w:rsid w:val="0091056C"/>
    <w:rsid w:val="00910A7E"/>
    <w:rsid w:val="00911179"/>
    <w:rsid w:val="009116BA"/>
    <w:rsid w:val="009118F3"/>
    <w:rsid w:val="00911AB3"/>
    <w:rsid w:val="00911D99"/>
    <w:rsid w:val="00911E3E"/>
    <w:rsid w:val="00912047"/>
    <w:rsid w:val="0091228D"/>
    <w:rsid w:val="009124DE"/>
    <w:rsid w:val="009124E4"/>
    <w:rsid w:val="009124EE"/>
    <w:rsid w:val="009125E0"/>
    <w:rsid w:val="009129BA"/>
    <w:rsid w:val="00912CF7"/>
    <w:rsid w:val="0091335B"/>
    <w:rsid w:val="00913744"/>
    <w:rsid w:val="009139A5"/>
    <w:rsid w:val="00913C74"/>
    <w:rsid w:val="00913F7E"/>
    <w:rsid w:val="009148C4"/>
    <w:rsid w:val="00914B76"/>
    <w:rsid w:val="00914DF5"/>
    <w:rsid w:val="00914FF1"/>
    <w:rsid w:val="0091515A"/>
    <w:rsid w:val="00916014"/>
    <w:rsid w:val="00916353"/>
    <w:rsid w:val="009167E1"/>
    <w:rsid w:val="009168C5"/>
    <w:rsid w:val="00916D92"/>
    <w:rsid w:val="00916F95"/>
    <w:rsid w:val="00917177"/>
    <w:rsid w:val="009178B7"/>
    <w:rsid w:val="009179C2"/>
    <w:rsid w:val="00917F1C"/>
    <w:rsid w:val="00920375"/>
    <w:rsid w:val="009205F1"/>
    <w:rsid w:val="00920BAD"/>
    <w:rsid w:val="00920D31"/>
    <w:rsid w:val="00920F8E"/>
    <w:rsid w:val="009215AD"/>
    <w:rsid w:val="00921870"/>
    <w:rsid w:val="00922731"/>
    <w:rsid w:val="00922C6E"/>
    <w:rsid w:val="00922CA2"/>
    <w:rsid w:val="00922EBB"/>
    <w:rsid w:val="00922F97"/>
    <w:rsid w:val="0092328B"/>
    <w:rsid w:val="009235E6"/>
    <w:rsid w:val="00923640"/>
    <w:rsid w:val="009237B4"/>
    <w:rsid w:val="00923886"/>
    <w:rsid w:val="00923E6E"/>
    <w:rsid w:val="00923FC8"/>
    <w:rsid w:val="009243A5"/>
    <w:rsid w:val="00925567"/>
    <w:rsid w:val="0092557E"/>
    <w:rsid w:val="009257FD"/>
    <w:rsid w:val="00925989"/>
    <w:rsid w:val="00926100"/>
    <w:rsid w:val="00926500"/>
    <w:rsid w:val="00926E2D"/>
    <w:rsid w:val="00927453"/>
    <w:rsid w:val="009275A2"/>
    <w:rsid w:val="009301A1"/>
    <w:rsid w:val="009306C3"/>
    <w:rsid w:val="00930953"/>
    <w:rsid w:val="00930A2D"/>
    <w:rsid w:val="00930F3D"/>
    <w:rsid w:val="00931110"/>
    <w:rsid w:val="009318B0"/>
    <w:rsid w:val="00931D6B"/>
    <w:rsid w:val="0093206E"/>
    <w:rsid w:val="0093209D"/>
    <w:rsid w:val="009325B0"/>
    <w:rsid w:val="00932900"/>
    <w:rsid w:val="00932B05"/>
    <w:rsid w:val="00932CE3"/>
    <w:rsid w:val="009334B5"/>
    <w:rsid w:val="00933792"/>
    <w:rsid w:val="0093416E"/>
    <w:rsid w:val="00934237"/>
    <w:rsid w:val="00934889"/>
    <w:rsid w:val="00934FE2"/>
    <w:rsid w:val="00935371"/>
    <w:rsid w:val="009354B3"/>
    <w:rsid w:val="0093580C"/>
    <w:rsid w:val="0093582B"/>
    <w:rsid w:val="00935D21"/>
    <w:rsid w:val="009362C2"/>
    <w:rsid w:val="0093692E"/>
    <w:rsid w:val="00936977"/>
    <w:rsid w:val="00937339"/>
    <w:rsid w:val="009373DE"/>
    <w:rsid w:val="0093756D"/>
    <w:rsid w:val="0093789A"/>
    <w:rsid w:val="00937BC7"/>
    <w:rsid w:val="00937D5D"/>
    <w:rsid w:val="00937E3A"/>
    <w:rsid w:val="009400DF"/>
    <w:rsid w:val="00940229"/>
    <w:rsid w:val="009403E5"/>
    <w:rsid w:val="009408DF"/>
    <w:rsid w:val="009409C5"/>
    <w:rsid w:val="00940EBF"/>
    <w:rsid w:val="009411BE"/>
    <w:rsid w:val="009419DF"/>
    <w:rsid w:val="00941A45"/>
    <w:rsid w:val="00941BE3"/>
    <w:rsid w:val="00941E78"/>
    <w:rsid w:val="0094284A"/>
    <w:rsid w:val="00942A82"/>
    <w:rsid w:val="00942C8C"/>
    <w:rsid w:val="0094355A"/>
    <w:rsid w:val="00943E49"/>
    <w:rsid w:val="00943E85"/>
    <w:rsid w:val="00944230"/>
    <w:rsid w:val="0094425F"/>
    <w:rsid w:val="0094440A"/>
    <w:rsid w:val="009444F3"/>
    <w:rsid w:val="009448C9"/>
    <w:rsid w:val="009450B3"/>
    <w:rsid w:val="009455EF"/>
    <w:rsid w:val="009455F0"/>
    <w:rsid w:val="009456EA"/>
    <w:rsid w:val="00945DB9"/>
    <w:rsid w:val="0094618C"/>
    <w:rsid w:val="00946836"/>
    <w:rsid w:val="00946CE1"/>
    <w:rsid w:val="009476BB"/>
    <w:rsid w:val="009479D9"/>
    <w:rsid w:val="00947F0A"/>
    <w:rsid w:val="0095003E"/>
    <w:rsid w:val="00950357"/>
    <w:rsid w:val="009507F7"/>
    <w:rsid w:val="009509C6"/>
    <w:rsid w:val="00950ABD"/>
    <w:rsid w:val="00950B3C"/>
    <w:rsid w:val="00950D61"/>
    <w:rsid w:val="00950E4B"/>
    <w:rsid w:val="00951D12"/>
    <w:rsid w:val="00951E67"/>
    <w:rsid w:val="0095227B"/>
    <w:rsid w:val="00952C51"/>
    <w:rsid w:val="00952CE0"/>
    <w:rsid w:val="00952D5B"/>
    <w:rsid w:val="00952E59"/>
    <w:rsid w:val="00952E5B"/>
    <w:rsid w:val="009532AE"/>
    <w:rsid w:val="009538B2"/>
    <w:rsid w:val="009538D8"/>
    <w:rsid w:val="00953CC1"/>
    <w:rsid w:val="00953F36"/>
    <w:rsid w:val="009549E9"/>
    <w:rsid w:val="00954CD7"/>
    <w:rsid w:val="009550B1"/>
    <w:rsid w:val="0095514A"/>
    <w:rsid w:val="0095530A"/>
    <w:rsid w:val="009553C9"/>
    <w:rsid w:val="009555B2"/>
    <w:rsid w:val="009556A1"/>
    <w:rsid w:val="00955BD7"/>
    <w:rsid w:val="00955D09"/>
    <w:rsid w:val="00955D86"/>
    <w:rsid w:val="00955D96"/>
    <w:rsid w:val="00955E07"/>
    <w:rsid w:val="00955EB9"/>
    <w:rsid w:val="00955F73"/>
    <w:rsid w:val="0095601D"/>
    <w:rsid w:val="0095611D"/>
    <w:rsid w:val="009561DB"/>
    <w:rsid w:val="00956459"/>
    <w:rsid w:val="00956479"/>
    <w:rsid w:val="00956751"/>
    <w:rsid w:val="00956A47"/>
    <w:rsid w:val="00956DFA"/>
    <w:rsid w:val="00956EFA"/>
    <w:rsid w:val="00956F45"/>
    <w:rsid w:val="009603C3"/>
    <w:rsid w:val="0096042E"/>
    <w:rsid w:val="0096045D"/>
    <w:rsid w:val="009608CA"/>
    <w:rsid w:val="00960943"/>
    <w:rsid w:val="00960B23"/>
    <w:rsid w:val="009612B1"/>
    <w:rsid w:val="0096137B"/>
    <w:rsid w:val="00961780"/>
    <w:rsid w:val="0096194A"/>
    <w:rsid w:val="00961959"/>
    <w:rsid w:val="00961A29"/>
    <w:rsid w:val="00961AE3"/>
    <w:rsid w:val="00962288"/>
    <w:rsid w:val="00962AFF"/>
    <w:rsid w:val="00962DB3"/>
    <w:rsid w:val="00962FDF"/>
    <w:rsid w:val="0096301F"/>
    <w:rsid w:val="00963032"/>
    <w:rsid w:val="0096305B"/>
    <w:rsid w:val="00963108"/>
    <w:rsid w:val="00963673"/>
    <w:rsid w:val="00963D2C"/>
    <w:rsid w:val="00964257"/>
    <w:rsid w:val="0096455E"/>
    <w:rsid w:val="009656C2"/>
    <w:rsid w:val="00965739"/>
    <w:rsid w:val="00965A62"/>
    <w:rsid w:val="00965A7B"/>
    <w:rsid w:val="00965FF5"/>
    <w:rsid w:val="009669D2"/>
    <w:rsid w:val="00966B0E"/>
    <w:rsid w:val="00966B72"/>
    <w:rsid w:val="00966BB1"/>
    <w:rsid w:val="00966BD8"/>
    <w:rsid w:val="00966C14"/>
    <w:rsid w:val="00967121"/>
    <w:rsid w:val="00967663"/>
    <w:rsid w:val="00967B33"/>
    <w:rsid w:val="00970022"/>
    <w:rsid w:val="00970CED"/>
    <w:rsid w:val="00970F0C"/>
    <w:rsid w:val="00971471"/>
    <w:rsid w:val="0097154C"/>
    <w:rsid w:val="00971604"/>
    <w:rsid w:val="009723CA"/>
    <w:rsid w:val="00972AAA"/>
    <w:rsid w:val="00972C7B"/>
    <w:rsid w:val="00972CC2"/>
    <w:rsid w:val="009735EF"/>
    <w:rsid w:val="00973B14"/>
    <w:rsid w:val="00973C7E"/>
    <w:rsid w:val="00974019"/>
    <w:rsid w:val="00974200"/>
    <w:rsid w:val="00974259"/>
    <w:rsid w:val="009742C5"/>
    <w:rsid w:val="009747AE"/>
    <w:rsid w:val="00974C18"/>
    <w:rsid w:val="00974C4A"/>
    <w:rsid w:val="0097520D"/>
    <w:rsid w:val="009754F8"/>
    <w:rsid w:val="009755C4"/>
    <w:rsid w:val="0097565F"/>
    <w:rsid w:val="00975734"/>
    <w:rsid w:val="0097699C"/>
    <w:rsid w:val="0097729E"/>
    <w:rsid w:val="00977546"/>
    <w:rsid w:val="009776E3"/>
    <w:rsid w:val="009800B6"/>
    <w:rsid w:val="00980333"/>
    <w:rsid w:val="0098066C"/>
    <w:rsid w:val="00980A83"/>
    <w:rsid w:val="00980B1F"/>
    <w:rsid w:val="00980ED9"/>
    <w:rsid w:val="00981768"/>
    <w:rsid w:val="009817F9"/>
    <w:rsid w:val="00981BD9"/>
    <w:rsid w:val="00981EDC"/>
    <w:rsid w:val="00981EDF"/>
    <w:rsid w:val="009820E8"/>
    <w:rsid w:val="009822DA"/>
    <w:rsid w:val="009826FC"/>
    <w:rsid w:val="00982AD0"/>
    <w:rsid w:val="00982B26"/>
    <w:rsid w:val="00983195"/>
    <w:rsid w:val="009833D8"/>
    <w:rsid w:val="00983B02"/>
    <w:rsid w:val="00983CF0"/>
    <w:rsid w:val="009841C4"/>
    <w:rsid w:val="0098466D"/>
    <w:rsid w:val="00984B7C"/>
    <w:rsid w:val="009852B1"/>
    <w:rsid w:val="00985354"/>
    <w:rsid w:val="009855B5"/>
    <w:rsid w:val="00985728"/>
    <w:rsid w:val="00985D53"/>
    <w:rsid w:val="0098651B"/>
    <w:rsid w:val="0098673D"/>
    <w:rsid w:val="00986B05"/>
    <w:rsid w:val="00986B81"/>
    <w:rsid w:val="00986D18"/>
    <w:rsid w:val="00986E86"/>
    <w:rsid w:val="00986FB3"/>
    <w:rsid w:val="009870D0"/>
    <w:rsid w:val="00987C75"/>
    <w:rsid w:val="00987DC5"/>
    <w:rsid w:val="0099070D"/>
    <w:rsid w:val="009909F2"/>
    <w:rsid w:val="00990BC7"/>
    <w:rsid w:val="00990CED"/>
    <w:rsid w:val="00990E85"/>
    <w:rsid w:val="00990EF3"/>
    <w:rsid w:val="009910BA"/>
    <w:rsid w:val="009913BE"/>
    <w:rsid w:val="00991820"/>
    <w:rsid w:val="00991908"/>
    <w:rsid w:val="00991B41"/>
    <w:rsid w:val="00991EAF"/>
    <w:rsid w:val="00992092"/>
    <w:rsid w:val="00992120"/>
    <w:rsid w:val="009921C8"/>
    <w:rsid w:val="009923B6"/>
    <w:rsid w:val="00992BD4"/>
    <w:rsid w:val="00993203"/>
    <w:rsid w:val="0099323E"/>
    <w:rsid w:val="0099334F"/>
    <w:rsid w:val="00993A96"/>
    <w:rsid w:val="00993C0D"/>
    <w:rsid w:val="00993D12"/>
    <w:rsid w:val="0099404C"/>
    <w:rsid w:val="00994385"/>
    <w:rsid w:val="009949F8"/>
    <w:rsid w:val="00994D74"/>
    <w:rsid w:val="00994D8D"/>
    <w:rsid w:val="00995C62"/>
    <w:rsid w:val="00996738"/>
    <w:rsid w:val="00996BE3"/>
    <w:rsid w:val="00996FF7"/>
    <w:rsid w:val="0099760B"/>
    <w:rsid w:val="00997748"/>
    <w:rsid w:val="009977E1"/>
    <w:rsid w:val="009A019C"/>
    <w:rsid w:val="009A04C5"/>
    <w:rsid w:val="009A04F6"/>
    <w:rsid w:val="009A0B92"/>
    <w:rsid w:val="009A0D58"/>
    <w:rsid w:val="009A1557"/>
    <w:rsid w:val="009A165C"/>
    <w:rsid w:val="009A18F8"/>
    <w:rsid w:val="009A1940"/>
    <w:rsid w:val="009A1B89"/>
    <w:rsid w:val="009A2262"/>
    <w:rsid w:val="009A2F24"/>
    <w:rsid w:val="009A2F79"/>
    <w:rsid w:val="009A2FC0"/>
    <w:rsid w:val="009A374E"/>
    <w:rsid w:val="009A3B67"/>
    <w:rsid w:val="009A3E28"/>
    <w:rsid w:val="009A3E99"/>
    <w:rsid w:val="009A3EC0"/>
    <w:rsid w:val="009A4AF7"/>
    <w:rsid w:val="009A4B81"/>
    <w:rsid w:val="009A574B"/>
    <w:rsid w:val="009A6001"/>
    <w:rsid w:val="009A6128"/>
    <w:rsid w:val="009A67A1"/>
    <w:rsid w:val="009A67B5"/>
    <w:rsid w:val="009A698A"/>
    <w:rsid w:val="009A728B"/>
    <w:rsid w:val="009A79AA"/>
    <w:rsid w:val="009A7DE4"/>
    <w:rsid w:val="009B04AE"/>
    <w:rsid w:val="009B060D"/>
    <w:rsid w:val="009B0629"/>
    <w:rsid w:val="009B079A"/>
    <w:rsid w:val="009B0A56"/>
    <w:rsid w:val="009B0B1E"/>
    <w:rsid w:val="009B0EA1"/>
    <w:rsid w:val="009B21B3"/>
    <w:rsid w:val="009B27E8"/>
    <w:rsid w:val="009B2926"/>
    <w:rsid w:val="009B2D7F"/>
    <w:rsid w:val="009B34C8"/>
    <w:rsid w:val="009B3779"/>
    <w:rsid w:val="009B38D1"/>
    <w:rsid w:val="009B3938"/>
    <w:rsid w:val="009B3AAF"/>
    <w:rsid w:val="009B3C47"/>
    <w:rsid w:val="009B3F02"/>
    <w:rsid w:val="009B428C"/>
    <w:rsid w:val="009B431D"/>
    <w:rsid w:val="009B4435"/>
    <w:rsid w:val="009B4DE8"/>
    <w:rsid w:val="009B5016"/>
    <w:rsid w:val="009B523D"/>
    <w:rsid w:val="009B552A"/>
    <w:rsid w:val="009B5746"/>
    <w:rsid w:val="009B58D1"/>
    <w:rsid w:val="009B61B2"/>
    <w:rsid w:val="009B6533"/>
    <w:rsid w:val="009B67A0"/>
    <w:rsid w:val="009B708F"/>
    <w:rsid w:val="009B7B75"/>
    <w:rsid w:val="009B7C2D"/>
    <w:rsid w:val="009C0312"/>
    <w:rsid w:val="009C038C"/>
    <w:rsid w:val="009C091E"/>
    <w:rsid w:val="009C0992"/>
    <w:rsid w:val="009C09D2"/>
    <w:rsid w:val="009C0B0D"/>
    <w:rsid w:val="009C0FEB"/>
    <w:rsid w:val="009C11ED"/>
    <w:rsid w:val="009C147C"/>
    <w:rsid w:val="009C1850"/>
    <w:rsid w:val="009C191C"/>
    <w:rsid w:val="009C194C"/>
    <w:rsid w:val="009C1973"/>
    <w:rsid w:val="009C1FF6"/>
    <w:rsid w:val="009C2D2D"/>
    <w:rsid w:val="009C3132"/>
    <w:rsid w:val="009C326D"/>
    <w:rsid w:val="009C39C4"/>
    <w:rsid w:val="009C3A9F"/>
    <w:rsid w:val="009C3D19"/>
    <w:rsid w:val="009C4252"/>
    <w:rsid w:val="009C4E4B"/>
    <w:rsid w:val="009C4FB5"/>
    <w:rsid w:val="009C4FD9"/>
    <w:rsid w:val="009C519C"/>
    <w:rsid w:val="009C52F3"/>
    <w:rsid w:val="009C5702"/>
    <w:rsid w:val="009C5A6B"/>
    <w:rsid w:val="009C5E77"/>
    <w:rsid w:val="009C64BB"/>
    <w:rsid w:val="009C653B"/>
    <w:rsid w:val="009C6E2C"/>
    <w:rsid w:val="009C7228"/>
    <w:rsid w:val="009C7336"/>
    <w:rsid w:val="009C7474"/>
    <w:rsid w:val="009C7845"/>
    <w:rsid w:val="009C7D34"/>
    <w:rsid w:val="009C7E52"/>
    <w:rsid w:val="009C7E63"/>
    <w:rsid w:val="009D028B"/>
    <w:rsid w:val="009D0951"/>
    <w:rsid w:val="009D0952"/>
    <w:rsid w:val="009D0FDC"/>
    <w:rsid w:val="009D1093"/>
    <w:rsid w:val="009D115A"/>
    <w:rsid w:val="009D127F"/>
    <w:rsid w:val="009D152B"/>
    <w:rsid w:val="009D1A83"/>
    <w:rsid w:val="009D20F1"/>
    <w:rsid w:val="009D2109"/>
    <w:rsid w:val="009D29F4"/>
    <w:rsid w:val="009D3944"/>
    <w:rsid w:val="009D3C9F"/>
    <w:rsid w:val="009D3F0B"/>
    <w:rsid w:val="009D3F3E"/>
    <w:rsid w:val="009D3FA3"/>
    <w:rsid w:val="009D3FE4"/>
    <w:rsid w:val="009D4F4B"/>
    <w:rsid w:val="009D553E"/>
    <w:rsid w:val="009D5B2C"/>
    <w:rsid w:val="009D5D72"/>
    <w:rsid w:val="009D5E0E"/>
    <w:rsid w:val="009D646F"/>
    <w:rsid w:val="009D73B8"/>
    <w:rsid w:val="009D7C8F"/>
    <w:rsid w:val="009D7CA7"/>
    <w:rsid w:val="009D7CAD"/>
    <w:rsid w:val="009E06DE"/>
    <w:rsid w:val="009E077B"/>
    <w:rsid w:val="009E0781"/>
    <w:rsid w:val="009E12EE"/>
    <w:rsid w:val="009E1503"/>
    <w:rsid w:val="009E19A3"/>
    <w:rsid w:val="009E24F9"/>
    <w:rsid w:val="009E2562"/>
    <w:rsid w:val="009E2750"/>
    <w:rsid w:val="009E276D"/>
    <w:rsid w:val="009E2D97"/>
    <w:rsid w:val="009E2E74"/>
    <w:rsid w:val="009E2EA5"/>
    <w:rsid w:val="009E2EAF"/>
    <w:rsid w:val="009E330C"/>
    <w:rsid w:val="009E3DE1"/>
    <w:rsid w:val="009E4508"/>
    <w:rsid w:val="009E4C33"/>
    <w:rsid w:val="009E4F61"/>
    <w:rsid w:val="009E505B"/>
    <w:rsid w:val="009E5134"/>
    <w:rsid w:val="009E5974"/>
    <w:rsid w:val="009E5A07"/>
    <w:rsid w:val="009E5C0B"/>
    <w:rsid w:val="009E5E7A"/>
    <w:rsid w:val="009E62B4"/>
    <w:rsid w:val="009E63AC"/>
    <w:rsid w:val="009E6949"/>
    <w:rsid w:val="009E6F0C"/>
    <w:rsid w:val="009E719E"/>
    <w:rsid w:val="009E786D"/>
    <w:rsid w:val="009E7AA3"/>
    <w:rsid w:val="009F0349"/>
    <w:rsid w:val="009F042C"/>
    <w:rsid w:val="009F09F4"/>
    <w:rsid w:val="009F0F87"/>
    <w:rsid w:val="009F12B3"/>
    <w:rsid w:val="009F13EA"/>
    <w:rsid w:val="009F1411"/>
    <w:rsid w:val="009F155A"/>
    <w:rsid w:val="009F177E"/>
    <w:rsid w:val="009F1AD5"/>
    <w:rsid w:val="009F1BC1"/>
    <w:rsid w:val="009F1D87"/>
    <w:rsid w:val="009F1DB4"/>
    <w:rsid w:val="009F2202"/>
    <w:rsid w:val="009F2A7F"/>
    <w:rsid w:val="009F2B14"/>
    <w:rsid w:val="009F2CC9"/>
    <w:rsid w:val="009F2ED0"/>
    <w:rsid w:val="009F34B8"/>
    <w:rsid w:val="009F3ABB"/>
    <w:rsid w:val="009F403F"/>
    <w:rsid w:val="009F41BF"/>
    <w:rsid w:val="009F437E"/>
    <w:rsid w:val="009F4B4F"/>
    <w:rsid w:val="009F5081"/>
    <w:rsid w:val="009F50C0"/>
    <w:rsid w:val="009F57AD"/>
    <w:rsid w:val="009F59E0"/>
    <w:rsid w:val="009F5A64"/>
    <w:rsid w:val="009F5C6C"/>
    <w:rsid w:val="009F61BB"/>
    <w:rsid w:val="009F62CF"/>
    <w:rsid w:val="009F6A8E"/>
    <w:rsid w:val="009F751D"/>
    <w:rsid w:val="00A00525"/>
    <w:rsid w:val="00A00A49"/>
    <w:rsid w:val="00A017FD"/>
    <w:rsid w:val="00A01872"/>
    <w:rsid w:val="00A01A09"/>
    <w:rsid w:val="00A01AEF"/>
    <w:rsid w:val="00A02742"/>
    <w:rsid w:val="00A02BEB"/>
    <w:rsid w:val="00A02CC5"/>
    <w:rsid w:val="00A03456"/>
    <w:rsid w:val="00A03585"/>
    <w:rsid w:val="00A036A2"/>
    <w:rsid w:val="00A04A25"/>
    <w:rsid w:val="00A04DC5"/>
    <w:rsid w:val="00A04FDA"/>
    <w:rsid w:val="00A05063"/>
    <w:rsid w:val="00A0582A"/>
    <w:rsid w:val="00A0596B"/>
    <w:rsid w:val="00A05ACA"/>
    <w:rsid w:val="00A05C14"/>
    <w:rsid w:val="00A06574"/>
    <w:rsid w:val="00A06D34"/>
    <w:rsid w:val="00A06E3B"/>
    <w:rsid w:val="00A06FF8"/>
    <w:rsid w:val="00A0751A"/>
    <w:rsid w:val="00A07524"/>
    <w:rsid w:val="00A077DB"/>
    <w:rsid w:val="00A07A7D"/>
    <w:rsid w:val="00A07B0A"/>
    <w:rsid w:val="00A1048A"/>
    <w:rsid w:val="00A105FE"/>
    <w:rsid w:val="00A107B3"/>
    <w:rsid w:val="00A109D6"/>
    <w:rsid w:val="00A10F7B"/>
    <w:rsid w:val="00A111D0"/>
    <w:rsid w:val="00A116F4"/>
    <w:rsid w:val="00A117FB"/>
    <w:rsid w:val="00A122FF"/>
    <w:rsid w:val="00A123B8"/>
    <w:rsid w:val="00A124A8"/>
    <w:rsid w:val="00A1259A"/>
    <w:rsid w:val="00A126D1"/>
    <w:rsid w:val="00A127A2"/>
    <w:rsid w:val="00A12A84"/>
    <w:rsid w:val="00A12B27"/>
    <w:rsid w:val="00A12E8A"/>
    <w:rsid w:val="00A12F9D"/>
    <w:rsid w:val="00A133EC"/>
    <w:rsid w:val="00A138CD"/>
    <w:rsid w:val="00A13FB1"/>
    <w:rsid w:val="00A1426D"/>
    <w:rsid w:val="00A1455D"/>
    <w:rsid w:val="00A14D7A"/>
    <w:rsid w:val="00A14D7C"/>
    <w:rsid w:val="00A155FB"/>
    <w:rsid w:val="00A15969"/>
    <w:rsid w:val="00A1597E"/>
    <w:rsid w:val="00A15C2D"/>
    <w:rsid w:val="00A1603C"/>
    <w:rsid w:val="00A16295"/>
    <w:rsid w:val="00A16519"/>
    <w:rsid w:val="00A165A6"/>
    <w:rsid w:val="00A1669B"/>
    <w:rsid w:val="00A17438"/>
    <w:rsid w:val="00A17618"/>
    <w:rsid w:val="00A177E7"/>
    <w:rsid w:val="00A20591"/>
    <w:rsid w:val="00A21D64"/>
    <w:rsid w:val="00A224A7"/>
    <w:rsid w:val="00A22676"/>
    <w:rsid w:val="00A226C5"/>
    <w:rsid w:val="00A22776"/>
    <w:rsid w:val="00A22935"/>
    <w:rsid w:val="00A2301E"/>
    <w:rsid w:val="00A235C0"/>
    <w:rsid w:val="00A24177"/>
    <w:rsid w:val="00A2433E"/>
    <w:rsid w:val="00A24359"/>
    <w:rsid w:val="00A244B0"/>
    <w:rsid w:val="00A245BD"/>
    <w:rsid w:val="00A24B22"/>
    <w:rsid w:val="00A24E84"/>
    <w:rsid w:val="00A25F08"/>
    <w:rsid w:val="00A26559"/>
    <w:rsid w:val="00A26E5B"/>
    <w:rsid w:val="00A26FA5"/>
    <w:rsid w:val="00A27D61"/>
    <w:rsid w:val="00A30EB4"/>
    <w:rsid w:val="00A31716"/>
    <w:rsid w:val="00A31937"/>
    <w:rsid w:val="00A3212D"/>
    <w:rsid w:val="00A32294"/>
    <w:rsid w:val="00A3236F"/>
    <w:rsid w:val="00A325E5"/>
    <w:rsid w:val="00A32F6F"/>
    <w:rsid w:val="00A3323A"/>
    <w:rsid w:val="00A33946"/>
    <w:rsid w:val="00A33D32"/>
    <w:rsid w:val="00A3404B"/>
    <w:rsid w:val="00A3429A"/>
    <w:rsid w:val="00A34715"/>
    <w:rsid w:val="00A34736"/>
    <w:rsid w:val="00A350FF"/>
    <w:rsid w:val="00A351BC"/>
    <w:rsid w:val="00A357BA"/>
    <w:rsid w:val="00A359D2"/>
    <w:rsid w:val="00A35B01"/>
    <w:rsid w:val="00A35EC3"/>
    <w:rsid w:val="00A35FD4"/>
    <w:rsid w:val="00A35FD8"/>
    <w:rsid w:val="00A36879"/>
    <w:rsid w:val="00A36E9D"/>
    <w:rsid w:val="00A36FCD"/>
    <w:rsid w:val="00A37CB8"/>
    <w:rsid w:val="00A4043C"/>
    <w:rsid w:val="00A40BC1"/>
    <w:rsid w:val="00A41426"/>
    <w:rsid w:val="00A41915"/>
    <w:rsid w:val="00A41B2D"/>
    <w:rsid w:val="00A41D4C"/>
    <w:rsid w:val="00A42482"/>
    <w:rsid w:val="00A42719"/>
    <w:rsid w:val="00A42802"/>
    <w:rsid w:val="00A42877"/>
    <w:rsid w:val="00A42D36"/>
    <w:rsid w:val="00A42E16"/>
    <w:rsid w:val="00A43392"/>
    <w:rsid w:val="00A435E7"/>
    <w:rsid w:val="00A43CBC"/>
    <w:rsid w:val="00A44729"/>
    <w:rsid w:val="00A447B0"/>
    <w:rsid w:val="00A4484E"/>
    <w:rsid w:val="00A44A19"/>
    <w:rsid w:val="00A44D66"/>
    <w:rsid w:val="00A45376"/>
    <w:rsid w:val="00A455A0"/>
    <w:rsid w:val="00A45F6A"/>
    <w:rsid w:val="00A460B0"/>
    <w:rsid w:val="00A46874"/>
    <w:rsid w:val="00A468A6"/>
    <w:rsid w:val="00A468FC"/>
    <w:rsid w:val="00A46A96"/>
    <w:rsid w:val="00A4733A"/>
    <w:rsid w:val="00A4775C"/>
    <w:rsid w:val="00A47A28"/>
    <w:rsid w:val="00A47FA6"/>
    <w:rsid w:val="00A47FFB"/>
    <w:rsid w:val="00A505F3"/>
    <w:rsid w:val="00A50A27"/>
    <w:rsid w:val="00A50BA1"/>
    <w:rsid w:val="00A50EE9"/>
    <w:rsid w:val="00A50F17"/>
    <w:rsid w:val="00A5169B"/>
    <w:rsid w:val="00A51BA9"/>
    <w:rsid w:val="00A5211F"/>
    <w:rsid w:val="00A5269A"/>
    <w:rsid w:val="00A52707"/>
    <w:rsid w:val="00A52E8C"/>
    <w:rsid w:val="00A5318A"/>
    <w:rsid w:val="00A53428"/>
    <w:rsid w:val="00A53F50"/>
    <w:rsid w:val="00A53FAD"/>
    <w:rsid w:val="00A541B1"/>
    <w:rsid w:val="00A54644"/>
    <w:rsid w:val="00A548A6"/>
    <w:rsid w:val="00A5494D"/>
    <w:rsid w:val="00A54D6C"/>
    <w:rsid w:val="00A550D0"/>
    <w:rsid w:val="00A55AF3"/>
    <w:rsid w:val="00A55C43"/>
    <w:rsid w:val="00A567AE"/>
    <w:rsid w:val="00A56F38"/>
    <w:rsid w:val="00A5713D"/>
    <w:rsid w:val="00A577F4"/>
    <w:rsid w:val="00A578A6"/>
    <w:rsid w:val="00A6001F"/>
    <w:rsid w:val="00A60429"/>
    <w:rsid w:val="00A605C9"/>
    <w:rsid w:val="00A6097A"/>
    <w:rsid w:val="00A60A48"/>
    <w:rsid w:val="00A61591"/>
    <w:rsid w:val="00A61ACF"/>
    <w:rsid w:val="00A61BFC"/>
    <w:rsid w:val="00A61EDC"/>
    <w:rsid w:val="00A6259D"/>
    <w:rsid w:val="00A62729"/>
    <w:rsid w:val="00A62BBF"/>
    <w:rsid w:val="00A62C0F"/>
    <w:rsid w:val="00A62F54"/>
    <w:rsid w:val="00A630DB"/>
    <w:rsid w:val="00A63D02"/>
    <w:rsid w:val="00A63E0B"/>
    <w:rsid w:val="00A63F6B"/>
    <w:rsid w:val="00A64AFA"/>
    <w:rsid w:val="00A64BFD"/>
    <w:rsid w:val="00A64CDA"/>
    <w:rsid w:val="00A65429"/>
    <w:rsid w:val="00A65B18"/>
    <w:rsid w:val="00A66663"/>
    <w:rsid w:val="00A6706D"/>
    <w:rsid w:val="00A673F5"/>
    <w:rsid w:val="00A67BA0"/>
    <w:rsid w:val="00A67CB1"/>
    <w:rsid w:val="00A7018B"/>
    <w:rsid w:val="00A70784"/>
    <w:rsid w:val="00A709C2"/>
    <w:rsid w:val="00A70A04"/>
    <w:rsid w:val="00A70A21"/>
    <w:rsid w:val="00A70FB9"/>
    <w:rsid w:val="00A710FD"/>
    <w:rsid w:val="00A7129E"/>
    <w:rsid w:val="00A715CB"/>
    <w:rsid w:val="00A71B52"/>
    <w:rsid w:val="00A71BBC"/>
    <w:rsid w:val="00A71F0C"/>
    <w:rsid w:val="00A72396"/>
    <w:rsid w:val="00A731CB"/>
    <w:rsid w:val="00A7359E"/>
    <w:rsid w:val="00A73748"/>
    <w:rsid w:val="00A7386A"/>
    <w:rsid w:val="00A73D4C"/>
    <w:rsid w:val="00A73E77"/>
    <w:rsid w:val="00A744EF"/>
    <w:rsid w:val="00A7545D"/>
    <w:rsid w:val="00A75566"/>
    <w:rsid w:val="00A75760"/>
    <w:rsid w:val="00A75DCF"/>
    <w:rsid w:val="00A75E56"/>
    <w:rsid w:val="00A76722"/>
    <w:rsid w:val="00A76829"/>
    <w:rsid w:val="00A768C3"/>
    <w:rsid w:val="00A76F17"/>
    <w:rsid w:val="00A775D2"/>
    <w:rsid w:val="00A77C1E"/>
    <w:rsid w:val="00A77D72"/>
    <w:rsid w:val="00A8001D"/>
    <w:rsid w:val="00A803D3"/>
    <w:rsid w:val="00A80779"/>
    <w:rsid w:val="00A80FC5"/>
    <w:rsid w:val="00A8113C"/>
    <w:rsid w:val="00A8118E"/>
    <w:rsid w:val="00A81255"/>
    <w:rsid w:val="00A81348"/>
    <w:rsid w:val="00A813AE"/>
    <w:rsid w:val="00A816F2"/>
    <w:rsid w:val="00A81852"/>
    <w:rsid w:val="00A81A85"/>
    <w:rsid w:val="00A8205F"/>
    <w:rsid w:val="00A822F5"/>
    <w:rsid w:val="00A827A3"/>
    <w:rsid w:val="00A8294D"/>
    <w:rsid w:val="00A82AA4"/>
    <w:rsid w:val="00A83230"/>
    <w:rsid w:val="00A835E1"/>
    <w:rsid w:val="00A83701"/>
    <w:rsid w:val="00A837FB"/>
    <w:rsid w:val="00A83CA6"/>
    <w:rsid w:val="00A83FDA"/>
    <w:rsid w:val="00A84025"/>
    <w:rsid w:val="00A84825"/>
    <w:rsid w:val="00A84BFC"/>
    <w:rsid w:val="00A84CF1"/>
    <w:rsid w:val="00A850E3"/>
    <w:rsid w:val="00A8522D"/>
    <w:rsid w:val="00A852A8"/>
    <w:rsid w:val="00A856B8"/>
    <w:rsid w:val="00A85C1F"/>
    <w:rsid w:val="00A85F5B"/>
    <w:rsid w:val="00A8627E"/>
    <w:rsid w:val="00A86314"/>
    <w:rsid w:val="00A8644F"/>
    <w:rsid w:val="00A86474"/>
    <w:rsid w:val="00A867F5"/>
    <w:rsid w:val="00A86999"/>
    <w:rsid w:val="00A8733B"/>
    <w:rsid w:val="00A877D9"/>
    <w:rsid w:val="00A87B2D"/>
    <w:rsid w:val="00A87B8E"/>
    <w:rsid w:val="00A90536"/>
    <w:rsid w:val="00A90585"/>
    <w:rsid w:val="00A905AB"/>
    <w:rsid w:val="00A90759"/>
    <w:rsid w:val="00A9084F"/>
    <w:rsid w:val="00A91413"/>
    <w:rsid w:val="00A92064"/>
    <w:rsid w:val="00A9219D"/>
    <w:rsid w:val="00A9237A"/>
    <w:rsid w:val="00A92A44"/>
    <w:rsid w:val="00A92B51"/>
    <w:rsid w:val="00A92FD9"/>
    <w:rsid w:val="00A93420"/>
    <w:rsid w:val="00A937E7"/>
    <w:rsid w:val="00A939D4"/>
    <w:rsid w:val="00A93E56"/>
    <w:rsid w:val="00A93F43"/>
    <w:rsid w:val="00A94D93"/>
    <w:rsid w:val="00A94ED8"/>
    <w:rsid w:val="00A953B5"/>
    <w:rsid w:val="00A95737"/>
    <w:rsid w:val="00A95A59"/>
    <w:rsid w:val="00A9657E"/>
    <w:rsid w:val="00A96871"/>
    <w:rsid w:val="00A968A3"/>
    <w:rsid w:val="00A96C32"/>
    <w:rsid w:val="00A96ECB"/>
    <w:rsid w:val="00A97021"/>
    <w:rsid w:val="00A97063"/>
    <w:rsid w:val="00A971EC"/>
    <w:rsid w:val="00A9744C"/>
    <w:rsid w:val="00A9768D"/>
    <w:rsid w:val="00A97C6A"/>
    <w:rsid w:val="00A97DDA"/>
    <w:rsid w:val="00A97FBE"/>
    <w:rsid w:val="00AA03A5"/>
    <w:rsid w:val="00AA06B4"/>
    <w:rsid w:val="00AA07C2"/>
    <w:rsid w:val="00AA10D6"/>
    <w:rsid w:val="00AA22EF"/>
    <w:rsid w:val="00AA24AE"/>
    <w:rsid w:val="00AA2A51"/>
    <w:rsid w:val="00AA2AD3"/>
    <w:rsid w:val="00AA2F26"/>
    <w:rsid w:val="00AA3058"/>
    <w:rsid w:val="00AA35D9"/>
    <w:rsid w:val="00AA3A26"/>
    <w:rsid w:val="00AA3C00"/>
    <w:rsid w:val="00AA3F5C"/>
    <w:rsid w:val="00AA4899"/>
    <w:rsid w:val="00AA503F"/>
    <w:rsid w:val="00AA5554"/>
    <w:rsid w:val="00AA5590"/>
    <w:rsid w:val="00AA5748"/>
    <w:rsid w:val="00AA5E44"/>
    <w:rsid w:val="00AA6085"/>
    <w:rsid w:val="00AA6113"/>
    <w:rsid w:val="00AA6451"/>
    <w:rsid w:val="00AA6640"/>
    <w:rsid w:val="00AA6B5C"/>
    <w:rsid w:val="00AA71DB"/>
    <w:rsid w:val="00AA7243"/>
    <w:rsid w:val="00AA740E"/>
    <w:rsid w:val="00AA747E"/>
    <w:rsid w:val="00AA75A3"/>
    <w:rsid w:val="00AA76D5"/>
    <w:rsid w:val="00AA78DA"/>
    <w:rsid w:val="00AA7A08"/>
    <w:rsid w:val="00AB0491"/>
    <w:rsid w:val="00AB0581"/>
    <w:rsid w:val="00AB0618"/>
    <w:rsid w:val="00AB0E33"/>
    <w:rsid w:val="00AB2C93"/>
    <w:rsid w:val="00AB39A0"/>
    <w:rsid w:val="00AB3E69"/>
    <w:rsid w:val="00AB4575"/>
    <w:rsid w:val="00AB484E"/>
    <w:rsid w:val="00AB4887"/>
    <w:rsid w:val="00AB4D96"/>
    <w:rsid w:val="00AB4EE0"/>
    <w:rsid w:val="00AB51C7"/>
    <w:rsid w:val="00AB545C"/>
    <w:rsid w:val="00AB55F9"/>
    <w:rsid w:val="00AB583C"/>
    <w:rsid w:val="00AB59F0"/>
    <w:rsid w:val="00AB5C35"/>
    <w:rsid w:val="00AB61C7"/>
    <w:rsid w:val="00AB6482"/>
    <w:rsid w:val="00AB648A"/>
    <w:rsid w:val="00AB6B60"/>
    <w:rsid w:val="00AB6C43"/>
    <w:rsid w:val="00AB6C70"/>
    <w:rsid w:val="00AB7239"/>
    <w:rsid w:val="00AB785E"/>
    <w:rsid w:val="00AB791C"/>
    <w:rsid w:val="00AB7A6F"/>
    <w:rsid w:val="00AC0296"/>
    <w:rsid w:val="00AC0916"/>
    <w:rsid w:val="00AC09FA"/>
    <w:rsid w:val="00AC0ABC"/>
    <w:rsid w:val="00AC14DC"/>
    <w:rsid w:val="00AC19FA"/>
    <w:rsid w:val="00AC2089"/>
    <w:rsid w:val="00AC26E2"/>
    <w:rsid w:val="00AC2708"/>
    <w:rsid w:val="00AC27BA"/>
    <w:rsid w:val="00AC2824"/>
    <w:rsid w:val="00AC2C03"/>
    <w:rsid w:val="00AC3069"/>
    <w:rsid w:val="00AC371F"/>
    <w:rsid w:val="00AC39EE"/>
    <w:rsid w:val="00AC3BFC"/>
    <w:rsid w:val="00AC3EEB"/>
    <w:rsid w:val="00AC42B8"/>
    <w:rsid w:val="00AC4404"/>
    <w:rsid w:val="00AC4449"/>
    <w:rsid w:val="00AC4A44"/>
    <w:rsid w:val="00AC4F3F"/>
    <w:rsid w:val="00AC5164"/>
    <w:rsid w:val="00AC52DE"/>
    <w:rsid w:val="00AC55D0"/>
    <w:rsid w:val="00AC5619"/>
    <w:rsid w:val="00AC5C74"/>
    <w:rsid w:val="00AC5D9D"/>
    <w:rsid w:val="00AC6417"/>
    <w:rsid w:val="00AC6572"/>
    <w:rsid w:val="00AC6B81"/>
    <w:rsid w:val="00AC6BFC"/>
    <w:rsid w:val="00AC6E16"/>
    <w:rsid w:val="00AC742B"/>
    <w:rsid w:val="00AC7EFE"/>
    <w:rsid w:val="00AD07BA"/>
    <w:rsid w:val="00AD0F70"/>
    <w:rsid w:val="00AD1591"/>
    <w:rsid w:val="00AD1FA5"/>
    <w:rsid w:val="00AD254A"/>
    <w:rsid w:val="00AD299A"/>
    <w:rsid w:val="00AD2C21"/>
    <w:rsid w:val="00AD2D48"/>
    <w:rsid w:val="00AD30F9"/>
    <w:rsid w:val="00AD39AE"/>
    <w:rsid w:val="00AD4106"/>
    <w:rsid w:val="00AD41A7"/>
    <w:rsid w:val="00AD4224"/>
    <w:rsid w:val="00AD429C"/>
    <w:rsid w:val="00AD42D4"/>
    <w:rsid w:val="00AD469E"/>
    <w:rsid w:val="00AD46B3"/>
    <w:rsid w:val="00AD4E38"/>
    <w:rsid w:val="00AD5792"/>
    <w:rsid w:val="00AD57E0"/>
    <w:rsid w:val="00AD5A54"/>
    <w:rsid w:val="00AD5DBC"/>
    <w:rsid w:val="00AD5DFA"/>
    <w:rsid w:val="00AD6698"/>
    <w:rsid w:val="00AD675D"/>
    <w:rsid w:val="00AD68B7"/>
    <w:rsid w:val="00AD6A5E"/>
    <w:rsid w:val="00AD6C6E"/>
    <w:rsid w:val="00AD70F9"/>
    <w:rsid w:val="00AD779A"/>
    <w:rsid w:val="00AD781E"/>
    <w:rsid w:val="00AD7833"/>
    <w:rsid w:val="00AE0172"/>
    <w:rsid w:val="00AE04CF"/>
    <w:rsid w:val="00AE08D5"/>
    <w:rsid w:val="00AE0B48"/>
    <w:rsid w:val="00AE0F5C"/>
    <w:rsid w:val="00AE1528"/>
    <w:rsid w:val="00AE1B42"/>
    <w:rsid w:val="00AE1EE4"/>
    <w:rsid w:val="00AE2045"/>
    <w:rsid w:val="00AE20DF"/>
    <w:rsid w:val="00AE21D5"/>
    <w:rsid w:val="00AE2457"/>
    <w:rsid w:val="00AE298C"/>
    <w:rsid w:val="00AE2D3D"/>
    <w:rsid w:val="00AE3037"/>
    <w:rsid w:val="00AE325C"/>
    <w:rsid w:val="00AE332C"/>
    <w:rsid w:val="00AE352B"/>
    <w:rsid w:val="00AE3E93"/>
    <w:rsid w:val="00AE3F50"/>
    <w:rsid w:val="00AE45D4"/>
    <w:rsid w:val="00AE4641"/>
    <w:rsid w:val="00AE4751"/>
    <w:rsid w:val="00AE4AA7"/>
    <w:rsid w:val="00AE4C2B"/>
    <w:rsid w:val="00AE5013"/>
    <w:rsid w:val="00AE5576"/>
    <w:rsid w:val="00AE57E7"/>
    <w:rsid w:val="00AE5A86"/>
    <w:rsid w:val="00AE5E83"/>
    <w:rsid w:val="00AE6181"/>
    <w:rsid w:val="00AE67E6"/>
    <w:rsid w:val="00AE6B8A"/>
    <w:rsid w:val="00AE6BA0"/>
    <w:rsid w:val="00AE6E28"/>
    <w:rsid w:val="00AE700D"/>
    <w:rsid w:val="00AE7619"/>
    <w:rsid w:val="00AF02A2"/>
    <w:rsid w:val="00AF03AA"/>
    <w:rsid w:val="00AF03E3"/>
    <w:rsid w:val="00AF0DA1"/>
    <w:rsid w:val="00AF0F02"/>
    <w:rsid w:val="00AF19B6"/>
    <w:rsid w:val="00AF1AAC"/>
    <w:rsid w:val="00AF1C60"/>
    <w:rsid w:val="00AF1CA2"/>
    <w:rsid w:val="00AF1F67"/>
    <w:rsid w:val="00AF2052"/>
    <w:rsid w:val="00AF2342"/>
    <w:rsid w:val="00AF23C1"/>
    <w:rsid w:val="00AF255D"/>
    <w:rsid w:val="00AF282C"/>
    <w:rsid w:val="00AF2AAE"/>
    <w:rsid w:val="00AF30A7"/>
    <w:rsid w:val="00AF31B4"/>
    <w:rsid w:val="00AF33F6"/>
    <w:rsid w:val="00AF361C"/>
    <w:rsid w:val="00AF392D"/>
    <w:rsid w:val="00AF3B55"/>
    <w:rsid w:val="00AF43B6"/>
    <w:rsid w:val="00AF487D"/>
    <w:rsid w:val="00AF4A5B"/>
    <w:rsid w:val="00AF4A8C"/>
    <w:rsid w:val="00AF4B3A"/>
    <w:rsid w:val="00AF4D26"/>
    <w:rsid w:val="00AF5030"/>
    <w:rsid w:val="00AF571E"/>
    <w:rsid w:val="00AF5810"/>
    <w:rsid w:val="00AF5B0E"/>
    <w:rsid w:val="00AF5FA4"/>
    <w:rsid w:val="00AF6955"/>
    <w:rsid w:val="00AF6A88"/>
    <w:rsid w:val="00AF6D12"/>
    <w:rsid w:val="00AF6FFB"/>
    <w:rsid w:val="00AF74B6"/>
    <w:rsid w:val="00AF76B9"/>
    <w:rsid w:val="00B0028B"/>
    <w:rsid w:val="00B005EF"/>
    <w:rsid w:val="00B00DF3"/>
    <w:rsid w:val="00B010FA"/>
    <w:rsid w:val="00B01712"/>
    <w:rsid w:val="00B0180E"/>
    <w:rsid w:val="00B02125"/>
    <w:rsid w:val="00B0279A"/>
    <w:rsid w:val="00B02CC0"/>
    <w:rsid w:val="00B02D18"/>
    <w:rsid w:val="00B02F80"/>
    <w:rsid w:val="00B035BA"/>
    <w:rsid w:val="00B03AFB"/>
    <w:rsid w:val="00B03ED0"/>
    <w:rsid w:val="00B04149"/>
    <w:rsid w:val="00B04185"/>
    <w:rsid w:val="00B04580"/>
    <w:rsid w:val="00B04B3F"/>
    <w:rsid w:val="00B04C95"/>
    <w:rsid w:val="00B05136"/>
    <w:rsid w:val="00B05239"/>
    <w:rsid w:val="00B055C5"/>
    <w:rsid w:val="00B05B1E"/>
    <w:rsid w:val="00B060E3"/>
    <w:rsid w:val="00B06677"/>
    <w:rsid w:val="00B0699C"/>
    <w:rsid w:val="00B06A00"/>
    <w:rsid w:val="00B06D07"/>
    <w:rsid w:val="00B0749B"/>
    <w:rsid w:val="00B07769"/>
    <w:rsid w:val="00B077D0"/>
    <w:rsid w:val="00B1061C"/>
    <w:rsid w:val="00B10BF5"/>
    <w:rsid w:val="00B10C62"/>
    <w:rsid w:val="00B10DD5"/>
    <w:rsid w:val="00B10FF4"/>
    <w:rsid w:val="00B11078"/>
    <w:rsid w:val="00B11389"/>
    <w:rsid w:val="00B1193B"/>
    <w:rsid w:val="00B122B2"/>
    <w:rsid w:val="00B1262D"/>
    <w:rsid w:val="00B12A99"/>
    <w:rsid w:val="00B13185"/>
    <w:rsid w:val="00B136E2"/>
    <w:rsid w:val="00B1401B"/>
    <w:rsid w:val="00B1402D"/>
    <w:rsid w:val="00B142AF"/>
    <w:rsid w:val="00B14406"/>
    <w:rsid w:val="00B14864"/>
    <w:rsid w:val="00B14B69"/>
    <w:rsid w:val="00B14CE1"/>
    <w:rsid w:val="00B14F10"/>
    <w:rsid w:val="00B15416"/>
    <w:rsid w:val="00B15649"/>
    <w:rsid w:val="00B15669"/>
    <w:rsid w:val="00B15AA3"/>
    <w:rsid w:val="00B15E06"/>
    <w:rsid w:val="00B15EA8"/>
    <w:rsid w:val="00B166B2"/>
    <w:rsid w:val="00B168CE"/>
    <w:rsid w:val="00B169B6"/>
    <w:rsid w:val="00B169C9"/>
    <w:rsid w:val="00B201AF"/>
    <w:rsid w:val="00B204F6"/>
    <w:rsid w:val="00B209CE"/>
    <w:rsid w:val="00B21187"/>
    <w:rsid w:val="00B212D7"/>
    <w:rsid w:val="00B2136D"/>
    <w:rsid w:val="00B215FB"/>
    <w:rsid w:val="00B2198A"/>
    <w:rsid w:val="00B21C7A"/>
    <w:rsid w:val="00B22799"/>
    <w:rsid w:val="00B22F3F"/>
    <w:rsid w:val="00B231FE"/>
    <w:rsid w:val="00B23E48"/>
    <w:rsid w:val="00B23F44"/>
    <w:rsid w:val="00B2408B"/>
    <w:rsid w:val="00B24583"/>
    <w:rsid w:val="00B245B2"/>
    <w:rsid w:val="00B2468E"/>
    <w:rsid w:val="00B24779"/>
    <w:rsid w:val="00B249BA"/>
    <w:rsid w:val="00B24BB5"/>
    <w:rsid w:val="00B24BE4"/>
    <w:rsid w:val="00B251DB"/>
    <w:rsid w:val="00B25765"/>
    <w:rsid w:val="00B2580B"/>
    <w:rsid w:val="00B25B0C"/>
    <w:rsid w:val="00B25C0A"/>
    <w:rsid w:val="00B25D10"/>
    <w:rsid w:val="00B2635F"/>
    <w:rsid w:val="00B263FB"/>
    <w:rsid w:val="00B2647E"/>
    <w:rsid w:val="00B271FD"/>
    <w:rsid w:val="00B272AC"/>
    <w:rsid w:val="00B2761D"/>
    <w:rsid w:val="00B27811"/>
    <w:rsid w:val="00B27D04"/>
    <w:rsid w:val="00B27D18"/>
    <w:rsid w:val="00B27D82"/>
    <w:rsid w:val="00B30302"/>
    <w:rsid w:val="00B304CD"/>
    <w:rsid w:val="00B306F1"/>
    <w:rsid w:val="00B30EC4"/>
    <w:rsid w:val="00B311DE"/>
    <w:rsid w:val="00B316FC"/>
    <w:rsid w:val="00B31ABA"/>
    <w:rsid w:val="00B3209E"/>
    <w:rsid w:val="00B32303"/>
    <w:rsid w:val="00B32423"/>
    <w:rsid w:val="00B3250D"/>
    <w:rsid w:val="00B3266D"/>
    <w:rsid w:val="00B3276B"/>
    <w:rsid w:val="00B32ACA"/>
    <w:rsid w:val="00B32F90"/>
    <w:rsid w:val="00B3388D"/>
    <w:rsid w:val="00B338D6"/>
    <w:rsid w:val="00B33ACA"/>
    <w:rsid w:val="00B33F15"/>
    <w:rsid w:val="00B3406B"/>
    <w:rsid w:val="00B340D1"/>
    <w:rsid w:val="00B34568"/>
    <w:rsid w:val="00B3492F"/>
    <w:rsid w:val="00B34FE9"/>
    <w:rsid w:val="00B35235"/>
    <w:rsid w:val="00B35485"/>
    <w:rsid w:val="00B35631"/>
    <w:rsid w:val="00B36112"/>
    <w:rsid w:val="00B36405"/>
    <w:rsid w:val="00B368D5"/>
    <w:rsid w:val="00B36952"/>
    <w:rsid w:val="00B37247"/>
    <w:rsid w:val="00B37458"/>
    <w:rsid w:val="00B3752C"/>
    <w:rsid w:val="00B37554"/>
    <w:rsid w:val="00B376D3"/>
    <w:rsid w:val="00B3779D"/>
    <w:rsid w:val="00B37863"/>
    <w:rsid w:val="00B4032A"/>
    <w:rsid w:val="00B40504"/>
    <w:rsid w:val="00B405AA"/>
    <w:rsid w:val="00B405B0"/>
    <w:rsid w:val="00B407AD"/>
    <w:rsid w:val="00B40967"/>
    <w:rsid w:val="00B40B79"/>
    <w:rsid w:val="00B411C1"/>
    <w:rsid w:val="00B4144C"/>
    <w:rsid w:val="00B417B6"/>
    <w:rsid w:val="00B41B2C"/>
    <w:rsid w:val="00B41EFF"/>
    <w:rsid w:val="00B4200B"/>
    <w:rsid w:val="00B42289"/>
    <w:rsid w:val="00B425BA"/>
    <w:rsid w:val="00B425DB"/>
    <w:rsid w:val="00B4316C"/>
    <w:rsid w:val="00B4325A"/>
    <w:rsid w:val="00B43B63"/>
    <w:rsid w:val="00B44466"/>
    <w:rsid w:val="00B44691"/>
    <w:rsid w:val="00B44DCF"/>
    <w:rsid w:val="00B45609"/>
    <w:rsid w:val="00B4566E"/>
    <w:rsid w:val="00B45874"/>
    <w:rsid w:val="00B4646C"/>
    <w:rsid w:val="00B46FDA"/>
    <w:rsid w:val="00B473F7"/>
    <w:rsid w:val="00B474F3"/>
    <w:rsid w:val="00B47691"/>
    <w:rsid w:val="00B477DF"/>
    <w:rsid w:val="00B50129"/>
    <w:rsid w:val="00B50287"/>
    <w:rsid w:val="00B50EAE"/>
    <w:rsid w:val="00B51056"/>
    <w:rsid w:val="00B515AE"/>
    <w:rsid w:val="00B51C02"/>
    <w:rsid w:val="00B51EA0"/>
    <w:rsid w:val="00B5228A"/>
    <w:rsid w:val="00B52381"/>
    <w:rsid w:val="00B526B3"/>
    <w:rsid w:val="00B5280C"/>
    <w:rsid w:val="00B52974"/>
    <w:rsid w:val="00B52A23"/>
    <w:rsid w:val="00B52B95"/>
    <w:rsid w:val="00B52C0B"/>
    <w:rsid w:val="00B53289"/>
    <w:rsid w:val="00B532DD"/>
    <w:rsid w:val="00B536CC"/>
    <w:rsid w:val="00B538CB"/>
    <w:rsid w:val="00B53B6C"/>
    <w:rsid w:val="00B53B6F"/>
    <w:rsid w:val="00B53E9D"/>
    <w:rsid w:val="00B53F83"/>
    <w:rsid w:val="00B54371"/>
    <w:rsid w:val="00B543FD"/>
    <w:rsid w:val="00B54CEB"/>
    <w:rsid w:val="00B5532B"/>
    <w:rsid w:val="00B555F8"/>
    <w:rsid w:val="00B55709"/>
    <w:rsid w:val="00B55834"/>
    <w:rsid w:val="00B55A96"/>
    <w:rsid w:val="00B55DDC"/>
    <w:rsid w:val="00B56115"/>
    <w:rsid w:val="00B563C5"/>
    <w:rsid w:val="00B56608"/>
    <w:rsid w:val="00B569ED"/>
    <w:rsid w:val="00B56CBC"/>
    <w:rsid w:val="00B56DC1"/>
    <w:rsid w:val="00B56F6C"/>
    <w:rsid w:val="00B56F82"/>
    <w:rsid w:val="00B570D8"/>
    <w:rsid w:val="00B57736"/>
    <w:rsid w:val="00B57B33"/>
    <w:rsid w:val="00B57B98"/>
    <w:rsid w:val="00B607E1"/>
    <w:rsid w:val="00B60F6D"/>
    <w:rsid w:val="00B61278"/>
    <w:rsid w:val="00B61BEF"/>
    <w:rsid w:val="00B6205F"/>
    <w:rsid w:val="00B620B4"/>
    <w:rsid w:val="00B62334"/>
    <w:rsid w:val="00B623BB"/>
    <w:rsid w:val="00B62A29"/>
    <w:rsid w:val="00B6359E"/>
    <w:rsid w:val="00B635FC"/>
    <w:rsid w:val="00B63B49"/>
    <w:rsid w:val="00B63ED8"/>
    <w:rsid w:val="00B63F9A"/>
    <w:rsid w:val="00B64231"/>
    <w:rsid w:val="00B643C2"/>
    <w:rsid w:val="00B64576"/>
    <w:rsid w:val="00B646A0"/>
    <w:rsid w:val="00B64A12"/>
    <w:rsid w:val="00B64B82"/>
    <w:rsid w:val="00B64BD9"/>
    <w:rsid w:val="00B65861"/>
    <w:rsid w:val="00B66014"/>
    <w:rsid w:val="00B66745"/>
    <w:rsid w:val="00B66895"/>
    <w:rsid w:val="00B675C2"/>
    <w:rsid w:val="00B67C90"/>
    <w:rsid w:val="00B70117"/>
    <w:rsid w:val="00B7077D"/>
    <w:rsid w:val="00B70E3E"/>
    <w:rsid w:val="00B715BF"/>
    <w:rsid w:val="00B71B08"/>
    <w:rsid w:val="00B71D76"/>
    <w:rsid w:val="00B72452"/>
    <w:rsid w:val="00B72D40"/>
    <w:rsid w:val="00B73AAE"/>
    <w:rsid w:val="00B73DDD"/>
    <w:rsid w:val="00B73EB8"/>
    <w:rsid w:val="00B7423A"/>
    <w:rsid w:val="00B7431E"/>
    <w:rsid w:val="00B7448E"/>
    <w:rsid w:val="00B74829"/>
    <w:rsid w:val="00B74BF0"/>
    <w:rsid w:val="00B74F28"/>
    <w:rsid w:val="00B755E5"/>
    <w:rsid w:val="00B7579B"/>
    <w:rsid w:val="00B75AF7"/>
    <w:rsid w:val="00B75E0A"/>
    <w:rsid w:val="00B760C7"/>
    <w:rsid w:val="00B763BD"/>
    <w:rsid w:val="00B76798"/>
    <w:rsid w:val="00B76A06"/>
    <w:rsid w:val="00B76AAC"/>
    <w:rsid w:val="00B77980"/>
    <w:rsid w:val="00B77D93"/>
    <w:rsid w:val="00B77EE4"/>
    <w:rsid w:val="00B77FB4"/>
    <w:rsid w:val="00B80017"/>
    <w:rsid w:val="00B80A9C"/>
    <w:rsid w:val="00B80BB2"/>
    <w:rsid w:val="00B80BC9"/>
    <w:rsid w:val="00B80EC4"/>
    <w:rsid w:val="00B81B19"/>
    <w:rsid w:val="00B81E3A"/>
    <w:rsid w:val="00B81F97"/>
    <w:rsid w:val="00B81FD7"/>
    <w:rsid w:val="00B82823"/>
    <w:rsid w:val="00B8285D"/>
    <w:rsid w:val="00B82884"/>
    <w:rsid w:val="00B82B07"/>
    <w:rsid w:val="00B82BC4"/>
    <w:rsid w:val="00B82E43"/>
    <w:rsid w:val="00B832B6"/>
    <w:rsid w:val="00B8352F"/>
    <w:rsid w:val="00B844F2"/>
    <w:rsid w:val="00B84AF7"/>
    <w:rsid w:val="00B84D21"/>
    <w:rsid w:val="00B85163"/>
    <w:rsid w:val="00B853CE"/>
    <w:rsid w:val="00B856A6"/>
    <w:rsid w:val="00B856DC"/>
    <w:rsid w:val="00B856F1"/>
    <w:rsid w:val="00B85A7D"/>
    <w:rsid w:val="00B85C6B"/>
    <w:rsid w:val="00B8639F"/>
    <w:rsid w:val="00B86860"/>
    <w:rsid w:val="00B868BE"/>
    <w:rsid w:val="00B869E7"/>
    <w:rsid w:val="00B86A66"/>
    <w:rsid w:val="00B86D44"/>
    <w:rsid w:val="00B86DB3"/>
    <w:rsid w:val="00B872B6"/>
    <w:rsid w:val="00B873B2"/>
    <w:rsid w:val="00B87723"/>
    <w:rsid w:val="00B877B5"/>
    <w:rsid w:val="00B87D05"/>
    <w:rsid w:val="00B87EE0"/>
    <w:rsid w:val="00B9048C"/>
    <w:rsid w:val="00B91549"/>
    <w:rsid w:val="00B91FFE"/>
    <w:rsid w:val="00B92D8C"/>
    <w:rsid w:val="00B93166"/>
    <w:rsid w:val="00B932C5"/>
    <w:rsid w:val="00B932DF"/>
    <w:rsid w:val="00B934B9"/>
    <w:rsid w:val="00B936A4"/>
    <w:rsid w:val="00B939B5"/>
    <w:rsid w:val="00B93A4D"/>
    <w:rsid w:val="00B93D20"/>
    <w:rsid w:val="00B940EC"/>
    <w:rsid w:val="00B941FC"/>
    <w:rsid w:val="00B94EED"/>
    <w:rsid w:val="00B94FDE"/>
    <w:rsid w:val="00B95233"/>
    <w:rsid w:val="00B95566"/>
    <w:rsid w:val="00B95673"/>
    <w:rsid w:val="00B95761"/>
    <w:rsid w:val="00B957D9"/>
    <w:rsid w:val="00B95ABC"/>
    <w:rsid w:val="00B95DE2"/>
    <w:rsid w:val="00B95F4A"/>
    <w:rsid w:val="00B960C5"/>
    <w:rsid w:val="00B961DB"/>
    <w:rsid w:val="00B961EC"/>
    <w:rsid w:val="00B962C8"/>
    <w:rsid w:val="00B96323"/>
    <w:rsid w:val="00B96705"/>
    <w:rsid w:val="00B96AAF"/>
    <w:rsid w:val="00B96AE0"/>
    <w:rsid w:val="00B96B22"/>
    <w:rsid w:val="00B96CD1"/>
    <w:rsid w:val="00B96E72"/>
    <w:rsid w:val="00B97049"/>
    <w:rsid w:val="00B979F6"/>
    <w:rsid w:val="00BA033F"/>
    <w:rsid w:val="00BA0C5E"/>
    <w:rsid w:val="00BA0C8E"/>
    <w:rsid w:val="00BA0CE5"/>
    <w:rsid w:val="00BA18B3"/>
    <w:rsid w:val="00BA1C6E"/>
    <w:rsid w:val="00BA2533"/>
    <w:rsid w:val="00BA290B"/>
    <w:rsid w:val="00BA2D34"/>
    <w:rsid w:val="00BA2E18"/>
    <w:rsid w:val="00BA33C9"/>
    <w:rsid w:val="00BA3526"/>
    <w:rsid w:val="00BA43C0"/>
    <w:rsid w:val="00BA4478"/>
    <w:rsid w:val="00BA4628"/>
    <w:rsid w:val="00BA4B05"/>
    <w:rsid w:val="00BA4D4D"/>
    <w:rsid w:val="00BA50E5"/>
    <w:rsid w:val="00BA5565"/>
    <w:rsid w:val="00BA59D3"/>
    <w:rsid w:val="00BA5B20"/>
    <w:rsid w:val="00BA611A"/>
    <w:rsid w:val="00BA6250"/>
    <w:rsid w:val="00BA6623"/>
    <w:rsid w:val="00BA6775"/>
    <w:rsid w:val="00BA68C3"/>
    <w:rsid w:val="00BA6DEA"/>
    <w:rsid w:val="00BA7DF0"/>
    <w:rsid w:val="00BB039D"/>
    <w:rsid w:val="00BB0660"/>
    <w:rsid w:val="00BB0A2D"/>
    <w:rsid w:val="00BB0A79"/>
    <w:rsid w:val="00BB0AB2"/>
    <w:rsid w:val="00BB0C92"/>
    <w:rsid w:val="00BB0E7D"/>
    <w:rsid w:val="00BB1037"/>
    <w:rsid w:val="00BB114E"/>
    <w:rsid w:val="00BB1507"/>
    <w:rsid w:val="00BB1869"/>
    <w:rsid w:val="00BB1A1B"/>
    <w:rsid w:val="00BB1B40"/>
    <w:rsid w:val="00BB2101"/>
    <w:rsid w:val="00BB24A1"/>
    <w:rsid w:val="00BB2E07"/>
    <w:rsid w:val="00BB325F"/>
    <w:rsid w:val="00BB3308"/>
    <w:rsid w:val="00BB35B7"/>
    <w:rsid w:val="00BB36AF"/>
    <w:rsid w:val="00BB3975"/>
    <w:rsid w:val="00BB5025"/>
    <w:rsid w:val="00BB5160"/>
    <w:rsid w:val="00BB5352"/>
    <w:rsid w:val="00BB53F2"/>
    <w:rsid w:val="00BB555C"/>
    <w:rsid w:val="00BB5B92"/>
    <w:rsid w:val="00BB5C2E"/>
    <w:rsid w:val="00BB6097"/>
    <w:rsid w:val="00BB6C19"/>
    <w:rsid w:val="00BB6E05"/>
    <w:rsid w:val="00BB6EE6"/>
    <w:rsid w:val="00BB7585"/>
    <w:rsid w:val="00BB7850"/>
    <w:rsid w:val="00BB7F5C"/>
    <w:rsid w:val="00BC0043"/>
    <w:rsid w:val="00BC0B7C"/>
    <w:rsid w:val="00BC1126"/>
    <w:rsid w:val="00BC1602"/>
    <w:rsid w:val="00BC206C"/>
    <w:rsid w:val="00BC230C"/>
    <w:rsid w:val="00BC27D7"/>
    <w:rsid w:val="00BC2E95"/>
    <w:rsid w:val="00BC31C4"/>
    <w:rsid w:val="00BC36C3"/>
    <w:rsid w:val="00BC3710"/>
    <w:rsid w:val="00BC55B8"/>
    <w:rsid w:val="00BC59AB"/>
    <w:rsid w:val="00BC59D4"/>
    <w:rsid w:val="00BC5A4E"/>
    <w:rsid w:val="00BC5D80"/>
    <w:rsid w:val="00BC6335"/>
    <w:rsid w:val="00BC63F8"/>
    <w:rsid w:val="00BC6802"/>
    <w:rsid w:val="00BC6923"/>
    <w:rsid w:val="00BC699F"/>
    <w:rsid w:val="00BC6D6A"/>
    <w:rsid w:val="00BC7841"/>
    <w:rsid w:val="00BC7A76"/>
    <w:rsid w:val="00BC7EFB"/>
    <w:rsid w:val="00BC7FE8"/>
    <w:rsid w:val="00BD0118"/>
    <w:rsid w:val="00BD026C"/>
    <w:rsid w:val="00BD07C8"/>
    <w:rsid w:val="00BD0E4E"/>
    <w:rsid w:val="00BD0F07"/>
    <w:rsid w:val="00BD0FEE"/>
    <w:rsid w:val="00BD108F"/>
    <w:rsid w:val="00BD146D"/>
    <w:rsid w:val="00BD1B58"/>
    <w:rsid w:val="00BD1C1D"/>
    <w:rsid w:val="00BD1C7E"/>
    <w:rsid w:val="00BD1DB4"/>
    <w:rsid w:val="00BD1FD5"/>
    <w:rsid w:val="00BD20D5"/>
    <w:rsid w:val="00BD2184"/>
    <w:rsid w:val="00BD229D"/>
    <w:rsid w:val="00BD24AF"/>
    <w:rsid w:val="00BD2A29"/>
    <w:rsid w:val="00BD2AFC"/>
    <w:rsid w:val="00BD2B58"/>
    <w:rsid w:val="00BD2C66"/>
    <w:rsid w:val="00BD371E"/>
    <w:rsid w:val="00BD3FB2"/>
    <w:rsid w:val="00BD424B"/>
    <w:rsid w:val="00BD59A2"/>
    <w:rsid w:val="00BD5AD6"/>
    <w:rsid w:val="00BD5E03"/>
    <w:rsid w:val="00BD5F7C"/>
    <w:rsid w:val="00BD5FA1"/>
    <w:rsid w:val="00BD6092"/>
    <w:rsid w:val="00BD6270"/>
    <w:rsid w:val="00BD63A6"/>
    <w:rsid w:val="00BD66FA"/>
    <w:rsid w:val="00BD67F9"/>
    <w:rsid w:val="00BD6D2F"/>
    <w:rsid w:val="00BD758C"/>
    <w:rsid w:val="00BD7AB3"/>
    <w:rsid w:val="00BD7CC4"/>
    <w:rsid w:val="00BE008C"/>
    <w:rsid w:val="00BE00AA"/>
    <w:rsid w:val="00BE055A"/>
    <w:rsid w:val="00BE06F5"/>
    <w:rsid w:val="00BE0825"/>
    <w:rsid w:val="00BE0F0C"/>
    <w:rsid w:val="00BE28C0"/>
    <w:rsid w:val="00BE2C99"/>
    <w:rsid w:val="00BE2CBB"/>
    <w:rsid w:val="00BE2F63"/>
    <w:rsid w:val="00BE318E"/>
    <w:rsid w:val="00BE4437"/>
    <w:rsid w:val="00BE462A"/>
    <w:rsid w:val="00BE4C2A"/>
    <w:rsid w:val="00BE4E2B"/>
    <w:rsid w:val="00BE5F53"/>
    <w:rsid w:val="00BE610C"/>
    <w:rsid w:val="00BE67DB"/>
    <w:rsid w:val="00BE6C34"/>
    <w:rsid w:val="00BE6CD6"/>
    <w:rsid w:val="00BE701C"/>
    <w:rsid w:val="00BE7034"/>
    <w:rsid w:val="00BE7066"/>
    <w:rsid w:val="00BE7154"/>
    <w:rsid w:val="00BE71C1"/>
    <w:rsid w:val="00BE7234"/>
    <w:rsid w:val="00BE72BA"/>
    <w:rsid w:val="00BE7BA4"/>
    <w:rsid w:val="00BE7D77"/>
    <w:rsid w:val="00BE7F08"/>
    <w:rsid w:val="00BF024D"/>
    <w:rsid w:val="00BF062A"/>
    <w:rsid w:val="00BF0BE3"/>
    <w:rsid w:val="00BF11EB"/>
    <w:rsid w:val="00BF1780"/>
    <w:rsid w:val="00BF1796"/>
    <w:rsid w:val="00BF2076"/>
    <w:rsid w:val="00BF2B45"/>
    <w:rsid w:val="00BF3265"/>
    <w:rsid w:val="00BF35B0"/>
    <w:rsid w:val="00BF3BEE"/>
    <w:rsid w:val="00BF42A4"/>
    <w:rsid w:val="00BF43BA"/>
    <w:rsid w:val="00BF52C6"/>
    <w:rsid w:val="00BF597B"/>
    <w:rsid w:val="00BF5C50"/>
    <w:rsid w:val="00BF5D94"/>
    <w:rsid w:val="00BF5EE7"/>
    <w:rsid w:val="00BF61C4"/>
    <w:rsid w:val="00BF6DE8"/>
    <w:rsid w:val="00BF6E18"/>
    <w:rsid w:val="00BF709C"/>
    <w:rsid w:val="00BF7561"/>
    <w:rsid w:val="00BF7838"/>
    <w:rsid w:val="00BF7AD4"/>
    <w:rsid w:val="00BF7B3C"/>
    <w:rsid w:val="00BF7B5F"/>
    <w:rsid w:val="00BF7D58"/>
    <w:rsid w:val="00C007D3"/>
    <w:rsid w:val="00C00BF6"/>
    <w:rsid w:val="00C00C2E"/>
    <w:rsid w:val="00C011E1"/>
    <w:rsid w:val="00C012B5"/>
    <w:rsid w:val="00C019DB"/>
    <w:rsid w:val="00C01C83"/>
    <w:rsid w:val="00C01EE3"/>
    <w:rsid w:val="00C01F98"/>
    <w:rsid w:val="00C02997"/>
    <w:rsid w:val="00C02F18"/>
    <w:rsid w:val="00C04647"/>
    <w:rsid w:val="00C04772"/>
    <w:rsid w:val="00C0482D"/>
    <w:rsid w:val="00C05425"/>
    <w:rsid w:val="00C0544D"/>
    <w:rsid w:val="00C05C43"/>
    <w:rsid w:val="00C05D52"/>
    <w:rsid w:val="00C05FF3"/>
    <w:rsid w:val="00C06083"/>
    <w:rsid w:val="00C066AA"/>
    <w:rsid w:val="00C06867"/>
    <w:rsid w:val="00C06AB4"/>
    <w:rsid w:val="00C06CB5"/>
    <w:rsid w:val="00C06ED4"/>
    <w:rsid w:val="00C06ED7"/>
    <w:rsid w:val="00C06F77"/>
    <w:rsid w:val="00C07071"/>
    <w:rsid w:val="00C07085"/>
    <w:rsid w:val="00C07178"/>
    <w:rsid w:val="00C07842"/>
    <w:rsid w:val="00C1019F"/>
    <w:rsid w:val="00C10343"/>
    <w:rsid w:val="00C1047D"/>
    <w:rsid w:val="00C106DF"/>
    <w:rsid w:val="00C10722"/>
    <w:rsid w:val="00C10C63"/>
    <w:rsid w:val="00C1101F"/>
    <w:rsid w:val="00C11299"/>
    <w:rsid w:val="00C1131D"/>
    <w:rsid w:val="00C1158A"/>
    <w:rsid w:val="00C116FC"/>
    <w:rsid w:val="00C1175D"/>
    <w:rsid w:val="00C11851"/>
    <w:rsid w:val="00C11854"/>
    <w:rsid w:val="00C12ADB"/>
    <w:rsid w:val="00C13785"/>
    <w:rsid w:val="00C13B41"/>
    <w:rsid w:val="00C13DB9"/>
    <w:rsid w:val="00C1410C"/>
    <w:rsid w:val="00C1416F"/>
    <w:rsid w:val="00C14F81"/>
    <w:rsid w:val="00C1582E"/>
    <w:rsid w:val="00C15A70"/>
    <w:rsid w:val="00C15B95"/>
    <w:rsid w:val="00C15C70"/>
    <w:rsid w:val="00C16046"/>
    <w:rsid w:val="00C16672"/>
    <w:rsid w:val="00C16F06"/>
    <w:rsid w:val="00C16F73"/>
    <w:rsid w:val="00C17784"/>
    <w:rsid w:val="00C177FC"/>
    <w:rsid w:val="00C2027D"/>
    <w:rsid w:val="00C20C5F"/>
    <w:rsid w:val="00C20D47"/>
    <w:rsid w:val="00C20DC8"/>
    <w:rsid w:val="00C20F07"/>
    <w:rsid w:val="00C21A76"/>
    <w:rsid w:val="00C21E6E"/>
    <w:rsid w:val="00C221C0"/>
    <w:rsid w:val="00C22350"/>
    <w:rsid w:val="00C223B9"/>
    <w:rsid w:val="00C22574"/>
    <w:rsid w:val="00C22E4B"/>
    <w:rsid w:val="00C22EA9"/>
    <w:rsid w:val="00C23905"/>
    <w:rsid w:val="00C23FEE"/>
    <w:rsid w:val="00C24611"/>
    <w:rsid w:val="00C24619"/>
    <w:rsid w:val="00C24844"/>
    <w:rsid w:val="00C25A2C"/>
    <w:rsid w:val="00C260E6"/>
    <w:rsid w:val="00C26169"/>
    <w:rsid w:val="00C26836"/>
    <w:rsid w:val="00C2686F"/>
    <w:rsid w:val="00C269D9"/>
    <w:rsid w:val="00C26ECA"/>
    <w:rsid w:val="00C27199"/>
    <w:rsid w:val="00C27354"/>
    <w:rsid w:val="00C275EE"/>
    <w:rsid w:val="00C27831"/>
    <w:rsid w:val="00C27A6E"/>
    <w:rsid w:val="00C27A75"/>
    <w:rsid w:val="00C30027"/>
    <w:rsid w:val="00C301B6"/>
    <w:rsid w:val="00C305AD"/>
    <w:rsid w:val="00C30AF7"/>
    <w:rsid w:val="00C30E7A"/>
    <w:rsid w:val="00C30ED7"/>
    <w:rsid w:val="00C31359"/>
    <w:rsid w:val="00C3191A"/>
    <w:rsid w:val="00C31A88"/>
    <w:rsid w:val="00C3204C"/>
    <w:rsid w:val="00C32081"/>
    <w:rsid w:val="00C32322"/>
    <w:rsid w:val="00C32409"/>
    <w:rsid w:val="00C327F0"/>
    <w:rsid w:val="00C32A0E"/>
    <w:rsid w:val="00C32A2D"/>
    <w:rsid w:val="00C32FFA"/>
    <w:rsid w:val="00C330F4"/>
    <w:rsid w:val="00C336C9"/>
    <w:rsid w:val="00C344BD"/>
    <w:rsid w:val="00C34B50"/>
    <w:rsid w:val="00C34CEC"/>
    <w:rsid w:val="00C35061"/>
    <w:rsid w:val="00C352E0"/>
    <w:rsid w:val="00C36014"/>
    <w:rsid w:val="00C369B9"/>
    <w:rsid w:val="00C36A46"/>
    <w:rsid w:val="00C36CB7"/>
    <w:rsid w:val="00C36CF0"/>
    <w:rsid w:val="00C371CC"/>
    <w:rsid w:val="00C37380"/>
    <w:rsid w:val="00C37386"/>
    <w:rsid w:val="00C376BE"/>
    <w:rsid w:val="00C37A07"/>
    <w:rsid w:val="00C401E3"/>
    <w:rsid w:val="00C4050D"/>
    <w:rsid w:val="00C4055A"/>
    <w:rsid w:val="00C40732"/>
    <w:rsid w:val="00C40735"/>
    <w:rsid w:val="00C40CAD"/>
    <w:rsid w:val="00C4114D"/>
    <w:rsid w:val="00C411B3"/>
    <w:rsid w:val="00C412A5"/>
    <w:rsid w:val="00C413EE"/>
    <w:rsid w:val="00C4172F"/>
    <w:rsid w:val="00C418C7"/>
    <w:rsid w:val="00C4193F"/>
    <w:rsid w:val="00C421D3"/>
    <w:rsid w:val="00C42256"/>
    <w:rsid w:val="00C422C6"/>
    <w:rsid w:val="00C42C1B"/>
    <w:rsid w:val="00C42EDA"/>
    <w:rsid w:val="00C4382D"/>
    <w:rsid w:val="00C43836"/>
    <w:rsid w:val="00C43874"/>
    <w:rsid w:val="00C43A19"/>
    <w:rsid w:val="00C449FC"/>
    <w:rsid w:val="00C44D64"/>
    <w:rsid w:val="00C450DB"/>
    <w:rsid w:val="00C45A22"/>
    <w:rsid w:val="00C45B8C"/>
    <w:rsid w:val="00C45C56"/>
    <w:rsid w:val="00C461A0"/>
    <w:rsid w:val="00C46846"/>
    <w:rsid w:val="00C46A01"/>
    <w:rsid w:val="00C46C65"/>
    <w:rsid w:val="00C46CB9"/>
    <w:rsid w:val="00C4705D"/>
    <w:rsid w:val="00C476C4"/>
    <w:rsid w:val="00C47905"/>
    <w:rsid w:val="00C502A2"/>
    <w:rsid w:val="00C50647"/>
    <w:rsid w:val="00C506E7"/>
    <w:rsid w:val="00C50E7B"/>
    <w:rsid w:val="00C515E5"/>
    <w:rsid w:val="00C51ADC"/>
    <w:rsid w:val="00C51D9A"/>
    <w:rsid w:val="00C51FF6"/>
    <w:rsid w:val="00C52572"/>
    <w:rsid w:val="00C528D5"/>
    <w:rsid w:val="00C5307B"/>
    <w:rsid w:val="00C532F8"/>
    <w:rsid w:val="00C53734"/>
    <w:rsid w:val="00C53A12"/>
    <w:rsid w:val="00C53B31"/>
    <w:rsid w:val="00C53BBC"/>
    <w:rsid w:val="00C53D97"/>
    <w:rsid w:val="00C53F42"/>
    <w:rsid w:val="00C54550"/>
    <w:rsid w:val="00C54768"/>
    <w:rsid w:val="00C54C55"/>
    <w:rsid w:val="00C54CAF"/>
    <w:rsid w:val="00C5522B"/>
    <w:rsid w:val="00C55603"/>
    <w:rsid w:val="00C558C0"/>
    <w:rsid w:val="00C5612E"/>
    <w:rsid w:val="00C56353"/>
    <w:rsid w:val="00C5656D"/>
    <w:rsid w:val="00C56E8B"/>
    <w:rsid w:val="00C56FB2"/>
    <w:rsid w:val="00C5784C"/>
    <w:rsid w:val="00C57892"/>
    <w:rsid w:val="00C57A56"/>
    <w:rsid w:val="00C57ACF"/>
    <w:rsid w:val="00C57FCA"/>
    <w:rsid w:val="00C600F9"/>
    <w:rsid w:val="00C60BB3"/>
    <w:rsid w:val="00C60FD0"/>
    <w:rsid w:val="00C61A60"/>
    <w:rsid w:val="00C61E3A"/>
    <w:rsid w:val="00C62B2D"/>
    <w:rsid w:val="00C62B94"/>
    <w:rsid w:val="00C631BE"/>
    <w:rsid w:val="00C63387"/>
    <w:rsid w:val="00C63AF4"/>
    <w:rsid w:val="00C64280"/>
    <w:rsid w:val="00C642C6"/>
    <w:rsid w:val="00C645EC"/>
    <w:rsid w:val="00C648C8"/>
    <w:rsid w:val="00C64A28"/>
    <w:rsid w:val="00C6508F"/>
    <w:rsid w:val="00C65314"/>
    <w:rsid w:val="00C65345"/>
    <w:rsid w:val="00C658B4"/>
    <w:rsid w:val="00C65945"/>
    <w:rsid w:val="00C66506"/>
    <w:rsid w:val="00C66BFB"/>
    <w:rsid w:val="00C66E0B"/>
    <w:rsid w:val="00C674A7"/>
    <w:rsid w:val="00C675B4"/>
    <w:rsid w:val="00C678A6"/>
    <w:rsid w:val="00C67A14"/>
    <w:rsid w:val="00C67A91"/>
    <w:rsid w:val="00C67BC3"/>
    <w:rsid w:val="00C67D07"/>
    <w:rsid w:val="00C7029C"/>
    <w:rsid w:val="00C70486"/>
    <w:rsid w:val="00C7060F"/>
    <w:rsid w:val="00C70675"/>
    <w:rsid w:val="00C7074F"/>
    <w:rsid w:val="00C7111A"/>
    <w:rsid w:val="00C713EC"/>
    <w:rsid w:val="00C71508"/>
    <w:rsid w:val="00C715AF"/>
    <w:rsid w:val="00C7194D"/>
    <w:rsid w:val="00C71A9B"/>
    <w:rsid w:val="00C71B7E"/>
    <w:rsid w:val="00C71F82"/>
    <w:rsid w:val="00C72A8F"/>
    <w:rsid w:val="00C72CC4"/>
    <w:rsid w:val="00C730A9"/>
    <w:rsid w:val="00C7331C"/>
    <w:rsid w:val="00C7357A"/>
    <w:rsid w:val="00C748DE"/>
    <w:rsid w:val="00C74CDF"/>
    <w:rsid w:val="00C751A0"/>
    <w:rsid w:val="00C7557C"/>
    <w:rsid w:val="00C759A5"/>
    <w:rsid w:val="00C75D34"/>
    <w:rsid w:val="00C76445"/>
    <w:rsid w:val="00C76731"/>
    <w:rsid w:val="00C76B16"/>
    <w:rsid w:val="00C76D9D"/>
    <w:rsid w:val="00C76DA0"/>
    <w:rsid w:val="00C76ECA"/>
    <w:rsid w:val="00C772A6"/>
    <w:rsid w:val="00C772C0"/>
    <w:rsid w:val="00C77316"/>
    <w:rsid w:val="00C773B5"/>
    <w:rsid w:val="00C77838"/>
    <w:rsid w:val="00C77900"/>
    <w:rsid w:val="00C77978"/>
    <w:rsid w:val="00C805BE"/>
    <w:rsid w:val="00C80696"/>
    <w:rsid w:val="00C8078C"/>
    <w:rsid w:val="00C809A4"/>
    <w:rsid w:val="00C80A0F"/>
    <w:rsid w:val="00C80A96"/>
    <w:rsid w:val="00C80EF9"/>
    <w:rsid w:val="00C812CF"/>
    <w:rsid w:val="00C81499"/>
    <w:rsid w:val="00C815C7"/>
    <w:rsid w:val="00C81B8A"/>
    <w:rsid w:val="00C81E84"/>
    <w:rsid w:val="00C820E9"/>
    <w:rsid w:val="00C8266C"/>
    <w:rsid w:val="00C82E8C"/>
    <w:rsid w:val="00C830FF"/>
    <w:rsid w:val="00C83931"/>
    <w:rsid w:val="00C83995"/>
    <w:rsid w:val="00C83B77"/>
    <w:rsid w:val="00C83EE5"/>
    <w:rsid w:val="00C83F57"/>
    <w:rsid w:val="00C84569"/>
    <w:rsid w:val="00C84997"/>
    <w:rsid w:val="00C84F2A"/>
    <w:rsid w:val="00C854F0"/>
    <w:rsid w:val="00C8680F"/>
    <w:rsid w:val="00C86A2A"/>
    <w:rsid w:val="00C86E1C"/>
    <w:rsid w:val="00C87116"/>
    <w:rsid w:val="00C8714F"/>
    <w:rsid w:val="00C874FE"/>
    <w:rsid w:val="00C87608"/>
    <w:rsid w:val="00C87874"/>
    <w:rsid w:val="00C87BFB"/>
    <w:rsid w:val="00C87CE1"/>
    <w:rsid w:val="00C90185"/>
    <w:rsid w:val="00C90808"/>
    <w:rsid w:val="00C90D0D"/>
    <w:rsid w:val="00C91144"/>
    <w:rsid w:val="00C91250"/>
    <w:rsid w:val="00C91611"/>
    <w:rsid w:val="00C91754"/>
    <w:rsid w:val="00C91939"/>
    <w:rsid w:val="00C919D1"/>
    <w:rsid w:val="00C91EB0"/>
    <w:rsid w:val="00C91EC1"/>
    <w:rsid w:val="00C921BE"/>
    <w:rsid w:val="00C925E2"/>
    <w:rsid w:val="00C92793"/>
    <w:rsid w:val="00C928C8"/>
    <w:rsid w:val="00C92A25"/>
    <w:rsid w:val="00C92BDC"/>
    <w:rsid w:val="00C92CE6"/>
    <w:rsid w:val="00C92F47"/>
    <w:rsid w:val="00C93768"/>
    <w:rsid w:val="00C9397C"/>
    <w:rsid w:val="00C93A03"/>
    <w:rsid w:val="00C93DA0"/>
    <w:rsid w:val="00C9438D"/>
    <w:rsid w:val="00C94915"/>
    <w:rsid w:val="00C94A5F"/>
    <w:rsid w:val="00C94F87"/>
    <w:rsid w:val="00C957B6"/>
    <w:rsid w:val="00C95B13"/>
    <w:rsid w:val="00C9605F"/>
    <w:rsid w:val="00C9614B"/>
    <w:rsid w:val="00C96178"/>
    <w:rsid w:val="00C9618A"/>
    <w:rsid w:val="00C96625"/>
    <w:rsid w:val="00C96B04"/>
    <w:rsid w:val="00C97290"/>
    <w:rsid w:val="00C97313"/>
    <w:rsid w:val="00C973DA"/>
    <w:rsid w:val="00C975C6"/>
    <w:rsid w:val="00C97601"/>
    <w:rsid w:val="00C97CC3"/>
    <w:rsid w:val="00C97F5D"/>
    <w:rsid w:val="00CA011B"/>
    <w:rsid w:val="00CA01F1"/>
    <w:rsid w:val="00CA0809"/>
    <w:rsid w:val="00CA0AC5"/>
    <w:rsid w:val="00CA158E"/>
    <w:rsid w:val="00CA16BF"/>
    <w:rsid w:val="00CA2358"/>
    <w:rsid w:val="00CA23B5"/>
    <w:rsid w:val="00CA30C9"/>
    <w:rsid w:val="00CA338B"/>
    <w:rsid w:val="00CA3584"/>
    <w:rsid w:val="00CA4075"/>
    <w:rsid w:val="00CA4273"/>
    <w:rsid w:val="00CA46DD"/>
    <w:rsid w:val="00CA4846"/>
    <w:rsid w:val="00CA4B2D"/>
    <w:rsid w:val="00CA4B80"/>
    <w:rsid w:val="00CA4F9B"/>
    <w:rsid w:val="00CA508A"/>
    <w:rsid w:val="00CA5321"/>
    <w:rsid w:val="00CA55E3"/>
    <w:rsid w:val="00CA5850"/>
    <w:rsid w:val="00CA58C0"/>
    <w:rsid w:val="00CA59A4"/>
    <w:rsid w:val="00CA6738"/>
    <w:rsid w:val="00CA6DDE"/>
    <w:rsid w:val="00CA709F"/>
    <w:rsid w:val="00CA71E3"/>
    <w:rsid w:val="00CA7990"/>
    <w:rsid w:val="00CA7BF0"/>
    <w:rsid w:val="00CB0030"/>
    <w:rsid w:val="00CB02AB"/>
    <w:rsid w:val="00CB05BD"/>
    <w:rsid w:val="00CB0BFD"/>
    <w:rsid w:val="00CB0DCA"/>
    <w:rsid w:val="00CB0E90"/>
    <w:rsid w:val="00CB0F30"/>
    <w:rsid w:val="00CB18A3"/>
    <w:rsid w:val="00CB2040"/>
    <w:rsid w:val="00CB20FF"/>
    <w:rsid w:val="00CB2190"/>
    <w:rsid w:val="00CB2555"/>
    <w:rsid w:val="00CB29F0"/>
    <w:rsid w:val="00CB2AFB"/>
    <w:rsid w:val="00CB3010"/>
    <w:rsid w:val="00CB303E"/>
    <w:rsid w:val="00CB3CD7"/>
    <w:rsid w:val="00CB3F54"/>
    <w:rsid w:val="00CB3F81"/>
    <w:rsid w:val="00CB465D"/>
    <w:rsid w:val="00CB47CA"/>
    <w:rsid w:val="00CB4933"/>
    <w:rsid w:val="00CB49DB"/>
    <w:rsid w:val="00CB4D06"/>
    <w:rsid w:val="00CB4DAC"/>
    <w:rsid w:val="00CB531F"/>
    <w:rsid w:val="00CB54D1"/>
    <w:rsid w:val="00CB59C4"/>
    <w:rsid w:val="00CB5ABF"/>
    <w:rsid w:val="00CB5C5E"/>
    <w:rsid w:val="00CB61A7"/>
    <w:rsid w:val="00CB65DF"/>
    <w:rsid w:val="00CB65F0"/>
    <w:rsid w:val="00CB69B3"/>
    <w:rsid w:val="00CB6BBF"/>
    <w:rsid w:val="00CB6D43"/>
    <w:rsid w:val="00CB7660"/>
    <w:rsid w:val="00CB7843"/>
    <w:rsid w:val="00CC07EA"/>
    <w:rsid w:val="00CC0BD0"/>
    <w:rsid w:val="00CC0FDE"/>
    <w:rsid w:val="00CC109E"/>
    <w:rsid w:val="00CC1121"/>
    <w:rsid w:val="00CC17AE"/>
    <w:rsid w:val="00CC1945"/>
    <w:rsid w:val="00CC1C1B"/>
    <w:rsid w:val="00CC1E7C"/>
    <w:rsid w:val="00CC1FC3"/>
    <w:rsid w:val="00CC2455"/>
    <w:rsid w:val="00CC2639"/>
    <w:rsid w:val="00CC2666"/>
    <w:rsid w:val="00CC26F5"/>
    <w:rsid w:val="00CC2FF2"/>
    <w:rsid w:val="00CC3227"/>
    <w:rsid w:val="00CC373E"/>
    <w:rsid w:val="00CC3770"/>
    <w:rsid w:val="00CC3D7E"/>
    <w:rsid w:val="00CC3DBA"/>
    <w:rsid w:val="00CC3DE3"/>
    <w:rsid w:val="00CC3F22"/>
    <w:rsid w:val="00CC3F75"/>
    <w:rsid w:val="00CC4698"/>
    <w:rsid w:val="00CC49CE"/>
    <w:rsid w:val="00CC4B37"/>
    <w:rsid w:val="00CC5414"/>
    <w:rsid w:val="00CC6142"/>
    <w:rsid w:val="00CC61A0"/>
    <w:rsid w:val="00CC6B68"/>
    <w:rsid w:val="00CC70F5"/>
    <w:rsid w:val="00CC7535"/>
    <w:rsid w:val="00CC7555"/>
    <w:rsid w:val="00CC7636"/>
    <w:rsid w:val="00CC76D8"/>
    <w:rsid w:val="00CC7C0A"/>
    <w:rsid w:val="00CC7C71"/>
    <w:rsid w:val="00CC7D72"/>
    <w:rsid w:val="00CD0014"/>
    <w:rsid w:val="00CD027C"/>
    <w:rsid w:val="00CD0941"/>
    <w:rsid w:val="00CD0AF6"/>
    <w:rsid w:val="00CD119B"/>
    <w:rsid w:val="00CD13FA"/>
    <w:rsid w:val="00CD1676"/>
    <w:rsid w:val="00CD1C37"/>
    <w:rsid w:val="00CD1E8C"/>
    <w:rsid w:val="00CD298F"/>
    <w:rsid w:val="00CD2A87"/>
    <w:rsid w:val="00CD2B00"/>
    <w:rsid w:val="00CD2B98"/>
    <w:rsid w:val="00CD2C74"/>
    <w:rsid w:val="00CD34F0"/>
    <w:rsid w:val="00CD42A6"/>
    <w:rsid w:val="00CD4C34"/>
    <w:rsid w:val="00CD4C47"/>
    <w:rsid w:val="00CD6D5C"/>
    <w:rsid w:val="00CD6F55"/>
    <w:rsid w:val="00CD7001"/>
    <w:rsid w:val="00CD74E1"/>
    <w:rsid w:val="00CD75EB"/>
    <w:rsid w:val="00CD768A"/>
    <w:rsid w:val="00CD7830"/>
    <w:rsid w:val="00CD7EA2"/>
    <w:rsid w:val="00CE083E"/>
    <w:rsid w:val="00CE0D11"/>
    <w:rsid w:val="00CE1428"/>
    <w:rsid w:val="00CE1590"/>
    <w:rsid w:val="00CE1AB0"/>
    <w:rsid w:val="00CE1B9D"/>
    <w:rsid w:val="00CE2780"/>
    <w:rsid w:val="00CE2D1A"/>
    <w:rsid w:val="00CE31F7"/>
    <w:rsid w:val="00CE366D"/>
    <w:rsid w:val="00CE3D08"/>
    <w:rsid w:val="00CE4023"/>
    <w:rsid w:val="00CE44EA"/>
    <w:rsid w:val="00CE4C07"/>
    <w:rsid w:val="00CE58CA"/>
    <w:rsid w:val="00CE5C35"/>
    <w:rsid w:val="00CE60B3"/>
    <w:rsid w:val="00CE6DF3"/>
    <w:rsid w:val="00CE6E35"/>
    <w:rsid w:val="00CE741F"/>
    <w:rsid w:val="00CE7483"/>
    <w:rsid w:val="00CE7D19"/>
    <w:rsid w:val="00CF00E9"/>
    <w:rsid w:val="00CF014A"/>
    <w:rsid w:val="00CF04F6"/>
    <w:rsid w:val="00CF0568"/>
    <w:rsid w:val="00CF07C7"/>
    <w:rsid w:val="00CF094F"/>
    <w:rsid w:val="00CF15D8"/>
    <w:rsid w:val="00CF185C"/>
    <w:rsid w:val="00CF1A2B"/>
    <w:rsid w:val="00CF1DDF"/>
    <w:rsid w:val="00CF1F9B"/>
    <w:rsid w:val="00CF2319"/>
    <w:rsid w:val="00CF269E"/>
    <w:rsid w:val="00CF28AD"/>
    <w:rsid w:val="00CF2926"/>
    <w:rsid w:val="00CF2EB9"/>
    <w:rsid w:val="00CF31CF"/>
    <w:rsid w:val="00CF3498"/>
    <w:rsid w:val="00CF3B31"/>
    <w:rsid w:val="00CF3CED"/>
    <w:rsid w:val="00CF3FC9"/>
    <w:rsid w:val="00CF4701"/>
    <w:rsid w:val="00CF496F"/>
    <w:rsid w:val="00CF4E84"/>
    <w:rsid w:val="00CF52C7"/>
    <w:rsid w:val="00CF5766"/>
    <w:rsid w:val="00CF59ED"/>
    <w:rsid w:val="00CF6044"/>
    <w:rsid w:val="00CF6160"/>
    <w:rsid w:val="00CF66A5"/>
    <w:rsid w:val="00CF6FF7"/>
    <w:rsid w:val="00CF719F"/>
    <w:rsid w:val="00CF7324"/>
    <w:rsid w:val="00CF75D9"/>
    <w:rsid w:val="00CF7925"/>
    <w:rsid w:val="00CF7F64"/>
    <w:rsid w:val="00D001CB"/>
    <w:rsid w:val="00D0042D"/>
    <w:rsid w:val="00D0045F"/>
    <w:rsid w:val="00D00633"/>
    <w:rsid w:val="00D00C8F"/>
    <w:rsid w:val="00D00DFF"/>
    <w:rsid w:val="00D00E40"/>
    <w:rsid w:val="00D00F25"/>
    <w:rsid w:val="00D01556"/>
    <w:rsid w:val="00D0177F"/>
    <w:rsid w:val="00D017E0"/>
    <w:rsid w:val="00D0182B"/>
    <w:rsid w:val="00D0185A"/>
    <w:rsid w:val="00D01860"/>
    <w:rsid w:val="00D02605"/>
    <w:rsid w:val="00D0260A"/>
    <w:rsid w:val="00D02A05"/>
    <w:rsid w:val="00D0311D"/>
    <w:rsid w:val="00D03158"/>
    <w:rsid w:val="00D0324F"/>
    <w:rsid w:val="00D038F5"/>
    <w:rsid w:val="00D039B6"/>
    <w:rsid w:val="00D03A9D"/>
    <w:rsid w:val="00D03B56"/>
    <w:rsid w:val="00D04773"/>
    <w:rsid w:val="00D04860"/>
    <w:rsid w:val="00D048E2"/>
    <w:rsid w:val="00D0494B"/>
    <w:rsid w:val="00D05407"/>
    <w:rsid w:val="00D05E3D"/>
    <w:rsid w:val="00D069BF"/>
    <w:rsid w:val="00D06FBC"/>
    <w:rsid w:val="00D0759D"/>
    <w:rsid w:val="00D0792A"/>
    <w:rsid w:val="00D07BF2"/>
    <w:rsid w:val="00D109DB"/>
    <w:rsid w:val="00D10CF2"/>
    <w:rsid w:val="00D112D6"/>
    <w:rsid w:val="00D11443"/>
    <w:rsid w:val="00D1146F"/>
    <w:rsid w:val="00D11572"/>
    <w:rsid w:val="00D11FB0"/>
    <w:rsid w:val="00D122AB"/>
    <w:rsid w:val="00D125CF"/>
    <w:rsid w:val="00D12C00"/>
    <w:rsid w:val="00D12D5F"/>
    <w:rsid w:val="00D12D87"/>
    <w:rsid w:val="00D1342E"/>
    <w:rsid w:val="00D13512"/>
    <w:rsid w:val="00D137C9"/>
    <w:rsid w:val="00D13C24"/>
    <w:rsid w:val="00D13FC3"/>
    <w:rsid w:val="00D13FD3"/>
    <w:rsid w:val="00D14039"/>
    <w:rsid w:val="00D1424E"/>
    <w:rsid w:val="00D142C5"/>
    <w:rsid w:val="00D148BF"/>
    <w:rsid w:val="00D14BCE"/>
    <w:rsid w:val="00D15294"/>
    <w:rsid w:val="00D1541E"/>
    <w:rsid w:val="00D15F1C"/>
    <w:rsid w:val="00D15F20"/>
    <w:rsid w:val="00D16545"/>
    <w:rsid w:val="00D1676C"/>
    <w:rsid w:val="00D16C20"/>
    <w:rsid w:val="00D16CC0"/>
    <w:rsid w:val="00D172BC"/>
    <w:rsid w:val="00D1762C"/>
    <w:rsid w:val="00D17861"/>
    <w:rsid w:val="00D17969"/>
    <w:rsid w:val="00D17C27"/>
    <w:rsid w:val="00D17C2B"/>
    <w:rsid w:val="00D17C95"/>
    <w:rsid w:val="00D2015C"/>
    <w:rsid w:val="00D20F9F"/>
    <w:rsid w:val="00D212A6"/>
    <w:rsid w:val="00D212F5"/>
    <w:rsid w:val="00D214BD"/>
    <w:rsid w:val="00D21A03"/>
    <w:rsid w:val="00D21DB4"/>
    <w:rsid w:val="00D21E5A"/>
    <w:rsid w:val="00D2201E"/>
    <w:rsid w:val="00D2204D"/>
    <w:rsid w:val="00D2289F"/>
    <w:rsid w:val="00D22AC7"/>
    <w:rsid w:val="00D23465"/>
    <w:rsid w:val="00D2367E"/>
    <w:rsid w:val="00D237A5"/>
    <w:rsid w:val="00D23B37"/>
    <w:rsid w:val="00D23F1D"/>
    <w:rsid w:val="00D246DA"/>
    <w:rsid w:val="00D248D2"/>
    <w:rsid w:val="00D24B4F"/>
    <w:rsid w:val="00D24EA4"/>
    <w:rsid w:val="00D24F1F"/>
    <w:rsid w:val="00D24F48"/>
    <w:rsid w:val="00D2566B"/>
    <w:rsid w:val="00D259B5"/>
    <w:rsid w:val="00D25B15"/>
    <w:rsid w:val="00D261B1"/>
    <w:rsid w:val="00D26EE5"/>
    <w:rsid w:val="00D26FD1"/>
    <w:rsid w:val="00D27937"/>
    <w:rsid w:val="00D27BC3"/>
    <w:rsid w:val="00D30089"/>
    <w:rsid w:val="00D3089D"/>
    <w:rsid w:val="00D30C30"/>
    <w:rsid w:val="00D31162"/>
    <w:rsid w:val="00D31692"/>
    <w:rsid w:val="00D3193D"/>
    <w:rsid w:val="00D31B87"/>
    <w:rsid w:val="00D31BFE"/>
    <w:rsid w:val="00D31C4D"/>
    <w:rsid w:val="00D31E0A"/>
    <w:rsid w:val="00D3211D"/>
    <w:rsid w:val="00D324F5"/>
    <w:rsid w:val="00D33103"/>
    <w:rsid w:val="00D33279"/>
    <w:rsid w:val="00D33783"/>
    <w:rsid w:val="00D33E97"/>
    <w:rsid w:val="00D3406C"/>
    <w:rsid w:val="00D3429B"/>
    <w:rsid w:val="00D3445A"/>
    <w:rsid w:val="00D3459D"/>
    <w:rsid w:val="00D349A7"/>
    <w:rsid w:val="00D34B6B"/>
    <w:rsid w:val="00D359DC"/>
    <w:rsid w:val="00D360B5"/>
    <w:rsid w:val="00D366F1"/>
    <w:rsid w:val="00D36B13"/>
    <w:rsid w:val="00D37291"/>
    <w:rsid w:val="00D3754B"/>
    <w:rsid w:val="00D37BB9"/>
    <w:rsid w:val="00D37F88"/>
    <w:rsid w:val="00D37FD1"/>
    <w:rsid w:val="00D401CB"/>
    <w:rsid w:val="00D40358"/>
    <w:rsid w:val="00D4055B"/>
    <w:rsid w:val="00D40A67"/>
    <w:rsid w:val="00D41001"/>
    <w:rsid w:val="00D411E4"/>
    <w:rsid w:val="00D41418"/>
    <w:rsid w:val="00D41817"/>
    <w:rsid w:val="00D42550"/>
    <w:rsid w:val="00D42846"/>
    <w:rsid w:val="00D42F73"/>
    <w:rsid w:val="00D4357B"/>
    <w:rsid w:val="00D43888"/>
    <w:rsid w:val="00D43992"/>
    <w:rsid w:val="00D43F0B"/>
    <w:rsid w:val="00D44652"/>
    <w:rsid w:val="00D44737"/>
    <w:rsid w:val="00D4495F"/>
    <w:rsid w:val="00D44CD5"/>
    <w:rsid w:val="00D44F8D"/>
    <w:rsid w:val="00D4570C"/>
    <w:rsid w:val="00D45803"/>
    <w:rsid w:val="00D45BC2"/>
    <w:rsid w:val="00D460B1"/>
    <w:rsid w:val="00D46E31"/>
    <w:rsid w:val="00D47162"/>
    <w:rsid w:val="00D4726B"/>
    <w:rsid w:val="00D47298"/>
    <w:rsid w:val="00D50083"/>
    <w:rsid w:val="00D505B1"/>
    <w:rsid w:val="00D505B8"/>
    <w:rsid w:val="00D50892"/>
    <w:rsid w:val="00D50909"/>
    <w:rsid w:val="00D50A68"/>
    <w:rsid w:val="00D50D51"/>
    <w:rsid w:val="00D50DE2"/>
    <w:rsid w:val="00D51086"/>
    <w:rsid w:val="00D5150A"/>
    <w:rsid w:val="00D51637"/>
    <w:rsid w:val="00D527D6"/>
    <w:rsid w:val="00D528E6"/>
    <w:rsid w:val="00D52A98"/>
    <w:rsid w:val="00D53799"/>
    <w:rsid w:val="00D53B42"/>
    <w:rsid w:val="00D54638"/>
    <w:rsid w:val="00D54F0C"/>
    <w:rsid w:val="00D55487"/>
    <w:rsid w:val="00D556C9"/>
    <w:rsid w:val="00D556DD"/>
    <w:rsid w:val="00D5575E"/>
    <w:rsid w:val="00D55DA1"/>
    <w:rsid w:val="00D55E0E"/>
    <w:rsid w:val="00D55F10"/>
    <w:rsid w:val="00D562CD"/>
    <w:rsid w:val="00D5642D"/>
    <w:rsid w:val="00D56C82"/>
    <w:rsid w:val="00D570D5"/>
    <w:rsid w:val="00D57F1B"/>
    <w:rsid w:val="00D57FD7"/>
    <w:rsid w:val="00D6034E"/>
    <w:rsid w:val="00D60420"/>
    <w:rsid w:val="00D604EE"/>
    <w:rsid w:val="00D6079B"/>
    <w:rsid w:val="00D608F6"/>
    <w:rsid w:val="00D60A72"/>
    <w:rsid w:val="00D60D5C"/>
    <w:rsid w:val="00D60D7B"/>
    <w:rsid w:val="00D610A9"/>
    <w:rsid w:val="00D61384"/>
    <w:rsid w:val="00D617D4"/>
    <w:rsid w:val="00D61884"/>
    <w:rsid w:val="00D61CE8"/>
    <w:rsid w:val="00D6250B"/>
    <w:rsid w:val="00D6258B"/>
    <w:rsid w:val="00D6360E"/>
    <w:rsid w:val="00D637A0"/>
    <w:rsid w:val="00D63B7F"/>
    <w:rsid w:val="00D63CED"/>
    <w:rsid w:val="00D63F17"/>
    <w:rsid w:val="00D641FA"/>
    <w:rsid w:val="00D653FB"/>
    <w:rsid w:val="00D65A94"/>
    <w:rsid w:val="00D662E2"/>
    <w:rsid w:val="00D6697A"/>
    <w:rsid w:val="00D669C1"/>
    <w:rsid w:val="00D66D03"/>
    <w:rsid w:val="00D671C8"/>
    <w:rsid w:val="00D67371"/>
    <w:rsid w:val="00D6777A"/>
    <w:rsid w:val="00D67A23"/>
    <w:rsid w:val="00D7020E"/>
    <w:rsid w:val="00D703DC"/>
    <w:rsid w:val="00D70428"/>
    <w:rsid w:val="00D7049F"/>
    <w:rsid w:val="00D7167A"/>
    <w:rsid w:val="00D71859"/>
    <w:rsid w:val="00D718F2"/>
    <w:rsid w:val="00D719CB"/>
    <w:rsid w:val="00D71A3F"/>
    <w:rsid w:val="00D71D78"/>
    <w:rsid w:val="00D71E56"/>
    <w:rsid w:val="00D71FCA"/>
    <w:rsid w:val="00D720FF"/>
    <w:rsid w:val="00D7218D"/>
    <w:rsid w:val="00D72A6C"/>
    <w:rsid w:val="00D7398B"/>
    <w:rsid w:val="00D73AE6"/>
    <w:rsid w:val="00D73BBF"/>
    <w:rsid w:val="00D74592"/>
    <w:rsid w:val="00D74A5F"/>
    <w:rsid w:val="00D74E3E"/>
    <w:rsid w:val="00D7547F"/>
    <w:rsid w:val="00D760B3"/>
    <w:rsid w:val="00D76327"/>
    <w:rsid w:val="00D76362"/>
    <w:rsid w:val="00D7660B"/>
    <w:rsid w:val="00D77139"/>
    <w:rsid w:val="00D802BD"/>
    <w:rsid w:val="00D803C3"/>
    <w:rsid w:val="00D807E5"/>
    <w:rsid w:val="00D80906"/>
    <w:rsid w:val="00D80E36"/>
    <w:rsid w:val="00D8109D"/>
    <w:rsid w:val="00D81259"/>
    <w:rsid w:val="00D812E1"/>
    <w:rsid w:val="00D81C38"/>
    <w:rsid w:val="00D8268F"/>
    <w:rsid w:val="00D82AE3"/>
    <w:rsid w:val="00D82E38"/>
    <w:rsid w:val="00D8315A"/>
    <w:rsid w:val="00D83209"/>
    <w:rsid w:val="00D83336"/>
    <w:rsid w:val="00D833DA"/>
    <w:rsid w:val="00D83400"/>
    <w:rsid w:val="00D8346B"/>
    <w:rsid w:val="00D83480"/>
    <w:rsid w:val="00D83900"/>
    <w:rsid w:val="00D83ACE"/>
    <w:rsid w:val="00D842DE"/>
    <w:rsid w:val="00D844B2"/>
    <w:rsid w:val="00D84F98"/>
    <w:rsid w:val="00D84FF2"/>
    <w:rsid w:val="00D854D2"/>
    <w:rsid w:val="00D8553E"/>
    <w:rsid w:val="00D85B62"/>
    <w:rsid w:val="00D85EBF"/>
    <w:rsid w:val="00D862AE"/>
    <w:rsid w:val="00D864D6"/>
    <w:rsid w:val="00D8657A"/>
    <w:rsid w:val="00D86736"/>
    <w:rsid w:val="00D86A50"/>
    <w:rsid w:val="00D8728B"/>
    <w:rsid w:val="00D87522"/>
    <w:rsid w:val="00D90953"/>
    <w:rsid w:val="00D90997"/>
    <w:rsid w:val="00D91163"/>
    <w:rsid w:val="00D912E0"/>
    <w:rsid w:val="00D91C4B"/>
    <w:rsid w:val="00D91E50"/>
    <w:rsid w:val="00D92861"/>
    <w:rsid w:val="00D928AE"/>
    <w:rsid w:val="00D92AD5"/>
    <w:rsid w:val="00D92BFD"/>
    <w:rsid w:val="00D92DF1"/>
    <w:rsid w:val="00D93A43"/>
    <w:rsid w:val="00D93E79"/>
    <w:rsid w:val="00D93E93"/>
    <w:rsid w:val="00D94BB7"/>
    <w:rsid w:val="00D94BB8"/>
    <w:rsid w:val="00D94CCD"/>
    <w:rsid w:val="00D95820"/>
    <w:rsid w:val="00D958EC"/>
    <w:rsid w:val="00D95D01"/>
    <w:rsid w:val="00D95E79"/>
    <w:rsid w:val="00D962B7"/>
    <w:rsid w:val="00D96B08"/>
    <w:rsid w:val="00D9701F"/>
    <w:rsid w:val="00D976B2"/>
    <w:rsid w:val="00D97C3F"/>
    <w:rsid w:val="00DA083F"/>
    <w:rsid w:val="00DA089E"/>
    <w:rsid w:val="00DA0A1D"/>
    <w:rsid w:val="00DA0F91"/>
    <w:rsid w:val="00DA11B0"/>
    <w:rsid w:val="00DA1848"/>
    <w:rsid w:val="00DA1924"/>
    <w:rsid w:val="00DA22C0"/>
    <w:rsid w:val="00DA27BA"/>
    <w:rsid w:val="00DA3227"/>
    <w:rsid w:val="00DA3369"/>
    <w:rsid w:val="00DA3A4C"/>
    <w:rsid w:val="00DA3B50"/>
    <w:rsid w:val="00DA4E04"/>
    <w:rsid w:val="00DA5195"/>
    <w:rsid w:val="00DA60C9"/>
    <w:rsid w:val="00DA64E5"/>
    <w:rsid w:val="00DA6567"/>
    <w:rsid w:val="00DA74B2"/>
    <w:rsid w:val="00DA76F5"/>
    <w:rsid w:val="00DA7784"/>
    <w:rsid w:val="00DA7F41"/>
    <w:rsid w:val="00DA7FB2"/>
    <w:rsid w:val="00DB000F"/>
    <w:rsid w:val="00DB13BE"/>
    <w:rsid w:val="00DB178B"/>
    <w:rsid w:val="00DB2215"/>
    <w:rsid w:val="00DB23C6"/>
    <w:rsid w:val="00DB2A2F"/>
    <w:rsid w:val="00DB2B2E"/>
    <w:rsid w:val="00DB347C"/>
    <w:rsid w:val="00DB38C1"/>
    <w:rsid w:val="00DB3FD7"/>
    <w:rsid w:val="00DB43BE"/>
    <w:rsid w:val="00DB4482"/>
    <w:rsid w:val="00DB467D"/>
    <w:rsid w:val="00DB4F58"/>
    <w:rsid w:val="00DB5080"/>
    <w:rsid w:val="00DB59CB"/>
    <w:rsid w:val="00DB5B38"/>
    <w:rsid w:val="00DB5BCD"/>
    <w:rsid w:val="00DB5D21"/>
    <w:rsid w:val="00DB5D8A"/>
    <w:rsid w:val="00DB5ED0"/>
    <w:rsid w:val="00DB5F72"/>
    <w:rsid w:val="00DB609E"/>
    <w:rsid w:val="00DB62FD"/>
    <w:rsid w:val="00DB70AF"/>
    <w:rsid w:val="00DB71C9"/>
    <w:rsid w:val="00DB759F"/>
    <w:rsid w:val="00DB77A1"/>
    <w:rsid w:val="00DB7AD2"/>
    <w:rsid w:val="00DC07E6"/>
    <w:rsid w:val="00DC0DD1"/>
    <w:rsid w:val="00DC0DFF"/>
    <w:rsid w:val="00DC110C"/>
    <w:rsid w:val="00DC119A"/>
    <w:rsid w:val="00DC1219"/>
    <w:rsid w:val="00DC1406"/>
    <w:rsid w:val="00DC1550"/>
    <w:rsid w:val="00DC155B"/>
    <w:rsid w:val="00DC1B3A"/>
    <w:rsid w:val="00DC1C89"/>
    <w:rsid w:val="00DC2024"/>
    <w:rsid w:val="00DC270E"/>
    <w:rsid w:val="00DC30B0"/>
    <w:rsid w:val="00DC318D"/>
    <w:rsid w:val="00DC3409"/>
    <w:rsid w:val="00DC375E"/>
    <w:rsid w:val="00DC38CA"/>
    <w:rsid w:val="00DC3A88"/>
    <w:rsid w:val="00DC4841"/>
    <w:rsid w:val="00DC494F"/>
    <w:rsid w:val="00DC4CF5"/>
    <w:rsid w:val="00DC5158"/>
    <w:rsid w:val="00DC5296"/>
    <w:rsid w:val="00DC545F"/>
    <w:rsid w:val="00DC59D8"/>
    <w:rsid w:val="00DC5C26"/>
    <w:rsid w:val="00DC5EB3"/>
    <w:rsid w:val="00DC5F5F"/>
    <w:rsid w:val="00DC6216"/>
    <w:rsid w:val="00DC68FB"/>
    <w:rsid w:val="00DC6E1A"/>
    <w:rsid w:val="00DC71B4"/>
    <w:rsid w:val="00DC751E"/>
    <w:rsid w:val="00DC7CAC"/>
    <w:rsid w:val="00DC7E22"/>
    <w:rsid w:val="00DD0017"/>
    <w:rsid w:val="00DD00C5"/>
    <w:rsid w:val="00DD03A2"/>
    <w:rsid w:val="00DD05DA"/>
    <w:rsid w:val="00DD078B"/>
    <w:rsid w:val="00DD0A4B"/>
    <w:rsid w:val="00DD0B0B"/>
    <w:rsid w:val="00DD115E"/>
    <w:rsid w:val="00DD1572"/>
    <w:rsid w:val="00DD1C0B"/>
    <w:rsid w:val="00DD2206"/>
    <w:rsid w:val="00DD22BB"/>
    <w:rsid w:val="00DD3C64"/>
    <w:rsid w:val="00DD3EF1"/>
    <w:rsid w:val="00DD478B"/>
    <w:rsid w:val="00DD4833"/>
    <w:rsid w:val="00DD4ABF"/>
    <w:rsid w:val="00DD4C83"/>
    <w:rsid w:val="00DD52A6"/>
    <w:rsid w:val="00DD571B"/>
    <w:rsid w:val="00DD5733"/>
    <w:rsid w:val="00DD6955"/>
    <w:rsid w:val="00DD6A5B"/>
    <w:rsid w:val="00DD6B58"/>
    <w:rsid w:val="00DD72B9"/>
    <w:rsid w:val="00DD77C4"/>
    <w:rsid w:val="00DD7C99"/>
    <w:rsid w:val="00DD7D77"/>
    <w:rsid w:val="00DD7E2F"/>
    <w:rsid w:val="00DE0263"/>
    <w:rsid w:val="00DE04D6"/>
    <w:rsid w:val="00DE0735"/>
    <w:rsid w:val="00DE0C4F"/>
    <w:rsid w:val="00DE0C79"/>
    <w:rsid w:val="00DE1262"/>
    <w:rsid w:val="00DE1432"/>
    <w:rsid w:val="00DE1A4D"/>
    <w:rsid w:val="00DE1E84"/>
    <w:rsid w:val="00DE20A0"/>
    <w:rsid w:val="00DE2883"/>
    <w:rsid w:val="00DE2D91"/>
    <w:rsid w:val="00DE2E15"/>
    <w:rsid w:val="00DE30B6"/>
    <w:rsid w:val="00DE31CD"/>
    <w:rsid w:val="00DE33E1"/>
    <w:rsid w:val="00DE352B"/>
    <w:rsid w:val="00DE3A7C"/>
    <w:rsid w:val="00DE3D62"/>
    <w:rsid w:val="00DE40A8"/>
    <w:rsid w:val="00DE40B1"/>
    <w:rsid w:val="00DE41C2"/>
    <w:rsid w:val="00DE455A"/>
    <w:rsid w:val="00DE4BD4"/>
    <w:rsid w:val="00DE4E2D"/>
    <w:rsid w:val="00DE4FD2"/>
    <w:rsid w:val="00DE55E0"/>
    <w:rsid w:val="00DE55E1"/>
    <w:rsid w:val="00DE62F7"/>
    <w:rsid w:val="00DE64FE"/>
    <w:rsid w:val="00DE65B4"/>
    <w:rsid w:val="00DE7359"/>
    <w:rsid w:val="00DE7609"/>
    <w:rsid w:val="00DE76EC"/>
    <w:rsid w:val="00DE77C1"/>
    <w:rsid w:val="00DE7ADB"/>
    <w:rsid w:val="00DE7BB8"/>
    <w:rsid w:val="00DE7BCA"/>
    <w:rsid w:val="00DF011A"/>
    <w:rsid w:val="00DF012B"/>
    <w:rsid w:val="00DF01CC"/>
    <w:rsid w:val="00DF0BA4"/>
    <w:rsid w:val="00DF0D9F"/>
    <w:rsid w:val="00DF0DAD"/>
    <w:rsid w:val="00DF15E2"/>
    <w:rsid w:val="00DF16D1"/>
    <w:rsid w:val="00DF197C"/>
    <w:rsid w:val="00DF1AC4"/>
    <w:rsid w:val="00DF1E72"/>
    <w:rsid w:val="00DF1EAA"/>
    <w:rsid w:val="00DF1F1B"/>
    <w:rsid w:val="00DF2F7B"/>
    <w:rsid w:val="00DF3D05"/>
    <w:rsid w:val="00DF3DC9"/>
    <w:rsid w:val="00DF3E7E"/>
    <w:rsid w:val="00DF3EF8"/>
    <w:rsid w:val="00DF40F7"/>
    <w:rsid w:val="00DF4821"/>
    <w:rsid w:val="00DF494E"/>
    <w:rsid w:val="00DF4ADC"/>
    <w:rsid w:val="00DF5016"/>
    <w:rsid w:val="00DF54BC"/>
    <w:rsid w:val="00DF568F"/>
    <w:rsid w:val="00DF569A"/>
    <w:rsid w:val="00DF585C"/>
    <w:rsid w:val="00DF58F2"/>
    <w:rsid w:val="00DF65D9"/>
    <w:rsid w:val="00DF6703"/>
    <w:rsid w:val="00DF6F34"/>
    <w:rsid w:val="00DF6FCA"/>
    <w:rsid w:val="00DF6FEB"/>
    <w:rsid w:val="00DF7436"/>
    <w:rsid w:val="00DF7B6E"/>
    <w:rsid w:val="00DF7BFC"/>
    <w:rsid w:val="00DF7E61"/>
    <w:rsid w:val="00DF7F15"/>
    <w:rsid w:val="00E001EA"/>
    <w:rsid w:val="00E00273"/>
    <w:rsid w:val="00E002BF"/>
    <w:rsid w:val="00E013ED"/>
    <w:rsid w:val="00E01702"/>
    <w:rsid w:val="00E01C70"/>
    <w:rsid w:val="00E02505"/>
    <w:rsid w:val="00E02771"/>
    <w:rsid w:val="00E029C6"/>
    <w:rsid w:val="00E02B6A"/>
    <w:rsid w:val="00E031CE"/>
    <w:rsid w:val="00E034A4"/>
    <w:rsid w:val="00E0386B"/>
    <w:rsid w:val="00E038D8"/>
    <w:rsid w:val="00E03B5C"/>
    <w:rsid w:val="00E03CD7"/>
    <w:rsid w:val="00E03D53"/>
    <w:rsid w:val="00E05338"/>
    <w:rsid w:val="00E05596"/>
    <w:rsid w:val="00E05609"/>
    <w:rsid w:val="00E06228"/>
    <w:rsid w:val="00E06318"/>
    <w:rsid w:val="00E068B8"/>
    <w:rsid w:val="00E06981"/>
    <w:rsid w:val="00E06D06"/>
    <w:rsid w:val="00E06E53"/>
    <w:rsid w:val="00E07117"/>
    <w:rsid w:val="00E071FC"/>
    <w:rsid w:val="00E07436"/>
    <w:rsid w:val="00E07791"/>
    <w:rsid w:val="00E07CCE"/>
    <w:rsid w:val="00E1021F"/>
    <w:rsid w:val="00E10C5B"/>
    <w:rsid w:val="00E110AA"/>
    <w:rsid w:val="00E11214"/>
    <w:rsid w:val="00E1121D"/>
    <w:rsid w:val="00E11263"/>
    <w:rsid w:val="00E11474"/>
    <w:rsid w:val="00E120DE"/>
    <w:rsid w:val="00E124A5"/>
    <w:rsid w:val="00E128C9"/>
    <w:rsid w:val="00E12903"/>
    <w:rsid w:val="00E12BB2"/>
    <w:rsid w:val="00E12C40"/>
    <w:rsid w:val="00E12CCE"/>
    <w:rsid w:val="00E12CE2"/>
    <w:rsid w:val="00E133BC"/>
    <w:rsid w:val="00E13807"/>
    <w:rsid w:val="00E13A7E"/>
    <w:rsid w:val="00E13AC8"/>
    <w:rsid w:val="00E13CDF"/>
    <w:rsid w:val="00E13F04"/>
    <w:rsid w:val="00E14464"/>
    <w:rsid w:val="00E14F3A"/>
    <w:rsid w:val="00E156C1"/>
    <w:rsid w:val="00E15A85"/>
    <w:rsid w:val="00E15F43"/>
    <w:rsid w:val="00E16147"/>
    <w:rsid w:val="00E16B9E"/>
    <w:rsid w:val="00E16C07"/>
    <w:rsid w:val="00E173A9"/>
    <w:rsid w:val="00E17690"/>
    <w:rsid w:val="00E17C3F"/>
    <w:rsid w:val="00E203C8"/>
    <w:rsid w:val="00E206D0"/>
    <w:rsid w:val="00E21007"/>
    <w:rsid w:val="00E2111A"/>
    <w:rsid w:val="00E21241"/>
    <w:rsid w:val="00E218C9"/>
    <w:rsid w:val="00E22119"/>
    <w:rsid w:val="00E224F7"/>
    <w:rsid w:val="00E2254B"/>
    <w:rsid w:val="00E22D8F"/>
    <w:rsid w:val="00E230EB"/>
    <w:rsid w:val="00E2334B"/>
    <w:rsid w:val="00E23BF1"/>
    <w:rsid w:val="00E2417C"/>
    <w:rsid w:val="00E244A1"/>
    <w:rsid w:val="00E24C87"/>
    <w:rsid w:val="00E24E37"/>
    <w:rsid w:val="00E24EA7"/>
    <w:rsid w:val="00E25212"/>
    <w:rsid w:val="00E254DF"/>
    <w:rsid w:val="00E25639"/>
    <w:rsid w:val="00E262F2"/>
    <w:rsid w:val="00E2630E"/>
    <w:rsid w:val="00E264A6"/>
    <w:rsid w:val="00E26C47"/>
    <w:rsid w:val="00E2700F"/>
    <w:rsid w:val="00E27252"/>
    <w:rsid w:val="00E2733D"/>
    <w:rsid w:val="00E27B29"/>
    <w:rsid w:val="00E30009"/>
    <w:rsid w:val="00E300D9"/>
    <w:rsid w:val="00E304DA"/>
    <w:rsid w:val="00E30FB7"/>
    <w:rsid w:val="00E311CF"/>
    <w:rsid w:val="00E31BD1"/>
    <w:rsid w:val="00E31BD6"/>
    <w:rsid w:val="00E321B3"/>
    <w:rsid w:val="00E325B2"/>
    <w:rsid w:val="00E327A6"/>
    <w:rsid w:val="00E3287C"/>
    <w:rsid w:val="00E331D9"/>
    <w:rsid w:val="00E335E8"/>
    <w:rsid w:val="00E34FCC"/>
    <w:rsid w:val="00E34FD8"/>
    <w:rsid w:val="00E35A51"/>
    <w:rsid w:val="00E35AB1"/>
    <w:rsid w:val="00E35E82"/>
    <w:rsid w:val="00E36BB9"/>
    <w:rsid w:val="00E36F07"/>
    <w:rsid w:val="00E37818"/>
    <w:rsid w:val="00E37A62"/>
    <w:rsid w:val="00E37CD2"/>
    <w:rsid w:val="00E37D79"/>
    <w:rsid w:val="00E4011E"/>
    <w:rsid w:val="00E40443"/>
    <w:rsid w:val="00E40449"/>
    <w:rsid w:val="00E40E99"/>
    <w:rsid w:val="00E41475"/>
    <w:rsid w:val="00E417B4"/>
    <w:rsid w:val="00E41829"/>
    <w:rsid w:val="00E41EE3"/>
    <w:rsid w:val="00E423F0"/>
    <w:rsid w:val="00E42903"/>
    <w:rsid w:val="00E432CD"/>
    <w:rsid w:val="00E43471"/>
    <w:rsid w:val="00E43844"/>
    <w:rsid w:val="00E43972"/>
    <w:rsid w:val="00E439E5"/>
    <w:rsid w:val="00E43BAA"/>
    <w:rsid w:val="00E44465"/>
    <w:rsid w:val="00E444A7"/>
    <w:rsid w:val="00E450E0"/>
    <w:rsid w:val="00E451E5"/>
    <w:rsid w:val="00E45730"/>
    <w:rsid w:val="00E45966"/>
    <w:rsid w:val="00E45D9B"/>
    <w:rsid w:val="00E45E2C"/>
    <w:rsid w:val="00E46003"/>
    <w:rsid w:val="00E46633"/>
    <w:rsid w:val="00E46AB1"/>
    <w:rsid w:val="00E46C49"/>
    <w:rsid w:val="00E47289"/>
    <w:rsid w:val="00E472BB"/>
    <w:rsid w:val="00E508A9"/>
    <w:rsid w:val="00E50CD5"/>
    <w:rsid w:val="00E50E51"/>
    <w:rsid w:val="00E50FE7"/>
    <w:rsid w:val="00E51449"/>
    <w:rsid w:val="00E5149F"/>
    <w:rsid w:val="00E51853"/>
    <w:rsid w:val="00E518CB"/>
    <w:rsid w:val="00E51E08"/>
    <w:rsid w:val="00E534B7"/>
    <w:rsid w:val="00E5365C"/>
    <w:rsid w:val="00E537C6"/>
    <w:rsid w:val="00E53C97"/>
    <w:rsid w:val="00E5402F"/>
    <w:rsid w:val="00E54F05"/>
    <w:rsid w:val="00E551BA"/>
    <w:rsid w:val="00E55601"/>
    <w:rsid w:val="00E559B6"/>
    <w:rsid w:val="00E55E3D"/>
    <w:rsid w:val="00E56A21"/>
    <w:rsid w:val="00E56BA4"/>
    <w:rsid w:val="00E57059"/>
    <w:rsid w:val="00E577BA"/>
    <w:rsid w:val="00E57BF1"/>
    <w:rsid w:val="00E57F49"/>
    <w:rsid w:val="00E60233"/>
    <w:rsid w:val="00E60255"/>
    <w:rsid w:val="00E602A2"/>
    <w:rsid w:val="00E60618"/>
    <w:rsid w:val="00E606B9"/>
    <w:rsid w:val="00E6091F"/>
    <w:rsid w:val="00E609CE"/>
    <w:rsid w:val="00E60B38"/>
    <w:rsid w:val="00E60D94"/>
    <w:rsid w:val="00E60EA8"/>
    <w:rsid w:val="00E61374"/>
    <w:rsid w:val="00E613DE"/>
    <w:rsid w:val="00E62F1B"/>
    <w:rsid w:val="00E6316E"/>
    <w:rsid w:val="00E631F4"/>
    <w:rsid w:val="00E639A2"/>
    <w:rsid w:val="00E639D0"/>
    <w:rsid w:val="00E63A1D"/>
    <w:rsid w:val="00E6402F"/>
    <w:rsid w:val="00E64158"/>
    <w:rsid w:val="00E643BF"/>
    <w:rsid w:val="00E64939"/>
    <w:rsid w:val="00E64A43"/>
    <w:rsid w:val="00E64D21"/>
    <w:rsid w:val="00E64F38"/>
    <w:rsid w:val="00E64FFC"/>
    <w:rsid w:val="00E650B0"/>
    <w:rsid w:val="00E654FA"/>
    <w:rsid w:val="00E656ED"/>
    <w:rsid w:val="00E65737"/>
    <w:rsid w:val="00E657D3"/>
    <w:rsid w:val="00E65C48"/>
    <w:rsid w:val="00E66102"/>
    <w:rsid w:val="00E665A7"/>
    <w:rsid w:val="00E668E3"/>
    <w:rsid w:val="00E66A8F"/>
    <w:rsid w:val="00E66CE5"/>
    <w:rsid w:val="00E6772D"/>
    <w:rsid w:val="00E67B98"/>
    <w:rsid w:val="00E700FD"/>
    <w:rsid w:val="00E701EA"/>
    <w:rsid w:val="00E70489"/>
    <w:rsid w:val="00E70602"/>
    <w:rsid w:val="00E70866"/>
    <w:rsid w:val="00E709F8"/>
    <w:rsid w:val="00E70ADF"/>
    <w:rsid w:val="00E70BA6"/>
    <w:rsid w:val="00E711AD"/>
    <w:rsid w:val="00E71335"/>
    <w:rsid w:val="00E7134D"/>
    <w:rsid w:val="00E71B6F"/>
    <w:rsid w:val="00E7221F"/>
    <w:rsid w:val="00E72A27"/>
    <w:rsid w:val="00E72CEB"/>
    <w:rsid w:val="00E73057"/>
    <w:rsid w:val="00E7330A"/>
    <w:rsid w:val="00E73431"/>
    <w:rsid w:val="00E734B2"/>
    <w:rsid w:val="00E7375F"/>
    <w:rsid w:val="00E73A8D"/>
    <w:rsid w:val="00E73ACC"/>
    <w:rsid w:val="00E73AF6"/>
    <w:rsid w:val="00E73DDC"/>
    <w:rsid w:val="00E73F14"/>
    <w:rsid w:val="00E740A3"/>
    <w:rsid w:val="00E7465C"/>
    <w:rsid w:val="00E7487D"/>
    <w:rsid w:val="00E74B59"/>
    <w:rsid w:val="00E7553C"/>
    <w:rsid w:val="00E7589A"/>
    <w:rsid w:val="00E759CE"/>
    <w:rsid w:val="00E75DF8"/>
    <w:rsid w:val="00E75E9F"/>
    <w:rsid w:val="00E76239"/>
    <w:rsid w:val="00E7638B"/>
    <w:rsid w:val="00E7667C"/>
    <w:rsid w:val="00E76DD8"/>
    <w:rsid w:val="00E76E2D"/>
    <w:rsid w:val="00E76E5C"/>
    <w:rsid w:val="00E776D2"/>
    <w:rsid w:val="00E80807"/>
    <w:rsid w:val="00E80C3D"/>
    <w:rsid w:val="00E812AA"/>
    <w:rsid w:val="00E81CBE"/>
    <w:rsid w:val="00E81E4C"/>
    <w:rsid w:val="00E81F80"/>
    <w:rsid w:val="00E82185"/>
    <w:rsid w:val="00E8222A"/>
    <w:rsid w:val="00E82821"/>
    <w:rsid w:val="00E82BDB"/>
    <w:rsid w:val="00E82D3B"/>
    <w:rsid w:val="00E836FB"/>
    <w:rsid w:val="00E837A3"/>
    <w:rsid w:val="00E83BAB"/>
    <w:rsid w:val="00E83D59"/>
    <w:rsid w:val="00E84219"/>
    <w:rsid w:val="00E842D5"/>
    <w:rsid w:val="00E84979"/>
    <w:rsid w:val="00E84A22"/>
    <w:rsid w:val="00E84E4A"/>
    <w:rsid w:val="00E84FC5"/>
    <w:rsid w:val="00E856FD"/>
    <w:rsid w:val="00E85994"/>
    <w:rsid w:val="00E86313"/>
    <w:rsid w:val="00E86806"/>
    <w:rsid w:val="00E86B37"/>
    <w:rsid w:val="00E86DE5"/>
    <w:rsid w:val="00E87359"/>
    <w:rsid w:val="00E87463"/>
    <w:rsid w:val="00E8756A"/>
    <w:rsid w:val="00E875A8"/>
    <w:rsid w:val="00E879FC"/>
    <w:rsid w:val="00E90501"/>
    <w:rsid w:val="00E90C95"/>
    <w:rsid w:val="00E9137B"/>
    <w:rsid w:val="00E917C0"/>
    <w:rsid w:val="00E91A77"/>
    <w:rsid w:val="00E91D57"/>
    <w:rsid w:val="00E91EA3"/>
    <w:rsid w:val="00E92317"/>
    <w:rsid w:val="00E92736"/>
    <w:rsid w:val="00E92ED0"/>
    <w:rsid w:val="00E93143"/>
    <w:rsid w:val="00E93764"/>
    <w:rsid w:val="00E9438B"/>
    <w:rsid w:val="00E94873"/>
    <w:rsid w:val="00E94D87"/>
    <w:rsid w:val="00E95031"/>
    <w:rsid w:val="00E954FA"/>
    <w:rsid w:val="00E958F1"/>
    <w:rsid w:val="00E95A94"/>
    <w:rsid w:val="00E95D7D"/>
    <w:rsid w:val="00E95DA2"/>
    <w:rsid w:val="00E95E65"/>
    <w:rsid w:val="00E96DD5"/>
    <w:rsid w:val="00E970E4"/>
    <w:rsid w:val="00E97D90"/>
    <w:rsid w:val="00EA04F8"/>
    <w:rsid w:val="00EA0A44"/>
    <w:rsid w:val="00EA0E62"/>
    <w:rsid w:val="00EA0ED9"/>
    <w:rsid w:val="00EA1284"/>
    <w:rsid w:val="00EA13F3"/>
    <w:rsid w:val="00EA2126"/>
    <w:rsid w:val="00EA242C"/>
    <w:rsid w:val="00EA25B2"/>
    <w:rsid w:val="00EA25B3"/>
    <w:rsid w:val="00EA25C7"/>
    <w:rsid w:val="00EA27A2"/>
    <w:rsid w:val="00EA27CC"/>
    <w:rsid w:val="00EA2F21"/>
    <w:rsid w:val="00EA2FCA"/>
    <w:rsid w:val="00EA2FFA"/>
    <w:rsid w:val="00EA3047"/>
    <w:rsid w:val="00EA3407"/>
    <w:rsid w:val="00EA3454"/>
    <w:rsid w:val="00EA3873"/>
    <w:rsid w:val="00EA38CA"/>
    <w:rsid w:val="00EA3964"/>
    <w:rsid w:val="00EA3E0B"/>
    <w:rsid w:val="00EA4472"/>
    <w:rsid w:val="00EA4E52"/>
    <w:rsid w:val="00EA59C2"/>
    <w:rsid w:val="00EA5DBF"/>
    <w:rsid w:val="00EA5FE4"/>
    <w:rsid w:val="00EA6925"/>
    <w:rsid w:val="00EA714F"/>
    <w:rsid w:val="00EA7206"/>
    <w:rsid w:val="00EA747C"/>
    <w:rsid w:val="00EA7755"/>
    <w:rsid w:val="00EA7F3A"/>
    <w:rsid w:val="00EB06DD"/>
    <w:rsid w:val="00EB0AD6"/>
    <w:rsid w:val="00EB1457"/>
    <w:rsid w:val="00EB17BC"/>
    <w:rsid w:val="00EB19CA"/>
    <w:rsid w:val="00EB1DEE"/>
    <w:rsid w:val="00EB29B6"/>
    <w:rsid w:val="00EB2A11"/>
    <w:rsid w:val="00EB32AD"/>
    <w:rsid w:val="00EB3481"/>
    <w:rsid w:val="00EB3A68"/>
    <w:rsid w:val="00EB3DF8"/>
    <w:rsid w:val="00EB3FF5"/>
    <w:rsid w:val="00EB4AE6"/>
    <w:rsid w:val="00EB4BEB"/>
    <w:rsid w:val="00EB4CAF"/>
    <w:rsid w:val="00EB51CA"/>
    <w:rsid w:val="00EB51F2"/>
    <w:rsid w:val="00EB5223"/>
    <w:rsid w:val="00EB5C71"/>
    <w:rsid w:val="00EB62F0"/>
    <w:rsid w:val="00EB63E3"/>
    <w:rsid w:val="00EB6CD5"/>
    <w:rsid w:val="00EB70E6"/>
    <w:rsid w:val="00EB71AA"/>
    <w:rsid w:val="00EB7623"/>
    <w:rsid w:val="00EB77F8"/>
    <w:rsid w:val="00EB7FB9"/>
    <w:rsid w:val="00EC00C4"/>
    <w:rsid w:val="00EC02AE"/>
    <w:rsid w:val="00EC032C"/>
    <w:rsid w:val="00EC043B"/>
    <w:rsid w:val="00EC0649"/>
    <w:rsid w:val="00EC0677"/>
    <w:rsid w:val="00EC0C78"/>
    <w:rsid w:val="00EC11E3"/>
    <w:rsid w:val="00EC1515"/>
    <w:rsid w:val="00EC216F"/>
    <w:rsid w:val="00EC2707"/>
    <w:rsid w:val="00EC27C2"/>
    <w:rsid w:val="00EC285C"/>
    <w:rsid w:val="00EC2BEF"/>
    <w:rsid w:val="00EC2F76"/>
    <w:rsid w:val="00EC3037"/>
    <w:rsid w:val="00EC3D8F"/>
    <w:rsid w:val="00EC3DFF"/>
    <w:rsid w:val="00EC3E32"/>
    <w:rsid w:val="00EC4271"/>
    <w:rsid w:val="00EC4B71"/>
    <w:rsid w:val="00EC4F17"/>
    <w:rsid w:val="00EC50FC"/>
    <w:rsid w:val="00EC594F"/>
    <w:rsid w:val="00EC5F53"/>
    <w:rsid w:val="00EC61CE"/>
    <w:rsid w:val="00EC633F"/>
    <w:rsid w:val="00EC6FDB"/>
    <w:rsid w:val="00EC7434"/>
    <w:rsid w:val="00EC7B6C"/>
    <w:rsid w:val="00EC7D4E"/>
    <w:rsid w:val="00ED00A1"/>
    <w:rsid w:val="00ED02E6"/>
    <w:rsid w:val="00ED0917"/>
    <w:rsid w:val="00ED0B4E"/>
    <w:rsid w:val="00ED1298"/>
    <w:rsid w:val="00ED15DB"/>
    <w:rsid w:val="00ED1C21"/>
    <w:rsid w:val="00ED1C7F"/>
    <w:rsid w:val="00ED1D03"/>
    <w:rsid w:val="00ED1F70"/>
    <w:rsid w:val="00ED27B5"/>
    <w:rsid w:val="00ED2D11"/>
    <w:rsid w:val="00ED2E97"/>
    <w:rsid w:val="00ED3139"/>
    <w:rsid w:val="00ED3A85"/>
    <w:rsid w:val="00ED3CBB"/>
    <w:rsid w:val="00ED4729"/>
    <w:rsid w:val="00ED4DC8"/>
    <w:rsid w:val="00ED5967"/>
    <w:rsid w:val="00ED6338"/>
    <w:rsid w:val="00ED6A77"/>
    <w:rsid w:val="00ED6B00"/>
    <w:rsid w:val="00ED6C67"/>
    <w:rsid w:val="00ED6ECB"/>
    <w:rsid w:val="00ED79D5"/>
    <w:rsid w:val="00ED7DE3"/>
    <w:rsid w:val="00EE0221"/>
    <w:rsid w:val="00EE027F"/>
    <w:rsid w:val="00EE0324"/>
    <w:rsid w:val="00EE0C93"/>
    <w:rsid w:val="00EE0DEF"/>
    <w:rsid w:val="00EE12A9"/>
    <w:rsid w:val="00EE160D"/>
    <w:rsid w:val="00EE167F"/>
    <w:rsid w:val="00EE1B08"/>
    <w:rsid w:val="00EE2635"/>
    <w:rsid w:val="00EE2749"/>
    <w:rsid w:val="00EE2B88"/>
    <w:rsid w:val="00EE2C6C"/>
    <w:rsid w:val="00EE3019"/>
    <w:rsid w:val="00EE3436"/>
    <w:rsid w:val="00EE45C8"/>
    <w:rsid w:val="00EE4E88"/>
    <w:rsid w:val="00EE4F4A"/>
    <w:rsid w:val="00EE545D"/>
    <w:rsid w:val="00EE5592"/>
    <w:rsid w:val="00EE562E"/>
    <w:rsid w:val="00EE5781"/>
    <w:rsid w:val="00EE59D0"/>
    <w:rsid w:val="00EE6364"/>
    <w:rsid w:val="00EE675F"/>
    <w:rsid w:val="00EE67D9"/>
    <w:rsid w:val="00EE6837"/>
    <w:rsid w:val="00EE6B17"/>
    <w:rsid w:val="00EE6BA9"/>
    <w:rsid w:val="00EE6C90"/>
    <w:rsid w:val="00EE73A2"/>
    <w:rsid w:val="00EE76C2"/>
    <w:rsid w:val="00EF0215"/>
    <w:rsid w:val="00EF0E82"/>
    <w:rsid w:val="00EF1184"/>
    <w:rsid w:val="00EF158A"/>
    <w:rsid w:val="00EF1740"/>
    <w:rsid w:val="00EF1932"/>
    <w:rsid w:val="00EF286D"/>
    <w:rsid w:val="00EF29B6"/>
    <w:rsid w:val="00EF30C3"/>
    <w:rsid w:val="00EF3262"/>
    <w:rsid w:val="00EF3D9E"/>
    <w:rsid w:val="00EF46A5"/>
    <w:rsid w:val="00EF4B34"/>
    <w:rsid w:val="00EF4E38"/>
    <w:rsid w:val="00EF4FE9"/>
    <w:rsid w:val="00EF54D5"/>
    <w:rsid w:val="00EF5504"/>
    <w:rsid w:val="00EF5F4A"/>
    <w:rsid w:val="00EF61A5"/>
    <w:rsid w:val="00EF6200"/>
    <w:rsid w:val="00EF6387"/>
    <w:rsid w:val="00EF653B"/>
    <w:rsid w:val="00EF6BB0"/>
    <w:rsid w:val="00EF6D1B"/>
    <w:rsid w:val="00EF71BD"/>
    <w:rsid w:val="00EF71FF"/>
    <w:rsid w:val="00EF726B"/>
    <w:rsid w:val="00EF7347"/>
    <w:rsid w:val="00EF736E"/>
    <w:rsid w:val="00EF750B"/>
    <w:rsid w:val="00EF7AAF"/>
    <w:rsid w:val="00F0058D"/>
    <w:rsid w:val="00F0060C"/>
    <w:rsid w:val="00F0083F"/>
    <w:rsid w:val="00F00A50"/>
    <w:rsid w:val="00F014D3"/>
    <w:rsid w:val="00F015EE"/>
    <w:rsid w:val="00F0195A"/>
    <w:rsid w:val="00F01A69"/>
    <w:rsid w:val="00F01BAE"/>
    <w:rsid w:val="00F01C2F"/>
    <w:rsid w:val="00F01EC6"/>
    <w:rsid w:val="00F02607"/>
    <w:rsid w:val="00F029A0"/>
    <w:rsid w:val="00F029C7"/>
    <w:rsid w:val="00F02A00"/>
    <w:rsid w:val="00F02C10"/>
    <w:rsid w:val="00F02CEB"/>
    <w:rsid w:val="00F037FE"/>
    <w:rsid w:val="00F03B55"/>
    <w:rsid w:val="00F04184"/>
    <w:rsid w:val="00F041A5"/>
    <w:rsid w:val="00F04706"/>
    <w:rsid w:val="00F0537F"/>
    <w:rsid w:val="00F0545B"/>
    <w:rsid w:val="00F056C8"/>
    <w:rsid w:val="00F05705"/>
    <w:rsid w:val="00F058BD"/>
    <w:rsid w:val="00F05A3B"/>
    <w:rsid w:val="00F060EA"/>
    <w:rsid w:val="00F06CDC"/>
    <w:rsid w:val="00F06EE6"/>
    <w:rsid w:val="00F07144"/>
    <w:rsid w:val="00F0726A"/>
    <w:rsid w:val="00F07783"/>
    <w:rsid w:val="00F07EAD"/>
    <w:rsid w:val="00F1020E"/>
    <w:rsid w:val="00F10517"/>
    <w:rsid w:val="00F10B30"/>
    <w:rsid w:val="00F10D79"/>
    <w:rsid w:val="00F10F69"/>
    <w:rsid w:val="00F11598"/>
    <w:rsid w:val="00F11CD9"/>
    <w:rsid w:val="00F11CF1"/>
    <w:rsid w:val="00F12038"/>
    <w:rsid w:val="00F12677"/>
    <w:rsid w:val="00F12B6B"/>
    <w:rsid w:val="00F12D12"/>
    <w:rsid w:val="00F130C3"/>
    <w:rsid w:val="00F13285"/>
    <w:rsid w:val="00F13369"/>
    <w:rsid w:val="00F13BBB"/>
    <w:rsid w:val="00F14461"/>
    <w:rsid w:val="00F14DDE"/>
    <w:rsid w:val="00F15851"/>
    <w:rsid w:val="00F15F27"/>
    <w:rsid w:val="00F1603D"/>
    <w:rsid w:val="00F16105"/>
    <w:rsid w:val="00F161BF"/>
    <w:rsid w:val="00F16353"/>
    <w:rsid w:val="00F16412"/>
    <w:rsid w:val="00F16781"/>
    <w:rsid w:val="00F167B7"/>
    <w:rsid w:val="00F16814"/>
    <w:rsid w:val="00F16901"/>
    <w:rsid w:val="00F16D97"/>
    <w:rsid w:val="00F17385"/>
    <w:rsid w:val="00F175CD"/>
    <w:rsid w:val="00F17677"/>
    <w:rsid w:val="00F178CF"/>
    <w:rsid w:val="00F17AFC"/>
    <w:rsid w:val="00F2001B"/>
    <w:rsid w:val="00F203DA"/>
    <w:rsid w:val="00F20825"/>
    <w:rsid w:val="00F209BE"/>
    <w:rsid w:val="00F21650"/>
    <w:rsid w:val="00F2181C"/>
    <w:rsid w:val="00F21946"/>
    <w:rsid w:val="00F21B57"/>
    <w:rsid w:val="00F21D15"/>
    <w:rsid w:val="00F21F72"/>
    <w:rsid w:val="00F222FF"/>
    <w:rsid w:val="00F2244D"/>
    <w:rsid w:val="00F22793"/>
    <w:rsid w:val="00F22815"/>
    <w:rsid w:val="00F22A06"/>
    <w:rsid w:val="00F22B34"/>
    <w:rsid w:val="00F22CE8"/>
    <w:rsid w:val="00F23218"/>
    <w:rsid w:val="00F2331C"/>
    <w:rsid w:val="00F236CA"/>
    <w:rsid w:val="00F23746"/>
    <w:rsid w:val="00F23DAE"/>
    <w:rsid w:val="00F246DA"/>
    <w:rsid w:val="00F24E38"/>
    <w:rsid w:val="00F24F33"/>
    <w:rsid w:val="00F2544A"/>
    <w:rsid w:val="00F25616"/>
    <w:rsid w:val="00F257E8"/>
    <w:rsid w:val="00F2585B"/>
    <w:rsid w:val="00F258EF"/>
    <w:rsid w:val="00F259B7"/>
    <w:rsid w:val="00F259F2"/>
    <w:rsid w:val="00F25C02"/>
    <w:rsid w:val="00F25EFF"/>
    <w:rsid w:val="00F260E6"/>
    <w:rsid w:val="00F268E6"/>
    <w:rsid w:val="00F268F1"/>
    <w:rsid w:val="00F26B93"/>
    <w:rsid w:val="00F27360"/>
    <w:rsid w:val="00F27501"/>
    <w:rsid w:val="00F27618"/>
    <w:rsid w:val="00F27D88"/>
    <w:rsid w:val="00F3005F"/>
    <w:rsid w:val="00F305BB"/>
    <w:rsid w:val="00F307AB"/>
    <w:rsid w:val="00F309AE"/>
    <w:rsid w:val="00F30D3D"/>
    <w:rsid w:val="00F310B9"/>
    <w:rsid w:val="00F3123C"/>
    <w:rsid w:val="00F31391"/>
    <w:rsid w:val="00F31710"/>
    <w:rsid w:val="00F3184F"/>
    <w:rsid w:val="00F3191E"/>
    <w:rsid w:val="00F31A86"/>
    <w:rsid w:val="00F31B9A"/>
    <w:rsid w:val="00F31FE0"/>
    <w:rsid w:val="00F3205C"/>
    <w:rsid w:val="00F32FAA"/>
    <w:rsid w:val="00F32FFE"/>
    <w:rsid w:val="00F33052"/>
    <w:rsid w:val="00F33A97"/>
    <w:rsid w:val="00F33EE3"/>
    <w:rsid w:val="00F33F91"/>
    <w:rsid w:val="00F340A0"/>
    <w:rsid w:val="00F341CA"/>
    <w:rsid w:val="00F34571"/>
    <w:rsid w:val="00F3490D"/>
    <w:rsid w:val="00F349EA"/>
    <w:rsid w:val="00F34D81"/>
    <w:rsid w:val="00F351BF"/>
    <w:rsid w:val="00F35230"/>
    <w:rsid w:val="00F3526A"/>
    <w:rsid w:val="00F353C3"/>
    <w:rsid w:val="00F35D28"/>
    <w:rsid w:val="00F35EB4"/>
    <w:rsid w:val="00F361A2"/>
    <w:rsid w:val="00F361A9"/>
    <w:rsid w:val="00F36267"/>
    <w:rsid w:val="00F36474"/>
    <w:rsid w:val="00F36AD3"/>
    <w:rsid w:val="00F3762A"/>
    <w:rsid w:val="00F37641"/>
    <w:rsid w:val="00F3771B"/>
    <w:rsid w:val="00F37B95"/>
    <w:rsid w:val="00F40070"/>
    <w:rsid w:val="00F4013D"/>
    <w:rsid w:val="00F40D8F"/>
    <w:rsid w:val="00F40DDA"/>
    <w:rsid w:val="00F40EFE"/>
    <w:rsid w:val="00F41285"/>
    <w:rsid w:val="00F41291"/>
    <w:rsid w:val="00F414AB"/>
    <w:rsid w:val="00F4187C"/>
    <w:rsid w:val="00F4203F"/>
    <w:rsid w:val="00F42054"/>
    <w:rsid w:val="00F422E6"/>
    <w:rsid w:val="00F4244C"/>
    <w:rsid w:val="00F42893"/>
    <w:rsid w:val="00F42C00"/>
    <w:rsid w:val="00F42E06"/>
    <w:rsid w:val="00F42E52"/>
    <w:rsid w:val="00F433F0"/>
    <w:rsid w:val="00F4349F"/>
    <w:rsid w:val="00F43D75"/>
    <w:rsid w:val="00F43FDE"/>
    <w:rsid w:val="00F44522"/>
    <w:rsid w:val="00F4456C"/>
    <w:rsid w:val="00F4497A"/>
    <w:rsid w:val="00F44BC1"/>
    <w:rsid w:val="00F45207"/>
    <w:rsid w:val="00F453C6"/>
    <w:rsid w:val="00F45401"/>
    <w:rsid w:val="00F45E37"/>
    <w:rsid w:val="00F464A7"/>
    <w:rsid w:val="00F46555"/>
    <w:rsid w:val="00F4679B"/>
    <w:rsid w:val="00F46AC3"/>
    <w:rsid w:val="00F47214"/>
    <w:rsid w:val="00F4752B"/>
    <w:rsid w:val="00F47C6B"/>
    <w:rsid w:val="00F47FD5"/>
    <w:rsid w:val="00F50454"/>
    <w:rsid w:val="00F50983"/>
    <w:rsid w:val="00F50DC3"/>
    <w:rsid w:val="00F512D7"/>
    <w:rsid w:val="00F51835"/>
    <w:rsid w:val="00F51842"/>
    <w:rsid w:val="00F51F72"/>
    <w:rsid w:val="00F522E1"/>
    <w:rsid w:val="00F523B8"/>
    <w:rsid w:val="00F526B8"/>
    <w:rsid w:val="00F52B94"/>
    <w:rsid w:val="00F52BDE"/>
    <w:rsid w:val="00F53133"/>
    <w:rsid w:val="00F534C6"/>
    <w:rsid w:val="00F53866"/>
    <w:rsid w:val="00F53FAA"/>
    <w:rsid w:val="00F54684"/>
    <w:rsid w:val="00F5476B"/>
    <w:rsid w:val="00F54902"/>
    <w:rsid w:val="00F568D4"/>
    <w:rsid w:val="00F56DE3"/>
    <w:rsid w:val="00F57352"/>
    <w:rsid w:val="00F57833"/>
    <w:rsid w:val="00F60230"/>
    <w:rsid w:val="00F60374"/>
    <w:rsid w:val="00F60881"/>
    <w:rsid w:val="00F60CC8"/>
    <w:rsid w:val="00F62382"/>
    <w:rsid w:val="00F62ADE"/>
    <w:rsid w:val="00F630C5"/>
    <w:rsid w:val="00F63AF0"/>
    <w:rsid w:val="00F6446F"/>
    <w:rsid w:val="00F64651"/>
    <w:rsid w:val="00F64804"/>
    <w:rsid w:val="00F648AB"/>
    <w:rsid w:val="00F648BA"/>
    <w:rsid w:val="00F64DDC"/>
    <w:rsid w:val="00F64E44"/>
    <w:rsid w:val="00F64E93"/>
    <w:rsid w:val="00F65A5E"/>
    <w:rsid w:val="00F666AF"/>
    <w:rsid w:val="00F6698F"/>
    <w:rsid w:val="00F66C42"/>
    <w:rsid w:val="00F6729B"/>
    <w:rsid w:val="00F674B7"/>
    <w:rsid w:val="00F67E24"/>
    <w:rsid w:val="00F67F34"/>
    <w:rsid w:val="00F70D3C"/>
    <w:rsid w:val="00F70FB5"/>
    <w:rsid w:val="00F71F2E"/>
    <w:rsid w:val="00F720B4"/>
    <w:rsid w:val="00F72175"/>
    <w:rsid w:val="00F723F1"/>
    <w:rsid w:val="00F728F1"/>
    <w:rsid w:val="00F7291A"/>
    <w:rsid w:val="00F732E4"/>
    <w:rsid w:val="00F738DB"/>
    <w:rsid w:val="00F73E73"/>
    <w:rsid w:val="00F74089"/>
    <w:rsid w:val="00F74132"/>
    <w:rsid w:val="00F74213"/>
    <w:rsid w:val="00F74347"/>
    <w:rsid w:val="00F743C9"/>
    <w:rsid w:val="00F7441C"/>
    <w:rsid w:val="00F744C3"/>
    <w:rsid w:val="00F7456E"/>
    <w:rsid w:val="00F745CD"/>
    <w:rsid w:val="00F74D65"/>
    <w:rsid w:val="00F755BB"/>
    <w:rsid w:val="00F76A14"/>
    <w:rsid w:val="00F77302"/>
    <w:rsid w:val="00F77414"/>
    <w:rsid w:val="00F775CC"/>
    <w:rsid w:val="00F779FE"/>
    <w:rsid w:val="00F77E29"/>
    <w:rsid w:val="00F77EED"/>
    <w:rsid w:val="00F808B7"/>
    <w:rsid w:val="00F80E81"/>
    <w:rsid w:val="00F8101A"/>
    <w:rsid w:val="00F81580"/>
    <w:rsid w:val="00F81656"/>
    <w:rsid w:val="00F81726"/>
    <w:rsid w:val="00F8186B"/>
    <w:rsid w:val="00F81890"/>
    <w:rsid w:val="00F818EA"/>
    <w:rsid w:val="00F8195B"/>
    <w:rsid w:val="00F81E40"/>
    <w:rsid w:val="00F8207D"/>
    <w:rsid w:val="00F82B5B"/>
    <w:rsid w:val="00F82C65"/>
    <w:rsid w:val="00F83551"/>
    <w:rsid w:val="00F8358E"/>
    <w:rsid w:val="00F8384A"/>
    <w:rsid w:val="00F83CE8"/>
    <w:rsid w:val="00F84054"/>
    <w:rsid w:val="00F840B3"/>
    <w:rsid w:val="00F8451E"/>
    <w:rsid w:val="00F845F6"/>
    <w:rsid w:val="00F846C9"/>
    <w:rsid w:val="00F84728"/>
    <w:rsid w:val="00F84B3D"/>
    <w:rsid w:val="00F84B44"/>
    <w:rsid w:val="00F84F7C"/>
    <w:rsid w:val="00F8516F"/>
    <w:rsid w:val="00F854F8"/>
    <w:rsid w:val="00F85849"/>
    <w:rsid w:val="00F85853"/>
    <w:rsid w:val="00F85AEA"/>
    <w:rsid w:val="00F85B1E"/>
    <w:rsid w:val="00F85E65"/>
    <w:rsid w:val="00F85F53"/>
    <w:rsid w:val="00F86178"/>
    <w:rsid w:val="00F8706E"/>
    <w:rsid w:val="00F87247"/>
    <w:rsid w:val="00F875D8"/>
    <w:rsid w:val="00F87C71"/>
    <w:rsid w:val="00F87F70"/>
    <w:rsid w:val="00F90422"/>
    <w:rsid w:val="00F90606"/>
    <w:rsid w:val="00F91816"/>
    <w:rsid w:val="00F9181C"/>
    <w:rsid w:val="00F91AEA"/>
    <w:rsid w:val="00F92010"/>
    <w:rsid w:val="00F921D2"/>
    <w:rsid w:val="00F922AF"/>
    <w:rsid w:val="00F92862"/>
    <w:rsid w:val="00F929F9"/>
    <w:rsid w:val="00F92B16"/>
    <w:rsid w:val="00F92B94"/>
    <w:rsid w:val="00F941DC"/>
    <w:rsid w:val="00F947C6"/>
    <w:rsid w:val="00F94997"/>
    <w:rsid w:val="00F94B9F"/>
    <w:rsid w:val="00F953A9"/>
    <w:rsid w:val="00F9585B"/>
    <w:rsid w:val="00F95918"/>
    <w:rsid w:val="00F95AE1"/>
    <w:rsid w:val="00F9647A"/>
    <w:rsid w:val="00F9650A"/>
    <w:rsid w:val="00F96999"/>
    <w:rsid w:val="00F96DCD"/>
    <w:rsid w:val="00F970C0"/>
    <w:rsid w:val="00F978F4"/>
    <w:rsid w:val="00F97AC3"/>
    <w:rsid w:val="00F97E1A"/>
    <w:rsid w:val="00FA0678"/>
    <w:rsid w:val="00FA0E2A"/>
    <w:rsid w:val="00FA124B"/>
    <w:rsid w:val="00FA12C6"/>
    <w:rsid w:val="00FA1640"/>
    <w:rsid w:val="00FA1ECB"/>
    <w:rsid w:val="00FA228E"/>
    <w:rsid w:val="00FA2379"/>
    <w:rsid w:val="00FA2607"/>
    <w:rsid w:val="00FA341E"/>
    <w:rsid w:val="00FA374A"/>
    <w:rsid w:val="00FA399F"/>
    <w:rsid w:val="00FA3E27"/>
    <w:rsid w:val="00FA3F8C"/>
    <w:rsid w:val="00FA4136"/>
    <w:rsid w:val="00FA43CE"/>
    <w:rsid w:val="00FA4652"/>
    <w:rsid w:val="00FA567D"/>
    <w:rsid w:val="00FA583C"/>
    <w:rsid w:val="00FA5FB8"/>
    <w:rsid w:val="00FA646A"/>
    <w:rsid w:val="00FA7436"/>
    <w:rsid w:val="00FA76DB"/>
    <w:rsid w:val="00FA7F2E"/>
    <w:rsid w:val="00FB0EFA"/>
    <w:rsid w:val="00FB1140"/>
    <w:rsid w:val="00FB1204"/>
    <w:rsid w:val="00FB1C42"/>
    <w:rsid w:val="00FB1F50"/>
    <w:rsid w:val="00FB226F"/>
    <w:rsid w:val="00FB3441"/>
    <w:rsid w:val="00FB3E47"/>
    <w:rsid w:val="00FB3F14"/>
    <w:rsid w:val="00FB4034"/>
    <w:rsid w:val="00FB4109"/>
    <w:rsid w:val="00FB43CA"/>
    <w:rsid w:val="00FB476E"/>
    <w:rsid w:val="00FB4AD0"/>
    <w:rsid w:val="00FB4B04"/>
    <w:rsid w:val="00FB4DF0"/>
    <w:rsid w:val="00FB51E1"/>
    <w:rsid w:val="00FB5646"/>
    <w:rsid w:val="00FB5671"/>
    <w:rsid w:val="00FB5A00"/>
    <w:rsid w:val="00FB5AF0"/>
    <w:rsid w:val="00FB5D36"/>
    <w:rsid w:val="00FB5FF8"/>
    <w:rsid w:val="00FB7067"/>
    <w:rsid w:val="00FB7612"/>
    <w:rsid w:val="00FC0CD3"/>
    <w:rsid w:val="00FC0E17"/>
    <w:rsid w:val="00FC1520"/>
    <w:rsid w:val="00FC1644"/>
    <w:rsid w:val="00FC1683"/>
    <w:rsid w:val="00FC1A0E"/>
    <w:rsid w:val="00FC1C11"/>
    <w:rsid w:val="00FC28C8"/>
    <w:rsid w:val="00FC291C"/>
    <w:rsid w:val="00FC33C0"/>
    <w:rsid w:val="00FC3411"/>
    <w:rsid w:val="00FC3DAC"/>
    <w:rsid w:val="00FC4DB7"/>
    <w:rsid w:val="00FC5403"/>
    <w:rsid w:val="00FC5753"/>
    <w:rsid w:val="00FC5A3F"/>
    <w:rsid w:val="00FC5AD5"/>
    <w:rsid w:val="00FC5B59"/>
    <w:rsid w:val="00FC6362"/>
    <w:rsid w:val="00FC655B"/>
    <w:rsid w:val="00FC6986"/>
    <w:rsid w:val="00FC6A05"/>
    <w:rsid w:val="00FC7280"/>
    <w:rsid w:val="00FC74C7"/>
    <w:rsid w:val="00FC75D4"/>
    <w:rsid w:val="00FC7832"/>
    <w:rsid w:val="00FC78A8"/>
    <w:rsid w:val="00FD05B8"/>
    <w:rsid w:val="00FD08FC"/>
    <w:rsid w:val="00FD0F33"/>
    <w:rsid w:val="00FD0F50"/>
    <w:rsid w:val="00FD1275"/>
    <w:rsid w:val="00FD1368"/>
    <w:rsid w:val="00FD1433"/>
    <w:rsid w:val="00FD14BC"/>
    <w:rsid w:val="00FD1551"/>
    <w:rsid w:val="00FD15C8"/>
    <w:rsid w:val="00FD15ED"/>
    <w:rsid w:val="00FD1ADD"/>
    <w:rsid w:val="00FD208F"/>
    <w:rsid w:val="00FD2232"/>
    <w:rsid w:val="00FD250A"/>
    <w:rsid w:val="00FD29D1"/>
    <w:rsid w:val="00FD2A21"/>
    <w:rsid w:val="00FD2B78"/>
    <w:rsid w:val="00FD334E"/>
    <w:rsid w:val="00FD3902"/>
    <w:rsid w:val="00FD3C02"/>
    <w:rsid w:val="00FD4AF6"/>
    <w:rsid w:val="00FD4FEB"/>
    <w:rsid w:val="00FD500E"/>
    <w:rsid w:val="00FD513F"/>
    <w:rsid w:val="00FD5183"/>
    <w:rsid w:val="00FD51AB"/>
    <w:rsid w:val="00FD56BF"/>
    <w:rsid w:val="00FD59DD"/>
    <w:rsid w:val="00FD5DFB"/>
    <w:rsid w:val="00FD5EA6"/>
    <w:rsid w:val="00FD65B8"/>
    <w:rsid w:val="00FD691F"/>
    <w:rsid w:val="00FD695B"/>
    <w:rsid w:val="00FD6A82"/>
    <w:rsid w:val="00FD7B69"/>
    <w:rsid w:val="00FD7F13"/>
    <w:rsid w:val="00FE0DC7"/>
    <w:rsid w:val="00FE111F"/>
    <w:rsid w:val="00FE11B0"/>
    <w:rsid w:val="00FE1486"/>
    <w:rsid w:val="00FE15FD"/>
    <w:rsid w:val="00FE1A8E"/>
    <w:rsid w:val="00FE1B47"/>
    <w:rsid w:val="00FE1E7D"/>
    <w:rsid w:val="00FE206F"/>
    <w:rsid w:val="00FE2585"/>
    <w:rsid w:val="00FE28C4"/>
    <w:rsid w:val="00FE293D"/>
    <w:rsid w:val="00FE2BD9"/>
    <w:rsid w:val="00FE3034"/>
    <w:rsid w:val="00FE337A"/>
    <w:rsid w:val="00FE39B7"/>
    <w:rsid w:val="00FE3BA0"/>
    <w:rsid w:val="00FE3D61"/>
    <w:rsid w:val="00FE3F43"/>
    <w:rsid w:val="00FE4547"/>
    <w:rsid w:val="00FE4D9F"/>
    <w:rsid w:val="00FE5145"/>
    <w:rsid w:val="00FE53A0"/>
    <w:rsid w:val="00FE557F"/>
    <w:rsid w:val="00FE55B8"/>
    <w:rsid w:val="00FE56B9"/>
    <w:rsid w:val="00FE57FA"/>
    <w:rsid w:val="00FE5BDC"/>
    <w:rsid w:val="00FE62B4"/>
    <w:rsid w:val="00FE66EE"/>
    <w:rsid w:val="00FE6A95"/>
    <w:rsid w:val="00FE6ADD"/>
    <w:rsid w:val="00FE6BBB"/>
    <w:rsid w:val="00FE7501"/>
    <w:rsid w:val="00FE79D8"/>
    <w:rsid w:val="00FE7A97"/>
    <w:rsid w:val="00FE7B21"/>
    <w:rsid w:val="00FE7B65"/>
    <w:rsid w:val="00FE7B9D"/>
    <w:rsid w:val="00FF05F3"/>
    <w:rsid w:val="00FF0F4F"/>
    <w:rsid w:val="00FF19CC"/>
    <w:rsid w:val="00FF1EB0"/>
    <w:rsid w:val="00FF33BC"/>
    <w:rsid w:val="00FF3D06"/>
    <w:rsid w:val="00FF42B4"/>
    <w:rsid w:val="00FF4564"/>
    <w:rsid w:val="00FF481D"/>
    <w:rsid w:val="00FF4C91"/>
    <w:rsid w:val="00FF4DD7"/>
    <w:rsid w:val="00FF4ED9"/>
    <w:rsid w:val="00FF518D"/>
    <w:rsid w:val="00FF525C"/>
    <w:rsid w:val="00FF556E"/>
    <w:rsid w:val="00FF5CF1"/>
    <w:rsid w:val="00FF5ECE"/>
    <w:rsid w:val="00FF64C5"/>
    <w:rsid w:val="00FF65CE"/>
    <w:rsid w:val="00FF6A17"/>
    <w:rsid w:val="00FF6B12"/>
    <w:rsid w:val="00FF6D41"/>
    <w:rsid w:val="00FF71BD"/>
    <w:rsid w:val="00FF7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0C86D"/>
  <w15:chartTrackingRefBased/>
  <w15:docId w15:val="{9406FBEF-C97F-4413-B076-3D36175C3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E462A"/>
    <w:pPr>
      <w:widowControl w:val="0"/>
      <w:jc w:val="both"/>
    </w:pPr>
  </w:style>
  <w:style w:type="paragraph" w:styleId="1">
    <w:name w:val="heading 1"/>
    <w:basedOn w:val="a0"/>
    <w:next w:val="a0"/>
    <w:link w:val="10"/>
    <w:uiPriority w:val="9"/>
    <w:qFormat/>
    <w:rsid w:val="00761F62"/>
    <w:pPr>
      <w:keepNext/>
      <w:keepLines/>
      <w:spacing w:beforeLines="50" w:before="163" w:afterLines="50" w:after="163"/>
      <w:jc w:val="center"/>
      <w:outlineLvl w:val="0"/>
    </w:pPr>
    <w:rPr>
      <w:rFonts w:eastAsia="黑体" w:cs="Times New Roman"/>
      <w:bCs/>
      <w:kern w:val="44"/>
      <w:sz w:val="32"/>
      <w:szCs w:val="30"/>
    </w:rPr>
  </w:style>
  <w:style w:type="paragraph" w:styleId="2">
    <w:name w:val="heading 2"/>
    <w:basedOn w:val="1"/>
    <w:next w:val="a0"/>
    <w:link w:val="20"/>
    <w:uiPriority w:val="9"/>
    <w:unhideWhenUsed/>
    <w:qFormat/>
    <w:rsid w:val="00761F62"/>
    <w:pPr>
      <w:jc w:val="left"/>
      <w:outlineLvl w:val="1"/>
    </w:pPr>
    <w:rPr>
      <w:sz w:val="28"/>
    </w:rPr>
  </w:style>
  <w:style w:type="paragraph" w:styleId="3">
    <w:name w:val="heading 3"/>
    <w:basedOn w:val="a0"/>
    <w:next w:val="a0"/>
    <w:link w:val="30"/>
    <w:uiPriority w:val="9"/>
    <w:unhideWhenUsed/>
    <w:qFormat/>
    <w:rsid w:val="00761F62"/>
    <w:pPr>
      <w:keepNext/>
      <w:keepLines/>
      <w:spacing w:beforeLines="50" w:before="163" w:afterLines="50" w:after="163"/>
      <w:outlineLvl w:val="2"/>
    </w:pPr>
    <w:rPr>
      <w:rFonts w:eastAsia="黑体" w:cs="Times New Roman"/>
      <w:bCs/>
      <w:szCs w:val="32"/>
    </w:rPr>
  </w:style>
  <w:style w:type="paragraph" w:styleId="4">
    <w:name w:val="heading 4"/>
    <w:basedOn w:val="a0"/>
    <w:next w:val="a0"/>
    <w:link w:val="40"/>
    <w:uiPriority w:val="9"/>
    <w:unhideWhenUsed/>
    <w:qFormat/>
    <w:rsid w:val="0078355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0"/>
    <w:next w:val="a0"/>
    <w:link w:val="80"/>
    <w:uiPriority w:val="9"/>
    <w:semiHidden/>
    <w:unhideWhenUsed/>
    <w:qFormat/>
    <w:rsid w:val="00956479"/>
    <w:pPr>
      <w:keepNext/>
      <w:keepLines/>
      <w:spacing w:before="240" w:after="64" w:line="320" w:lineRule="auto"/>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61F62"/>
    <w:rPr>
      <w:rFonts w:eastAsia="黑体" w:cs="Times New Roman"/>
      <w:bCs/>
      <w:kern w:val="44"/>
      <w:sz w:val="32"/>
      <w:szCs w:val="30"/>
    </w:rPr>
  </w:style>
  <w:style w:type="paragraph" w:styleId="TOC2">
    <w:name w:val="toc 2"/>
    <w:basedOn w:val="a0"/>
    <w:next w:val="a0"/>
    <w:link w:val="TOC20"/>
    <w:autoRedefine/>
    <w:uiPriority w:val="39"/>
    <w:unhideWhenUsed/>
    <w:qFormat/>
    <w:rsid w:val="005C6511"/>
    <w:pPr>
      <w:tabs>
        <w:tab w:val="left" w:leader="dot" w:pos="840"/>
        <w:tab w:val="right" w:leader="dot" w:pos="9061"/>
      </w:tabs>
      <w:spacing w:line="360" w:lineRule="auto"/>
      <w:ind w:leftChars="200" w:left="200"/>
      <w:jc w:val="center"/>
    </w:pPr>
    <w:rPr>
      <w:rFonts w:cs="Times New Roman"/>
      <w:smallCaps/>
      <w:noProof/>
    </w:rPr>
  </w:style>
  <w:style w:type="character" w:customStyle="1" w:styleId="20">
    <w:name w:val="标题 2 字符"/>
    <w:basedOn w:val="a1"/>
    <w:link w:val="2"/>
    <w:uiPriority w:val="9"/>
    <w:rsid w:val="00761F62"/>
    <w:rPr>
      <w:rFonts w:eastAsia="黑体" w:cs="Times New Roman"/>
      <w:bCs/>
      <w:kern w:val="44"/>
      <w:sz w:val="28"/>
      <w:szCs w:val="30"/>
    </w:rPr>
  </w:style>
  <w:style w:type="character" w:customStyle="1" w:styleId="30">
    <w:name w:val="标题 3 字符"/>
    <w:basedOn w:val="a1"/>
    <w:link w:val="3"/>
    <w:uiPriority w:val="9"/>
    <w:rsid w:val="00761F62"/>
    <w:rPr>
      <w:rFonts w:eastAsia="黑体" w:cs="Times New Roman"/>
      <w:bCs/>
      <w:szCs w:val="32"/>
    </w:rPr>
  </w:style>
  <w:style w:type="character" w:customStyle="1" w:styleId="40">
    <w:name w:val="标题 4 字符"/>
    <w:basedOn w:val="a1"/>
    <w:link w:val="4"/>
    <w:uiPriority w:val="9"/>
    <w:rsid w:val="00783554"/>
    <w:rPr>
      <w:rFonts w:asciiTheme="majorHAnsi" w:eastAsiaTheme="majorEastAsia" w:hAnsiTheme="majorHAnsi" w:cstheme="majorBidi"/>
      <w:b/>
      <w:bCs/>
      <w:sz w:val="28"/>
      <w:szCs w:val="28"/>
    </w:rPr>
  </w:style>
  <w:style w:type="paragraph" w:styleId="a4">
    <w:name w:val="header"/>
    <w:basedOn w:val="a0"/>
    <w:link w:val="a5"/>
    <w:uiPriority w:val="99"/>
    <w:unhideWhenUsed/>
    <w:rsid w:val="0078355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783554"/>
    <w:rPr>
      <w:sz w:val="18"/>
      <w:szCs w:val="18"/>
    </w:rPr>
  </w:style>
  <w:style w:type="paragraph" w:styleId="a6">
    <w:name w:val="footer"/>
    <w:basedOn w:val="a0"/>
    <w:link w:val="a7"/>
    <w:uiPriority w:val="99"/>
    <w:unhideWhenUsed/>
    <w:rsid w:val="00783554"/>
    <w:pPr>
      <w:tabs>
        <w:tab w:val="center" w:pos="4153"/>
        <w:tab w:val="right" w:pos="8306"/>
      </w:tabs>
      <w:snapToGrid w:val="0"/>
      <w:jc w:val="left"/>
    </w:pPr>
    <w:rPr>
      <w:sz w:val="18"/>
      <w:szCs w:val="18"/>
    </w:rPr>
  </w:style>
  <w:style w:type="character" w:customStyle="1" w:styleId="a7">
    <w:name w:val="页脚 字符"/>
    <w:basedOn w:val="a1"/>
    <w:link w:val="a6"/>
    <w:uiPriority w:val="99"/>
    <w:rsid w:val="00783554"/>
    <w:rPr>
      <w:sz w:val="18"/>
      <w:szCs w:val="18"/>
    </w:rPr>
  </w:style>
  <w:style w:type="paragraph" w:styleId="a8">
    <w:name w:val="List Paragraph"/>
    <w:basedOn w:val="a0"/>
    <w:uiPriority w:val="34"/>
    <w:qFormat/>
    <w:rsid w:val="00783554"/>
    <w:pPr>
      <w:ind w:firstLineChars="200" w:firstLine="420"/>
    </w:pPr>
  </w:style>
  <w:style w:type="character" w:customStyle="1" w:styleId="a9">
    <w:name w:val="论文正文 字符"/>
    <w:basedOn w:val="a1"/>
    <w:link w:val="aa"/>
    <w:qFormat/>
    <w:locked/>
    <w:rsid w:val="005C0F65"/>
    <w:rPr>
      <w:rFonts w:cs="宋体"/>
      <w:szCs w:val="20"/>
    </w:rPr>
  </w:style>
  <w:style w:type="paragraph" w:customStyle="1" w:styleId="aa">
    <w:name w:val="论文正文"/>
    <w:basedOn w:val="a0"/>
    <w:link w:val="a9"/>
    <w:qFormat/>
    <w:rsid w:val="005C0F65"/>
    <w:pPr>
      <w:widowControl/>
      <w:spacing w:line="360" w:lineRule="auto"/>
      <w:ind w:firstLineChars="200" w:firstLine="200"/>
    </w:pPr>
    <w:rPr>
      <w:rFonts w:cs="宋体"/>
      <w:szCs w:val="20"/>
    </w:rPr>
  </w:style>
  <w:style w:type="character" w:customStyle="1" w:styleId="ab">
    <w:name w:val="摘要 字符"/>
    <w:basedOn w:val="a1"/>
    <w:link w:val="ac"/>
    <w:locked/>
    <w:rsid w:val="00CD2B98"/>
    <w:rPr>
      <w:rFonts w:eastAsia="黑体" w:cstheme="majorBidi"/>
      <w:b/>
      <w:spacing w:val="10"/>
      <w:kern w:val="44"/>
      <w:sz w:val="32"/>
      <w:szCs w:val="36"/>
    </w:rPr>
  </w:style>
  <w:style w:type="paragraph" w:customStyle="1" w:styleId="ac">
    <w:name w:val="摘要"/>
    <w:basedOn w:val="1"/>
    <w:link w:val="ab"/>
    <w:qFormat/>
    <w:rsid w:val="00CD2B98"/>
    <w:pPr>
      <w:widowControl/>
      <w:spacing w:beforeLines="0" w:before="0" w:afterLines="0" w:after="0" w:line="360" w:lineRule="auto"/>
    </w:pPr>
    <w:rPr>
      <w:rFonts w:cstheme="majorBidi"/>
      <w:b/>
      <w:bCs w:val="0"/>
      <w:spacing w:val="10"/>
      <w:szCs w:val="36"/>
    </w:rPr>
  </w:style>
  <w:style w:type="paragraph" w:customStyle="1" w:styleId="p1a">
    <w:name w:val="p1a"/>
    <w:basedOn w:val="a0"/>
    <w:next w:val="a0"/>
    <w:rsid w:val="00783554"/>
    <w:pPr>
      <w:widowControl/>
      <w:overflowPunct w:val="0"/>
      <w:autoSpaceDE w:val="0"/>
      <w:autoSpaceDN w:val="0"/>
      <w:adjustRightInd w:val="0"/>
      <w:spacing w:line="240" w:lineRule="atLeast"/>
      <w:textAlignment w:val="baseline"/>
    </w:pPr>
    <w:rPr>
      <w:rFonts w:eastAsia="Times New Roman" w:cs="Times New Roman"/>
      <w:kern w:val="0"/>
      <w:sz w:val="20"/>
      <w:szCs w:val="20"/>
      <w:lang w:eastAsia="en-US"/>
    </w:rPr>
  </w:style>
  <w:style w:type="numbering" w:customStyle="1" w:styleId="arabnumitem">
    <w:name w:val="arabnumitem"/>
    <w:basedOn w:val="a3"/>
    <w:rsid w:val="00783554"/>
    <w:pPr>
      <w:numPr>
        <w:numId w:val="1"/>
      </w:numPr>
    </w:pPr>
  </w:style>
  <w:style w:type="paragraph" w:customStyle="1" w:styleId="numitem">
    <w:name w:val="numitem"/>
    <w:basedOn w:val="a0"/>
    <w:rsid w:val="00783554"/>
    <w:pPr>
      <w:widowControl/>
      <w:numPr>
        <w:numId w:val="1"/>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en-US"/>
    </w:rPr>
  </w:style>
  <w:style w:type="paragraph" w:customStyle="1" w:styleId="equation">
    <w:name w:val="equation"/>
    <w:basedOn w:val="a0"/>
    <w:next w:val="a0"/>
    <w:rsid w:val="0006694D"/>
    <w:pPr>
      <w:widowControl/>
      <w:tabs>
        <w:tab w:val="center" w:pos="3289"/>
        <w:tab w:val="center" w:pos="4080"/>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en-US"/>
    </w:rPr>
  </w:style>
  <w:style w:type="paragraph" w:customStyle="1" w:styleId="figurecaption">
    <w:name w:val="figurecaption"/>
    <w:basedOn w:val="a0"/>
    <w:next w:val="a0"/>
    <w:rsid w:val="00783554"/>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en-US"/>
    </w:rPr>
  </w:style>
  <w:style w:type="paragraph" w:styleId="ad">
    <w:name w:val="Date"/>
    <w:basedOn w:val="a0"/>
    <w:next w:val="a0"/>
    <w:link w:val="ae"/>
    <w:uiPriority w:val="99"/>
    <w:semiHidden/>
    <w:unhideWhenUsed/>
    <w:rsid w:val="00783554"/>
    <w:pPr>
      <w:ind w:leftChars="2500" w:left="100"/>
    </w:pPr>
  </w:style>
  <w:style w:type="character" w:customStyle="1" w:styleId="ae">
    <w:name w:val="日期 字符"/>
    <w:basedOn w:val="a1"/>
    <w:link w:val="ad"/>
    <w:uiPriority w:val="99"/>
    <w:semiHidden/>
    <w:rsid w:val="00783554"/>
  </w:style>
  <w:style w:type="paragraph" w:customStyle="1" w:styleId="tablecaption">
    <w:name w:val="tablecaption"/>
    <w:basedOn w:val="a0"/>
    <w:next w:val="a0"/>
    <w:rsid w:val="00783554"/>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eastAsia="en-US"/>
    </w:rPr>
  </w:style>
  <w:style w:type="character" w:customStyle="1" w:styleId="heading3">
    <w:name w:val="heading3"/>
    <w:basedOn w:val="a1"/>
    <w:rsid w:val="00783554"/>
    <w:rPr>
      <w:b/>
    </w:rPr>
  </w:style>
  <w:style w:type="character" w:styleId="af">
    <w:name w:val="Placeholder Text"/>
    <w:basedOn w:val="a1"/>
    <w:uiPriority w:val="99"/>
    <w:semiHidden/>
    <w:rsid w:val="00783554"/>
    <w:rPr>
      <w:color w:val="808080"/>
    </w:rPr>
  </w:style>
  <w:style w:type="table" w:styleId="af0">
    <w:name w:val="Table Grid"/>
    <w:basedOn w:val="a2"/>
    <w:uiPriority w:val="39"/>
    <w:qFormat/>
    <w:rsid w:val="00783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783554"/>
    <w:rPr>
      <w:rFonts w:ascii="SSJ4+ZJDIjt-1" w:hAnsi="SSJ4+ZJDIjt-1" w:hint="default"/>
      <w:b w:val="0"/>
      <w:bCs w:val="0"/>
      <w:i w:val="0"/>
      <w:iCs w:val="0"/>
      <w:color w:val="000000"/>
      <w:sz w:val="20"/>
      <w:szCs w:val="20"/>
    </w:rPr>
  </w:style>
  <w:style w:type="character" w:customStyle="1" w:styleId="fontstyle15">
    <w:name w:val="fontstyle15"/>
    <w:rsid w:val="00783554"/>
    <w:rPr>
      <w:rFonts w:ascii="FZSSK--GBK1-00+ZJDIju-20" w:hAnsi="FZSSK--GBK1-00+ZJDIju-20" w:hint="default"/>
      <w:b w:val="0"/>
      <w:bCs w:val="0"/>
      <w:i w:val="0"/>
      <w:iCs w:val="0"/>
      <w:color w:val="000000"/>
      <w:sz w:val="20"/>
      <w:szCs w:val="20"/>
    </w:rPr>
  </w:style>
  <w:style w:type="character" w:customStyle="1" w:styleId="fontstyle21">
    <w:name w:val="fontstyle21"/>
    <w:rsid w:val="00783554"/>
    <w:rPr>
      <w:rFonts w:ascii="FZSSK--GBK1-00+ZJDIju-21" w:hAnsi="FZSSK--GBK1-00+ZJDIju-21" w:hint="default"/>
      <w:b w:val="0"/>
      <w:bCs w:val="0"/>
      <w:i w:val="0"/>
      <w:iCs w:val="0"/>
      <w:color w:val="000000"/>
      <w:sz w:val="20"/>
      <w:szCs w:val="20"/>
    </w:rPr>
  </w:style>
  <w:style w:type="character" w:customStyle="1" w:styleId="fontstyle31">
    <w:name w:val="fontstyle31"/>
    <w:rsid w:val="00783554"/>
    <w:rPr>
      <w:rFonts w:ascii="FZSSK--GBK1-00+ZJDIjw-39" w:hAnsi="FZSSK--GBK1-00+ZJDIjw-39" w:hint="default"/>
      <w:b w:val="0"/>
      <w:bCs w:val="0"/>
      <w:i w:val="0"/>
      <w:iCs w:val="0"/>
      <w:color w:val="000000"/>
      <w:sz w:val="20"/>
      <w:szCs w:val="20"/>
    </w:rPr>
  </w:style>
  <w:style w:type="character" w:customStyle="1" w:styleId="fontstyle41">
    <w:name w:val="fontstyle41"/>
    <w:rsid w:val="00783554"/>
    <w:rPr>
      <w:rFonts w:ascii="FZSSK--GBK1-00+ZJDIju-11" w:hAnsi="FZSSK--GBK1-00+ZJDIju-11" w:hint="default"/>
      <w:b w:val="0"/>
      <w:bCs w:val="0"/>
      <w:i w:val="0"/>
      <w:iCs w:val="0"/>
      <w:color w:val="000000"/>
      <w:sz w:val="20"/>
      <w:szCs w:val="20"/>
    </w:rPr>
  </w:style>
  <w:style w:type="character" w:customStyle="1" w:styleId="fontstyle51">
    <w:name w:val="fontstyle51"/>
    <w:rsid w:val="00783554"/>
    <w:rPr>
      <w:rFonts w:ascii="DY26+ZJDIjw-40" w:hAnsi="DY26+ZJDIjw-40" w:hint="default"/>
      <w:b w:val="0"/>
      <w:bCs w:val="0"/>
      <w:i w:val="0"/>
      <w:iCs w:val="0"/>
      <w:color w:val="000000"/>
      <w:sz w:val="20"/>
      <w:szCs w:val="20"/>
    </w:rPr>
  </w:style>
  <w:style w:type="character" w:customStyle="1" w:styleId="fontstyle61">
    <w:name w:val="fontstyle61"/>
    <w:rsid w:val="00783554"/>
    <w:rPr>
      <w:rFonts w:ascii="FZSSK--GBK1-00+ZJDIjv-23" w:hAnsi="FZSSK--GBK1-00+ZJDIjv-23" w:hint="default"/>
      <w:b w:val="0"/>
      <w:bCs w:val="0"/>
      <w:i w:val="0"/>
      <w:iCs w:val="0"/>
      <w:color w:val="000000"/>
      <w:sz w:val="20"/>
      <w:szCs w:val="20"/>
    </w:rPr>
  </w:style>
  <w:style w:type="character" w:customStyle="1" w:styleId="fontstyle71">
    <w:name w:val="fontstyle71"/>
    <w:rsid w:val="00783554"/>
    <w:rPr>
      <w:rFonts w:ascii="FZSSK--GBK1-00+ZJDIjv-28" w:hAnsi="FZSSK--GBK1-00+ZJDIjv-28" w:hint="default"/>
      <w:b w:val="0"/>
      <w:bCs w:val="0"/>
      <w:i w:val="0"/>
      <w:iCs w:val="0"/>
      <w:color w:val="000000"/>
      <w:sz w:val="20"/>
      <w:szCs w:val="20"/>
    </w:rPr>
  </w:style>
  <w:style w:type="paragraph" w:styleId="af1">
    <w:name w:val="Body Text"/>
    <w:basedOn w:val="a0"/>
    <w:link w:val="af2"/>
    <w:rsid w:val="00783554"/>
    <w:pPr>
      <w:widowControl/>
      <w:tabs>
        <w:tab w:val="left" w:pos="288"/>
      </w:tabs>
      <w:spacing w:after="120" w:line="228" w:lineRule="auto"/>
      <w:ind w:firstLine="288"/>
    </w:pPr>
    <w:rPr>
      <w:rFonts w:cs="Times New Roman"/>
      <w:spacing w:val="-1"/>
      <w:kern w:val="0"/>
      <w:sz w:val="20"/>
      <w:szCs w:val="20"/>
      <w:lang w:val="x-none" w:eastAsia="x-none"/>
    </w:rPr>
  </w:style>
  <w:style w:type="character" w:customStyle="1" w:styleId="af2">
    <w:name w:val="正文文本 字符"/>
    <w:basedOn w:val="a1"/>
    <w:link w:val="af1"/>
    <w:rsid w:val="00783554"/>
    <w:rPr>
      <w:rFonts w:ascii="Times New Roman" w:eastAsia="宋体" w:hAnsi="Times New Roman" w:cs="Times New Roman"/>
      <w:spacing w:val="-1"/>
      <w:kern w:val="0"/>
      <w:sz w:val="20"/>
      <w:szCs w:val="20"/>
      <w:lang w:val="x-none" w:eastAsia="x-none"/>
    </w:rPr>
  </w:style>
  <w:style w:type="paragraph" w:styleId="21">
    <w:name w:val="Body Text Indent 2"/>
    <w:basedOn w:val="a0"/>
    <w:link w:val="22"/>
    <w:uiPriority w:val="99"/>
    <w:semiHidden/>
    <w:unhideWhenUsed/>
    <w:rsid w:val="00783554"/>
    <w:pPr>
      <w:spacing w:after="120" w:line="480" w:lineRule="auto"/>
      <w:ind w:leftChars="200" w:left="420"/>
    </w:pPr>
  </w:style>
  <w:style w:type="character" w:customStyle="1" w:styleId="22">
    <w:name w:val="正文文本缩进 2 字符"/>
    <w:basedOn w:val="a1"/>
    <w:link w:val="21"/>
    <w:uiPriority w:val="99"/>
    <w:semiHidden/>
    <w:rsid w:val="00783554"/>
  </w:style>
  <w:style w:type="paragraph" w:styleId="TOC">
    <w:name w:val="TOC Heading"/>
    <w:basedOn w:val="1"/>
    <w:next w:val="a0"/>
    <w:uiPriority w:val="39"/>
    <w:unhideWhenUsed/>
    <w:qFormat/>
    <w:rsid w:val="00783554"/>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Cs w:val="32"/>
    </w:rPr>
  </w:style>
  <w:style w:type="paragraph" w:styleId="TOC1">
    <w:name w:val="toc 1"/>
    <w:aliases w:val="标题一"/>
    <w:basedOn w:val="a0"/>
    <w:next w:val="a0"/>
    <w:autoRedefine/>
    <w:uiPriority w:val="39"/>
    <w:unhideWhenUsed/>
    <w:qFormat/>
    <w:rsid w:val="006F315A"/>
    <w:pPr>
      <w:tabs>
        <w:tab w:val="right" w:leader="dot" w:pos="9061"/>
      </w:tabs>
      <w:spacing w:beforeLines="50" w:before="163" w:line="360" w:lineRule="auto"/>
    </w:pPr>
    <w:rPr>
      <w:rFonts w:eastAsia="黑体"/>
      <w:bCs/>
      <w:caps/>
      <w:noProof/>
    </w:rPr>
  </w:style>
  <w:style w:type="paragraph" w:styleId="TOC3">
    <w:name w:val="toc 3"/>
    <w:basedOn w:val="a0"/>
    <w:next w:val="a0"/>
    <w:autoRedefine/>
    <w:uiPriority w:val="39"/>
    <w:unhideWhenUsed/>
    <w:qFormat/>
    <w:rsid w:val="002E7C7E"/>
    <w:pPr>
      <w:tabs>
        <w:tab w:val="right" w:leader="dot" w:pos="9061"/>
      </w:tabs>
      <w:spacing w:line="360" w:lineRule="auto"/>
      <w:ind w:leftChars="400" w:left="400"/>
    </w:pPr>
    <w:rPr>
      <w:iCs/>
      <w:noProof/>
      <w:sz w:val="21"/>
      <w:szCs w:val="21"/>
    </w:rPr>
  </w:style>
  <w:style w:type="character" w:styleId="af3">
    <w:name w:val="Hyperlink"/>
    <w:basedOn w:val="a1"/>
    <w:uiPriority w:val="99"/>
    <w:unhideWhenUsed/>
    <w:rsid w:val="00783554"/>
    <w:rPr>
      <w:color w:val="0563C1" w:themeColor="hyperlink"/>
      <w:u w:val="single"/>
    </w:rPr>
  </w:style>
  <w:style w:type="paragraph" w:customStyle="1" w:styleId="references">
    <w:name w:val="references"/>
    <w:rsid w:val="00783554"/>
    <w:pPr>
      <w:spacing w:after="50" w:line="180" w:lineRule="exact"/>
      <w:jc w:val="both"/>
    </w:pPr>
    <w:rPr>
      <w:rFonts w:eastAsia="MS Mincho" w:cs="Times New Roman"/>
      <w:noProof/>
      <w:kern w:val="0"/>
      <w:sz w:val="16"/>
      <w:szCs w:val="16"/>
      <w:lang w:eastAsia="en-US"/>
    </w:rPr>
  </w:style>
  <w:style w:type="paragraph" w:customStyle="1" w:styleId="referenceitem">
    <w:name w:val="referenceitem"/>
    <w:basedOn w:val="a0"/>
    <w:rsid w:val="00783554"/>
    <w:pPr>
      <w:widowControl/>
      <w:numPr>
        <w:numId w:val="2"/>
      </w:numPr>
      <w:overflowPunct w:val="0"/>
      <w:autoSpaceDE w:val="0"/>
      <w:autoSpaceDN w:val="0"/>
      <w:adjustRightInd w:val="0"/>
      <w:spacing w:line="220" w:lineRule="atLeast"/>
      <w:textAlignment w:val="baseline"/>
    </w:pPr>
    <w:rPr>
      <w:rFonts w:eastAsia="Times New Roman" w:cs="Times New Roman"/>
      <w:kern w:val="0"/>
      <w:sz w:val="18"/>
      <w:szCs w:val="20"/>
      <w:lang w:eastAsia="en-US"/>
    </w:rPr>
  </w:style>
  <w:style w:type="numbering" w:customStyle="1" w:styleId="referencelist">
    <w:name w:val="referencelist"/>
    <w:basedOn w:val="a3"/>
    <w:semiHidden/>
    <w:rsid w:val="00783554"/>
    <w:pPr>
      <w:numPr>
        <w:numId w:val="2"/>
      </w:numPr>
    </w:pPr>
  </w:style>
  <w:style w:type="paragraph" w:styleId="af4">
    <w:name w:val="caption"/>
    <w:basedOn w:val="a0"/>
    <w:next w:val="a0"/>
    <w:link w:val="af5"/>
    <w:uiPriority w:val="35"/>
    <w:unhideWhenUsed/>
    <w:qFormat/>
    <w:rsid w:val="00CE741F"/>
    <w:pPr>
      <w:spacing w:line="360" w:lineRule="auto"/>
      <w:jc w:val="center"/>
    </w:pPr>
    <w:rPr>
      <w:rFonts w:cstheme="majorBidi"/>
      <w:b/>
      <w:sz w:val="21"/>
      <w:szCs w:val="21"/>
    </w:rPr>
  </w:style>
  <w:style w:type="paragraph" w:styleId="af6">
    <w:name w:val="table of figures"/>
    <w:basedOn w:val="a0"/>
    <w:next w:val="a0"/>
    <w:uiPriority w:val="99"/>
    <w:unhideWhenUsed/>
    <w:rsid w:val="001A22CF"/>
    <w:pPr>
      <w:spacing w:after="160" w:line="312" w:lineRule="auto"/>
    </w:pPr>
  </w:style>
  <w:style w:type="character" w:styleId="af7">
    <w:name w:val="annotation reference"/>
    <w:basedOn w:val="a1"/>
    <w:uiPriority w:val="99"/>
    <w:semiHidden/>
    <w:unhideWhenUsed/>
    <w:rsid w:val="00783554"/>
    <w:rPr>
      <w:sz w:val="21"/>
      <w:szCs w:val="21"/>
    </w:rPr>
  </w:style>
  <w:style w:type="paragraph" w:styleId="af8">
    <w:name w:val="annotation text"/>
    <w:basedOn w:val="a0"/>
    <w:link w:val="af9"/>
    <w:uiPriority w:val="99"/>
    <w:semiHidden/>
    <w:unhideWhenUsed/>
    <w:rsid w:val="00783554"/>
    <w:pPr>
      <w:jc w:val="left"/>
    </w:pPr>
  </w:style>
  <w:style w:type="character" w:customStyle="1" w:styleId="af9">
    <w:name w:val="批注文字 字符"/>
    <w:basedOn w:val="a1"/>
    <w:link w:val="af8"/>
    <w:uiPriority w:val="99"/>
    <w:semiHidden/>
    <w:rsid w:val="00783554"/>
  </w:style>
  <w:style w:type="paragraph" w:styleId="afa">
    <w:name w:val="annotation subject"/>
    <w:basedOn w:val="af8"/>
    <w:next w:val="af8"/>
    <w:link w:val="afb"/>
    <w:uiPriority w:val="99"/>
    <w:semiHidden/>
    <w:unhideWhenUsed/>
    <w:rsid w:val="00783554"/>
    <w:rPr>
      <w:b/>
      <w:bCs/>
    </w:rPr>
  </w:style>
  <w:style w:type="character" w:customStyle="1" w:styleId="afb">
    <w:name w:val="批注主题 字符"/>
    <w:basedOn w:val="af9"/>
    <w:link w:val="afa"/>
    <w:uiPriority w:val="99"/>
    <w:semiHidden/>
    <w:rsid w:val="00783554"/>
    <w:rPr>
      <w:b/>
      <w:bCs/>
    </w:rPr>
  </w:style>
  <w:style w:type="paragraph" w:styleId="afc">
    <w:name w:val="Balloon Text"/>
    <w:basedOn w:val="a0"/>
    <w:link w:val="afd"/>
    <w:uiPriority w:val="99"/>
    <w:semiHidden/>
    <w:unhideWhenUsed/>
    <w:rsid w:val="00783554"/>
    <w:rPr>
      <w:sz w:val="18"/>
      <w:szCs w:val="18"/>
    </w:rPr>
  </w:style>
  <w:style w:type="character" w:customStyle="1" w:styleId="afd">
    <w:name w:val="批注框文本 字符"/>
    <w:basedOn w:val="a1"/>
    <w:link w:val="afc"/>
    <w:uiPriority w:val="99"/>
    <w:semiHidden/>
    <w:rsid w:val="00783554"/>
    <w:rPr>
      <w:sz w:val="18"/>
      <w:szCs w:val="18"/>
    </w:rPr>
  </w:style>
  <w:style w:type="paragraph" w:styleId="TOC4">
    <w:name w:val="toc 4"/>
    <w:basedOn w:val="a0"/>
    <w:next w:val="a0"/>
    <w:autoRedefine/>
    <w:uiPriority w:val="39"/>
    <w:unhideWhenUsed/>
    <w:qFormat/>
    <w:rsid w:val="003F6305"/>
    <w:pPr>
      <w:ind w:left="630"/>
      <w:jc w:val="left"/>
    </w:pPr>
    <w:rPr>
      <w:rFonts w:eastAsiaTheme="minorHAnsi"/>
      <w:sz w:val="18"/>
      <w:szCs w:val="18"/>
    </w:rPr>
  </w:style>
  <w:style w:type="character" w:customStyle="1" w:styleId="TOC20">
    <w:name w:val="TOC 2 字符"/>
    <w:basedOn w:val="a1"/>
    <w:link w:val="TOC2"/>
    <w:uiPriority w:val="39"/>
    <w:rsid w:val="005C6511"/>
    <w:rPr>
      <w:rFonts w:cs="Times New Roman"/>
      <w:smallCaps/>
      <w:noProof/>
    </w:rPr>
  </w:style>
  <w:style w:type="paragraph" w:customStyle="1" w:styleId="afe">
    <w:name w:val="致谢等"/>
    <w:basedOn w:val="a0"/>
    <w:link w:val="aff"/>
    <w:qFormat/>
    <w:rsid w:val="00852DC7"/>
    <w:pPr>
      <w:widowControl/>
      <w:spacing w:line="360" w:lineRule="auto"/>
      <w:jc w:val="center"/>
    </w:pPr>
    <w:rPr>
      <w:rFonts w:hAnsi="黑体"/>
      <w:kern w:val="0"/>
      <w:szCs w:val="36"/>
    </w:rPr>
  </w:style>
  <w:style w:type="character" w:customStyle="1" w:styleId="aff">
    <w:name w:val="致谢等 字符"/>
    <w:basedOn w:val="a1"/>
    <w:link w:val="afe"/>
    <w:rsid w:val="00852DC7"/>
    <w:rPr>
      <w:rFonts w:hAnsi="黑体"/>
      <w:kern w:val="0"/>
      <w:szCs w:val="36"/>
    </w:rPr>
  </w:style>
  <w:style w:type="paragraph" w:styleId="TOC5">
    <w:name w:val="toc 5"/>
    <w:basedOn w:val="a0"/>
    <w:next w:val="a0"/>
    <w:autoRedefine/>
    <w:uiPriority w:val="39"/>
    <w:unhideWhenUsed/>
    <w:rsid w:val="00783554"/>
    <w:pPr>
      <w:ind w:left="840"/>
      <w:jc w:val="left"/>
    </w:pPr>
    <w:rPr>
      <w:rFonts w:eastAsiaTheme="minorHAnsi"/>
      <w:sz w:val="18"/>
      <w:szCs w:val="18"/>
    </w:rPr>
  </w:style>
  <w:style w:type="paragraph" w:styleId="TOC6">
    <w:name w:val="toc 6"/>
    <w:basedOn w:val="a0"/>
    <w:next w:val="a0"/>
    <w:autoRedefine/>
    <w:uiPriority w:val="39"/>
    <w:unhideWhenUsed/>
    <w:rsid w:val="00783554"/>
    <w:pPr>
      <w:ind w:left="1050"/>
      <w:jc w:val="left"/>
    </w:pPr>
    <w:rPr>
      <w:rFonts w:eastAsiaTheme="minorHAnsi"/>
      <w:sz w:val="18"/>
      <w:szCs w:val="18"/>
    </w:rPr>
  </w:style>
  <w:style w:type="paragraph" w:styleId="TOC7">
    <w:name w:val="toc 7"/>
    <w:basedOn w:val="a0"/>
    <w:next w:val="a0"/>
    <w:autoRedefine/>
    <w:uiPriority w:val="39"/>
    <w:unhideWhenUsed/>
    <w:rsid w:val="00783554"/>
    <w:pPr>
      <w:ind w:left="1260"/>
      <w:jc w:val="left"/>
    </w:pPr>
    <w:rPr>
      <w:rFonts w:eastAsiaTheme="minorHAnsi"/>
      <w:sz w:val="18"/>
      <w:szCs w:val="18"/>
    </w:rPr>
  </w:style>
  <w:style w:type="paragraph" w:styleId="TOC8">
    <w:name w:val="toc 8"/>
    <w:basedOn w:val="a0"/>
    <w:next w:val="a0"/>
    <w:autoRedefine/>
    <w:uiPriority w:val="39"/>
    <w:unhideWhenUsed/>
    <w:rsid w:val="00783554"/>
    <w:pPr>
      <w:ind w:left="1470"/>
      <w:jc w:val="left"/>
    </w:pPr>
    <w:rPr>
      <w:rFonts w:eastAsiaTheme="minorHAnsi"/>
      <w:sz w:val="18"/>
      <w:szCs w:val="18"/>
    </w:rPr>
  </w:style>
  <w:style w:type="paragraph" w:styleId="TOC9">
    <w:name w:val="toc 9"/>
    <w:basedOn w:val="a0"/>
    <w:next w:val="a0"/>
    <w:autoRedefine/>
    <w:uiPriority w:val="39"/>
    <w:unhideWhenUsed/>
    <w:rsid w:val="00783554"/>
    <w:pPr>
      <w:ind w:left="1680"/>
      <w:jc w:val="left"/>
    </w:pPr>
    <w:rPr>
      <w:rFonts w:eastAsiaTheme="minorHAnsi"/>
      <w:sz w:val="18"/>
      <w:szCs w:val="18"/>
    </w:rPr>
  </w:style>
  <w:style w:type="paragraph" w:customStyle="1" w:styleId="aff0">
    <w:name w:val="封面 分类号"/>
    <w:basedOn w:val="a0"/>
    <w:rsid w:val="00923FC8"/>
    <w:pPr>
      <w:widowControl/>
      <w:spacing w:before="50" w:after="50" w:line="360" w:lineRule="auto"/>
      <w:jc w:val="left"/>
    </w:pPr>
    <w:rPr>
      <w:rFonts w:eastAsia="黑体" w:cs="宋体"/>
      <w:b/>
      <w:bCs/>
      <w:kern w:val="0"/>
      <w:szCs w:val="20"/>
    </w:rPr>
  </w:style>
  <w:style w:type="character" w:customStyle="1" w:styleId="41">
    <w:name w:val="无格式表格 41"/>
    <w:uiPriority w:val="21"/>
    <w:qFormat/>
    <w:rsid w:val="00923FC8"/>
    <w:rPr>
      <w:rFonts w:cs="宋体"/>
      <w:b/>
      <w:bCs/>
      <w:color w:val="000000"/>
      <w:sz w:val="64"/>
      <w:szCs w:val="64"/>
    </w:rPr>
  </w:style>
  <w:style w:type="paragraph" w:styleId="aff1">
    <w:name w:val="endnote text"/>
    <w:basedOn w:val="a0"/>
    <w:link w:val="aff2"/>
    <w:uiPriority w:val="99"/>
    <w:unhideWhenUsed/>
    <w:qFormat/>
    <w:rsid w:val="00895E7F"/>
    <w:pPr>
      <w:widowControl/>
      <w:snapToGrid w:val="0"/>
      <w:spacing w:after="160" w:line="312" w:lineRule="auto"/>
      <w:jc w:val="left"/>
    </w:pPr>
    <w:rPr>
      <w:kern w:val="0"/>
      <w:szCs w:val="21"/>
    </w:rPr>
  </w:style>
  <w:style w:type="character" w:customStyle="1" w:styleId="aff2">
    <w:name w:val="尾注文本 字符"/>
    <w:basedOn w:val="a1"/>
    <w:link w:val="aff1"/>
    <w:uiPriority w:val="99"/>
    <w:qFormat/>
    <w:rsid w:val="00895E7F"/>
    <w:rPr>
      <w:rFonts w:ascii="Times New Roman" w:hAnsi="Times New Roman"/>
      <w:kern w:val="0"/>
      <w:szCs w:val="21"/>
    </w:rPr>
  </w:style>
  <w:style w:type="paragraph" w:customStyle="1" w:styleId="Reference">
    <w:name w:val="Reference"/>
    <w:basedOn w:val="a0"/>
    <w:rsid w:val="00391BE9"/>
    <w:pPr>
      <w:widowControl/>
      <w:numPr>
        <w:numId w:val="5"/>
      </w:numPr>
      <w:spacing w:line="220" w:lineRule="exact"/>
    </w:pPr>
    <w:rPr>
      <w:rFonts w:cs="Times New Roman"/>
      <w:kern w:val="0"/>
      <w:sz w:val="18"/>
      <w:lang w:eastAsia="en-US"/>
    </w:rPr>
  </w:style>
  <w:style w:type="paragraph" w:styleId="aff3">
    <w:name w:val="Revision"/>
    <w:hidden/>
    <w:uiPriority w:val="99"/>
    <w:semiHidden/>
    <w:rsid w:val="00FB51E1"/>
  </w:style>
  <w:style w:type="paragraph" w:customStyle="1" w:styleId="Text">
    <w:name w:val="Text"/>
    <w:basedOn w:val="a0"/>
    <w:qFormat/>
    <w:rsid w:val="006F1018"/>
    <w:pPr>
      <w:widowControl/>
      <w:spacing w:line="260" w:lineRule="exact"/>
    </w:pPr>
    <w:rPr>
      <w:rFonts w:eastAsiaTheme="minorEastAsia" w:cs="Times New Roman"/>
      <w:kern w:val="0"/>
      <w:sz w:val="20"/>
      <w:lang w:eastAsia="en-US"/>
    </w:rPr>
  </w:style>
  <w:style w:type="numbering" w:customStyle="1" w:styleId="arabnumitem1">
    <w:name w:val="arabnumitem1"/>
    <w:basedOn w:val="a3"/>
    <w:rsid w:val="0065514C"/>
  </w:style>
  <w:style w:type="paragraph" w:customStyle="1" w:styleId="aff4">
    <w:name w:val="论文正文呀"/>
    <w:basedOn w:val="a0"/>
    <w:link w:val="Char"/>
    <w:rsid w:val="005957CD"/>
    <w:pPr>
      <w:spacing w:line="360" w:lineRule="auto"/>
      <w:ind w:firstLineChars="200" w:firstLine="480"/>
    </w:pPr>
    <w:rPr>
      <w:rFonts w:cs="宋体"/>
      <w:szCs w:val="20"/>
    </w:rPr>
  </w:style>
  <w:style w:type="character" w:customStyle="1" w:styleId="Char">
    <w:name w:val="论文正文呀 Char"/>
    <w:basedOn w:val="a1"/>
    <w:link w:val="aff4"/>
    <w:rsid w:val="005957CD"/>
    <w:rPr>
      <w:rFonts w:cs="宋体"/>
      <w:szCs w:val="20"/>
    </w:rPr>
  </w:style>
  <w:style w:type="paragraph" w:styleId="aff5">
    <w:name w:val="Normal Indent"/>
    <w:basedOn w:val="a0"/>
    <w:link w:val="aff6"/>
    <w:qFormat/>
    <w:rsid w:val="00DD4833"/>
    <w:pPr>
      <w:widowControl/>
      <w:adjustRightInd w:val="0"/>
      <w:spacing w:after="160" w:line="360" w:lineRule="atLeast"/>
      <w:ind w:firstLineChars="200" w:firstLine="420"/>
      <w:jc w:val="left"/>
      <w:textAlignment w:val="baseline"/>
    </w:pPr>
    <w:rPr>
      <w:rFonts w:eastAsia="等线" w:cs="Times New Roman"/>
      <w:kern w:val="0"/>
      <w:szCs w:val="20"/>
    </w:rPr>
  </w:style>
  <w:style w:type="paragraph" w:styleId="a">
    <w:name w:val="List Bullet"/>
    <w:basedOn w:val="a0"/>
    <w:uiPriority w:val="99"/>
    <w:unhideWhenUsed/>
    <w:qFormat/>
    <w:rsid w:val="00DD4833"/>
    <w:pPr>
      <w:widowControl/>
      <w:numPr>
        <w:numId w:val="10"/>
      </w:numPr>
      <w:spacing w:after="160" w:line="312" w:lineRule="auto"/>
      <w:contextualSpacing/>
      <w:jc w:val="left"/>
    </w:pPr>
    <w:rPr>
      <w:rFonts w:eastAsia="等线" w:cs="Times New Roman"/>
      <w:kern w:val="0"/>
      <w:sz w:val="21"/>
      <w:szCs w:val="21"/>
    </w:rPr>
  </w:style>
  <w:style w:type="character" w:customStyle="1" w:styleId="aff6">
    <w:name w:val="正文缩进 字符"/>
    <w:link w:val="aff5"/>
    <w:qFormat/>
    <w:rsid w:val="00DD4833"/>
    <w:rPr>
      <w:rFonts w:eastAsia="等线" w:cs="Times New Roman"/>
      <w:kern w:val="0"/>
      <w:szCs w:val="20"/>
    </w:rPr>
  </w:style>
  <w:style w:type="paragraph" w:styleId="aff7">
    <w:name w:val="No Spacing"/>
    <w:aliases w:val="目录"/>
    <w:uiPriority w:val="1"/>
    <w:qFormat/>
    <w:rsid w:val="00BF024D"/>
    <w:pPr>
      <w:widowControl w:val="0"/>
      <w:spacing w:line="360" w:lineRule="auto"/>
      <w:jc w:val="center"/>
    </w:pPr>
    <w:rPr>
      <w:rFonts w:eastAsia="黑体"/>
      <w:b/>
      <w:sz w:val="36"/>
    </w:rPr>
  </w:style>
  <w:style w:type="character" w:customStyle="1" w:styleId="af5">
    <w:name w:val="题注 字符"/>
    <w:link w:val="af4"/>
    <w:uiPriority w:val="35"/>
    <w:qFormat/>
    <w:rsid w:val="00CE741F"/>
    <w:rPr>
      <w:rFonts w:cstheme="majorBidi"/>
      <w:b/>
      <w:sz w:val="21"/>
      <w:szCs w:val="21"/>
    </w:rPr>
  </w:style>
  <w:style w:type="character" w:customStyle="1" w:styleId="80">
    <w:name w:val="标题 8 字符"/>
    <w:basedOn w:val="a1"/>
    <w:link w:val="8"/>
    <w:uiPriority w:val="9"/>
    <w:semiHidden/>
    <w:qFormat/>
    <w:rsid w:val="00956479"/>
    <w:rPr>
      <w:rFonts w:asciiTheme="majorHAnsi" w:eastAsiaTheme="majorEastAsia" w:hAnsiTheme="majorHAnsi" w:cstheme="majorBidi"/>
    </w:rPr>
  </w:style>
  <w:style w:type="paragraph" w:styleId="aff8">
    <w:name w:val="Normal (Web)"/>
    <w:basedOn w:val="a0"/>
    <w:uiPriority w:val="99"/>
    <w:qFormat/>
    <w:rsid w:val="004D490C"/>
    <w:pPr>
      <w:widowControl/>
      <w:spacing w:before="100" w:beforeAutospacing="1" w:after="100" w:afterAutospacing="1" w:line="312" w:lineRule="auto"/>
      <w:jc w:val="left"/>
    </w:pPr>
    <w:rPr>
      <w:rFonts w:ascii="宋体" w:eastAsia="等线" w:hAnsi="宋体" w:cs="Times New Roman"/>
      <w:kern w:val="0"/>
      <w:szCs w:val="21"/>
    </w:rPr>
  </w:style>
  <w:style w:type="table" w:styleId="aff9">
    <w:name w:val="Grid Table Light"/>
    <w:basedOn w:val="a2"/>
    <w:uiPriority w:val="40"/>
    <w:rsid w:val="00805E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a">
    <w:name w:val="Unresolved Mention"/>
    <w:basedOn w:val="a1"/>
    <w:uiPriority w:val="99"/>
    <w:semiHidden/>
    <w:unhideWhenUsed/>
    <w:rsid w:val="00C34B50"/>
    <w:rPr>
      <w:color w:val="605E5C"/>
      <w:shd w:val="clear" w:color="auto" w:fill="E1DFDD"/>
    </w:rPr>
  </w:style>
  <w:style w:type="character" w:customStyle="1" w:styleId="Char0">
    <w:name w:val="论文正文 Char"/>
    <w:rsid w:val="00CD42A6"/>
    <w:rPr>
      <w:rFonts w:cs="宋体"/>
      <w:kern w:val="2"/>
      <w:sz w:val="24"/>
    </w:rPr>
  </w:style>
  <w:style w:type="paragraph" w:customStyle="1" w:styleId="affb">
    <w:name w:val="真正文"/>
    <w:basedOn w:val="a0"/>
    <w:link w:val="affc"/>
    <w:qFormat/>
    <w:rsid w:val="006A6A0C"/>
    <w:pPr>
      <w:ind w:firstLineChars="200" w:firstLine="200"/>
    </w:pPr>
    <w:rPr>
      <w:rFonts w:cs="Times New Roman"/>
      <w:sz w:val="21"/>
      <w:szCs w:val="21"/>
    </w:rPr>
  </w:style>
  <w:style w:type="character" w:customStyle="1" w:styleId="affc">
    <w:name w:val="真正文 字符"/>
    <w:basedOn w:val="a1"/>
    <w:link w:val="affb"/>
    <w:rsid w:val="006A6A0C"/>
    <w:rPr>
      <w:rFonts w:cs="Times New Roman"/>
      <w:sz w:val="21"/>
      <w:szCs w:val="21"/>
    </w:rPr>
  </w:style>
  <w:style w:type="paragraph" w:customStyle="1" w:styleId="affd">
    <w:name w:val="表内容"/>
    <w:basedOn w:val="a0"/>
    <w:link w:val="affe"/>
    <w:qFormat/>
    <w:rsid w:val="000A777F"/>
    <w:pPr>
      <w:jc w:val="center"/>
    </w:pPr>
    <w:rPr>
      <w:sz w:val="18"/>
      <w:szCs w:val="22"/>
    </w:rPr>
  </w:style>
  <w:style w:type="character" w:customStyle="1" w:styleId="affe">
    <w:name w:val="表内容 字符"/>
    <w:basedOn w:val="a1"/>
    <w:link w:val="affd"/>
    <w:rsid w:val="000A777F"/>
    <w:rPr>
      <w:sz w:val="18"/>
      <w:szCs w:val="22"/>
    </w:rPr>
  </w:style>
  <w:style w:type="paragraph" w:styleId="afff">
    <w:name w:val="Quote"/>
    <w:basedOn w:val="a0"/>
    <w:next w:val="a0"/>
    <w:link w:val="afff0"/>
    <w:uiPriority w:val="29"/>
    <w:qFormat/>
    <w:rsid w:val="006F4A36"/>
    <w:pPr>
      <w:spacing w:before="200" w:after="160"/>
      <w:ind w:left="864" w:right="864"/>
      <w:jc w:val="center"/>
    </w:pPr>
    <w:rPr>
      <w:i/>
      <w:iCs/>
      <w:color w:val="404040" w:themeColor="text1" w:themeTint="BF"/>
    </w:rPr>
  </w:style>
  <w:style w:type="character" w:customStyle="1" w:styleId="afff0">
    <w:name w:val="引用 字符"/>
    <w:basedOn w:val="a1"/>
    <w:link w:val="afff"/>
    <w:uiPriority w:val="29"/>
    <w:rsid w:val="006F4A3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7485">
      <w:bodyDiv w:val="1"/>
      <w:marLeft w:val="0"/>
      <w:marRight w:val="0"/>
      <w:marTop w:val="0"/>
      <w:marBottom w:val="0"/>
      <w:divBdr>
        <w:top w:val="none" w:sz="0" w:space="0" w:color="auto"/>
        <w:left w:val="none" w:sz="0" w:space="0" w:color="auto"/>
        <w:bottom w:val="none" w:sz="0" w:space="0" w:color="auto"/>
        <w:right w:val="none" w:sz="0" w:space="0" w:color="auto"/>
      </w:divBdr>
    </w:div>
    <w:div w:id="108358648">
      <w:bodyDiv w:val="1"/>
      <w:marLeft w:val="0"/>
      <w:marRight w:val="0"/>
      <w:marTop w:val="0"/>
      <w:marBottom w:val="0"/>
      <w:divBdr>
        <w:top w:val="none" w:sz="0" w:space="0" w:color="auto"/>
        <w:left w:val="none" w:sz="0" w:space="0" w:color="auto"/>
        <w:bottom w:val="none" w:sz="0" w:space="0" w:color="auto"/>
        <w:right w:val="none" w:sz="0" w:space="0" w:color="auto"/>
      </w:divBdr>
    </w:div>
    <w:div w:id="166755039">
      <w:bodyDiv w:val="1"/>
      <w:marLeft w:val="0"/>
      <w:marRight w:val="0"/>
      <w:marTop w:val="0"/>
      <w:marBottom w:val="0"/>
      <w:divBdr>
        <w:top w:val="none" w:sz="0" w:space="0" w:color="auto"/>
        <w:left w:val="none" w:sz="0" w:space="0" w:color="auto"/>
        <w:bottom w:val="none" w:sz="0" w:space="0" w:color="auto"/>
        <w:right w:val="none" w:sz="0" w:space="0" w:color="auto"/>
      </w:divBdr>
    </w:div>
    <w:div w:id="256596928">
      <w:bodyDiv w:val="1"/>
      <w:marLeft w:val="0"/>
      <w:marRight w:val="0"/>
      <w:marTop w:val="0"/>
      <w:marBottom w:val="0"/>
      <w:divBdr>
        <w:top w:val="none" w:sz="0" w:space="0" w:color="auto"/>
        <w:left w:val="none" w:sz="0" w:space="0" w:color="auto"/>
        <w:bottom w:val="none" w:sz="0" w:space="0" w:color="auto"/>
        <w:right w:val="none" w:sz="0" w:space="0" w:color="auto"/>
      </w:divBdr>
    </w:div>
    <w:div w:id="565411698">
      <w:bodyDiv w:val="1"/>
      <w:marLeft w:val="0"/>
      <w:marRight w:val="0"/>
      <w:marTop w:val="0"/>
      <w:marBottom w:val="0"/>
      <w:divBdr>
        <w:top w:val="none" w:sz="0" w:space="0" w:color="auto"/>
        <w:left w:val="none" w:sz="0" w:space="0" w:color="auto"/>
        <w:bottom w:val="none" w:sz="0" w:space="0" w:color="auto"/>
        <w:right w:val="none" w:sz="0" w:space="0" w:color="auto"/>
      </w:divBdr>
    </w:div>
    <w:div w:id="572399618">
      <w:bodyDiv w:val="1"/>
      <w:marLeft w:val="0"/>
      <w:marRight w:val="0"/>
      <w:marTop w:val="0"/>
      <w:marBottom w:val="0"/>
      <w:divBdr>
        <w:top w:val="none" w:sz="0" w:space="0" w:color="auto"/>
        <w:left w:val="none" w:sz="0" w:space="0" w:color="auto"/>
        <w:bottom w:val="none" w:sz="0" w:space="0" w:color="auto"/>
        <w:right w:val="none" w:sz="0" w:space="0" w:color="auto"/>
      </w:divBdr>
    </w:div>
    <w:div w:id="705838102">
      <w:bodyDiv w:val="1"/>
      <w:marLeft w:val="0"/>
      <w:marRight w:val="0"/>
      <w:marTop w:val="0"/>
      <w:marBottom w:val="0"/>
      <w:divBdr>
        <w:top w:val="none" w:sz="0" w:space="0" w:color="auto"/>
        <w:left w:val="none" w:sz="0" w:space="0" w:color="auto"/>
        <w:bottom w:val="none" w:sz="0" w:space="0" w:color="auto"/>
        <w:right w:val="none" w:sz="0" w:space="0" w:color="auto"/>
      </w:divBdr>
    </w:div>
    <w:div w:id="738092097">
      <w:bodyDiv w:val="1"/>
      <w:marLeft w:val="0"/>
      <w:marRight w:val="0"/>
      <w:marTop w:val="0"/>
      <w:marBottom w:val="0"/>
      <w:divBdr>
        <w:top w:val="none" w:sz="0" w:space="0" w:color="auto"/>
        <w:left w:val="none" w:sz="0" w:space="0" w:color="auto"/>
        <w:bottom w:val="none" w:sz="0" w:space="0" w:color="auto"/>
        <w:right w:val="none" w:sz="0" w:space="0" w:color="auto"/>
      </w:divBdr>
    </w:div>
    <w:div w:id="863054961">
      <w:bodyDiv w:val="1"/>
      <w:marLeft w:val="0"/>
      <w:marRight w:val="0"/>
      <w:marTop w:val="0"/>
      <w:marBottom w:val="0"/>
      <w:divBdr>
        <w:top w:val="none" w:sz="0" w:space="0" w:color="auto"/>
        <w:left w:val="none" w:sz="0" w:space="0" w:color="auto"/>
        <w:bottom w:val="none" w:sz="0" w:space="0" w:color="auto"/>
        <w:right w:val="none" w:sz="0" w:space="0" w:color="auto"/>
      </w:divBdr>
    </w:div>
    <w:div w:id="944389493">
      <w:bodyDiv w:val="1"/>
      <w:marLeft w:val="0"/>
      <w:marRight w:val="0"/>
      <w:marTop w:val="0"/>
      <w:marBottom w:val="0"/>
      <w:divBdr>
        <w:top w:val="none" w:sz="0" w:space="0" w:color="auto"/>
        <w:left w:val="none" w:sz="0" w:space="0" w:color="auto"/>
        <w:bottom w:val="none" w:sz="0" w:space="0" w:color="auto"/>
        <w:right w:val="none" w:sz="0" w:space="0" w:color="auto"/>
      </w:divBdr>
      <w:divsChild>
        <w:div w:id="2094353664">
          <w:marLeft w:val="403"/>
          <w:marRight w:val="0"/>
          <w:marTop w:val="115"/>
          <w:marBottom w:val="0"/>
          <w:divBdr>
            <w:top w:val="none" w:sz="0" w:space="0" w:color="auto"/>
            <w:left w:val="none" w:sz="0" w:space="0" w:color="auto"/>
            <w:bottom w:val="none" w:sz="0" w:space="0" w:color="auto"/>
            <w:right w:val="none" w:sz="0" w:space="0" w:color="auto"/>
          </w:divBdr>
        </w:div>
        <w:div w:id="991101006">
          <w:marLeft w:val="403"/>
          <w:marRight w:val="0"/>
          <w:marTop w:val="115"/>
          <w:marBottom w:val="0"/>
          <w:divBdr>
            <w:top w:val="none" w:sz="0" w:space="0" w:color="auto"/>
            <w:left w:val="none" w:sz="0" w:space="0" w:color="auto"/>
            <w:bottom w:val="none" w:sz="0" w:space="0" w:color="auto"/>
            <w:right w:val="none" w:sz="0" w:space="0" w:color="auto"/>
          </w:divBdr>
        </w:div>
      </w:divsChild>
    </w:div>
    <w:div w:id="974799265">
      <w:bodyDiv w:val="1"/>
      <w:marLeft w:val="0"/>
      <w:marRight w:val="0"/>
      <w:marTop w:val="0"/>
      <w:marBottom w:val="0"/>
      <w:divBdr>
        <w:top w:val="none" w:sz="0" w:space="0" w:color="auto"/>
        <w:left w:val="none" w:sz="0" w:space="0" w:color="auto"/>
        <w:bottom w:val="none" w:sz="0" w:space="0" w:color="auto"/>
        <w:right w:val="none" w:sz="0" w:space="0" w:color="auto"/>
      </w:divBdr>
    </w:div>
    <w:div w:id="1082794705">
      <w:bodyDiv w:val="1"/>
      <w:marLeft w:val="0"/>
      <w:marRight w:val="0"/>
      <w:marTop w:val="0"/>
      <w:marBottom w:val="0"/>
      <w:divBdr>
        <w:top w:val="none" w:sz="0" w:space="0" w:color="auto"/>
        <w:left w:val="none" w:sz="0" w:space="0" w:color="auto"/>
        <w:bottom w:val="none" w:sz="0" w:space="0" w:color="auto"/>
        <w:right w:val="none" w:sz="0" w:space="0" w:color="auto"/>
      </w:divBdr>
    </w:div>
    <w:div w:id="1551383435">
      <w:bodyDiv w:val="1"/>
      <w:marLeft w:val="0"/>
      <w:marRight w:val="0"/>
      <w:marTop w:val="0"/>
      <w:marBottom w:val="0"/>
      <w:divBdr>
        <w:top w:val="none" w:sz="0" w:space="0" w:color="auto"/>
        <w:left w:val="none" w:sz="0" w:space="0" w:color="auto"/>
        <w:bottom w:val="none" w:sz="0" w:space="0" w:color="auto"/>
        <w:right w:val="none" w:sz="0" w:space="0" w:color="auto"/>
      </w:divBdr>
    </w:div>
    <w:div w:id="1590313419">
      <w:bodyDiv w:val="1"/>
      <w:marLeft w:val="0"/>
      <w:marRight w:val="0"/>
      <w:marTop w:val="0"/>
      <w:marBottom w:val="0"/>
      <w:divBdr>
        <w:top w:val="none" w:sz="0" w:space="0" w:color="auto"/>
        <w:left w:val="none" w:sz="0" w:space="0" w:color="auto"/>
        <w:bottom w:val="none" w:sz="0" w:space="0" w:color="auto"/>
        <w:right w:val="none" w:sz="0" w:space="0" w:color="auto"/>
      </w:divBdr>
    </w:div>
    <w:div w:id="1808477120">
      <w:bodyDiv w:val="1"/>
      <w:marLeft w:val="0"/>
      <w:marRight w:val="0"/>
      <w:marTop w:val="0"/>
      <w:marBottom w:val="0"/>
      <w:divBdr>
        <w:top w:val="none" w:sz="0" w:space="0" w:color="auto"/>
        <w:left w:val="none" w:sz="0" w:space="0" w:color="auto"/>
        <w:bottom w:val="none" w:sz="0" w:space="0" w:color="auto"/>
        <w:right w:val="none" w:sz="0" w:space="0" w:color="auto"/>
      </w:divBdr>
    </w:div>
    <w:div w:id="1991245914">
      <w:bodyDiv w:val="1"/>
      <w:marLeft w:val="0"/>
      <w:marRight w:val="0"/>
      <w:marTop w:val="0"/>
      <w:marBottom w:val="0"/>
      <w:divBdr>
        <w:top w:val="none" w:sz="0" w:space="0" w:color="auto"/>
        <w:left w:val="none" w:sz="0" w:space="0" w:color="auto"/>
        <w:bottom w:val="none" w:sz="0" w:space="0" w:color="auto"/>
        <w:right w:val="none" w:sz="0" w:space="0" w:color="auto"/>
      </w:divBdr>
    </w:div>
    <w:div w:id="2004891432">
      <w:bodyDiv w:val="1"/>
      <w:marLeft w:val="0"/>
      <w:marRight w:val="0"/>
      <w:marTop w:val="0"/>
      <w:marBottom w:val="0"/>
      <w:divBdr>
        <w:top w:val="none" w:sz="0" w:space="0" w:color="auto"/>
        <w:left w:val="none" w:sz="0" w:space="0" w:color="auto"/>
        <w:bottom w:val="none" w:sz="0" w:space="0" w:color="auto"/>
        <w:right w:val="none" w:sz="0" w:space="0" w:color="auto"/>
      </w:divBdr>
    </w:div>
    <w:div w:id="209443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image" Target="media/image16.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9.xml"/><Relationship Id="rId20" Type="http://schemas.openxmlformats.org/officeDocument/2006/relationships/footer" Target="footer3.xml"/><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A5397-01C2-4656-8D64-9CB1F2518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15658</Words>
  <Characters>89255</Characters>
  <Application>Microsoft Office Word</Application>
  <DocSecurity>0</DocSecurity>
  <Lines>743</Lines>
  <Paragraphs>209</Paragraphs>
  <ScaleCrop>false</ScaleCrop>
  <Company/>
  <LinksUpToDate>false</LinksUpToDate>
  <CharactersWithSpaces>104704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 g</dc:creator>
  <cp:keywords/>
  <dc:description>NE.Ref</dc:description>
  <cp:lastModifiedBy>瀛 煜</cp:lastModifiedBy>
  <cp:revision>2</cp:revision>
  <cp:lastPrinted>2021-12-05T07:52:00Z</cp:lastPrinted>
  <dcterms:created xsi:type="dcterms:W3CDTF">2024-02-02T06:29:00Z</dcterms:created>
  <dcterms:modified xsi:type="dcterms:W3CDTF">2024-02-02T06:29:00Z</dcterms:modified>
</cp:coreProperties>
</file>