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Arial" w:cs="Arial" w:eastAsia="Arial" w:hAnsi="Arial"/>
                <w:color w:val="000000"/>
              </w:rPr>
            </w:pPr>
            <w:r w:rsidDel="00000000" w:rsidR="00000000" w:rsidRPr="00000000">
              <w:rPr>
                <w:rFonts w:ascii="Arial" w:cs="Arial" w:eastAsia="Arial" w:hAnsi="Arial"/>
                <w:color w:val="000000"/>
                <w:rtl w:val="0"/>
              </w:rPr>
              <w:t xml:space="preserve">Nombre del proyecto</w:t>
            </w:r>
          </w:p>
        </w:tc>
        <w:tc>
          <w:tcPr>
            <w:vAlign w:val="center"/>
          </w:tcPr>
          <w:p w:rsidR="00000000" w:rsidDel="00000000" w:rsidP="00000000" w:rsidRDefault="00000000" w:rsidRPr="00000000" w14:paraId="0000000F">
            <w:pPr>
              <w:rPr>
                <w:rFonts w:ascii="Arial" w:cs="Arial" w:eastAsia="Arial" w:hAnsi="Arial"/>
                <w:b w:val="1"/>
                <w:bCs w:val="1"/>
                <w:color w:val="000000"/>
              </w:rPr>
            </w:pPr>
            <w:r w:rsidDel="00000000" w:rsidR="00000000" w:rsidRPr="00000000">
              <w:rPr>
                <w:rFonts w:ascii="Arial" w:cs="Arial" w:eastAsia="Arial" w:hAnsi="Arial"/>
                <w:i w:val="1"/>
                <w:iCs w:val="1"/>
                <w:color w:val="000000"/>
                <w:rtl w:val="0"/>
              </w:rPr>
              <w:t xml:space="preserve">Kachate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Arial" w:cs="Arial" w:eastAsia="Arial" w:hAnsi="Arial"/>
                <w:color w:val="000000"/>
              </w:rPr>
            </w:pPr>
            <w:r w:rsidDel="00000000" w:rsidR="00000000" w:rsidRPr="00000000">
              <w:rPr>
                <w:rFonts w:ascii="Arial" w:cs="Arial" w:eastAsia="Arial" w:hAnsi="Arial"/>
                <w:color w:val="000000"/>
                <w:rtl w:val="0"/>
              </w:rPr>
              <w:t xml:space="preserve">Área (s) de desempeño(s)</w:t>
            </w:r>
          </w:p>
        </w:tc>
        <w:tc>
          <w:tcPr>
            <w:vAlign w:val="center"/>
          </w:tcPr>
          <w:p w:rsidR="00000000" w:rsidDel="00000000" w:rsidP="00000000" w:rsidRDefault="00000000" w:rsidRPr="00000000" w14:paraId="00000011">
            <w:pPr>
              <w:rPr>
                <w:rFonts w:ascii="Arial" w:cs="Arial" w:eastAsia="Arial" w:hAnsi="Arial"/>
                <w:b w:val="1"/>
                <w:bCs w:val="1"/>
                <w:color w:val="000000"/>
              </w:rPr>
            </w:pPr>
            <w:r w:rsidDel="00000000" w:rsidR="00000000" w:rsidRPr="00000000">
              <w:rPr>
                <w:rFonts w:ascii="Arial" w:cs="Arial" w:eastAsia="Arial" w:hAnsi="Arial"/>
                <w:i w:val="1"/>
                <w:iCs w:val="1"/>
                <w:color w:val="000000"/>
                <w:rtl w:val="0"/>
              </w:rPr>
              <w:t xml:space="preserve">Área de desarrollo móvil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Arial" w:cs="Arial" w:eastAsia="Arial" w:hAnsi="Arial"/>
                <w:color w:val="000000"/>
              </w:rPr>
            </w:pPr>
            <w:r w:rsidDel="00000000" w:rsidR="00000000" w:rsidRPr="00000000">
              <w:rPr>
                <w:rFonts w:ascii="Arial" w:cs="Arial" w:eastAsia="Arial" w:hAnsi="Arial"/>
                <w:color w:val="000000"/>
                <w:rtl w:val="0"/>
              </w:rPr>
              <w:t xml:space="preserve">Competencias </w:t>
            </w:r>
          </w:p>
          <w:p w:rsidR="00000000" w:rsidDel="00000000" w:rsidP="00000000" w:rsidRDefault="00000000" w:rsidRPr="00000000" w14:paraId="00000013">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14">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Gestión de base de datos</w:t>
            </w:r>
          </w:p>
          <w:p w:rsidR="00000000" w:rsidDel="00000000" w:rsidP="00000000" w:rsidRDefault="00000000" w:rsidRPr="00000000" w14:paraId="00000015">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Análisis y diseño de sistemas</w:t>
            </w:r>
          </w:p>
          <w:p w:rsidR="00000000" w:rsidDel="00000000" w:rsidP="00000000" w:rsidRDefault="00000000" w:rsidRPr="00000000" w14:paraId="00000016">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Gestionar proyectos informáticos, ofreciendo alternativas para la toma de</w:t>
            </w:r>
          </w:p>
          <w:p w:rsidR="00000000" w:rsidDel="00000000" w:rsidP="00000000" w:rsidRDefault="00000000" w:rsidRPr="00000000" w14:paraId="00000017">
            <w:pPr>
              <w:rPr>
                <w:rFonts w:ascii="Arial" w:cs="Arial" w:eastAsia="Arial" w:hAnsi="Arial"/>
                <w:b w:val="1"/>
                <w:bCs w:val="1"/>
                <w:color w:val="000000"/>
              </w:rPr>
            </w:pPr>
            <w:r w:rsidDel="00000000" w:rsidR="00000000" w:rsidRPr="00000000">
              <w:rPr>
                <w:rFonts w:ascii="Arial" w:cs="Arial" w:eastAsia="Arial" w:hAnsi="Arial"/>
                <w:i w:val="1"/>
                <w:iCs w:val="1"/>
                <w:color w:val="000000"/>
                <w:rtl w:val="0"/>
              </w:rPr>
              <w:t xml:space="preserve">decisiones de acuerdo con los requerimientos de la organización.</w:t>
            </w:r>
            <w:r w:rsidDel="00000000" w:rsidR="00000000" w:rsidRPr="00000000">
              <w:rPr>
                <w:rtl w:val="0"/>
              </w:rPr>
            </w:r>
          </w:p>
        </w:tc>
      </w:tr>
    </w:tbl>
    <w:p w:rsidR="00000000" w:rsidDel="00000000" w:rsidP="00000000" w:rsidRDefault="00000000" w:rsidRPr="00000000" w14:paraId="00000018">
      <w:pPr>
        <w:rPr>
          <w:rFonts w:ascii="Arial" w:cs="Arial" w:eastAsia="Arial" w:hAnsi="Arial"/>
          <w:b w:val="1"/>
          <w:bCs w:val="1"/>
          <w:color w:val="000000"/>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Contenidos del informe final</w:t>
            </w:r>
          </w:p>
        </w:tc>
      </w:tr>
      <w:tr>
        <w:trPr>
          <w:cantSplit w:val="0"/>
          <w:trHeight w:val="2266" w:hRule="atLeast"/>
          <w:tblHeader w:val="0"/>
        </w:trPr>
        <w:tc>
          <w:tcPr>
            <w:vAlign w:val="center"/>
          </w:tcPr>
          <w:p w:rsidR="00000000" w:rsidDel="00000000" w:rsidP="00000000" w:rsidRDefault="00000000" w:rsidRPr="00000000" w14:paraId="0000001B">
            <w:pPr>
              <w:rPr>
                <w:rFonts w:ascii="Arial" w:cs="Arial" w:eastAsia="Arial" w:hAnsi="Arial"/>
                <w:color w:val="000000"/>
              </w:rPr>
            </w:pPr>
            <w:r w:rsidDel="00000000" w:rsidR="00000000" w:rsidRPr="00000000">
              <w:rPr>
                <w:rFonts w:ascii="Arial" w:cs="Arial" w:eastAsia="Arial" w:hAnsi="Arial"/>
                <w:color w:val="000000"/>
                <w:rtl w:val="0"/>
              </w:rPr>
              <w:t xml:space="preserve">1. Relevancia del proyecto APT</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kachate busca solucionar la problemática de la gestión nutricional deficiente de las personas la cual a la hora de registrar la alimentación diaria es un proceso complejo y poco motivador, por lo que la gente siente que son lentos, inexactos y tediosos, esto va más relacionado con el área de Desarrollo móvil ya que aborda una problemática en tiempo real en nuestro país.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escogimos este tema?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gran mayoría de aplicaciones de nutrición no son tan exactas o no muestran cosas las cuales pueden ser dañinas, qué dieta puedo seguir si soy una persona vegana, embrazada u otra de las varias, además que con esto podemos ayudar a muchas personas que no saben mucho de cómo alimentarse correctamente o que es dañino para su salud.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¿Dónde se ubica la situación que vamos a abordar?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sitúa principalmente en Chile y afecta a un amplio rango de la población, especialmente a quienes buscan gestionar su salud, prevenir o controlar enfermedades crónicas como la diabetes y la hipertensión, mujeres embarazadas, personas veganas u de otro tipo o simplemente mejorar sus hábitos alimenticios.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quiénes afecta o impacta la situación que vamos a abordar?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Impacta a personas embarazadas, personas con enfermedades crónicas, personas con dietas específicas, personas que buscan mejorar sus comidas.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¿Cuál sería aporte de valor (real o simulado) de nuestro Proyecto APT para el contexto laboral y/o social en que se situaría?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Kachate aporta un valor real al ofrecer una herramienta la cual facilita a la hora de consumir un alimento y por escanearlo por su etiqueta o analizarlo por imagen para poder saber si es dañino o no para la persona o si no es para su categoría haciendo que la persona tenga más conocimiento y más cuidado de su salud. Además, que permite poder visualizar recomendaciones de acuerdo con su perfil nutricional</w:t>
            </w:r>
          </w:p>
        </w:tc>
      </w:tr>
      <w:tr>
        <w:trPr>
          <w:cantSplit w:val="0"/>
          <w:trHeight w:val="838" w:hRule="atLeast"/>
          <w:tblHeader w:val="0"/>
        </w:trPr>
        <w:tc>
          <w:tcPr>
            <w:vAlign w:val="center"/>
          </w:tcPr>
          <w:p w:rsidR="00000000" w:rsidDel="00000000" w:rsidP="00000000" w:rsidRDefault="00000000" w:rsidRPr="00000000" w14:paraId="00000025">
            <w:pPr>
              <w:rPr>
                <w:rFonts w:ascii="Arial" w:cs="Arial" w:eastAsia="Arial" w:hAnsi="Arial"/>
                <w:color w:val="000000"/>
              </w:rPr>
            </w:pPr>
            <w:r w:rsidDel="00000000" w:rsidR="00000000" w:rsidRPr="00000000">
              <w:rPr>
                <w:rFonts w:ascii="Arial" w:cs="Arial" w:eastAsia="Arial" w:hAnsi="Arial"/>
                <w:color w:val="000000"/>
                <w:rtl w:val="0"/>
              </w:rPr>
              <w:t xml:space="preserve">2. Objetivos </w:t>
            </w:r>
          </w:p>
        </w:tc>
        <w:tc>
          <w:tcPr>
            <w:vAlign w:val="center"/>
          </w:tcPr>
          <w:p w:rsidR="00000000" w:rsidDel="00000000" w:rsidP="00000000" w:rsidRDefault="00000000" w:rsidRPr="00000000" w14:paraId="00000026">
            <w:pPr>
              <w:jc w:val="both"/>
              <w:rPr>
                <w:rFonts w:ascii="Arial" w:cs="Arial" w:eastAsia="Arial" w:hAnsi="Arial"/>
                <w:color w:val="000000"/>
              </w:rPr>
            </w:pPr>
            <w:r w:rsidDel="00000000" w:rsidR="00000000" w:rsidRPr="00000000">
              <w:rPr>
                <w:rFonts w:ascii="Arial" w:cs="Arial" w:eastAsia="Arial" w:hAnsi="Arial"/>
                <w:color w:val="000000"/>
                <w:rtl w:val="0"/>
              </w:rPr>
              <w:t xml:space="preserve">El objetivo principal de nuestro proyecto APT es permitir a las personas poder tomar control de su nutrición facilitando el registro o consulta de un alimento antes de consumirlo se logrará a través de una aplicación móvil inteligente que utiliza visión por computadora y reconocimiento óptico de caracteres (OCR) para registrar comidas de forma automática. Planeamos abordar la problemática de la siguiente manera:</w:t>
            </w:r>
          </w:p>
          <w:p w:rsidR="00000000" w:rsidDel="00000000" w:rsidP="00000000" w:rsidRDefault="00000000" w:rsidRPr="00000000" w14:paraId="00000027">
            <w:pPr>
              <w:jc w:val="both"/>
              <w:rPr>
                <w:rFonts w:ascii="Arial" w:cs="Arial" w:eastAsia="Arial" w:hAnsi="Arial"/>
                <w:color w:val="000000"/>
              </w:rPr>
            </w:pPr>
            <w:r w:rsidDel="00000000" w:rsidR="00000000" w:rsidRPr="00000000">
              <w:rPr>
                <w:rFonts w:ascii="Arial" w:cs="Arial" w:eastAsia="Arial" w:hAnsi="Arial"/>
                <w:color w:val="000000"/>
                <w:rtl w:val="0"/>
              </w:rPr>
              <w:t xml:space="preserve">-Escaneo de comidas a través de cámara de la tabla de información nutricional:</w:t>
            </w:r>
          </w:p>
          <w:p w:rsidR="00000000" w:rsidDel="00000000" w:rsidP="00000000" w:rsidRDefault="00000000" w:rsidRPr="00000000" w14:paraId="00000028">
            <w:pPr>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tomará una foto de la tabla de información nutricional y nuestra OCR extraerá esos datos automáticamente. Para luego mostrarle al usuario que es lo que contiene, si tiene restricciones o si es compatible con el perfil nutricional.</w:t>
            </w:r>
          </w:p>
          <w:p w:rsidR="00000000" w:rsidDel="00000000" w:rsidP="00000000" w:rsidRDefault="00000000" w:rsidRPr="00000000" w14:paraId="00000029">
            <w:pPr>
              <w:jc w:val="both"/>
              <w:rPr>
                <w:rFonts w:ascii="Arial" w:cs="Arial" w:eastAsia="Arial" w:hAnsi="Arial"/>
                <w:color w:val="000000"/>
              </w:rPr>
            </w:pPr>
            <w:r w:rsidDel="00000000" w:rsidR="00000000" w:rsidRPr="00000000">
              <w:rPr>
                <w:rFonts w:ascii="Arial" w:cs="Arial" w:eastAsia="Arial" w:hAnsi="Arial"/>
                <w:color w:val="000000"/>
                <w:rtl w:val="0"/>
              </w:rPr>
              <w:t xml:space="preserve">-Permitirá al usuario poder utilizar los distintos módulos tanto de registrar una comida con escaneo de su tabla nutricional, recomendaciones de alimentos, pre-perfil con preguntas las cuales se ajustarán al usuario para luego dar esas recomendaciones y poner en más a detalle los posibles problemas que puede contener ese alimento al escanearlo</w:t>
            </w:r>
          </w:p>
          <w:p w:rsidR="00000000" w:rsidDel="00000000" w:rsidP="00000000" w:rsidRDefault="00000000" w:rsidRPr="00000000" w14:paraId="0000002A">
            <w:pPr>
              <w:jc w:val="both"/>
              <w:rPr>
                <w:rFonts w:ascii="Arial" w:cs="Arial" w:eastAsia="Arial" w:hAnsi="Arial"/>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rFonts w:ascii="Arial" w:cs="Arial" w:eastAsia="Arial" w:hAnsi="Arial"/>
                <w:color w:val="000000"/>
              </w:rPr>
            </w:pPr>
            <w:r w:rsidDel="00000000" w:rsidR="00000000" w:rsidRPr="00000000">
              <w:rPr>
                <w:rFonts w:ascii="Arial" w:cs="Arial" w:eastAsia="Arial" w:hAnsi="Arial"/>
                <w:color w:val="000000"/>
                <w:rtl w:val="0"/>
              </w:rPr>
              <w:t xml:space="preserve">3. Metodología</w:t>
            </w:r>
          </w:p>
        </w:tc>
        <w:tc>
          <w:tcPr>
            <w:vAlign w:val="center"/>
          </w:tcPr>
          <w:p w:rsidR="00000000" w:rsidDel="00000000" w:rsidP="00000000" w:rsidRDefault="00000000" w:rsidRPr="00000000" w14:paraId="0000002C">
            <w:pPr>
              <w:rPr>
                <w:rFonts w:ascii="Arial" w:cs="Arial" w:eastAsia="Arial" w:hAnsi="Arial"/>
                <w:color w:val="000000"/>
              </w:rPr>
            </w:pPr>
            <w:r w:rsidDel="00000000" w:rsidR="00000000" w:rsidRPr="00000000">
              <w:rPr>
                <w:rFonts w:ascii="Arial" w:cs="Arial" w:eastAsia="Arial" w:hAnsi="Arial"/>
                <w:color w:val="000000"/>
                <w:rtl w:val="0"/>
              </w:rPr>
              <w:t xml:space="preserve">La metodología que utilizaremos será una metodología ágil este enfoque permite el desarrollo iterativo y adaptación a los cambios, ya que de ser necesario puede haber situaciones que algo cambie dentro del proyecto. La forma en abordaremos el problema o situación es a través de sprints con un total de 3 con el tiempo estimado de 2 semanas por cada sprint.</w:t>
            </w:r>
          </w:p>
          <w:p w:rsidR="00000000" w:rsidDel="00000000" w:rsidP="00000000" w:rsidRDefault="00000000" w:rsidRPr="00000000" w14:paraId="0000002D">
            <w:pPr>
              <w:rPr>
                <w:rFonts w:ascii="Arial" w:cs="Arial" w:eastAsia="Arial" w:hAnsi="Arial"/>
                <w:color w:val="000000"/>
              </w:rPr>
            </w:pPr>
            <w:r w:rsidDel="00000000" w:rsidR="00000000" w:rsidRPr="00000000">
              <w:rPr>
                <w:rFonts w:ascii="Arial" w:cs="Arial" w:eastAsia="Arial" w:hAnsi="Arial"/>
                <w:color w:val="000000"/>
                <w:rtl w:val="0"/>
              </w:rPr>
              <w:t xml:space="preserve">Primero tendríamos el sprint cero el cual consistirá en el análisis y planificación del proyecto, definiendo tanto la arquitectura como el modelo de base de datos, los casos de uso, los riesgos, los mockups, las asignaciones de los roles y las reuniones.</w:t>
            </w:r>
          </w:p>
          <w:p w:rsidR="00000000" w:rsidDel="00000000" w:rsidP="00000000" w:rsidRDefault="00000000" w:rsidRPr="00000000" w14:paraId="0000002E">
            <w:pPr>
              <w:rPr>
                <w:rFonts w:ascii="Arial" w:cs="Arial" w:eastAsia="Arial" w:hAnsi="Arial"/>
                <w:color w:val="000000"/>
              </w:rPr>
            </w:pPr>
            <w:r w:rsidDel="00000000" w:rsidR="00000000" w:rsidRPr="00000000">
              <w:rPr>
                <w:rFonts w:ascii="Arial" w:cs="Arial" w:eastAsia="Arial" w:hAnsi="Arial"/>
                <w:color w:val="000000"/>
                <w:rtl w:val="0"/>
              </w:rPr>
              <w:t xml:space="preserve">El primer sprint consistirá en la implementación de las herramientas y desarrollo de los distintos módulos que contará nuestra aplicación móvil, también documentando y mostrando avances del proceso, además de reuniones para hablar de posibles problemas.</w:t>
            </w:r>
          </w:p>
          <w:p w:rsidR="00000000" w:rsidDel="00000000" w:rsidP="00000000" w:rsidRDefault="00000000" w:rsidRPr="00000000" w14:paraId="0000002F">
            <w:pPr>
              <w:rPr>
                <w:rFonts w:ascii="Arial" w:cs="Arial" w:eastAsia="Arial" w:hAnsi="Arial"/>
                <w:color w:val="000000"/>
              </w:rPr>
            </w:pPr>
            <w:r w:rsidDel="00000000" w:rsidR="00000000" w:rsidRPr="00000000">
              <w:rPr>
                <w:rFonts w:ascii="Arial" w:cs="Arial" w:eastAsia="Arial" w:hAnsi="Arial"/>
                <w:color w:val="000000"/>
                <w:rtl w:val="0"/>
              </w:rPr>
              <w:t xml:space="preserve">El segundo y tercer sprint consistirá en el desarrollo de los últimos módulos y la finalización de los módulos, la fase de pruebas y el cierre del proyecto documentado todo lo anterior mencionado de forma detallada y entendible.</w:t>
            </w:r>
          </w:p>
        </w:tc>
      </w:tr>
      <w:tr>
        <w:trPr>
          <w:cantSplit w:val="0"/>
          <w:trHeight w:val="2117" w:hRule="atLeast"/>
          <w:tblHeader w:val="0"/>
        </w:trPr>
        <w:tc>
          <w:tcPr>
            <w:vAlign w:val="center"/>
          </w:tcPr>
          <w:p w:rsidR="00000000" w:rsidDel="00000000" w:rsidP="00000000" w:rsidRDefault="00000000" w:rsidRPr="00000000" w14:paraId="00000030">
            <w:pPr>
              <w:rPr>
                <w:rFonts w:ascii="Arial" w:cs="Arial" w:eastAsia="Arial" w:hAnsi="Arial"/>
                <w:color w:val="000000"/>
              </w:rPr>
            </w:pPr>
            <w:r w:rsidDel="00000000" w:rsidR="00000000" w:rsidRPr="00000000">
              <w:rPr>
                <w:rFonts w:ascii="Arial" w:cs="Arial" w:eastAsia="Arial" w:hAnsi="Arial"/>
                <w:color w:val="000000"/>
                <w:rtl w:val="0"/>
              </w:rPr>
              <w:t xml:space="preserve">4. Desarrollo</w:t>
            </w:r>
          </w:p>
        </w:tc>
        <w:tc>
          <w:tcPr>
            <w:vAlign w:val="center"/>
          </w:tcPr>
          <w:p w:rsidR="00000000" w:rsidDel="00000000" w:rsidP="00000000" w:rsidRDefault="00000000" w:rsidRPr="00000000" w14:paraId="00000031">
            <w:pPr>
              <w:jc w:val="both"/>
              <w:rPr>
                <w:rFonts w:ascii="Arial" w:cs="Arial" w:eastAsia="Arial" w:hAnsi="Arial"/>
                <w:color w:val="000000"/>
              </w:rPr>
            </w:pPr>
            <w:r w:rsidDel="00000000" w:rsidR="00000000" w:rsidRPr="00000000">
              <w:rPr>
                <w:rFonts w:ascii="Arial" w:cs="Arial" w:eastAsia="Arial" w:hAnsi="Arial"/>
                <w:color w:val="000000"/>
                <w:rtl w:val="0"/>
              </w:rPr>
              <w:t xml:space="preserve">La primera etapa fue la del sprint 1 la cual consistió en la creación de los módulos básicos como el login, registro, autentificación, recuperar contraseña, ver perfil y preguntas</w:t>
            </w:r>
          </w:p>
          <w:p w:rsidR="00000000" w:rsidDel="00000000" w:rsidP="00000000" w:rsidRDefault="00000000" w:rsidRPr="00000000" w14:paraId="00000032">
            <w:pPr>
              <w:jc w:val="both"/>
              <w:rPr>
                <w:rFonts w:ascii="Arial" w:cs="Arial" w:eastAsia="Arial" w:hAnsi="Arial"/>
                <w:color w:val="000000"/>
              </w:rPr>
            </w:pPr>
            <w:r w:rsidDel="00000000" w:rsidR="00000000" w:rsidRPr="00000000">
              <w:rPr>
                <w:rFonts w:ascii="Arial" w:cs="Arial" w:eastAsia="Arial" w:hAnsi="Arial"/>
                <w:color w:val="000000"/>
                <w:rtl w:val="0"/>
              </w:rPr>
              <w:t xml:space="preserve">En el segundo y tercer sprint se empezó el desarrollo de los módulos de OCR, Recomendaciones, cambiar contraseña, ver reportes personales y eliminar cuenta.</w:t>
            </w:r>
          </w:p>
          <w:p w:rsidR="00000000" w:rsidDel="00000000" w:rsidP="00000000" w:rsidRDefault="00000000" w:rsidRPr="00000000" w14:paraId="00000033">
            <w:pPr>
              <w:jc w:val="both"/>
              <w:rPr>
                <w:rFonts w:ascii="Arial" w:cs="Arial" w:eastAsia="Arial" w:hAnsi="Arial"/>
                <w:color w:val="000000"/>
              </w:rPr>
            </w:pPr>
            <w:r w:rsidDel="00000000" w:rsidR="00000000" w:rsidRPr="00000000">
              <w:rPr>
                <w:rFonts w:ascii="Arial" w:cs="Arial" w:eastAsia="Arial" w:hAnsi="Arial"/>
                <w:color w:val="000000"/>
                <w:rtl w:val="0"/>
              </w:rPr>
              <w:t xml:space="preserve">Los elementos y aspectos que facilitaron en este proceso fueron las herramientas de kotlin + Android studio + firebase, ya que se pueden aprender rápidamente y no es tan complicado en cambio con expo se nos complicaba o daba problemas cuando usamos esa herramienta en un momento, pero la tuvimos que cambiar por lo ya antes mencionado, lo segundo fue el ocr que no funcionaba al principio y después empezó a funcionar y capturar los datos.</w:t>
            </w:r>
          </w:p>
          <w:p w:rsidR="00000000" w:rsidDel="00000000" w:rsidP="00000000" w:rsidRDefault="00000000" w:rsidRPr="00000000" w14:paraId="00000034">
            <w:pPr>
              <w:jc w:val="both"/>
              <w:rPr>
                <w:rFonts w:ascii="Arial" w:cs="Arial" w:eastAsia="Arial" w:hAnsi="Arial"/>
                <w:color w:val="000000"/>
              </w:rPr>
            </w:pPr>
            <w:r w:rsidDel="00000000" w:rsidR="00000000" w:rsidRPr="00000000">
              <w:rPr>
                <w:rFonts w:ascii="Arial" w:cs="Arial" w:eastAsia="Arial" w:hAnsi="Arial"/>
                <w:color w:val="000000"/>
                <w:rtl w:val="0"/>
              </w:rPr>
              <w:t xml:space="preserve">Tuvimos que ajustar algunos requerimientos y casos de uso ya que nos dimos cuenta de que no eran muy necesarios y además que tuvimos que cambiar de herramienta por los problemas que nos dieron a la hora de poder utilizarlas y logramos avanzar bastante de nuestro proyecto.</w:t>
            </w:r>
            <w:r w:rsidDel="00000000" w:rsidR="00000000" w:rsidRPr="00000000">
              <w:rPr>
                <w:rFonts w:ascii="Arial" w:cs="Arial" w:eastAsia="Arial" w:hAnsi="Arial"/>
                <w:i w:val="1"/>
                <w:iCs w:val="1"/>
                <w:color w:val="000000"/>
                <w:rtl w:val="0"/>
              </w:rPr>
              <w:t xml:space="preserve"> </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5">
            <w:pPr>
              <w:rPr>
                <w:rFonts w:ascii="Arial" w:cs="Arial" w:eastAsia="Arial" w:hAnsi="Arial"/>
                <w:color w:val="000000"/>
              </w:rPr>
            </w:pPr>
            <w:r w:rsidDel="00000000" w:rsidR="00000000" w:rsidRPr="00000000">
              <w:rPr>
                <w:rFonts w:ascii="Arial" w:cs="Arial" w:eastAsia="Arial" w:hAnsi="Arial"/>
                <w:color w:val="000000"/>
                <w:rtl w:val="0"/>
              </w:rPr>
              <w:t xml:space="preserve">5. Evidencias</w:t>
            </w:r>
          </w:p>
        </w:tc>
        <w:tc>
          <w:tcPr>
            <w:vAlign w:val="center"/>
          </w:tcPr>
          <w:p w:rsidR="00000000" w:rsidDel="00000000" w:rsidP="00000000" w:rsidRDefault="00000000" w:rsidRPr="00000000" w14:paraId="00000036">
            <w:pPr>
              <w:rPr>
                <w:rFonts w:ascii="Arial" w:cs="Arial" w:eastAsia="Arial" w:hAnsi="Arial"/>
                <w:color w:val="000000"/>
              </w:rPr>
            </w:pPr>
            <w:r w:rsidDel="00000000" w:rsidR="00000000" w:rsidRPr="00000000">
              <w:rPr>
                <w:rFonts w:ascii="Arial" w:cs="Arial" w:eastAsia="Arial" w:hAnsi="Arial"/>
                <w:color w:val="000000"/>
                <w:rtl w:val="0"/>
              </w:rPr>
              <w:t xml:space="preserve">El proceso en como se fue generando y como se visualizara nuestra aplicación kachate que nos costo al principio pero ya estamos aprendiendo y mejorando parte de los problemas que tuvimos en un principio, además de que la documentación y demostración de eso son mas que evidencias que ayudan a demostrar el esfuerzo y la motivación para realizar este proyecto conocido como Kachate.</w:t>
            </w:r>
          </w:p>
        </w:tc>
      </w:tr>
      <w:tr>
        <w:trPr>
          <w:cantSplit w:val="0"/>
          <w:trHeight w:val="2547" w:hRule="atLeast"/>
          <w:tblHeader w:val="0"/>
        </w:trPr>
        <w:tc>
          <w:tcPr>
            <w:vAlign w:val="center"/>
          </w:tcPr>
          <w:p w:rsidR="00000000" w:rsidDel="00000000" w:rsidP="00000000" w:rsidRDefault="00000000" w:rsidRPr="00000000" w14:paraId="00000037">
            <w:pPr>
              <w:rPr>
                <w:rFonts w:ascii="Arial" w:cs="Arial" w:eastAsia="Arial" w:hAnsi="Arial"/>
                <w:color w:val="000000"/>
              </w:rPr>
            </w:pPr>
            <w:r w:rsidDel="00000000" w:rsidR="00000000" w:rsidRPr="00000000">
              <w:rPr>
                <w:rFonts w:ascii="Arial" w:cs="Arial" w:eastAsia="Arial" w:hAnsi="Arial"/>
                <w:color w:val="000000"/>
                <w:rtl w:val="0"/>
              </w:rPr>
              <w:t xml:space="preserve">6. Intereses y proyecciones profesionales</w:t>
            </w:r>
          </w:p>
        </w:tc>
        <w:tc>
          <w:tcPr>
            <w:vAlign w:val="cente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Nuestros intereses personales se centran en el desarrollo de aplicaciones móviles, desarrollo web y ciberseguridad.</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El que más se ve reflejado de nuestros intereses profesionales en nuestro Proyecto APT es el de desarrollo de aplicaciones móviles ya que con esto damos una solución de tipo móvil con un impacto social positivo y la integración de tecnologías emergentes como la inteligencia artificial. Kachate refleja estos intereses al aplicar la visión clara y el análisis de datos para mejorar la salud y el bienestar de las personas.</w:t>
            </w:r>
          </w:p>
        </w:tc>
      </w:tr>
    </w:tbl>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tmQAMe8/x19tcf1XInZK9VaZg==">CgMxLjA4AHIhMUtJX29fODlzWHZka2RoX2M1ZHRPd0luMmlvQjczOS04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