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2021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Примечание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лабораторная работа предлагается к выполнению на базе лабораторных работ курса по БД из осеннего семестра/курсового проекта по базам данным/новой оригинальной проектной идеи. В случае выбора в качестве основы курсового по БД, необходмо понимать, что настоящие лабораторные работы по ППО не являются ни его обязательной частью, ни, собственно, самим курсовым.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Данная привязка используется только лишь с целью приземления на конкретную предметную область и для оптимизации трудозатрат при разработке пересекающихся и смежных частей. Важно: в настоящих лабораторных нет фокуса на проектирование собственно базы данных, - в отличие от ваших курсовых и/или лабораторных по БД. Имейте это в виду.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План работы над лабораторными, по очевидным причинам, не связан с вашим индивидуальным планом подготовки курсового проекта. Пожалуйста, выделяйте равное время и внимание этим процессам.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Если курсовой по БД сложно или затруднительно использовать как основу для выполнения лабораторных работ, допускается выбрать другую «тему». Ее необходимо согласовать с вашим семинаристом.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lab2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ветке обновить Readme.md с помощью следующих материалов: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UML-диаграммы классов для компонента/модуля, связывающего GUI и бизнес-логику и компонента/модуля GUI (для выбранного технологического стека и паттерна – Controller, Presenter, ViewModel и др.);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UML-диаграмма классов для технологического UI ко всем функциям системы (консольное приложение);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UML-диаграмма компонентов для всего приложения, с учетом полноценного GUI и технологического UI;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Так же, подготовить программный код в папке src: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компонента бизнес-логики c базовым покрытием Unit-тестами (увлекаться не стоит, покройте самые важные части);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технологического UI (избегайте дублирования кода – технологический UI должен работать с тем же компонентом бизнес логики, с которым будет работать GUI);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Сборка имеющихся компонентов (компонент доступа к данным, компонент бизнес-логики, технологический UI) в единое (работающее) приложение.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F85E56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vqMpP2QlgI6rE2qUEfRbhKVcQ==">AMUW2mVeowkm21n6P7hBmSa/FMekqjDrgJQ6bm6/UzlQ5+slHuSS0h6sPWUd3f5zA1ZpJSwhQbWphzuiTOLFMhtpPdezzqrSKt5fPfWsYKL3zyo7nLSOVhlv38v3zoM8ey5vTjC2cMS6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2021-03-11T19:07:00Z</dcterms:created>
  <dc:creator>Бекасов Денис</dc:creator>
</cp:coreProperties>
</file>