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21" w:rsidRDefault="009F69AC" w:rsidP="0079583F">
      <w:pPr>
        <w:jc w:val="center"/>
        <w:rPr>
          <w:b/>
          <w:sz w:val="44"/>
          <w:szCs w:val="44"/>
        </w:rPr>
      </w:pPr>
      <w:r w:rsidRPr="0079583F">
        <w:rPr>
          <w:b/>
          <w:sz w:val="44"/>
          <w:szCs w:val="44"/>
        </w:rPr>
        <w:t>Dokumentation</w:t>
      </w:r>
      <w:r w:rsidR="00B650EC">
        <w:rPr>
          <w:b/>
          <w:sz w:val="44"/>
          <w:szCs w:val="44"/>
        </w:rPr>
        <w:t xml:space="preserve"> Projektarbeit</w:t>
      </w:r>
    </w:p>
    <w:p w:rsidR="0079583F" w:rsidRDefault="0079583F" w:rsidP="0079583F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b/>
                <w:szCs w:val="44"/>
              </w:rPr>
            </w:pPr>
            <w:r w:rsidRPr="00C537EC">
              <w:rPr>
                <w:b/>
                <w:szCs w:val="44"/>
              </w:rPr>
              <w:t>Datum</w:t>
            </w:r>
          </w:p>
        </w:tc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b/>
                <w:szCs w:val="44"/>
              </w:rPr>
            </w:pPr>
            <w:r w:rsidRPr="00C537EC">
              <w:rPr>
                <w:b/>
                <w:szCs w:val="44"/>
              </w:rPr>
              <w:t>Änderungen</w:t>
            </w:r>
          </w:p>
        </w:tc>
      </w:tr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  <w:r w:rsidRPr="00C537EC">
              <w:rPr>
                <w:szCs w:val="44"/>
              </w:rPr>
              <w:t>15.11.2017</w:t>
            </w:r>
          </w:p>
        </w:tc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Initialisierung</w:t>
            </w:r>
          </w:p>
        </w:tc>
      </w:tr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20.11.2017</w:t>
            </w:r>
          </w:p>
        </w:tc>
        <w:tc>
          <w:tcPr>
            <w:tcW w:w="4531" w:type="dxa"/>
          </w:tcPr>
          <w:p w:rsidR="00C537EC" w:rsidRPr="00C537EC" w:rsidRDefault="00C6248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Inhalt hinzufügen</w:t>
            </w:r>
          </w:p>
        </w:tc>
      </w:tr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</w:p>
        </w:tc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</w:p>
        </w:tc>
      </w:tr>
    </w:tbl>
    <w:p w:rsidR="00C537EC" w:rsidRDefault="00C537EC" w:rsidP="0079583F">
      <w:pPr>
        <w:jc w:val="center"/>
        <w:rPr>
          <w:b/>
          <w:sz w:val="44"/>
          <w:szCs w:val="4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de-CH"/>
        </w:rPr>
        <w:id w:val="-596182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C1C" w:rsidRPr="003712E0" w:rsidRDefault="001D7C1C">
          <w:pPr>
            <w:pStyle w:val="TOCHeading"/>
            <w:rPr>
              <w:rFonts w:ascii="Arial" w:hAnsi="Arial" w:cs="Arial"/>
              <w:lang w:val="de-CH"/>
            </w:rPr>
          </w:pPr>
          <w:r w:rsidRPr="001D7C1C">
            <w:rPr>
              <w:rFonts w:ascii="Arial" w:hAnsi="Arial" w:cs="Arial"/>
            </w:rPr>
            <w:t>In</w:t>
          </w:r>
          <w:r w:rsidRPr="003712E0">
            <w:rPr>
              <w:rFonts w:ascii="Arial" w:hAnsi="Arial" w:cs="Arial"/>
              <w:lang w:val="de-CH"/>
            </w:rPr>
            <w:t>haltsve</w:t>
          </w:r>
          <w:bookmarkStart w:id="0" w:name="_GoBack"/>
          <w:bookmarkEnd w:id="0"/>
          <w:r w:rsidRPr="003712E0">
            <w:rPr>
              <w:rFonts w:ascii="Arial" w:hAnsi="Arial" w:cs="Arial"/>
              <w:lang w:val="de-CH"/>
            </w:rPr>
            <w:t>rzeichnis</w:t>
          </w:r>
        </w:p>
        <w:p w:rsidR="0076578E" w:rsidRDefault="001D7C1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3712E0">
            <w:rPr>
              <w:rFonts w:cs="Arial"/>
            </w:rPr>
            <w:fldChar w:fldCharType="begin"/>
          </w:r>
          <w:r w:rsidRPr="003712E0">
            <w:rPr>
              <w:rFonts w:cs="Arial"/>
            </w:rPr>
            <w:instrText xml:space="preserve"> TOC \o "1-3" \h \z \u </w:instrText>
          </w:r>
          <w:r w:rsidRPr="003712E0">
            <w:rPr>
              <w:rFonts w:cs="Arial"/>
            </w:rPr>
            <w:fldChar w:fldCharType="separate"/>
          </w:r>
          <w:hyperlink w:anchor="_Toc498952883" w:history="1">
            <w:r w:rsidR="0076578E" w:rsidRPr="00240F99">
              <w:rPr>
                <w:rStyle w:val="Hyperlink"/>
                <w:noProof/>
              </w:rPr>
              <w:t>Einleitung</w:t>
            </w:r>
            <w:r w:rsidR="0076578E">
              <w:rPr>
                <w:noProof/>
                <w:webHidden/>
              </w:rPr>
              <w:tab/>
            </w:r>
            <w:r w:rsidR="0076578E">
              <w:rPr>
                <w:noProof/>
                <w:webHidden/>
              </w:rPr>
              <w:fldChar w:fldCharType="begin"/>
            </w:r>
            <w:r w:rsidR="0076578E">
              <w:rPr>
                <w:noProof/>
                <w:webHidden/>
              </w:rPr>
              <w:instrText xml:space="preserve"> PAGEREF _Toc498952883 \h </w:instrText>
            </w:r>
            <w:r w:rsidR="0076578E">
              <w:rPr>
                <w:noProof/>
                <w:webHidden/>
              </w:rPr>
            </w:r>
            <w:r w:rsidR="0076578E">
              <w:rPr>
                <w:noProof/>
                <w:webHidden/>
              </w:rPr>
              <w:fldChar w:fldCharType="separate"/>
            </w:r>
            <w:r w:rsidR="0076578E">
              <w:rPr>
                <w:noProof/>
                <w:webHidden/>
              </w:rPr>
              <w:t>1</w:t>
            </w:r>
            <w:r w:rsidR="0076578E"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84" w:history="1">
            <w:r w:rsidRPr="00240F99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85" w:history="1">
            <w:r w:rsidRPr="00240F99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86" w:history="1">
            <w:r w:rsidRPr="00240F99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87" w:history="1">
            <w:r w:rsidRPr="00240F99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88" w:history="1">
            <w:r w:rsidRPr="00240F9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89" w:history="1">
            <w:r w:rsidRPr="00240F99">
              <w:rPr>
                <w:rStyle w:val="Hyperlink"/>
                <w:noProof/>
              </w:rPr>
              <w:t>Aktivitätendiagramme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90" w:history="1">
            <w:r w:rsidRPr="00240F99">
              <w:rPr>
                <w:rStyle w:val="Hyperlink"/>
                <w:noProof/>
              </w:rPr>
              <w:t>Testfälle (Systemtests)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91" w:history="1">
            <w:r w:rsidRPr="00240F99">
              <w:rPr>
                <w:rStyle w:val="Hyperlink"/>
                <w:noProof/>
              </w:rPr>
              <w:t>Testfall A001 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78E" w:rsidRDefault="0076578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52892" w:history="1">
            <w:r w:rsidRPr="00240F99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1C" w:rsidRPr="003712E0" w:rsidRDefault="001D7C1C">
          <w:r w:rsidRPr="003712E0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1D7C1C" w:rsidRPr="003712E0" w:rsidRDefault="001D7C1C" w:rsidP="0079583F">
      <w:pPr>
        <w:jc w:val="center"/>
        <w:rPr>
          <w:b/>
          <w:sz w:val="44"/>
          <w:szCs w:val="44"/>
        </w:rPr>
      </w:pPr>
    </w:p>
    <w:p w:rsidR="0079583F" w:rsidRPr="003712E0" w:rsidRDefault="0079583F" w:rsidP="0079583F">
      <w:pPr>
        <w:pStyle w:val="Heading1"/>
      </w:pPr>
      <w:bookmarkStart w:id="1" w:name="_Toc498952883"/>
      <w:r w:rsidRPr="003712E0">
        <w:t>Einleitung</w:t>
      </w:r>
      <w:bookmarkEnd w:id="1"/>
    </w:p>
    <w:p w:rsidR="0079583F" w:rsidRPr="003712E0" w:rsidRDefault="0079583F" w:rsidP="0079583F"/>
    <w:p w:rsidR="0079583F" w:rsidRPr="003712E0" w:rsidRDefault="0011274D" w:rsidP="0079583F">
      <w:r>
        <w:t>Im</w:t>
      </w:r>
      <w:r w:rsidR="0079583F" w:rsidRPr="003712E0">
        <w:t xml:space="preserve"> Programm Swiss Transport geht es darum Verbindungen</w:t>
      </w:r>
      <w:r w:rsidR="00210B5F">
        <w:t xml:space="preserve"> mit Hilfe </w:t>
      </w:r>
      <w:proofErr w:type="gramStart"/>
      <w:r w:rsidR="00210B5F">
        <w:t>des Fahrplan</w:t>
      </w:r>
      <w:proofErr w:type="gramEnd"/>
      <w:r w:rsidR="00210B5F">
        <w:t xml:space="preserve"> des ÖVs zwischen zwei Stationen zu suchen und diese a</w:t>
      </w:r>
      <w:r w:rsidR="0079583F" w:rsidRPr="003712E0">
        <w:t>nzuzeigen.</w:t>
      </w:r>
      <w:r w:rsidR="00210B5F">
        <w:t xml:space="preserve"> </w:t>
      </w:r>
    </w:p>
    <w:p w:rsidR="0079583F" w:rsidRPr="003712E0" w:rsidRDefault="0079583F" w:rsidP="0079583F"/>
    <w:p w:rsidR="0079583F" w:rsidRPr="003712E0" w:rsidRDefault="0079583F" w:rsidP="0079583F">
      <w:pPr>
        <w:pStyle w:val="Heading1"/>
      </w:pPr>
      <w:bookmarkStart w:id="2" w:name="_Toc498952884"/>
      <w:r w:rsidRPr="003712E0">
        <w:t>Zweck des Dokuments</w:t>
      </w:r>
      <w:bookmarkEnd w:id="2"/>
    </w:p>
    <w:p w:rsidR="0079583F" w:rsidRDefault="0079583F" w:rsidP="0079583F"/>
    <w:p w:rsidR="00326080" w:rsidRDefault="00326080" w:rsidP="0079583F">
      <w:r>
        <w:t xml:space="preserve">In diesem Dokument möchte ich die Umsetzung dieses Projekts </w:t>
      </w:r>
      <w:r w:rsidR="00C77CA0">
        <w:t xml:space="preserve">erläutern. </w:t>
      </w:r>
    </w:p>
    <w:p w:rsidR="00210B5F" w:rsidRDefault="00210B5F" w:rsidP="0079583F"/>
    <w:p w:rsidR="00210B5F" w:rsidRDefault="00210B5F" w:rsidP="00210B5F">
      <w:pPr>
        <w:pStyle w:val="Heading1"/>
      </w:pPr>
      <w:bookmarkStart w:id="3" w:name="_Toc498952885"/>
      <w:r>
        <w:t>Anforderungen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797"/>
        <w:gridCol w:w="1137"/>
      </w:tblGrid>
      <w:tr w:rsidR="00210B5F" w:rsidTr="00210B5F">
        <w:tc>
          <w:tcPr>
            <w:tcW w:w="1129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ID</w:t>
            </w:r>
          </w:p>
        </w:tc>
        <w:tc>
          <w:tcPr>
            <w:tcW w:w="6804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Beschreibung</w:t>
            </w:r>
          </w:p>
        </w:tc>
        <w:tc>
          <w:tcPr>
            <w:tcW w:w="1129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Priorität</w:t>
            </w: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lastRenderedPageBreak/>
              <w:t>A001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Start- und End</w:t>
            </w:r>
            <w:r w:rsidR="00815CCE">
              <w:t xml:space="preserve">station mittels Textsuche suchen </w:t>
            </w:r>
            <w:r>
              <w:t>können, dam</w:t>
            </w:r>
            <w:r w:rsidR="00815CCE">
              <w:t xml:space="preserve">it ich nicht alle Stationsnamen </w:t>
            </w:r>
            <w:r>
              <w:t>auswendig lernen muss.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A002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die aktuellen, d.h. mindestens die nächsten vier bis</w:t>
            </w:r>
            <w:r w:rsidR="00815CCE">
              <w:t xml:space="preserve"> </w:t>
            </w:r>
            <w:r>
              <w:t>fünf Verbindungen zwischen den bei</w:t>
            </w:r>
            <w:r w:rsidR="00815CCE">
              <w:t xml:space="preserve">den gefundenen und ausgewählten </w:t>
            </w:r>
            <w:r>
              <w:t>Stationen sehen, damit ich weiss wann ich zu</w:t>
            </w:r>
            <w:r w:rsidR="00815CCE">
              <w:t xml:space="preserve">r Station muss, um den für mich </w:t>
            </w:r>
            <w:r>
              <w:t>idealen Anschluss zu erwischen.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A003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sehen, welche Verbindungen ab einer bestimmten</w:t>
            </w:r>
            <w:r w:rsidR="00815CCE">
              <w:t xml:space="preserve"> </w:t>
            </w:r>
            <w:r>
              <w:t>Station vorhanden sind, damit ich bei mir zuhau</w:t>
            </w:r>
            <w:r w:rsidR="00815CCE">
              <w:t xml:space="preserve">se eine Art Abfahrtstafel haben </w:t>
            </w:r>
            <w:r>
              <w:t>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A004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 xml:space="preserve">Als ÖV-Benutzer möchte ich, dass schon während meiner Eingabe erste </w:t>
            </w:r>
            <w:proofErr w:type="spellStart"/>
            <w:r>
              <w:t>SuchResultate</w:t>
            </w:r>
            <w:proofErr w:type="spellEnd"/>
            <w:r>
              <w:t xml:space="preserve"> erscheinen, damit ich effizienter nach Stationen suchen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2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A005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nicht nur aktuelle Verbindungen suchen können,</w:t>
            </w:r>
            <w:r w:rsidR="00815CCE">
              <w:t xml:space="preserve"> </w:t>
            </w:r>
            <w:r>
              <w:t>sondern auch solche zu einem beliebig</w:t>
            </w:r>
            <w:r w:rsidR="00815CCE">
              <w:t xml:space="preserve">en anderen Zeitpunkt, damit ich </w:t>
            </w:r>
            <w:r>
              <w:t>zukünftige Reisen planen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2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A006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sehen, wo sich eine Station befindet, damit ich mir</w:t>
            </w:r>
            <w:r w:rsidR="00815CCE">
              <w:t xml:space="preserve"> </w:t>
            </w:r>
            <w:r>
              <w:t xml:space="preserve">besser vorstellen kann, wie </w:t>
            </w:r>
            <w:r>
              <w:t>die Situation vor Ort aussieht.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A007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Stationen finden, die sich ganz in der Nähe meiner</w:t>
            </w:r>
            <w:r w:rsidR="00815CCE">
              <w:t xml:space="preserve"> </w:t>
            </w:r>
            <w:r>
              <w:t>aktuellen Position befinden, da</w:t>
            </w:r>
            <w:r w:rsidR="00815CCE">
              <w:t xml:space="preserve">mit ich </w:t>
            </w:r>
            <w:r>
              <w:t xml:space="preserve">schnell </w:t>
            </w:r>
            <w:r>
              <w:t>einen Anschluss erreichen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A008</w:t>
            </w:r>
          </w:p>
        </w:tc>
        <w:tc>
          <w:tcPr>
            <w:tcW w:w="6804" w:type="dxa"/>
          </w:tcPr>
          <w:p w:rsidR="00210B5F" w:rsidRDefault="00210B5F" w:rsidP="00815CCE">
            <w:r>
              <w:t>Ich möchte meine gefundenen Resultate via Mail weiterleiten können, damit</w:t>
            </w:r>
            <w:r w:rsidR="00815CCE">
              <w:t xml:space="preserve"> </w:t>
            </w:r>
            <w:r>
              <w:t>auch andere von meinen</w:t>
            </w:r>
            <w:r>
              <w:t xml:space="preserve"> Recherchen profitieren können.</w:t>
            </w:r>
          </w:p>
        </w:tc>
        <w:tc>
          <w:tcPr>
            <w:tcW w:w="1129" w:type="dxa"/>
          </w:tcPr>
          <w:p w:rsidR="00210B5F" w:rsidRP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</w:tbl>
    <w:p w:rsidR="00C77CA0" w:rsidRPr="003712E0" w:rsidRDefault="00C77CA0" w:rsidP="0079583F"/>
    <w:p w:rsidR="0079583F" w:rsidRPr="003712E0" w:rsidRDefault="0079583F" w:rsidP="0079583F">
      <w:pPr>
        <w:pStyle w:val="Heading1"/>
      </w:pPr>
      <w:bookmarkStart w:id="4" w:name="_Toc498952886"/>
      <w:r w:rsidRPr="003712E0">
        <w:t>Was wurde umgesetzt?</w:t>
      </w:r>
      <w:bookmarkEnd w:id="4"/>
    </w:p>
    <w:p w:rsidR="0079583F" w:rsidRPr="003712E0" w:rsidRDefault="0079583F" w:rsidP="0079583F"/>
    <w:p w:rsidR="001019EF" w:rsidRDefault="001019EF" w:rsidP="0079583F">
      <w:pPr>
        <w:pStyle w:val="Heading1"/>
      </w:pPr>
      <w:bookmarkStart w:id="5" w:name="_Toc498952887"/>
      <w:r>
        <w:t>Programmierrichtlinien</w:t>
      </w:r>
      <w:bookmarkEnd w:id="5"/>
    </w:p>
    <w:p w:rsidR="001019EF" w:rsidRPr="001019EF" w:rsidRDefault="001019EF" w:rsidP="001019EF"/>
    <w:p w:rsidR="0079583F" w:rsidRPr="003712E0" w:rsidRDefault="0079583F" w:rsidP="0079583F">
      <w:pPr>
        <w:pStyle w:val="Heading1"/>
      </w:pPr>
      <w:bookmarkStart w:id="6" w:name="_Toc498952888"/>
      <w:r w:rsidRPr="003712E0">
        <w:t>Use Cases</w:t>
      </w:r>
      <w:bookmarkEnd w:id="6"/>
    </w:p>
    <w:p w:rsidR="0079583F" w:rsidRDefault="0079583F" w:rsidP="0079583F"/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>
            <wp:extent cx="576072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s_A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B" w:rsidRDefault="00C24C1B" w:rsidP="00C24C1B">
      <w:pPr>
        <w:pStyle w:val="Caption"/>
      </w:pPr>
      <w:r>
        <w:t>Abbildung A001</w:t>
      </w:r>
    </w:p>
    <w:p w:rsidR="00C24C1B" w:rsidRPr="00C24C1B" w:rsidRDefault="00C24C1B" w:rsidP="00C24C1B"/>
    <w:p w:rsidR="00C24C1B" w:rsidRDefault="00537149" w:rsidP="00C24C1B">
      <w:pPr>
        <w:keepNext/>
      </w:pPr>
      <w:r>
        <w:rPr>
          <w:noProof/>
        </w:rPr>
        <w:drawing>
          <wp:inline distT="0" distB="0" distL="0" distR="0">
            <wp:extent cx="576072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s_A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B" w:rsidRDefault="00C24C1B" w:rsidP="00C24C1B">
      <w:pPr>
        <w:pStyle w:val="Caption"/>
      </w:pPr>
      <w:r>
        <w:t>Abbildung A002</w:t>
      </w:r>
    </w:p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>
            <wp:extent cx="5760720" cy="2977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s_A0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9" w:rsidRDefault="00C24C1B" w:rsidP="00C24C1B">
      <w:pPr>
        <w:pStyle w:val="Caption"/>
      </w:pPr>
      <w:r>
        <w:t>Abbildung A003</w:t>
      </w:r>
    </w:p>
    <w:p w:rsidR="00C24C1B" w:rsidRPr="00C24C1B" w:rsidRDefault="00C24C1B" w:rsidP="00C24C1B"/>
    <w:p w:rsidR="0079583F" w:rsidRDefault="001D7C1C" w:rsidP="0079583F">
      <w:pPr>
        <w:pStyle w:val="Heading1"/>
      </w:pPr>
      <w:bookmarkStart w:id="7" w:name="_Toc498952889"/>
      <w:r w:rsidRPr="003712E0">
        <w:t>Aktivitätendiagramme</w:t>
      </w:r>
      <w:bookmarkEnd w:id="7"/>
    </w:p>
    <w:p w:rsidR="00537149" w:rsidRPr="00537149" w:rsidRDefault="00537149" w:rsidP="00537149"/>
    <w:p w:rsidR="00C24C1B" w:rsidRDefault="00537149" w:rsidP="00C24C1B">
      <w:pPr>
        <w:keepNext/>
      </w:pPr>
      <w:r>
        <w:rPr>
          <w:noProof/>
        </w:rPr>
        <w:drawing>
          <wp:inline distT="0" distB="0" distL="0" distR="0" wp14:anchorId="49B9F0D5" wp14:editId="7D5908B2">
            <wp:extent cx="5760720" cy="1977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itvitätsdiagramm_A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9" w:rsidRDefault="00C24C1B" w:rsidP="00C24C1B">
      <w:pPr>
        <w:pStyle w:val="Caption"/>
      </w:pPr>
      <w:r>
        <w:t>Abbildung A001</w:t>
      </w:r>
    </w:p>
    <w:p w:rsidR="00537149" w:rsidRPr="00537149" w:rsidRDefault="00537149" w:rsidP="00537149"/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 wp14:anchorId="5C5B633F" wp14:editId="38FB3CA2">
            <wp:extent cx="576072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itvitätsdiagramm_A0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1C" w:rsidRPr="003712E0" w:rsidRDefault="00C24C1B" w:rsidP="00C24C1B">
      <w:pPr>
        <w:pStyle w:val="Caption"/>
      </w:pPr>
      <w:r>
        <w:t>Abbildung A002</w:t>
      </w:r>
    </w:p>
    <w:p w:rsidR="001D7C1C" w:rsidRDefault="001D7C1C" w:rsidP="001D7C1C">
      <w:pPr>
        <w:pStyle w:val="Heading1"/>
      </w:pPr>
      <w:bookmarkStart w:id="8" w:name="_Toc498952890"/>
      <w:r w:rsidRPr="003712E0">
        <w:t>Testfälle</w:t>
      </w:r>
      <w:r w:rsidR="00AE27FC">
        <w:t xml:space="preserve"> (Systemtests)</w:t>
      </w:r>
      <w:bookmarkEnd w:id="8"/>
    </w:p>
    <w:p w:rsidR="00AE27FC" w:rsidRDefault="00AE27FC" w:rsidP="00AE27FC"/>
    <w:p w:rsidR="00AE27FC" w:rsidRDefault="00AE27FC" w:rsidP="00AE27FC">
      <w:pPr>
        <w:pStyle w:val="Heading2"/>
      </w:pPr>
      <w:r>
        <w:tab/>
      </w:r>
      <w:bookmarkStart w:id="9" w:name="_Toc498952891"/>
      <w:r>
        <w:t>Testfall A001 Verbindung suchen</w:t>
      </w:r>
      <w:bookmarkEnd w:id="9"/>
    </w:p>
    <w:p w:rsidR="00AE27FC" w:rsidRDefault="00AE27FC" w:rsidP="00AE27FC">
      <w:r>
        <w:tab/>
      </w:r>
    </w:p>
    <w:p w:rsidR="00AE27FC" w:rsidRDefault="00AE27FC" w:rsidP="00AE27FC">
      <w:pPr>
        <w:rPr>
          <w:b/>
        </w:rPr>
      </w:pPr>
      <w:r>
        <w:tab/>
      </w:r>
      <w:r>
        <w:rPr>
          <w:b/>
        </w:rPr>
        <w:t xml:space="preserve">Vorbedingungen </w:t>
      </w:r>
    </w:p>
    <w:p w:rsidR="00AE27FC" w:rsidRDefault="00AE27FC" w:rsidP="00AE27FC">
      <w:r>
        <w:rPr>
          <w:b/>
        </w:rPr>
        <w:tab/>
      </w:r>
      <w:r>
        <w:t>Was muss erfüllt sein, damit der Testfall durchgeführt werden kann?</w:t>
      </w:r>
    </w:p>
    <w:p w:rsidR="00AE27FC" w:rsidRPr="00AE27FC" w:rsidRDefault="00AE27FC" w:rsidP="00AE27FC">
      <w:pPr>
        <w:rPr>
          <w:b/>
        </w:rPr>
      </w:pPr>
      <w:r>
        <w:tab/>
      </w:r>
      <w:r>
        <w:rPr>
          <w:b/>
        </w:rPr>
        <w:t>Testszenario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53"/>
        <w:gridCol w:w="3021"/>
      </w:tblGrid>
      <w:tr w:rsidR="00AE27FC" w:rsidTr="00AE27FC">
        <w:tc>
          <w:tcPr>
            <w:tcW w:w="988" w:type="dxa"/>
          </w:tcPr>
          <w:p w:rsidR="00AE27FC" w:rsidRPr="00AE27FC" w:rsidRDefault="00AE27FC" w:rsidP="00AE27FC">
            <w:pPr>
              <w:jc w:val="center"/>
              <w:rPr>
                <w:b/>
              </w:rPr>
            </w:pPr>
            <w:r>
              <w:rPr>
                <w:b/>
              </w:rPr>
              <w:t>Schritt</w:t>
            </w:r>
          </w:p>
        </w:tc>
        <w:tc>
          <w:tcPr>
            <w:tcW w:w="5053" w:type="dxa"/>
          </w:tcPr>
          <w:p w:rsidR="00AE27FC" w:rsidRPr="00AE27FC" w:rsidRDefault="00AE27FC" w:rsidP="00AE27FC">
            <w:pPr>
              <w:jc w:val="center"/>
              <w:rPr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3021" w:type="dxa"/>
          </w:tcPr>
          <w:p w:rsidR="00AE27FC" w:rsidRPr="00AE27FC" w:rsidRDefault="00AE27FC" w:rsidP="00AE27FC">
            <w:pPr>
              <w:jc w:val="center"/>
              <w:rPr>
                <w:b/>
              </w:rPr>
            </w:pPr>
            <w:r>
              <w:rPr>
                <w:b/>
              </w:rPr>
              <w:t>Erwartetes Resultat</w:t>
            </w: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  <w:tr w:rsidR="00AE27FC" w:rsidTr="00AE27FC">
        <w:tc>
          <w:tcPr>
            <w:tcW w:w="988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5053" w:type="dxa"/>
          </w:tcPr>
          <w:p w:rsidR="00AE27FC" w:rsidRDefault="00AE27FC" w:rsidP="00AE27FC">
            <w:pPr>
              <w:jc w:val="center"/>
            </w:pPr>
          </w:p>
        </w:tc>
        <w:tc>
          <w:tcPr>
            <w:tcW w:w="3021" w:type="dxa"/>
          </w:tcPr>
          <w:p w:rsidR="00AE27FC" w:rsidRDefault="00AE27FC" w:rsidP="00AE27FC">
            <w:pPr>
              <w:jc w:val="center"/>
            </w:pPr>
          </w:p>
        </w:tc>
      </w:tr>
    </w:tbl>
    <w:p w:rsidR="00AE27FC" w:rsidRPr="00AE27FC" w:rsidRDefault="00AE27FC" w:rsidP="00AE27FC"/>
    <w:p w:rsidR="001D7C1C" w:rsidRPr="003712E0" w:rsidRDefault="001D7C1C" w:rsidP="001D7C1C"/>
    <w:p w:rsidR="001D7C1C" w:rsidRDefault="001D7C1C" w:rsidP="001D7C1C">
      <w:pPr>
        <w:pStyle w:val="Heading1"/>
      </w:pPr>
      <w:bookmarkStart w:id="10" w:name="_Toc498952892"/>
      <w:r w:rsidRPr="003712E0">
        <w:t>Installationsanleitung</w:t>
      </w:r>
      <w:bookmarkEnd w:id="10"/>
    </w:p>
    <w:p w:rsidR="003712E0" w:rsidRDefault="003712E0" w:rsidP="003712E0"/>
    <w:p w:rsidR="003712E0" w:rsidRDefault="003712E0" w:rsidP="003712E0"/>
    <w:p w:rsidR="003712E0" w:rsidRPr="003712E0" w:rsidRDefault="003712E0" w:rsidP="003712E0"/>
    <w:sectPr w:rsidR="003712E0" w:rsidRPr="003712E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5EB" w:rsidRDefault="00F625EB" w:rsidP="000C79D0">
      <w:pPr>
        <w:spacing w:after="0" w:line="240" w:lineRule="auto"/>
      </w:pPr>
      <w:r>
        <w:separator/>
      </w:r>
    </w:p>
  </w:endnote>
  <w:endnote w:type="continuationSeparator" w:id="0">
    <w:p w:rsidR="00F625EB" w:rsidRDefault="00F625EB" w:rsidP="000C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2E0" w:rsidRDefault="003712E0">
    <w:pPr>
      <w:pStyle w:val="Footer"/>
      <w:jc w:val="right"/>
    </w:pPr>
    <w:r>
      <w:t>Kalyca Giannopoulos</w:t>
    </w:r>
    <w:r>
      <w:tab/>
    </w:r>
    <w:r>
      <w:tab/>
    </w:r>
    <w:sdt>
      <w:sdtPr>
        <w:id w:val="-6788220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78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9583F" w:rsidRDefault="0079583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5EB" w:rsidRDefault="00F625EB" w:rsidP="000C79D0">
      <w:pPr>
        <w:spacing w:after="0" w:line="240" w:lineRule="auto"/>
      </w:pPr>
      <w:r>
        <w:separator/>
      </w:r>
    </w:p>
  </w:footnote>
  <w:footnote w:type="continuationSeparator" w:id="0">
    <w:p w:rsidR="00F625EB" w:rsidRDefault="00F625EB" w:rsidP="000C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9D0" w:rsidRDefault="0079583F">
    <w:pPr>
      <w:pStyle w:val="Header"/>
    </w:pPr>
    <w:r>
      <w:t>ÜK-318</w:t>
    </w:r>
    <w:r w:rsidR="000C79D0">
      <w:ptab w:relativeTo="margin" w:alignment="center" w:leader="none"/>
    </w:r>
    <w:r w:rsidR="000C79D0">
      <w:ptab w:relativeTo="margin" w:alignment="right" w:leader="none"/>
    </w:r>
    <w:r w:rsidR="00B650EC">
      <w:t>13.11.2017 – 21.11-2017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C"/>
    <w:rsid w:val="00056604"/>
    <w:rsid w:val="000C79D0"/>
    <w:rsid w:val="000D7B21"/>
    <w:rsid w:val="001019EF"/>
    <w:rsid w:val="0011274D"/>
    <w:rsid w:val="001C1BE1"/>
    <w:rsid w:val="001D7C1C"/>
    <w:rsid w:val="00210B5F"/>
    <w:rsid w:val="00322F4C"/>
    <w:rsid w:val="00326080"/>
    <w:rsid w:val="003712E0"/>
    <w:rsid w:val="004B6CC0"/>
    <w:rsid w:val="00537149"/>
    <w:rsid w:val="005842BD"/>
    <w:rsid w:val="0076578E"/>
    <w:rsid w:val="007733E6"/>
    <w:rsid w:val="0079583F"/>
    <w:rsid w:val="00815CCE"/>
    <w:rsid w:val="009F69AC"/>
    <w:rsid w:val="00AC5970"/>
    <w:rsid w:val="00AE27FC"/>
    <w:rsid w:val="00B650EC"/>
    <w:rsid w:val="00C24C1B"/>
    <w:rsid w:val="00C537EC"/>
    <w:rsid w:val="00C6248F"/>
    <w:rsid w:val="00C77CA0"/>
    <w:rsid w:val="00E35465"/>
    <w:rsid w:val="00F21004"/>
    <w:rsid w:val="00F625EB"/>
    <w:rsid w:val="00F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33FEC3"/>
  <w15:chartTrackingRefBased/>
  <w15:docId w15:val="{671B0439-F4D1-4BC7-AD9D-06E1C1FE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CC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83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3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83F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83F"/>
    <w:rPr>
      <w:rFonts w:ascii="Arial" w:eastAsiaTheme="majorEastAsia" w:hAnsi="Arial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D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D0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583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83F"/>
    <w:rPr>
      <w:rFonts w:ascii="Arial" w:eastAsiaTheme="majorEastAsia" w:hAnsi="Aria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D7C1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7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C1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4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5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E27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CB397-D0FC-4EBD-AEE7-2433D90D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 Giannopoulos Kalyca</dc:creator>
  <cp:keywords/>
  <dc:description/>
  <cp:lastModifiedBy>BBZB Giannopoulos Kalyca</cp:lastModifiedBy>
  <cp:revision>13</cp:revision>
  <dcterms:created xsi:type="dcterms:W3CDTF">2017-11-15T09:31:00Z</dcterms:created>
  <dcterms:modified xsi:type="dcterms:W3CDTF">2017-11-20T15:30:00Z</dcterms:modified>
</cp:coreProperties>
</file>