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0845D" w14:textId="77777777" w:rsidR="00357E1A" w:rsidRPr="00BE3691" w:rsidRDefault="00357E1A" w:rsidP="00357E1A">
      <w:pPr>
        <w:spacing w:line="360" w:lineRule="auto"/>
        <w:rPr>
          <w:sz w:val="84"/>
          <w:szCs w:val="84"/>
        </w:rPr>
      </w:pPr>
    </w:p>
    <w:p w14:paraId="51B2C6FD" w14:textId="77777777" w:rsidR="00357E1A" w:rsidRPr="00BE3691" w:rsidRDefault="00357E1A" w:rsidP="00357E1A">
      <w:pPr>
        <w:spacing w:line="360" w:lineRule="auto"/>
        <w:jc w:val="center"/>
        <w:rPr>
          <w:sz w:val="84"/>
          <w:szCs w:val="84"/>
        </w:rPr>
      </w:pPr>
    </w:p>
    <w:p w14:paraId="5288C4A1" w14:textId="77777777" w:rsidR="00357E1A" w:rsidRPr="00FD5085" w:rsidRDefault="00357E1A" w:rsidP="00357E1A">
      <w:pPr>
        <w:spacing w:line="360" w:lineRule="auto"/>
        <w:jc w:val="center"/>
        <w:rPr>
          <w:rFonts w:eastAsia="黑体"/>
          <w:sz w:val="72"/>
          <w:szCs w:val="72"/>
        </w:rPr>
      </w:pPr>
      <w:r w:rsidRPr="00FD5085">
        <w:rPr>
          <w:rFonts w:eastAsia="黑体"/>
          <w:sz w:val="72"/>
          <w:szCs w:val="72"/>
        </w:rPr>
        <w:t>《编译技术》课程设计</w:t>
      </w:r>
    </w:p>
    <w:p w14:paraId="63EC43D4" w14:textId="77777777" w:rsidR="00357E1A" w:rsidRPr="00FD5085" w:rsidRDefault="00357E1A" w:rsidP="00357E1A">
      <w:pPr>
        <w:spacing w:line="360" w:lineRule="auto"/>
        <w:jc w:val="center"/>
        <w:rPr>
          <w:rFonts w:eastAsia="黑体"/>
          <w:sz w:val="72"/>
          <w:szCs w:val="72"/>
        </w:rPr>
      </w:pPr>
      <w:r>
        <w:rPr>
          <w:rFonts w:eastAsia="黑体" w:hint="eastAsia"/>
          <w:sz w:val="72"/>
          <w:szCs w:val="72"/>
        </w:rPr>
        <w:t>申优</w:t>
      </w:r>
      <w:r w:rsidRPr="00FD5085">
        <w:rPr>
          <w:rFonts w:eastAsia="黑体"/>
          <w:sz w:val="72"/>
          <w:szCs w:val="72"/>
        </w:rPr>
        <w:t>文档</w:t>
      </w:r>
    </w:p>
    <w:p w14:paraId="79F31911" w14:textId="77777777" w:rsidR="00357E1A" w:rsidRPr="00BE3691" w:rsidRDefault="00357E1A" w:rsidP="00357E1A">
      <w:pPr>
        <w:spacing w:line="360" w:lineRule="auto"/>
        <w:jc w:val="center"/>
        <w:rPr>
          <w:sz w:val="84"/>
          <w:szCs w:val="84"/>
        </w:rPr>
      </w:pPr>
    </w:p>
    <w:p w14:paraId="7E15A772" w14:textId="77777777" w:rsidR="00357E1A" w:rsidRPr="00BE3691" w:rsidRDefault="00357E1A" w:rsidP="00357E1A">
      <w:pPr>
        <w:spacing w:line="360" w:lineRule="auto"/>
        <w:jc w:val="center"/>
        <w:rPr>
          <w:sz w:val="84"/>
          <w:szCs w:val="84"/>
        </w:rPr>
      </w:pPr>
    </w:p>
    <w:p w14:paraId="1FC5AD70" w14:textId="77777777" w:rsidR="00357E1A" w:rsidRPr="00BE3691" w:rsidRDefault="00357E1A" w:rsidP="00357E1A">
      <w:pPr>
        <w:spacing w:line="360" w:lineRule="auto"/>
        <w:jc w:val="center"/>
        <w:rPr>
          <w:sz w:val="84"/>
          <w:szCs w:val="84"/>
        </w:rPr>
      </w:pPr>
    </w:p>
    <w:p w14:paraId="7D9B6040" w14:textId="63972071" w:rsidR="00357E1A" w:rsidRPr="00BE3691" w:rsidRDefault="00357E1A" w:rsidP="00357E1A">
      <w:pPr>
        <w:spacing w:line="360" w:lineRule="auto"/>
        <w:jc w:val="center"/>
        <w:rPr>
          <w:rFonts w:eastAsia="黑体"/>
          <w:sz w:val="30"/>
          <w:szCs w:val="30"/>
        </w:rPr>
      </w:pPr>
      <w:r w:rsidRPr="00BE3691">
        <w:rPr>
          <w:rFonts w:eastAsia="黑体"/>
          <w:sz w:val="30"/>
          <w:szCs w:val="30"/>
        </w:rPr>
        <w:t>学号：</w:t>
      </w:r>
      <w:r w:rsidRPr="00BE3691">
        <w:rPr>
          <w:rFonts w:eastAsia="黑体"/>
          <w:sz w:val="30"/>
          <w:szCs w:val="30"/>
        </w:rPr>
        <w:t>________</w:t>
      </w:r>
      <w:bookmarkStart w:id="0" w:name="_GoBack"/>
      <w:bookmarkEnd w:id="0"/>
      <w:r w:rsidRPr="00BE3691">
        <w:rPr>
          <w:rFonts w:eastAsia="黑体"/>
          <w:sz w:val="30"/>
          <w:szCs w:val="30"/>
        </w:rPr>
        <w:t>____________</w:t>
      </w:r>
    </w:p>
    <w:p w14:paraId="4CC86ACA" w14:textId="77777777" w:rsidR="00357E1A" w:rsidRPr="00BE3691" w:rsidRDefault="00357E1A" w:rsidP="00357E1A">
      <w:pPr>
        <w:spacing w:line="360" w:lineRule="auto"/>
        <w:jc w:val="center"/>
        <w:rPr>
          <w:rFonts w:eastAsia="黑体"/>
          <w:sz w:val="30"/>
          <w:szCs w:val="30"/>
        </w:rPr>
      </w:pPr>
    </w:p>
    <w:p w14:paraId="3FB5A4D2" w14:textId="0DF3F8A9" w:rsidR="00357E1A" w:rsidRPr="00BE3691" w:rsidRDefault="00357E1A" w:rsidP="00357E1A">
      <w:pPr>
        <w:spacing w:line="360" w:lineRule="auto"/>
        <w:jc w:val="center"/>
        <w:rPr>
          <w:rFonts w:eastAsia="黑体"/>
          <w:sz w:val="30"/>
          <w:szCs w:val="30"/>
        </w:rPr>
      </w:pPr>
      <w:r w:rsidRPr="00BE3691">
        <w:rPr>
          <w:rFonts w:eastAsia="黑体"/>
          <w:sz w:val="30"/>
          <w:szCs w:val="30"/>
        </w:rPr>
        <w:t>姓名：</w:t>
      </w:r>
      <w:r w:rsidRPr="00BE3691">
        <w:rPr>
          <w:rFonts w:eastAsia="黑体"/>
          <w:sz w:val="30"/>
          <w:szCs w:val="30"/>
        </w:rPr>
        <w:t>____________________</w:t>
      </w:r>
    </w:p>
    <w:p w14:paraId="3680D32C" w14:textId="77777777" w:rsidR="00357E1A" w:rsidRPr="00BE3691" w:rsidRDefault="00357E1A" w:rsidP="00357E1A">
      <w:pPr>
        <w:spacing w:line="360" w:lineRule="auto"/>
      </w:pPr>
    </w:p>
    <w:p w14:paraId="07321262" w14:textId="77777777" w:rsidR="00357E1A" w:rsidRPr="00BE3691" w:rsidRDefault="00357E1A" w:rsidP="00357E1A">
      <w:pPr>
        <w:spacing w:line="360" w:lineRule="auto"/>
      </w:pPr>
    </w:p>
    <w:p w14:paraId="26F7F373" w14:textId="77777777" w:rsidR="00357E1A" w:rsidRPr="00BE3691" w:rsidRDefault="00357E1A" w:rsidP="00357E1A">
      <w:pPr>
        <w:spacing w:line="360" w:lineRule="auto"/>
      </w:pPr>
    </w:p>
    <w:p w14:paraId="11433EF3" w14:textId="2ADAF50C" w:rsidR="00357E1A" w:rsidRPr="00BE3691" w:rsidRDefault="00357E1A" w:rsidP="00357E1A">
      <w:pPr>
        <w:spacing w:line="360" w:lineRule="auto"/>
        <w:jc w:val="center"/>
        <w:rPr>
          <w:rFonts w:eastAsia="黑体"/>
          <w:sz w:val="30"/>
          <w:szCs w:val="30"/>
        </w:rPr>
      </w:pPr>
      <w:r w:rsidRPr="00BE3691">
        <w:rPr>
          <w:rFonts w:eastAsia="黑体"/>
          <w:sz w:val="30"/>
          <w:szCs w:val="30"/>
        </w:rPr>
        <w:t>年</w:t>
      </w:r>
      <w:r w:rsidRPr="00BE3691">
        <w:rPr>
          <w:rFonts w:eastAsia="黑体"/>
          <w:sz w:val="30"/>
          <w:szCs w:val="30"/>
        </w:rPr>
        <w:t xml:space="preserve">   </w:t>
      </w:r>
      <w:r w:rsidRPr="00BE3691">
        <w:rPr>
          <w:rFonts w:eastAsia="黑体"/>
          <w:sz w:val="30"/>
          <w:szCs w:val="30"/>
        </w:rPr>
        <w:t>月</w:t>
      </w:r>
      <w:r w:rsidRPr="00BE3691">
        <w:rPr>
          <w:rFonts w:eastAsia="黑体"/>
          <w:sz w:val="30"/>
          <w:szCs w:val="30"/>
        </w:rPr>
        <w:t xml:space="preserve">  </w:t>
      </w:r>
      <w:r w:rsidRPr="00BE3691">
        <w:rPr>
          <w:rFonts w:eastAsia="黑体"/>
          <w:sz w:val="30"/>
          <w:szCs w:val="30"/>
        </w:rPr>
        <w:t>日</w:t>
      </w:r>
    </w:p>
    <w:p w14:paraId="5BD29E48" w14:textId="77777777" w:rsidR="00357E1A" w:rsidRPr="00BE3691" w:rsidRDefault="00357E1A" w:rsidP="00357E1A">
      <w:pPr>
        <w:spacing w:line="360" w:lineRule="auto"/>
      </w:pPr>
    </w:p>
    <w:p w14:paraId="3A0F1E3A" w14:textId="77777777" w:rsidR="00357E1A" w:rsidRDefault="00357E1A" w:rsidP="00357E1A"/>
    <w:p w14:paraId="71076A63" w14:textId="77777777" w:rsidR="00357E1A" w:rsidRDefault="00357E1A" w:rsidP="00357E1A"/>
    <w:p w14:paraId="44895791" w14:textId="77777777" w:rsidR="00357E1A" w:rsidRDefault="00357E1A" w:rsidP="00357E1A"/>
    <w:p w14:paraId="63F13C67" w14:textId="77777777" w:rsidR="00357E1A" w:rsidRDefault="00357E1A" w:rsidP="00357E1A"/>
    <w:p w14:paraId="38A71662" w14:textId="572F08C5" w:rsidR="00357E1A" w:rsidRDefault="00357E1A" w:rsidP="00357E1A">
      <w:pPr>
        <w:pStyle w:val="2"/>
        <w:rPr>
          <w:rFonts w:ascii="Times New Roman" w:hAnsi="Times New Roman"/>
        </w:rPr>
      </w:pPr>
      <w:r>
        <w:rPr>
          <w:rFonts w:ascii="Times New Roman" w:hint="eastAsia"/>
        </w:rPr>
        <w:lastRenderedPageBreak/>
        <w:t>一．</w:t>
      </w:r>
      <w:r w:rsidR="00E16A51">
        <w:rPr>
          <w:rFonts w:ascii="Times New Roman" w:hint="eastAsia"/>
        </w:rPr>
        <w:t>课程设计的流程</w:t>
      </w:r>
    </w:p>
    <w:p w14:paraId="4AA9B53B" w14:textId="6569DC26" w:rsidR="00BC74FF" w:rsidRDefault="0086046A" w:rsidP="00BC74FF">
      <w:pPr>
        <w:spacing w:line="360" w:lineRule="auto"/>
        <w:ind w:firstLine="420"/>
      </w:pPr>
      <w:r>
        <w:rPr>
          <w:rFonts w:hint="eastAsia"/>
        </w:rPr>
        <w:t>课程设计的</w:t>
      </w:r>
      <w:r w:rsidR="00BC74FF">
        <w:rPr>
          <w:rFonts w:hint="eastAsia"/>
        </w:rPr>
        <w:t>编译器的设计</w:t>
      </w:r>
      <w:r w:rsidR="00D76ECE">
        <w:rPr>
          <w:rFonts w:hint="eastAsia"/>
        </w:rPr>
        <w:t>主要</w:t>
      </w:r>
      <w:r w:rsidR="00BC74FF">
        <w:rPr>
          <w:rFonts w:hint="eastAsia"/>
        </w:rPr>
        <w:t>分为以下几个</w:t>
      </w:r>
      <w:r w:rsidR="00EB6E0E">
        <w:rPr>
          <w:rFonts w:hint="eastAsia"/>
        </w:rPr>
        <w:t>部分</w:t>
      </w:r>
      <w:r w:rsidR="00BC74FF">
        <w:rPr>
          <w:rFonts w:hint="eastAsia"/>
        </w:rPr>
        <w:t>：词法分析、语法分析、语义分析以及中间代码生成、代码优化以及目标代码生成，中间贯穿着符号表的管理以及出错处理。其中词法分析</w:t>
      </w:r>
      <w:r w:rsidR="004B3557">
        <w:rPr>
          <w:rFonts w:hint="eastAsia"/>
        </w:rPr>
        <w:t>比较</w:t>
      </w:r>
      <w:r w:rsidR="00BC74FF">
        <w:rPr>
          <w:rFonts w:hint="eastAsia"/>
        </w:rPr>
        <w:t>简单，不断地读取单词供语法分析程序使用即可。重点在于语法分析，依据</w:t>
      </w:r>
      <w:r w:rsidR="00274E9F">
        <w:rPr>
          <w:rFonts w:hint="eastAsia"/>
        </w:rPr>
        <w:t>抽取的</w:t>
      </w:r>
      <w:r w:rsidR="00BC74FF">
        <w:rPr>
          <w:rFonts w:hint="eastAsia"/>
        </w:rPr>
        <w:t>文法编写递归下降分析程序，</w:t>
      </w:r>
      <w:r w:rsidR="00274E9F">
        <w:rPr>
          <w:rFonts w:hint="eastAsia"/>
        </w:rPr>
        <w:t>处理各个语句成分，在</w:t>
      </w:r>
      <w:r w:rsidR="00BC74FF">
        <w:rPr>
          <w:rFonts w:hint="eastAsia"/>
        </w:rPr>
        <w:t>语法分析过程中伴随着语义上的检查，此时就要涉及到符号表的设计，一个好的符号表意味着用较少的空间来存储更多有意义的信息以及能够用较少的时间来进行相关信息的查询获取。中间代码生成是一个从语法分析出的结果转化到目标代码的桥梁，设计好四元式的格式以及保证覆盖完全语法成分即可，在语法分析得到相应的语法成分后向四元式表插入相关的四元式便可完成中间代码的生成，难度并不是很大。再之后是目标代码的生成，相比于提高目标代码的效率性，目标代码运行的正确性更为重要，先保证目标程序的正确性才是首要任务。目标代码生成</w:t>
      </w:r>
      <w:r w:rsidR="00B3095F">
        <w:rPr>
          <w:rFonts w:hint="eastAsia"/>
        </w:rPr>
        <w:t>涉及到</w:t>
      </w:r>
      <w:r w:rsidR="00BC74FF">
        <w:rPr>
          <w:rFonts w:hint="eastAsia"/>
        </w:rPr>
        <w:t>运行栈的设计以及空间分配、对于</w:t>
      </w:r>
      <w:r w:rsidR="00BC74FF">
        <w:rPr>
          <w:rFonts w:hint="eastAsia"/>
        </w:rPr>
        <w:t>M</w:t>
      </w:r>
      <w:r w:rsidR="00BC74FF">
        <w:t>IPS</w:t>
      </w:r>
      <w:r w:rsidR="00BC74FF">
        <w:rPr>
          <w:rFonts w:hint="eastAsia"/>
        </w:rPr>
        <w:t>体系的理解以及对于程序运行的控制，特别是运行栈的设计，运行栈与程序运行的正确性有着极大的关系。</w:t>
      </w:r>
      <w:r w:rsidR="006711F3">
        <w:rPr>
          <w:rFonts w:hint="eastAsia"/>
        </w:rPr>
        <w:t>下</w:t>
      </w:r>
      <w:r w:rsidR="00BC74FF">
        <w:rPr>
          <w:rFonts w:hint="eastAsia"/>
        </w:rPr>
        <w:t>一部分是代码优化，代码优化依据书中的算法来实现，涉及到</w:t>
      </w:r>
      <w:r w:rsidR="00BC74FF">
        <w:rPr>
          <w:rFonts w:hint="eastAsia"/>
        </w:rPr>
        <w:t>D</w:t>
      </w:r>
      <w:r w:rsidR="00BC74FF">
        <w:t>AG</w:t>
      </w:r>
      <w:r w:rsidR="00BC74FF">
        <w:rPr>
          <w:rFonts w:hint="eastAsia"/>
        </w:rPr>
        <w:t>的优化，寄存器的分配，常数合并以及冗余代码的删除等。</w:t>
      </w:r>
      <w:r w:rsidR="008B36E4">
        <w:rPr>
          <w:rFonts w:hint="eastAsia"/>
        </w:rPr>
        <w:t>整个设计流程</w:t>
      </w:r>
      <w:r w:rsidR="003638B5">
        <w:rPr>
          <w:rFonts w:hint="eastAsia"/>
        </w:rPr>
        <w:t>中还涉及到出错处理，为不同的错误定义相应的错误类别以及解决方案，遇到相应错误则传入错误，而后调用</w:t>
      </w:r>
      <w:r w:rsidR="00B019A8">
        <w:rPr>
          <w:rFonts w:hint="eastAsia"/>
        </w:rPr>
        <w:t>相应的</w:t>
      </w:r>
      <w:r w:rsidR="003638B5">
        <w:rPr>
          <w:rFonts w:hint="eastAsia"/>
        </w:rPr>
        <w:t>解决方案即可。</w:t>
      </w:r>
    </w:p>
    <w:p w14:paraId="260AC867" w14:textId="40CED9A0" w:rsidR="00E16A51" w:rsidRDefault="00E16A51" w:rsidP="00E16A51">
      <w:pPr>
        <w:pStyle w:val="2"/>
        <w:rPr>
          <w:rFonts w:ascii="Times New Roman" w:hAnsi="Times New Roman"/>
        </w:rPr>
      </w:pPr>
      <w:r>
        <w:rPr>
          <w:rFonts w:ascii="Times New Roman" w:hint="eastAsia"/>
        </w:rPr>
        <w:t>二．课程设计中遇到的困难以及解决方案</w:t>
      </w:r>
    </w:p>
    <w:p w14:paraId="525BD80E" w14:textId="3E5E7AC2" w:rsidR="005E798F" w:rsidRPr="003555EB" w:rsidRDefault="00BD2252" w:rsidP="00357E1A">
      <w:pPr>
        <w:rPr>
          <w:b/>
          <w:sz w:val="24"/>
        </w:rPr>
      </w:pPr>
      <w:r w:rsidRPr="003555EB">
        <w:rPr>
          <w:rFonts w:hint="eastAsia"/>
          <w:b/>
          <w:sz w:val="24"/>
        </w:rPr>
        <w:t>1</w:t>
      </w:r>
      <w:r w:rsidRPr="003555EB">
        <w:rPr>
          <w:rFonts w:hint="eastAsia"/>
          <w:b/>
          <w:sz w:val="24"/>
        </w:rPr>
        <w:t>、词法分析阶段</w:t>
      </w:r>
      <w:r w:rsidR="003555EB" w:rsidRPr="003555EB">
        <w:rPr>
          <w:rFonts w:hint="eastAsia"/>
          <w:b/>
          <w:sz w:val="24"/>
        </w:rPr>
        <w:t>：</w:t>
      </w:r>
    </w:p>
    <w:p w14:paraId="49984BCD" w14:textId="7A61CBAE" w:rsidR="003555EB" w:rsidRDefault="003555EB" w:rsidP="00357E1A">
      <w:r>
        <w:tab/>
      </w:r>
      <w:r w:rsidR="007040A6">
        <w:rPr>
          <w:rFonts w:hint="eastAsia"/>
        </w:rPr>
        <w:t>词法分析</w:t>
      </w:r>
      <w:r w:rsidR="00315646">
        <w:rPr>
          <w:rFonts w:hint="eastAsia"/>
        </w:rPr>
        <w:t>比较简单，需要注意的是与之有关的错误如何处理。比如遇到字符或者字符串不符合文法定义时，要优先读到下一个双引号或者单引号所在位置，找不到下一个双引号或者单引号，则需要处理到该行结束</w:t>
      </w:r>
      <w:r w:rsidR="004D3A1B">
        <w:rPr>
          <w:rFonts w:hint="eastAsia"/>
        </w:rPr>
        <w:t>；在遇到读入字符不是文法的合法字符时，需要递归调用</w:t>
      </w:r>
      <w:r w:rsidR="004D3A1B">
        <w:rPr>
          <w:rFonts w:hint="eastAsia"/>
        </w:rPr>
        <w:t>insymbol</w:t>
      </w:r>
      <w:r w:rsidR="004D3A1B">
        <w:t>()</w:t>
      </w:r>
      <w:r w:rsidR="004D3A1B">
        <w:rPr>
          <w:rFonts w:hint="eastAsia"/>
        </w:rPr>
        <w:t>方法去获取单词，直到获取到合法单词为止。</w:t>
      </w:r>
    </w:p>
    <w:p w14:paraId="14CFC2D5" w14:textId="4356D5F9" w:rsidR="00846B87" w:rsidRPr="00846B87" w:rsidRDefault="00846B87" w:rsidP="00357E1A">
      <w:pPr>
        <w:rPr>
          <w:b/>
          <w:sz w:val="24"/>
        </w:rPr>
      </w:pPr>
      <w:r w:rsidRPr="00846B87">
        <w:rPr>
          <w:rFonts w:hint="eastAsia"/>
          <w:b/>
          <w:sz w:val="24"/>
        </w:rPr>
        <w:t>2</w:t>
      </w:r>
      <w:r w:rsidRPr="00846B87">
        <w:rPr>
          <w:rFonts w:hint="eastAsia"/>
          <w:b/>
          <w:sz w:val="24"/>
        </w:rPr>
        <w:t>、语法</w:t>
      </w:r>
      <w:r w:rsidR="00A843B1">
        <w:rPr>
          <w:rFonts w:hint="eastAsia"/>
          <w:b/>
          <w:sz w:val="24"/>
        </w:rPr>
        <w:t>语义</w:t>
      </w:r>
      <w:r w:rsidRPr="00846B87">
        <w:rPr>
          <w:rFonts w:hint="eastAsia"/>
          <w:b/>
          <w:sz w:val="24"/>
        </w:rPr>
        <w:t>分析阶段：</w:t>
      </w:r>
    </w:p>
    <w:p w14:paraId="481B6DE3" w14:textId="2AB66936" w:rsidR="001D2164" w:rsidRDefault="00CE2019" w:rsidP="001D2164">
      <w:pPr>
        <w:ind w:firstLine="420"/>
      </w:pPr>
      <w:r>
        <w:rPr>
          <w:rFonts w:hint="eastAsia"/>
        </w:rPr>
        <w:t>一、</w:t>
      </w:r>
      <w:r w:rsidR="003A3099">
        <w:rPr>
          <w:rFonts w:hint="eastAsia"/>
        </w:rPr>
        <w:t>第一个问题便是</w:t>
      </w:r>
      <w:r w:rsidR="001D2164">
        <w:rPr>
          <w:rFonts w:hint="eastAsia"/>
        </w:rPr>
        <w:t>符号表</w:t>
      </w:r>
      <w:r w:rsidR="008D7A7C">
        <w:rPr>
          <w:rFonts w:hint="eastAsia"/>
        </w:rPr>
        <w:t>项</w:t>
      </w:r>
      <w:r w:rsidR="003A3099">
        <w:rPr>
          <w:rFonts w:hint="eastAsia"/>
        </w:rPr>
        <w:t>究竟要包含哪些属性</w:t>
      </w:r>
      <w:r w:rsidR="00C228C1">
        <w:rPr>
          <w:rFonts w:hint="eastAsia"/>
        </w:rPr>
        <w:t>，刚开始的时候，我</w:t>
      </w:r>
      <w:r w:rsidR="00A843B1">
        <w:rPr>
          <w:rFonts w:hint="eastAsia"/>
        </w:rPr>
        <w:t>设计</w:t>
      </w:r>
      <w:r w:rsidR="00C228C1">
        <w:rPr>
          <w:rFonts w:hint="eastAsia"/>
        </w:rPr>
        <w:t>的符号表项存储了</w:t>
      </w:r>
      <w:r w:rsidR="00C228C1">
        <w:rPr>
          <w:rFonts w:hint="eastAsia"/>
        </w:rPr>
        <w:t>n</w:t>
      </w:r>
      <w:r w:rsidR="00C228C1">
        <w:t>ame</w:t>
      </w:r>
      <w:r w:rsidR="00C228C1">
        <w:rPr>
          <w:rFonts w:hint="eastAsia"/>
        </w:rPr>
        <w:t>，</w:t>
      </w:r>
      <w:r w:rsidR="00C228C1">
        <w:t>kind, value, arraySize, address</w:t>
      </w:r>
      <w:r w:rsidR="00C228C1">
        <w:rPr>
          <w:rFonts w:hint="eastAsia"/>
        </w:rPr>
        <w:t>五个字段，分别代表标识符名字、类别、数值、数组大小以及地址，但是之后处理函数调用的时候，发现要进行函数的检查工作，所以又在符号表项中加入了</w:t>
      </w:r>
      <w:r w:rsidR="00C228C1" w:rsidRPr="00C228C1">
        <w:t>paraNum</w:t>
      </w:r>
      <w:r w:rsidR="00C228C1" w:rsidRPr="00C228C1">
        <w:rPr>
          <w:rFonts w:hint="eastAsia"/>
        </w:rPr>
        <w:t>这一项，代表函数的参数个数</w:t>
      </w:r>
      <w:r w:rsidR="00A843B1">
        <w:rPr>
          <w:rFonts w:hint="eastAsia"/>
        </w:rPr>
        <w:t>，这样符号表项的设计就算是完全了，可以满足语法以及语义</w:t>
      </w:r>
      <w:r w:rsidR="004015BA">
        <w:rPr>
          <w:rFonts w:hint="eastAsia"/>
        </w:rPr>
        <w:t>分析的要求了。</w:t>
      </w:r>
      <w:r w:rsidR="00E845ED" w:rsidRPr="00106995">
        <w:t>symbolTable[]</w:t>
      </w:r>
      <w:r w:rsidR="00E845ED">
        <w:rPr>
          <w:rFonts w:hint="eastAsia"/>
        </w:rPr>
        <w:t>为符号表项的存储集合，其</w:t>
      </w:r>
      <w:r w:rsidR="00E845ED" w:rsidRPr="00106995">
        <w:rPr>
          <w:rFonts w:hint="eastAsia"/>
        </w:rPr>
        <w:t>中存放了程序中的所有数据</w:t>
      </w:r>
      <w:r w:rsidR="00B25A3C">
        <w:rPr>
          <w:rFonts w:hint="eastAsia"/>
        </w:rPr>
        <w:t>，</w:t>
      </w:r>
      <w:r w:rsidR="00B25A3C" w:rsidRPr="00106995">
        <w:rPr>
          <w:rFonts w:hint="eastAsia"/>
        </w:rPr>
        <w:t>先记录全局数据，而后以函数为单位进行处理，每处理完一个函数后，则将该函数除了函数名字以及函数参数外的其余数据进行冲表删除</w:t>
      </w:r>
    </w:p>
    <w:p w14:paraId="6BB45FAB" w14:textId="6B41F894" w:rsidR="001D2164" w:rsidRPr="00106995" w:rsidRDefault="00CF6A09" w:rsidP="00106995">
      <w:pPr>
        <w:ind w:firstLine="420"/>
      </w:pPr>
      <w:r>
        <w:rPr>
          <w:rFonts w:hint="eastAsia"/>
        </w:rPr>
        <w:t>二、</w:t>
      </w:r>
      <w:r w:rsidR="00E845ED">
        <w:rPr>
          <w:rFonts w:hint="eastAsia"/>
        </w:rPr>
        <w:t>除了符号表，要想在查找数据的时候速度较快，我又设计了一个</w:t>
      </w:r>
      <w:r w:rsidR="001D2164" w:rsidRPr="00A64779">
        <w:rPr>
          <w:rFonts w:hint="eastAsia"/>
        </w:rPr>
        <w:t>分程序索引表</w:t>
      </w:r>
      <w:r w:rsidR="001D2164" w:rsidRPr="0019245D">
        <w:t>displayTable[]</w:t>
      </w:r>
      <w:r w:rsidR="00A50C55">
        <w:rPr>
          <w:rFonts w:hint="eastAsia"/>
        </w:rPr>
        <w:t>，</w:t>
      </w:r>
      <w:r w:rsidR="001D2164" w:rsidRPr="00106995">
        <w:rPr>
          <w:rFonts w:hint="eastAsia"/>
        </w:rPr>
        <w:t>分程序索引数组存储每个函数在符号表中的地址，通过该分程序索引表即可</w:t>
      </w:r>
      <w:r w:rsidR="001D2164" w:rsidRPr="00106995">
        <w:rPr>
          <w:rFonts w:hint="eastAsia"/>
        </w:rPr>
        <w:lastRenderedPageBreak/>
        <w:t>快速查找到与该函数有关数据信息的地址。</w:t>
      </w:r>
      <w:r w:rsidR="009A0BBA">
        <w:rPr>
          <w:rFonts w:hint="eastAsia"/>
        </w:rPr>
        <w:t>这样在</w:t>
      </w:r>
      <w:r w:rsidR="00132C9B">
        <w:rPr>
          <w:rFonts w:hint="eastAsia"/>
        </w:rPr>
        <w:t>查找某个函数中的数据时，</w:t>
      </w:r>
      <w:r w:rsidR="000C053B">
        <w:rPr>
          <w:rFonts w:hint="eastAsia"/>
        </w:rPr>
        <w:t>先通过分程序索引表找到该函数在符号表中的开始位置，再去查找相关数据，会</w:t>
      </w:r>
      <w:r w:rsidR="005D3DEB">
        <w:rPr>
          <w:rFonts w:hint="eastAsia"/>
        </w:rPr>
        <w:t>免去许多不必要</w:t>
      </w:r>
      <w:r w:rsidR="00482E2F">
        <w:rPr>
          <w:rFonts w:hint="eastAsia"/>
        </w:rPr>
        <w:t>的</w:t>
      </w:r>
      <w:r w:rsidR="005D3DEB">
        <w:rPr>
          <w:rFonts w:hint="eastAsia"/>
        </w:rPr>
        <w:t>查找</w:t>
      </w:r>
      <w:r w:rsidR="000C053B">
        <w:rPr>
          <w:rFonts w:hint="eastAsia"/>
        </w:rPr>
        <w:t>。</w:t>
      </w:r>
    </w:p>
    <w:p w14:paraId="3F2B34C7" w14:textId="14BDAE08" w:rsidR="00846B87" w:rsidRDefault="00E268ED" w:rsidP="00357E1A">
      <w:r>
        <w:tab/>
      </w:r>
      <w:r w:rsidR="002F6F89">
        <w:rPr>
          <w:rFonts w:hint="eastAsia"/>
        </w:rPr>
        <w:t>三、在处理表达式这一部分的时候，因为要涉及到数据类型的检查，故我用一个全局变量</w:t>
      </w:r>
      <w:r w:rsidR="00F97B62" w:rsidRPr="00FE76DD">
        <w:t>factorType</w:t>
      </w:r>
      <w:r w:rsidR="00F97B62" w:rsidRPr="00FE76DD">
        <w:rPr>
          <w:rFonts w:hint="eastAsia"/>
        </w:rPr>
        <w:t>记录因子数据类型，</w:t>
      </w:r>
      <w:r w:rsidR="00604F17" w:rsidRPr="00FE76DD">
        <w:rPr>
          <w:rFonts w:hint="eastAsia"/>
        </w:rPr>
        <w:t>每次调用</w:t>
      </w:r>
      <w:r w:rsidR="00604F17" w:rsidRPr="00FE76DD">
        <w:rPr>
          <w:rFonts w:hint="eastAsia"/>
        </w:rPr>
        <w:t>factor</w:t>
      </w:r>
      <w:r w:rsidR="00604F17" w:rsidRPr="00FE76DD">
        <w:t>()</w:t>
      </w:r>
      <w:r w:rsidR="00604F17" w:rsidRPr="00FE76DD">
        <w:rPr>
          <w:rFonts w:hint="eastAsia"/>
        </w:rPr>
        <w:t>处理时，便将</w:t>
      </w:r>
      <w:r w:rsidR="00604F17" w:rsidRPr="00FE76DD">
        <w:t>factorType</w:t>
      </w:r>
      <w:r w:rsidR="00604F17" w:rsidRPr="00FE76DD">
        <w:rPr>
          <w:rFonts w:hint="eastAsia"/>
        </w:rPr>
        <w:t>赋值为处理</w:t>
      </w:r>
      <w:r w:rsidR="003460C1" w:rsidRPr="00FE76DD">
        <w:rPr>
          <w:rFonts w:hint="eastAsia"/>
        </w:rPr>
        <w:t>完</w:t>
      </w:r>
      <w:r w:rsidR="00604F17" w:rsidRPr="00FE76DD">
        <w:rPr>
          <w:rFonts w:hint="eastAsia"/>
        </w:rPr>
        <w:t>的数据的类型</w:t>
      </w:r>
      <w:r w:rsidR="003460C1" w:rsidRPr="00FE76DD">
        <w:rPr>
          <w:rFonts w:hint="eastAsia"/>
        </w:rPr>
        <w:t>，这样在最终表达式处理结束后，</w:t>
      </w:r>
      <w:r w:rsidR="003460C1" w:rsidRPr="00FE76DD">
        <w:t>factorType</w:t>
      </w:r>
      <w:r w:rsidR="003460C1" w:rsidRPr="00FE76DD">
        <w:rPr>
          <w:rFonts w:hint="eastAsia"/>
        </w:rPr>
        <w:t>记录</w:t>
      </w:r>
      <w:r w:rsidR="0018406A" w:rsidRPr="00FE76DD">
        <w:rPr>
          <w:rFonts w:hint="eastAsia"/>
        </w:rPr>
        <w:t>的是该表达式的数据类型，通过判断</w:t>
      </w:r>
      <w:r w:rsidR="0018406A" w:rsidRPr="00FE76DD">
        <w:t>factorType</w:t>
      </w:r>
      <w:r w:rsidR="0018406A" w:rsidRPr="00FE76DD">
        <w:rPr>
          <w:rFonts w:hint="eastAsia"/>
        </w:rPr>
        <w:t>即可进行数据类型的检查。</w:t>
      </w:r>
    </w:p>
    <w:p w14:paraId="76D4B995" w14:textId="4300DE8F" w:rsidR="00ED1638" w:rsidRDefault="00872772" w:rsidP="00ED1638">
      <w:pPr>
        <w:autoSpaceDE w:val="0"/>
        <w:autoSpaceDN w:val="0"/>
        <w:adjustRightInd w:val="0"/>
        <w:jc w:val="left"/>
        <w:rPr>
          <w:rFonts w:ascii="新宋体" w:eastAsia="新宋体" w:hAnsiTheme="minorHAnsi" w:cs="新宋体"/>
          <w:color w:val="000000"/>
          <w:kern w:val="0"/>
          <w:sz w:val="19"/>
          <w:szCs w:val="19"/>
        </w:rPr>
      </w:pPr>
      <w:r>
        <w:tab/>
      </w:r>
      <w:r>
        <w:rPr>
          <w:rFonts w:hint="eastAsia"/>
        </w:rPr>
        <w:t>四、</w:t>
      </w:r>
      <w:r w:rsidR="002D28FD">
        <w:rPr>
          <w:rFonts w:hint="eastAsia"/>
        </w:rPr>
        <w:t>在处理函数调用进行参数检查时，</w:t>
      </w:r>
      <w:r w:rsidR="00654356">
        <w:rPr>
          <w:rFonts w:hint="eastAsia"/>
        </w:rPr>
        <w:t>刚开始我运用一个</w:t>
      </w:r>
      <w:r w:rsidR="007945B1">
        <w:rPr>
          <w:rFonts w:hint="eastAsia"/>
        </w:rPr>
        <w:t>全局</w:t>
      </w:r>
      <w:r w:rsidR="00654356">
        <w:rPr>
          <w:rFonts w:hint="eastAsia"/>
        </w:rPr>
        <w:t>的</w:t>
      </w:r>
      <w:r w:rsidR="002A6F18">
        <w:rPr>
          <w:rFonts w:hint="eastAsia"/>
        </w:rPr>
        <w:t>vector</w:t>
      </w:r>
      <w:r w:rsidR="002A6F18">
        <w:rPr>
          <w:rFonts w:hint="eastAsia"/>
        </w:rPr>
        <w:t>容器</w:t>
      </w:r>
      <w:r w:rsidR="00654356">
        <w:rPr>
          <w:rFonts w:hint="eastAsia"/>
        </w:rPr>
        <w:t>来存储函数的参数，</w:t>
      </w:r>
      <w:r w:rsidR="007945B1">
        <w:rPr>
          <w:rFonts w:hint="eastAsia"/>
        </w:rPr>
        <w:t>在处理值参数表的时候，将每个参数加入该</w:t>
      </w:r>
      <w:r w:rsidR="003D3912">
        <w:rPr>
          <w:rFonts w:hint="eastAsia"/>
        </w:rPr>
        <w:t>容器</w:t>
      </w:r>
      <w:r w:rsidR="007945B1">
        <w:rPr>
          <w:rFonts w:hint="eastAsia"/>
        </w:rPr>
        <w:t>中</w:t>
      </w:r>
      <w:r w:rsidR="003D3912">
        <w:rPr>
          <w:rFonts w:hint="eastAsia"/>
        </w:rPr>
        <w:t>。而后进行参数类型的检查</w:t>
      </w:r>
      <w:r w:rsidR="00617799">
        <w:rPr>
          <w:rFonts w:hint="eastAsia"/>
        </w:rPr>
        <w:t>，在检查结束后我会清空该容器，</w:t>
      </w:r>
      <w:r w:rsidR="00ED1638">
        <w:rPr>
          <w:rFonts w:hint="eastAsia"/>
        </w:rPr>
        <w:t>这就存在一个问题，若传入的参数中是一个函数调用，则会递归调用值参数表的处理，这样处理完该函数调用后，原来的容器会被清空，导致参数丢失。考虑到这个问题，我用了一个更加符合参数处理过程的全局栈结构</w:t>
      </w:r>
      <w:r w:rsidR="00ED1638" w:rsidRPr="00F04B22">
        <w:t>stack&lt;int&gt; ParaType</w:t>
      </w:r>
      <w:r w:rsidR="00ED1638" w:rsidRPr="00F04B22">
        <w:rPr>
          <w:rFonts w:hint="eastAsia"/>
        </w:rPr>
        <w:t>来进行参数的</w:t>
      </w:r>
      <w:r w:rsidR="001C4074" w:rsidRPr="00F04B22">
        <w:rPr>
          <w:rFonts w:hint="eastAsia"/>
        </w:rPr>
        <w:t>类型检查，但是要注意每次取出的参数的顺序，是从右向左的参数顺序，而且在完成参数检查后，仅将处理过的栈中参数</w:t>
      </w:r>
      <w:r w:rsidR="001C4074" w:rsidRPr="00F04B22">
        <w:rPr>
          <w:rFonts w:hint="eastAsia"/>
        </w:rPr>
        <w:t>pop</w:t>
      </w:r>
      <w:r w:rsidR="001C4074" w:rsidRPr="00F04B22">
        <w:rPr>
          <w:rFonts w:hint="eastAsia"/>
        </w:rPr>
        <w:t>，而不是将整个栈清空，这样便解决了上述参数丢失问题</w:t>
      </w:r>
      <w:r w:rsidR="00F04B22" w:rsidRPr="00F04B22">
        <w:rPr>
          <w:rFonts w:hint="eastAsia"/>
        </w:rPr>
        <w:t>。</w:t>
      </w:r>
    </w:p>
    <w:p w14:paraId="7002A192" w14:textId="77777777" w:rsidR="00A76B5A" w:rsidRPr="00846B87" w:rsidRDefault="00A76B5A" w:rsidP="00A76B5A">
      <w:pPr>
        <w:rPr>
          <w:b/>
          <w:sz w:val="24"/>
        </w:rPr>
      </w:pPr>
      <w:r>
        <w:rPr>
          <w:b/>
          <w:sz w:val="24"/>
        </w:rPr>
        <w:t>3</w:t>
      </w:r>
      <w:r w:rsidRPr="00846B87">
        <w:rPr>
          <w:rFonts w:hint="eastAsia"/>
          <w:b/>
          <w:sz w:val="24"/>
        </w:rPr>
        <w:t>、</w:t>
      </w:r>
      <w:r>
        <w:rPr>
          <w:rFonts w:hint="eastAsia"/>
          <w:b/>
          <w:sz w:val="24"/>
        </w:rPr>
        <w:t>中间代码生成</w:t>
      </w:r>
      <w:r w:rsidRPr="00846B87">
        <w:rPr>
          <w:rFonts w:hint="eastAsia"/>
          <w:b/>
          <w:sz w:val="24"/>
        </w:rPr>
        <w:t>阶段：</w:t>
      </w:r>
    </w:p>
    <w:p w14:paraId="75D7697F" w14:textId="2DD1C7E5" w:rsidR="00846B87" w:rsidRDefault="00DC4BD6" w:rsidP="00357E1A">
      <w:r>
        <w:tab/>
      </w:r>
      <w:r w:rsidR="00615C27">
        <w:rPr>
          <w:rFonts w:hint="eastAsia"/>
        </w:rPr>
        <w:t>中间代码生成较为简单，</w:t>
      </w:r>
      <w:r w:rsidR="006A3CF6" w:rsidRPr="00874B12">
        <w:t>insertMiddleCode</w:t>
      </w:r>
      <w:r w:rsidR="00874B12">
        <w:rPr>
          <w:rFonts w:hint="eastAsia"/>
        </w:rPr>
        <w:t>通过语法分析过程中</w:t>
      </w:r>
      <w:r w:rsidR="0013642A">
        <w:rPr>
          <w:rFonts w:hint="eastAsia"/>
        </w:rPr>
        <w:t>的</w:t>
      </w:r>
      <w:r w:rsidR="00874B12">
        <w:rPr>
          <w:rFonts w:hint="eastAsia"/>
        </w:rPr>
        <w:t>调用</w:t>
      </w:r>
      <w:r w:rsidR="00D11B83">
        <w:rPr>
          <w:rFonts w:hint="eastAsia"/>
        </w:rPr>
        <w:t>，</w:t>
      </w:r>
      <w:r w:rsidR="00CE7EE0">
        <w:rPr>
          <w:rFonts w:hint="eastAsia"/>
        </w:rPr>
        <w:t>实现</w:t>
      </w:r>
      <w:r w:rsidR="006A3CF6" w:rsidRPr="00874B12">
        <w:rPr>
          <w:rFonts w:hint="eastAsia"/>
        </w:rPr>
        <w:t>将生成的四元式插入四元式表中，需要注意的是对于生成的临时变量，均以</w:t>
      </w:r>
      <w:r w:rsidR="006A3CF6" w:rsidRPr="00874B12">
        <w:rPr>
          <w:rFonts w:hint="eastAsia"/>
        </w:rPr>
        <w:t>$</w:t>
      </w:r>
      <w:r w:rsidR="006A3CF6" w:rsidRPr="00874B12">
        <w:rPr>
          <w:rFonts w:hint="eastAsia"/>
        </w:rPr>
        <w:t>开头，用于与代码中的变量进行区分。</w:t>
      </w:r>
    </w:p>
    <w:p w14:paraId="262F2109" w14:textId="585AC794" w:rsidR="00A76B5A" w:rsidRPr="00846B87" w:rsidRDefault="00A76B5A" w:rsidP="00A76B5A">
      <w:pPr>
        <w:rPr>
          <w:b/>
          <w:sz w:val="24"/>
        </w:rPr>
      </w:pPr>
      <w:r>
        <w:rPr>
          <w:b/>
          <w:sz w:val="24"/>
        </w:rPr>
        <w:t>4</w:t>
      </w:r>
      <w:r w:rsidRPr="00846B87">
        <w:rPr>
          <w:rFonts w:hint="eastAsia"/>
          <w:b/>
          <w:sz w:val="24"/>
        </w:rPr>
        <w:t>、</w:t>
      </w:r>
      <w:r>
        <w:rPr>
          <w:rFonts w:hint="eastAsia"/>
          <w:b/>
          <w:sz w:val="24"/>
        </w:rPr>
        <w:t>目标代码生成</w:t>
      </w:r>
      <w:r w:rsidRPr="00846B87">
        <w:rPr>
          <w:rFonts w:hint="eastAsia"/>
          <w:b/>
          <w:sz w:val="24"/>
        </w:rPr>
        <w:t>阶段：</w:t>
      </w:r>
    </w:p>
    <w:p w14:paraId="21FC4E3A" w14:textId="32844B7E" w:rsidR="005676D6" w:rsidRPr="00A76B5A" w:rsidRDefault="000F4BB6" w:rsidP="00357E1A">
      <w:r>
        <w:tab/>
      </w:r>
      <w:r w:rsidR="00583EFF">
        <w:rPr>
          <w:rFonts w:hint="eastAsia"/>
        </w:rPr>
        <w:t>一、</w:t>
      </w:r>
      <w:r w:rsidR="00D96A3F">
        <w:rPr>
          <w:rFonts w:hint="eastAsia"/>
        </w:rPr>
        <w:t>运行栈的设计问题，其中涉及到全局数据、局部数据的存储以及函数调用时现场的保存工作</w:t>
      </w:r>
      <w:r w:rsidR="005676D6">
        <w:rPr>
          <w:rFonts w:hint="eastAsia"/>
        </w:rPr>
        <w:t>。我的运行栈结构如下图所示</w:t>
      </w:r>
      <w:r w:rsidR="009D51D9">
        <w:rPr>
          <w:rFonts w:hint="eastAsia"/>
        </w:rPr>
        <w:t>：</w:t>
      </w:r>
    </w:p>
    <w:tbl>
      <w:tblPr>
        <w:tblStyle w:val="a8"/>
        <w:tblW w:w="0" w:type="auto"/>
        <w:jc w:val="center"/>
        <w:tblLook w:val="04A0" w:firstRow="1" w:lastRow="0" w:firstColumn="1" w:lastColumn="0" w:noHBand="0" w:noVBand="1"/>
      </w:tblPr>
      <w:tblGrid>
        <w:gridCol w:w="3119"/>
      </w:tblGrid>
      <w:tr w:rsidR="005676D6" w14:paraId="260657E3" w14:textId="77777777" w:rsidTr="009D51D9">
        <w:trPr>
          <w:trHeight w:val="1600"/>
          <w:jc w:val="center"/>
        </w:trPr>
        <w:tc>
          <w:tcPr>
            <w:tcW w:w="3119" w:type="dxa"/>
            <w:tcBorders>
              <w:top w:val="single" w:sz="4" w:space="0" w:color="auto"/>
            </w:tcBorders>
          </w:tcPr>
          <w:p w14:paraId="6751CF26" w14:textId="77777777" w:rsidR="005676D6" w:rsidRDefault="005676D6" w:rsidP="00A65F3F">
            <w:pPr>
              <w:jc w:val="center"/>
            </w:pPr>
            <w:r>
              <w:rPr>
                <w:rFonts w:hint="eastAsia"/>
              </w:rPr>
              <w:t>上一级函数</w:t>
            </w:r>
            <w:r>
              <w:rPr>
                <w:rFonts w:hint="eastAsia"/>
              </w:rPr>
              <w:t>fp</w:t>
            </w:r>
          </w:p>
          <w:p w14:paraId="4884DAF7" w14:textId="77777777" w:rsidR="005676D6" w:rsidRDefault="005676D6" w:rsidP="00A65F3F">
            <w:pPr>
              <w:jc w:val="center"/>
            </w:pPr>
            <w:r>
              <w:rPr>
                <w:rFonts w:hint="eastAsia"/>
              </w:rPr>
              <w:t>函数返回地址</w:t>
            </w:r>
            <w:r>
              <w:rPr>
                <w:rFonts w:hint="eastAsia"/>
              </w:rPr>
              <w:t>ra</w:t>
            </w:r>
          </w:p>
          <w:p w14:paraId="2BD120BB" w14:textId="77777777" w:rsidR="005676D6" w:rsidRDefault="005676D6" w:rsidP="00A65F3F">
            <w:pPr>
              <w:jc w:val="center"/>
            </w:pPr>
            <w:r>
              <w:rPr>
                <w:rFonts w:hint="eastAsia"/>
              </w:rPr>
              <w:t>函数临时变量区</w:t>
            </w:r>
          </w:p>
          <w:p w14:paraId="10E16819" w14:textId="77777777" w:rsidR="005676D6" w:rsidRDefault="005676D6" w:rsidP="00A65F3F">
            <w:pPr>
              <w:jc w:val="center"/>
            </w:pPr>
            <w:r>
              <w:rPr>
                <w:rFonts w:hint="eastAsia"/>
              </w:rPr>
              <w:t>函数变量区</w:t>
            </w:r>
          </w:p>
          <w:p w14:paraId="32634978" w14:textId="77777777" w:rsidR="005676D6" w:rsidRDefault="005676D6" w:rsidP="00A65F3F">
            <w:pPr>
              <w:jc w:val="center"/>
            </w:pPr>
            <w:r>
              <w:rPr>
                <w:rFonts w:hint="eastAsia"/>
              </w:rPr>
              <w:t>实参数区域（如果有实参）</w:t>
            </w:r>
          </w:p>
        </w:tc>
      </w:tr>
      <w:tr w:rsidR="005676D6" w14:paraId="22D587D6" w14:textId="77777777" w:rsidTr="009D51D9">
        <w:trPr>
          <w:trHeight w:val="1600"/>
          <w:jc w:val="center"/>
        </w:trPr>
        <w:tc>
          <w:tcPr>
            <w:tcW w:w="3119" w:type="dxa"/>
          </w:tcPr>
          <w:p w14:paraId="5C666A64" w14:textId="77777777" w:rsidR="005676D6" w:rsidRDefault="005676D6" w:rsidP="00A65F3F">
            <w:pPr>
              <w:jc w:val="center"/>
            </w:pPr>
            <w:r>
              <w:rPr>
                <w:rFonts w:hint="eastAsia"/>
              </w:rPr>
              <w:t>上一级函数</w:t>
            </w:r>
            <w:r>
              <w:rPr>
                <w:rFonts w:hint="eastAsia"/>
              </w:rPr>
              <w:t>fp</w:t>
            </w:r>
          </w:p>
          <w:p w14:paraId="600C70BE" w14:textId="77777777" w:rsidR="005676D6" w:rsidRDefault="005676D6" w:rsidP="00A65F3F">
            <w:pPr>
              <w:jc w:val="center"/>
            </w:pPr>
            <w:r>
              <w:rPr>
                <w:rFonts w:hint="eastAsia"/>
              </w:rPr>
              <w:t>上一级函数返回地址</w:t>
            </w:r>
            <w:r>
              <w:rPr>
                <w:rFonts w:hint="eastAsia"/>
              </w:rPr>
              <w:t>ra</w:t>
            </w:r>
          </w:p>
          <w:p w14:paraId="584E10DF" w14:textId="77777777" w:rsidR="005676D6" w:rsidRDefault="005676D6" w:rsidP="00A65F3F">
            <w:pPr>
              <w:jc w:val="center"/>
            </w:pPr>
            <w:r>
              <w:rPr>
                <w:rFonts w:hint="eastAsia"/>
              </w:rPr>
              <w:t>函数临时变量区</w:t>
            </w:r>
          </w:p>
          <w:p w14:paraId="45EA31C6" w14:textId="77777777" w:rsidR="005676D6" w:rsidRDefault="005676D6" w:rsidP="00A65F3F">
            <w:pPr>
              <w:jc w:val="center"/>
            </w:pPr>
            <w:r>
              <w:rPr>
                <w:rFonts w:hint="eastAsia"/>
              </w:rPr>
              <w:t>函数变量区</w:t>
            </w:r>
          </w:p>
          <w:p w14:paraId="44844EF3" w14:textId="77777777" w:rsidR="005676D6" w:rsidRDefault="005676D6" w:rsidP="00A65F3F">
            <w:pPr>
              <w:jc w:val="center"/>
            </w:pPr>
            <w:r>
              <w:rPr>
                <w:rFonts w:hint="eastAsia"/>
              </w:rPr>
              <w:t>实参数区域（如果有实参）</w:t>
            </w:r>
          </w:p>
        </w:tc>
      </w:tr>
      <w:tr w:rsidR="005676D6" w14:paraId="5997C71B" w14:textId="77777777" w:rsidTr="009D51D9">
        <w:trPr>
          <w:trHeight w:val="290"/>
          <w:jc w:val="center"/>
        </w:trPr>
        <w:tc>
          <w:tcPr>
            <w:tcW w:w="3119" w:type="dxa"/>
          </w:tcPr>
          <w:p w14:paraId="74C8E21F" w14:textId="77777777" w:rsidR="005676D6" w:rsidRDefault="005676D6" w:rsidP="00A65F3F">
            <w:pPr>
              <w:jc w:val="center"/>
            </w:pPr>
            <w:r>
              <w:rPr>
                <w:rFonts w:hint="eastAsia"/>
              </w:rPr>
              <w:t>`</w:t>
            </w:r>
            <w:r>
              <w:t>`````</w:t>
            </w:r>
          </w:p>
        </w:tc>
      </w:tr>
      <w:tr w:rsidR="005676D6" w14:paraId="532ECD06" w14:textId="77777777" w:rsidTr="009D51D9">
        <w:trPr>
          <w:trHeight w:val="290"/>
          <w:jc w:val="center"/>
        </w:trPr>
        <w:tc>
          <w:tcPr>
            <w:tcW w:w="3119" w:type="dxa"/>
          </w:tcPr>
          <w:p w14:paraId="2EBE3CCA" w14:textId="77777777" w:rsidR="005676D6" w:rsidRDefault="005676D6" w:rsidP="00A65F3F">
            <w:pPr>
              <w:jc w:val="center"/>
            </w:pPr>
            <w:r>
              <w:rPr>
                <w:rFonts w:hint="eastAsia"/>
              </w:rPr>
              <w:t>全局数据区</w:t>
            </w:r>
          </w:p>
        </w:tc>
      </w:tr>
      <w:tr w:rsidR="005676D6" w14:paraId="4D029FB1" w14:textId="77777777" w:rsidTr="009D51D9">
        <w:trPr>
          <w:trHeight w:val="290"/>
          <w:jc w:val="center"/>
        </w:trPr>
        <w:tc>
          <w:tcPr>
            <w:tcW w:w="3119" w:type="dxa"/>
          </w:tcPr>
          <w:p w14:paraId="457C4F7F" w14:textId="77777777" w:rsidR="005676D6" w:rsidRDefault="005676D6" w:rsidP="00A65F3F">
            <w:pPr>
              <w:jc w:val="center"/>
            </w:pPr>
            <w:r>
              <w:rPr>
                <w:rFonts w:hint="eastAsia"/>
              </w:rPr>
              <w:t>`</w:t>
            </w:r>
            <w:r>
              <w:t>`````</w:t>
            </w:r>
          </w:p>
        </w:tc>
      </w:tr>
      <w:tr w:rsidR="005676D6" w14:paraId="56B33D87" w14:textId="77777777" w:rsidTr="009D51D9">
        <w:trPr>
          <w:trHeight w:val="278"/>
          <w:jc w:val="center"/>
        </w:trPr>
        <w:tc>
          <w:tcPr>
            <w:tcW w:w="3119" w:type="dxa"/>
          </w:tcPr>
          <w:p w14:paraId="78B519FF" w14:textId="77777777" w:rsidR="005676D6" w:rsidRDefault="005676D6" w:rsidP="00A65F3F"/>
        </w:tc>
      </w:tr>
    </w:tbl>
    <w:p w14:paraId="1AF55DE8" w14:textId="7991C003" w:rsidR="00846B87" w:rsidRDefault="00BF06DF" w:rsidP="00357E1A">
      <w:r>
        <w:tab/>
      </w:r>
      <w:r>
        <w:rPr>
          <w:rFonts w:hint="eastAsia"/>
        </w:rPr>
        <w:t>全局数据存放在</w:t>
      </w:r>
      <w:r w:rsidR="00057E5D">
        <w:rPr>
          <w:rFonts w:hint="eastAsia"/>
        </w:rPr>
        <w:t>$</w:t>
      </w:r>
      <w:r>
        <w:rPr>
          <w:rFonts w:hint="eastAsia"/>
        </w:rPr>
        <w:t>g</w:t>
      </w:r>
      <w:r>
        <w:t>p</w:t>
      </w:r>
      <w:r>
        <w:rPr>
          <w:rFonts w:hint="eastAsia"/>
        </w:rPr>
        <w:t>的相应区域，</w:t>
      </w:r>
      <w:r w:rsidR="00C719C4">
        <w:rPr>
          <w:rFonts w:hint="eastAsia"/>
        </w:rPr>
        <w:t>局部数据则从栈顶开始</w:t>
      </w:r>
      <w:r w:rsidR="00A44EED">
        <w:rPr>
          <w:rFonts w:hint="eastAsia"/>
        </w:rPr>
        <w:t>存储，发生函数调用时，</w:t>
      </w:r>
      <w:r w:rsidR="001027E4">
        <w:rPr>
          <w:rFonts w:hint="eastAsia"/>
        </w:rPr>
        <w:t>先将当前函数的</w:t>
      </w:r>
      <w:r w:rsidR="001027E4">
        <w:rPr>
          <w:rFonts w:hint="eastAsia"/>
        </w:rPr>
        <w:t>fp</w:t>
      </w:r>
      <w:r w:rsidR="001027E4">
        <w:rPr>
          <w:rFonts w:hint="eastAsia"/>
        </w:rPr>
        <w:t>存储，</w:t>
      </w:r>
      <w:r w:rsidR="00A23914">
        <w:rPr>
          <w:rFonts w:hint="eastAsia"/>
        </w:rPr>
        <w:t>然后将</w:t>
      </w:r>
      <w:r w:rsidR="00A23914">
        <w:rPr>
          <w:rFonts w:hint="eastAsia"/>
        </w:rPr>
        <w:t>fp</w:t>
      </w:r>
      <w:r w:rsidR="00A23914">
        <w:rPr>
          <w:rFonts w:hint="eastAsia"/>
        </w:rPr>
        <w:t>设置为当前的</w:t>
      </w:r>
      <w:r w:rsidR="00A23914">
        <w:rPr>
          <w:rFonts w:hint="eastAsia"/>
        </w:rPr>
        <w:t>sp</w:t>
      </w:r>
      <w:r w:rsidR="00A23914">
        <w:rPr>
          <w:rFonts w:hint="eastAsia"/>
        </w:rPr>
        <w:t>，</w:t>
      </w:r>
      <w:r w:rsidR="001027E4">
        <w:rPr>
          <w:rFonts w:hint="eastAsia"/>
        </w:rPr>
        <w:t>然后存储函数</w:t>
      </w:r>
      <w:r w:rsidR="002A192A">
        <w:rPr>
          <w:rFonts w:hint="eastAsia"/>
        </w:rPr>
        <w:t>的返回地址</w:t>
      </w:r>
      <w:r w:rsidR="002A192A">
        <w:rPr>
          <w:rFonts w:hint="eastAsia"/>
        </w:rPr>
        <w:t>ra</w:t>
      </w:r>
      <w:r w:rsidR="002A192A">
        <w:rPr>
          <w:rFonts w:hint="eastAsia"/>
        </w:rPr>
        <w:t>，之后进行调用函数的函数处理</w:t>
      </w:r>
      <w:r w:rsidR="00F32CD7">
        <w:rPr>
          <w:rFonts w:hint="eastAsia"/>
        </w:rPr>
        <w:t>，在处理完函数调用后，</w:t>
      </w:r>
      <w:r w:rsidR="008F3EE0">
        <w:rPr>
          <w:rFonts w:hint="eastAsia"/>
        </w:rPr>
        <w:t>将返回地址写回</w:t>
      </w:r>
      <w:r w:rsidR="008F3EE0">
        <w:rPr>
          <w:rFonts w:hint="eastAsia"/>
        </w:rPr>
        <w:t>ra</w:t>
      </w:r>
      <w:r w:rsidR="008F3EE0">
        <w:rPr>
          <w:rFonts w:hint="eastAsia"/>
        </w:rPr>
        <w:t>，再</w:t>
      </w:r>
      <w:r w:rsidR="00F32CD7">
        <w:rPr>
          <w:rFonts w:hint="eastAsia"/>
        </w:rPr>
        <w:t>将</w:t>
      </w:r>
      <w:r w:rsidR="0018106D">
        <w:rPr>
          <w:rFonts w:hint="eastAsia"/>
        </w:rPr>
        <w:t>sp</w:t>
      </w:r>
      <w:r w:rsidR="008F3EE0">
        <w:rPr>
          <w:rFonts w:hint="eastAsia"/>
        </w:rPr>
        <w:t>赋值为当前的</w:t>
      </w:r>
      <w:r w:rsidR="00F32CD7">
        <w:rPr>
          <w:rFonts w:hint="eastAsia"/>
        </w:rPr>
        <w:t>fp</w:t>
      </w:r>
      <w:r w:rsidR="008F3EE0">
        <w:rPr>
          <w:rFonts w:hint="eastAsia"/>
        </w:rPr>
        <w:t>，最后将</w:t>
      </w:r>
      <w:r w:rsidR="00A97776">
        <w:rPr>
          <w:rFonts w:hint="eastAsia"/>
        </w:rPr>
        <w:t>fp</w:t>
      </w:r>
      <w:r w:rsidR="00A97776">
        <w:rPr>
          <w:rFonts w:hint="eastAsia"/>
        </w:rPr>
        <w:t>赋值为</w:t>
      </w:r>
      <w:r w:rsidR="00F32CD7">
        <w:rPr>
          <w:rFonts w:hint="eastAsia"/>
        </w:rPr>
        <w:t>调用</w:t>
      </w:r>
      <w:r w:rsidR="0052258C">
        <w:rPr>
          <w:rFonts w:hint="eastAsia"/>
        </w:rPr>
        <w:t>当前</w:t>
      </w:r>
      <w:r w:rsidR="00F32CD7">
        <w:rPr>
          <w:rFonts w:hint="eastAsia"/>
        </w:rPr>
        <w:t>函数的函数的</w:t>
      </w:r>
      <w:r w:rsidR="00F32CD7">
        <w:rPr>
          <w:rFonts w:hint="eastAsia"/>
        </w:rPr>
        <w:t>fp</w:t>
      </w:r>
      <w:r w:rsidR="00F32CD7">
        <w:rPr>
          <w:rFonts w:hint="eastAsia"/>
        </w:rPr>
        <w:t>，</w:t>
      </w:r>
      <w:r w:rsidR="00AC0AA7">
        <w:rPr>
          <w:rFonts w:hint="eastAsia"/>
        </w:rPr>
        <w:t>最后</w:t>
      </w:r>
      <w:r w:rsidR="00AC0AA7">
        <w:rPr>
          <w:rFonts w:hint="eastAsia"/>
        </w:rPr>
        <w:t>jr</w:t>
      </w:r>
      <w:r w:rsidR="00AC0AA7">
        <w:t xml:space="preserve"> $ra</w:t>
      </w:r>
      <w:r w:rsidR="00AC0AA7">
        <w:rPr>
          <w:rFonts w:hint="eastAsia"/>
        </w:rPr>
        <w:t>继续处理调用当前函数的函数。</w:t>
      </w:r>
    </w:p>
    <w:p w14:paraId="436D6C08" w14:textId="59D07982" w:rsidR="002A192A" w:rsidRDefault="002A192A" w:rsidP="00357E1A">
      <w:r>
        <w:tab/>
      </w:r>
      <w:r>
        <w:rPr>
          <w:rFonts w:hint="eastAsia"/>
        </w:rPr>
        <w:t>二、</w:t>
      </w:r>
      <w:r w:rsidR="002E42E7">
        <w:rPr>
          <w:rFonts w:hint="eastAsia"/>
        </w:rPr>
        <w:t>变量表中的变量记录的地址是相对地址，由于分配栈空间是从高地址向低地址，故相对地址一般为负数，但是有一种情况例外，</w:t>
      </w:r>
      <w:r>
        <w:rPr>
          <w:rFonts w:hint="eastAsia"/>
        </w:rPr>
        <w:t>函数的形参</w:t>
      </w:r>
      <w:r w:rsidR="00B75B02">
        <w:rPr>
          <w:rFonts w:hint="eastAsia"/>
        </w:rPr>
        <w:t>的相对地址为正数，这是</w:t>
      </w:r>
      <w:r w:rsidR="00031052">
        <w:rPr>
          <w:rFonts w:hint="eastAsia"/>
        </w:rPr>
        <w:t>因为函数的形参实际对应的实参数据是在上一个函数压入栈中的，所以相对于当前函数而言需要从当前函数的帧指针</w:t>
      </w:r>
      <w:r w:rsidR="004F50F9">
        <w:rPr>
          <w:rFonts w:hint="eastAsia"/>
        </w:rPr>
        <w:t>fp</w:t>
      </w:r>
      <w:r w:rsidR="004F50F9">
        <w:rPr>
          <w:rFonts w:hint="eastAsia"/>
        </w:rPr>
        <w:t>向高地址查找，故偏移量为负数。</w:t>
      </w:r>
    </w:p>
    <w:p w14:paraId="304B1276" w14:textId="77777777" w:rsidR="00562748" w:rsidRDefault="00343068" w:rsidP="00357E1A">
      <w:r>
        <w:tab/>
      </w:r>
      <w:r>
        <w:rPr>
          <w:rFonts w:hint="eastAsia"/>
        </w:rPr>
        <w:t>三、</w:t>
      </w:r>
      <w:r w:rsidR="00EC1101">
        <w:rPr>
          <w:rFonts w:hint="eastAsia"/>
        </w:rPr>
        <w:t>全局数据的相对基地址为</w:t>
      </w:r>
      <w:r w:rsidR="00EC1101">
        <w:rPr>
          <w:rFonts w:hint="eastAsia"/>
        </w:rPr>
        <w:t>gp</w:t>
      </w:r>
      <w:r w:rsidR="00EC1101">
        <w:rPr>
          <w:rFonts w:hint="eastAsia"/>
        </w:rPr>
        <w:t>，我在函数中运用一个临时寄存器</w:t>
      </w:r>
      <w:r w:rsidR="005B151A">
        <w:rPr>
          <w:rFonts w:hint="eastAsia"/>
        </w:rPr>
        <w:t>$</w:t>
      </w:r>
      <w:r w:rsidR="005B151A">
        <w:t>t9</w:t>
      </w:r>
      <w:r w:rsidR="00EC1101">
        <w:rPr>
          <w:rFonts w:hint="eastAsia"/>
        </w:rPr>
        <w:t>来</w:t>
      </w:r>
      <w:r w:rsidR="007C0CB6">
        <w:rPr>
          <w:rFonts w:hint="eastAsia"/>
        </w:rPr>
        <w:t>代表</w:t>
      </w:r>
      <w:r w:rsidR="007C0CB6">
        <w:rPr>
          <w:rFonts w:hint="eastAsia"/>
        </w:rPr>
        <w:t>$</w:t>
      </w:r>
      <w:r w:rsidR="007C0CB6">
        <w:t>gp</w:t>
      </w:r>
      <w:r w:rsidR="007C0CB6">
        <w:rPr>
          <w:rFonts w:hint="eastAsia"/>
        </w:rPr>
        <w:t>，故</w:t>
      </w:r>
      <w:r w:rsidR="00E97ADB">
        <w:rPr>
          <w:rFonts w:hint="eastAsia"/>
        </w:rPr>
        <w:lastRenderedPageBreak/>
        <w:t>全</w:t>
      </w:r>
      <w:r w:rsidR="007C0CB6">
        <w:rPr>
          <w:rFonts w:hint="eastAsia"/>
        </w:rPr>
        <w:t>局</w:t>
      </w:r>
      <w:r w:rsidR="008A6267">
        <w:rPr>
          <w:rFonts w:hint="eastAsia"/>
        </w:rPr>
        <w:t>数据</w:t>
      </w:r>
      <w:r w:rsidR="00FD3239">
        <w:rPr>
          <w:rFonts w:hint="eastAsia"/>
        </w:rPr>
        <w:t>在获取时，其</w:t>
      </w:r>
      <w:r w:rsidR="008A6267">
        <w:rPr>
          <w:rFonts w:hint="eastAsia"/>
        </w:rPr>
        <w:t>相对基地址</w:t>
      </w:r>
      <w:r w:rsidR="00FD3239">
        <w:rPr>
          <w:rFonts w:hint="eastAsia"/>
        </w:rPr>
        <w:t>为</w:t>
      </w:r>
      <w:r w:rsidR="008A6267">
        <w:rPr>
          <w:rFonts w:hint="eastAsia"/>
        </w:rPr>
        <w:t>$</w:t>
      </w:r>
      <w:r w:rsidR="008A6267">
        <w:t>t9</w:t>
      </w:r>
      <w:r w:rsidR="00FD3239">
        <w:rPr>
          <w:rFonts w:hint="eastAsia"/>
        </w:rPr>
        <w:t>；对于非全局数据，其索引地址即为当前函数帧指针，即</w:t>
      </w:r>
      <w:r w:rsidR="00FD3239">
        <w:rPr>
          <w:rFonts w:hint="eastAsia"/>
        </w:rPr>
        <w:t>$</w:t>
      </w:r>
      <w:r w:rsidR="00FD3239">
        <w:t>fp</w:t>
      </w:r>
      <w:r w:rsidR="00FD3239">
        <w:rPr>
          <w:rFonts w:hint="eastAsia"/>
        </w:rPr>
        <w:t>。</w:t>
      </w:r>
    </w:p>
    <w:p w14:paraId="1D75AAD2" w14:textId="7B88FC6C" w:rsidR="00562748" w:rsidRPr="00A76B5A" w:rsidRDefault="00562748" w:rsidP="006E6E99">
      <w:pPr>
        <w:ind w:firstLine="420"/>
      </w:pPr>
      <w:r>
        <w:rPr>
          <w:rFonts w:hint="eastAsia"/>
        </w:rPr>
        <w:t>四、变量表</w:t>
      </w:r>
      <w:r w:rsidR="006E6E99">
        <w:rPr>
          <w:rFonts w:hint="eastAsia"/>
        </w:rPr>
        <w:t>存储的属性有</w:t>
      </w:r>
      <w:r w:rsidR="006E6E99">
        <w:rPr>
          <w:rFonts w:ascii="新宋体" w:eastAsia="新宋体" w:hAnsiTheme="minorHAnsi" w:cs="新宋体"/>
          <w:color w:val="000000"/>
          <w:kern w:val="0"/>
          <w:sz w:val="19"/>
          <w:szCs w:val="19"/>
        </w:rPr>
        <w:t>name</w:t>
      </w:r>
      <w:r w:rsidR="006E6E99">
        <w:rPr>
          <w:rFonts w:ascii="新宋体" w:eastAsia="新宋体" w:hAnsiTheme="minorHAnsi" w:cs="新宋体" w:hint="eastAsia"/>
          <w:color w:val="000000"/>
          <w:kern w:val="0"/>
          <w:sz w:val="19"/>
          <w:szCs w:val="19"/>
        </w:rPr>
        <w:t>，</w:t>
      </w:r>
      <w:r w:rsidR="006E6E99">
        <w:rPr>
          <w:rFonts w:ascii="新宋体" w:eastAsia="新宋体" w:hAnsiTheme="minorHAnsi" w:cs="新宋体"/>
          <w:color w:val="000000"/>
          <w:kern w:val="0"/>
          <w:sz w:val="19"/>
          <w:szCs w:val="19"/>
        </w:rPr>
        <w:t>kind</w:t>
      </w:r>
      <w:r w:rsidR="006E6E99">
        <w:rPr>
          <w:rFonts w:ascii="新宋体" w:eastAsia="新宋体" w:hAnsiTheme="minorHAnsi" w:cs="新宋体" w:hint="eastAsia"/>
          <w:color w:val="000000"/>
          <w:kern w:val="0"/>
          <w:sz w:val="19"/>
          <w:szCs w:val="19"/>
        </w:rPr>
        <w:t>，</w:t>
      </w:r>
      <w:r w:rsidR="006E6E99">
        <w:rPr>
          <w:rFonts w:ascii="新宋体" w:eastAsia="新宋体" w:hAnsiTheme="minorHAnsi" w:cs="新宋体"/>
          <w:color w:val="000000"/>
          <w:kern w:val="0"/>
          <w:sz w:val="19"/>
          <w:szCs w:val="19"/>
        </w:rPr>
        <w:t>address</w:t>
      </w:r>
      <w:r w:rsidR="006E6E99">
        <w:rPr>
          <w:rFonts w:ascii="新宋体" w:eastAsia="新宋体" w:hAnsiTheme="minorHAnsi" w:cs="新宋体" w:hint="eastAsia"/>
          <w:color w:val="000000"/>
          <w:kern w:val="0"/>
          <w:sz w:val="19"/>
          <w:szCs w:val="19"/>
        </w:rPr>
        <w:t>，</w:t>
      </w:r>
      <w:r w:rsidR="006E6E99">
        <w:rPr>
          <w:rFonts w:ascii="新宋体" w:eastAsia="新宋体" w:hAnsiTheme="minorHAnsi" w:cs="新宋体"/>
          <w:color w:val="000000"/>
          <w:kern w:val="0"/>
          <w:sz w:val="19"/>
          <w:szCs w:val="19"/>
        </w:rPr>
        <w:t>DataType</w:t>
      </w:r>
      <w:r w:rsidR="006E6E99">
        <w:rPr>
          <w:rFonts w:ascii="新宋体" w:eastAsia="新宋体" w:hAnsiTheme="minorHAnsi" w:cs="新宋体" w:hint="eastAsia"/>
          <w:color w:val="000000"/>
          <w:kern w:val="0"/>
          <w:sz w:val="19"/>
          <w:szCs w:val="19"/>
        </w:rPr>
        <w:t>，分别表示数据的名字，类型，相对地址以及</w:t>
      </w:r>
      <w:r w:rsidR="00CF342A">
        <w:rPr>
          <w:rFonts w:ascii="新宋体" w:eastAsia="新宋体" w:hAnsiTheme="minorHAnsi" w:cs="新宋体" w:hint="eastAsia"/>
          <w:color w:val="000000"/>
          <w:kern w:val="0"/>
          <w:sz w:val="19"/>
          <w:szCs w:val="19"/>
        </w:rPr>
        <w:t>数据类别，</w:t>
      </w:r>
      <w:r w:rsidR="009C23B7">
        <w:rPr>
          <w:rFonts w:ascii="新宋体" w:eastAsia="新宋体" w:hAnsiTheme="minorHAnsi" w:cs="新宋体" w:hint="eastAsia"/>
          <w:color w:val="000000"/>
          <w:kern w:val="0"/>
          <w:sz w:val="19"/>
          <w:szCs w:val="19"/>
        </w:rPr>
        <w:t>通过查询该表，获取到变量的相对地址，才能获取对应的数据</w:t>
      </w:r>
      <w:r w:rsidR="00574D03">
        <w:rPr>
          <w:rFonts w:ascii="新宋体" w:eastAsia="新宋体" w:hAnsiTheme="minorHAnsi" w:cs="新宋体" w:hint="eastAsia"/>
          <w:color w:val="000000"/>
          <w:kern w:val="0"/>
          <w:sz w:val="19"/>
          <w:szCs w:val="19"/>
        </w:rPr>
        <w:t>。</w:t>
      </w:r>
    </w:p>
    <w:p w14:paraId="2DA76F01" w14:textId="4AE0476C" w:rsidR="00A76B5A" w:rsidRPr="00846B87" w:rsidRDefault="00C838F4" w:rsidP="00A76B5A">
      <w:pPr>
        <w:rPr>
          <w:b/>
          <w:sz w:val="24"/>
        </w:rPr>
      </w:pPr>
      <w:r>
        <w:rPr>
          <w:b/>
          <w:sz w:val="24"/>
        </w:rPr>
        <w:t>5</w:t>
      </w:r>
      <w:r w:rsidR="00A76B5A" w:rsidRPr="00846B87">
        <w:rPr>
          <w:rFonts w:hint="eastAsia"/>
          <w:b/>
          <w:sz w:val="24"/>
        </w:rPr>
        <w:t>、</w:t>
      </w:r>
      <w:r w:rsidR="00A76B5A">
        <w:rPr>
          <w:rFonts w:hint="eastAsia"/>
          <w:b/>
          <w:sz w:val="24"/>
        </w:rPr>
        <w:t>代码优化</w:t>
      </w:r>
      <w:r w:rsidR="00A76B5A" w:rsidRPr="00846B87">
        <w:rPr>
          <w:rFonts w:hint="eastAsia"/>
          <w:b/>
          <w:sz w:val="24"/>
        </w:rPr>
        <w:t>阶段：</w:t>
      </w:r>
    </w:p>
    <w:p w14:paraId="45C629AD" w14:textId="1F3B6F8C" w:rsidR="00BE3A5B" w:rsidRDefault="00BE3A5B" w:rsidP="001273FD">
      <w:pPr>
        <w:tabs>
          <w:tab w:val="left" w:pos="420"/>
          <w:tab w:val="left" w:pos="840"/>
          <w:tab w:val="left" w:pos="1430"/>
        </w:tabs>
      </w:pPr>
      <w:r>
        <w:tab/>
      </w:r>
      <w:r>
        <w:rPr>
          <w:rFonts w:hint="eastAsia"/>
        </w:rPr>
        <w:t>一、进行基本块的划分，划分方法参照书上的方法（三条规则确定入口语句），以函数为单位，进行基本块的划分，将基本块的划分结果存入</w:t>
      </w:r>
      <w:r w:rsidRPr="00667805">
        <w:t>basicBlockVector</w:t>
      </w:r>
      <w:r w:rsidRPr="00667805">
        <w:rPr>
          <w:rFonts w:hint="eastAsia"/>
        </w:rPr>
        <w:t>容器中。</w:t>
      </w:r>
      <w:r w:rsidR="002E303A">
        <w:tab/>
      </w:r>
    </w:p>
    <w:p w14:paraId="3BA5F589" w14:textId="526A6E9C" w:rsidR="00846B87" w:rsidRDefault="00BE3A5B" w:rsidP="001273FD">
      <w:pPr>
        <w:tabs>
          <w:tab w:val="left" w:pos="420"/>
          <w:tab w:val="left" w:pos="840"/>
          <w:tab w:val="left" w:pos="1430"/>
        </w:tabs>
      </w:pPr>
      <w:r>
        <w:tab/>
      </w:r>
      <w:r>
        <w:rPr>
          <w:rFonts w:hint="eastAsia"/>
        </w:rPr>
        <w:t>二</w:t>
      </w:r>
      <w:r w:rsidR="00C94474">
        <w:rPr>
          <w:rFonts w:hint="eastAsia"/>
        </w:rPr>
        <w:t>、</w:t>
      </w:r>
      <w:r w:rsidR="00AE26C4">
        <w:rPr>
          <w:rFonts w:hint="eastAsia"/>
        </w:rPr>
        <w:t>D</w:t>
      </w:r>
      <w:r w:rsidR="00AE26C4">
        <w:t>AG</w:t>
      </w:r>
      <w:r w:rsidR="00AE26C4">
        <w:rPr>
          <w:rFonts w:hint="eastAsia"/>
        </w:rPr>
        <w:t>图处理时，</w:t>
      </w:r>
      <w:r w:rsidR="006865E0">
        <w:rPr>
          <w:rFonts w:hint="eastAsia"/>
        </w:rPr>
        <w:t>对于每个节点，采用</w:t>
      </w:r>
      <w:r w:rsidR="006865E0" w:rsidRPr="006865E0">
        <w:t>map&lt;int, DagItem*&gt; dagIndexMap</w:t>
      </w:r>
      <w:r w:rsidR="006865E0">
        <w:rPr>
          <w:rFonts w:hint="eastAsia"/>
        </w:rPr>
        <w:t>容器来</w:t>
      </w:r>
      <w:r w:rsidR="00255865">
        <w:rPr>
          <w:rFonts w:hint="eastAsia"/>
        </w:rPr>
        <w:t>建立索引</w:t>
      </w:r>
      <w:r w:rsidR="00255865" w:rsidRPr="00667805">
        <w:rPr>
          <w:rFonts w:hint="eastAsia"/>
        </w:rPr>
        <w:t>，通过节点编号即可找到树中对应的节点</w:t>
      </w:r>
      <w:r w:rsidR="006E2FBB">
        <w:rPr>
          <w:rFonts w:hint="eastAsia"/>
        </w:rPr>
        <w:t>，免除了树的遍历工作。</w:t>
      </w:r>
    </w:p>
    <w:p w14:paraId="2858ED7A" w14:textId="33301D50" w:rsidR="00D97735" w:rsidRDefault="00D97735" w:rsidP="001273FD">
      <w:pPr>
        <w:tabs>
          <w:tab w:val="left" w:pos="420"/>
          <w:tab w:val="left" w:pos="840"/>
          <w:tab w:val="left" w:pos="1430"/>
        </w:tabs>
      </w:pPr>
      <w:r>
        <w:tab/>
      </w:r>
      <w:r w:rsidR="00BE3A5B">
        <w:rPr>
          <w:rFonts w:hint="eastAsia"/>
        </w:rPr>
        <w:t>三</w:t>
      </w:r>
      <w:r>
        <w:rPr>
          <w:rFonts w:hint="eastAsia"/>
        </w:rPr>
        <w:t>、一开始，我采用结构体的形式来处理每一个节点，</w:t>
      </w:r>
      <w:r w:rsidR="00013E95">
        <w:rPr>
          <w:rFonts w:hint="eastAsia"/>
        </w:rPr>
        <w:t>可最后发现利用结构体修改某个节点时，容器中的节点并不会被修改，且在每次循环中申请的结构体地址是同一地址，会出现覆盖的情况，故之后改为使用指针来处理节点，使用</w:t>
      </w:r>
      <w:r w:rsidRPr="00013E95">
        <w:t>new DagItem()</w:t>
      </w:r>
      <w:r w:rsidR="00013E95">
        <w:rPr>
          <w:rFonts w:hint="eastAsia"/>
        </w:rPr>
        <w:t>方法来申请新的节点，而后转为对</w:t>
      </w:r>
      <w:r w:rsidR="009D60DB">
        <w:rPr>
          <w:rFonts w:hint="eastAsia"/>
        </w:rPr>
        <w:t>地址的一系列操作即可。</w:t>
      </w:r>
    </w:p>
    <w:p w14:paraId="6A3E3699" w14:textId="7C6DEF7C" w:rsidR="00BE0C5A" w:rsidRDefault="00BE0C5A" w:rsidP="001273FD">
      <w:pPr>
        <w:tabs>
          <w:tab w:val="left" w:pos="420"/>
          <w:tab w:val="left" w:pos="840"/>
          <w:tab w:val="left" w:pos="1430"/>
        </w:tabs>
      </w:pPr>
      <w:r>
        <w:tab/>
      </w:r>
      <w:r w:rsidR="00BE3A5B">
        <w:rPr>
          <w:rFonts w:hint="eastAsia"/>
        </w:rPr>
        <w:t>四</w:t>
      </w:r>
      <w:r>
        <w:rPr>
          <w:rFonts w:hint="eastAsia"/>
        </w:rPr>
        <w:t>、在构造</w:t>
      </w:r>
      <w:r>
        <w:rPr>
          <w:rFonts w:hint="eastAsia"/>
        </w:rPr>
        <w:t>D</w:t>
      </w:r>
      <w:r>
        <w:t>AG</w:t>
      </w:r>
      <w:r>
        <w:rPr>
          <w:rFonts w:hint="eastAsia"/>
        </w:rPr>
        <w:t>图时，对于以变量为叶结点的结点来说，（例如</w:t>
      </w:r>
      <w:r>
        <w:rPr>
          <w:rFonts w:hint="eastAsia"/>
        </w:rPr>
        <w:t>a</w:t>
      </w:r>
      <w:r>
        <w:rPr>
          <w:rFonts w:hint="eastAsia"/>
        </w:rPr>
        <w:t>），需要将变量名字命名为</w:t>
      </w:r>
      <w:r>
        <w:rPr>
          <w:rFonts w:hint="eastAsia"/>
        </w:rPr>
        <w:t>a</w:t>
      </w:r>
      <w:r w:rsidR="00DF5E45">
        <w:t>$</w:t>
      </w:r>
      <w:r>
        <w:rPr>
          <w:rFonts w:hint="eastAsia"/>
        </w:rPr>
        <w:t>，且节点表中加入</w:t>
      </w:r>
      <w:r>
        <w:rPr>
          <w:rFonts w:hint="eastAsia"/>
        </w:rPr>
        <w:t>a</w:t>
      </w:r>
      <w:r w:rsidR="00DF5E45">
        <w:t>$</w:t>
      </w:r>
      <w:r w:rsidR="004111E1">
        <w:rPr>
          <w:rFonts w:hint="eastAsia"/>
        </w:rPr>
        <w:t>，这是为了防止之后涉及到的</w:t>
      </w:r>
      <w:r w:rsidR="004111E1">
        <w:rPr>
          <w:rFonts w:hint="eastAsia"/>
        </w:rPr>
        <w:t>a</w:t>
      </w:r>
      <w:r w:rsidR="004111E1">
        <w:rPr>
          <w:rFonts w:hint="eastAsia"/>
        </w:rPr>
        <w:t>的修改数值操作而使计算出现问题的情况</w:t>
      </w:r>
      <w:r w:rsidR="00572898">
        <w:rPr>
          <w:rFonts w:hint="eastAsia"/>
        </w:rPr>
        <w:t>。</w:t>
      </w:r>
    </w:p>
    <w:p w14:paraId="3D1697B0" w14:textId="022FFC81" w:rsidR="000E475C" w:rsidRDefault="00572898" w:rsidP="009848F8">
      <w:pPr>
        <w:tabs>
          <w:tab w:val="left" w:pos="420"/>
          <w:tab w:val="left" w:pos="840"/>
          <w:tab w:val="left" w:pos="1430"/>
        </w:tabs>
      </w:pPr>
      <w:r>
        <w:tab/>
      </w:r>
      <w:r w:rsidR="00BE3A5B">
        <w:rPr>
          <w:rFonts w:hint="eastAsia"/>
        </w:rPr>
        <w:t>五</w:t>
      </w:r>
      <w:r>
        <w:rPr>
          <w:rFonts w:hint="eastAsia"/>
        </w:rPr>
        <w:t>、依据</w:t>
      </w:r>
      <w:r>
        <w:rPr>
          <w:rFonts w:hint="eastAsia"/>
        </w:rPr>
        <w:t>D</w:t>
      </w:r>
      <w:r>
        <w:t>AG</w:t>
      </w:r>
      <w:r>
        <w:rPr>
          <w:rFonts w:hint="eastAsia"/>
        </w:rPr>
        <w:t>图导出四元式时，</w:t>
      </w:r>
      <w:r w:rsidR="0053212B">
        <w:rPr>
          <w:rFonts w:hint="eastAsia"/>
        </w:rPr>
        <w:t>对于临时变量</w:t>
      </w:r>
      <w:r w:rsidR="00186C53">
        <w:rPr>
          <w:rFonts w:hint="eastAsia"/>
        </w:rPr>
        <w:t>：</w:t>
      </w:r>
      <w:r w:rsidR="000C4BC7">
        <w:rPr>
          <w:rFonts w:hint="eastAsia"/>
        </w:rPr>
        <w:t>首先要</w:t>
      </w:r>
      <w:r w:rsidR="00477DA1">
        <w:rPr>
          <w:rFonts w:hint="eastAsia"/>
        </w:rPr>
        <w:t>遍历当前处理的语句所在基本块的后续语句用到的临时变量，对于后续需要用到的临时变量加入</w:t>
      </w:r>
      <w:r w:rsidR="00477DA1">
        <w:rPr>
          <w:rFonts w:ascii="新宋体" w:eastAsia="新宋体" w:hAnsiTheme="minorHAnsi" w:cs="新宋体"/>
          <w:color w:val="000000"/>
          <w:kern w:val="0"/>
          <w:sz w:val="19"/>
          <w:szCs w:val="19"/>
        </w:rPr>
        <w:t>tempVarVector</w:t>
      </w:r>
      <w:r w:rsidR="00477DA1">
        <w:rPr>
          <w:rFonts w:ascii="新宋体" w:eastAsia="新宋体" w:hAnsiTheme="minorHAnsi" w:cs="新宋体" w:hint="eastAsia"/>
          <w:color w:val="000000"/>
          <w:kern w:val="0"/>
          <w:sz w:val="19"/>
          <w:szCs w:val="19"/>
        </w:rPr>
        <w:t>容器中</w:t>
      </w:r>
      <w:r w:rsidR="00F10337">
        <w:rPr>
          <w:rFonts w:ascii="新宋体" w:eastAsia="新宋体" w:hAnsiTheme="minorHAnsi" w:cs="新宋体" w:hint="eastAsia"/>
          <w:color w:val="000000"/>
          <w:kern w:val="0"/>
          <w:sz w:val="19"/>
          <w:szCs w:val="19"/>
        </w:rPr>
        <w:t>。对于只包含临时变量的节点</w:t>
      </w:r>
      <w:r w:rsidR="00133F6F">
        <w:rPr>
          <w:rFonts w:ascii="新宋体" w:eastAsia="新宋体" w:hAnsiTheme="minorHAnsi" w:cs="新宋体" w:hint="eastAsia"/>
          <w:color w:val="000000"/>
          <w:kern w:val="0"/>
          <w:sz w:val="19"/>
          <w:szCs w:val="19"/>
        </w:rPr>
        <w:t>，需要保存一个临时变量</w:t>
      </w:r>
      <w:r w:rsidR="00E35EBD">
        <w:rPr>
          <w:rFonts w:ascii="新宋体" w:eastAsia="新宋体" w:hAnsiTheme="minorHAnsi" w:cs="新宋体" w:hint="eastAsia"/>
          <w:color w:val="000000"/>
          <w:kern w:val="0"/>
          <w:sz w:val="19"/>
          <w:szCs w:val="19"/>
        </w:rPr>
        <w:t>作为该节点导出的符号；对于上述</w:t>
      </w:r>
      <w:r w:rsidR="00E35EBD">
        <w:rPr>
          <w:rFonts w:ascii="新宋体" w:eastAsia="新宋体" w:hAnsiTheme="minorHAnsi" w:cs="新宋体"/>
          <w:color w:val="000000"/>
          <w:kern w:val="0"/>
          <w:sz w:val="19"/>
          <w:szCs w:val="19"/>
        </w:rPr>
        <w:t>tempVarVector</w:t>
      </w:r>
      <w:r w:rsidR="00E35EBD">
        <w:rPr>
          <w:rFonts w:ascii="新宋体" w:eastAsia="新宋体" w:hAnsiTheme="minorHAnsi" w:cs="新宋体" w:hint="eastAsia"/>
          <w:color w:val="000000"/>
          <w:kern w:val="0"/>
          <w:sz w:val="19"/>
          <w:szCs w:val="19"/>
        </w:rPr>
        <w:t>中存在的临时变量，需要保存</w:t>
      </w:r>
      <w:r w:rsidR="008F50BF">
        <w:rPr>
          <w:rFonts w:ascii="新宋体" w:eastAsia="新宋体" w:hAnsiTheme="minorHAnsi" w:cs="新宋体" w:hint="eastAsia"/>
          <w:color w:val="000000"/>
          <w:kern w:val="0"/>
          <w:sz w:val="19"/>
          <w:szCs w:val="19"/>
        </w:rPr>
        <w:t>这些临时变量</w:t>
      </w:r>
      <w:r w:rsidR="00E35EBD">
        <w:rPr>
          <w:rFonts w:ascii="新宋体" w:eastAsia="新宋体" w:hAnsiTheme="minorHAnsi" w:cs="新宋体" w:hint="eastAsia"/>
          <w:color w:val="000000"/>
          <w:kern w:val="0"/>
          <w:sz w:val="19"/>
          <w:szCs w:val="19"/>
        </w:rPr>
        <w:t>；</w:t>
      </w:r>
      <w:r w:rsidR="00006BB7">
        <w:rPr>
          <w:rFonts w:ascii="新宋体" w:eastAsia="新宋体" w:hAnsiTheme="minorHAnsi" w:cs="新宋体" w:hint="eastAsia"/>
          <w:color w:val="000000"/>
          <w:kern w:val="0"/>
          <w:sz w:val="19"/>
          <w:szCs w:val="19"/>
        </w:rPr>
        <w:t>而</w:t>
      </w:r>
      <w:r w:rsidR="00E35EBD">
        <w:rPr>
          <w:rFonts w:ascii="新宋体" w:eastAsia="新宋体" w:hAnsiTheme="minorHAnsi" w:cs="新宋体" w:hint="eastAsia"/>
          <w:color w:val="000000"/>
          <w:kern w:val="0"/>
          <w:sz w:val="19"/>
          <w:szCs w:val="19"/>
        </w:rPr>
        <w:t>其余的临时变量</w:t>
      </w:r>
      <w:r w:rsidR="00477DA1">
        <w:rPr>
          <w:rFonts w:ascii="新宋体" w:eastAsia="新宋体" w:hAnsiTheme="minorHAnsi" w:cs="新宋体" w:hint="eastAsia"/>
          <w:color w:val="000000"/>
          <w:kern w:val="0"/>
          <w:sz w:val="19"/>
          <w:szCs w:val="19"/>
        </w:rPr>
        <w:t>可以直接删除，不必导出</w:t>
      </w:r>
      <w:r w:rsidR="00E35EBD">
        <w:rPr>
          <w:rFonts w:ascii="新宋体" w:eastAsia="新宋体" w:hAnsiTheme="minorHAnsi" w:cs="新宋体" w:hint="eastAsia"/>
          <w:color w:val="000000"/>
          <w:kern w:val="0"/>
          <w:sz w:val="19"/>
          <w:szCs w:val="19"/>
        </w:rPr>
        <w:t>。</w:t>
      </w:r>
      <w:r w:rsidR="00186C53">
        <w:rPr>
          <w:rFonts w:ascii="新宋体" w:eastAsia="新宋体" w:hAnsiTheme="minorHAnsi" w:cs="新宋体" w:hint="eastAsia"/>
          <w:color w:val="000000"/>
          <w:kern w:val="0"/>
          <w:sz w:val="19"/>
          <w:szCs w:val="19"/>
        </w:rPr>
        <w:t>对于</w:t>
      </w:r>
      <w:r w:rsidR="00086297">
        <w:rPr>
          <w:rFonts w:ascii="新宋体" w:eastAsia="新宋体" w:hAnsiTheme="minorHAnsi" w:cs="新宋体" w:hint="eastAsia"/>
          <w:color w:val="000000"/>
          <w:kern w:val="0"/>
          <w:sz w:val="19"/>
          <w:szCs w:val="19"/>
        </w:rPr>
        <w:t>代码中的变量</w:t>
      </w:r>
      <w:r w:rsidR="003D7837">
        <w:rPr>
          <w:rFonts w:ascii="新宋体" w:eastAsia="新宋体" w:hAnsiTheme="minorHAnsi" w:cs="新宋体" w:hint="eastAsia"/>
          <w:color w:val="000000"/>
          <w:kern w:val="0"/>
          <w:sz w:val="19"/>
          <w:szCs w:val="19"/>
        </w:rPr>
        <w:t>：</w:t>
      </w:r>
      <w:r w:rsidR="00086297">
        <w:rPr>
          <w:rFonts w:ascii="新宋体" w:eastAsia="新宋体" w:hAnsiTheme="minorHAnsi" w:cs="新宋体" w:hint="eastAsia"/>
          <w:color w:val="000000"/>
          <w:kern w:val="0"/>
          <w:sz w:val="19"/>
          <w:szCs w:val="19"/>
        </w:rPr>
        <w:t>若</w:t>
      </w:r>
      <w:r w:rsidR="00132BA1">
        <w:rPr>
          <w:rFonts w:ascii="新宋体" w:eastAsia="新宋体" w:hAnsiTheme="minorHAnsi" w:cs="新宋体" w:hint="eastAsia"/>
          <w:color w:val="000000"/>
          <w:kern w:val="0"/>
          <w:sz w:val="19"/>
          <w:szCs w:val="19"/>
        </w:rPr>
        <w:t>为上述添加</w:t>
      </w:r>
      <w:r w:rsidR="00A96920">
        <w:rPr>
          <w:rFonts w:ascii="新宋体" w:eastAsia="新宋体" w:hAnsiTheme="minorHAnsi" w:cs="新宋体" w:hint="eastAsia"/>
          <w:color w:val="000000"/>
          <w:kern w:val="0"/>
          <w:sz w:val="19"/>
          <w:szCs w:val="19"/>
        </w:rPr>
        <w:t>的</w:t>
      </w:r>
      <w:r w:rsidR="00132BA1">
        <w:rPr>
          <w:rFonts w:ascii="新宋体" w:eastAsia="新宋体" w:hAnsiTheme="minorHAnsi" w:cs="新宋体" w:hint="eastAsia"/>
          <w:color w:val="000000"/>
          <w:kern w:val="0"/>
          <w:sz w:val="19"/>
          <w:szCs w:val="19"/>
        </w:rPr>
        <w:t>形如</w:t>
      </w:r>
      <w:r w:rsidR="00132BA1">
        <w:rPr>
          <w:rFonts w:hint="eastAsia"/>
        </w:rPr>
        <w:t>a</w:t>
      </w:r>
      <w:r w:rsidR="00132BA1">
        <w:t>$</w:t>
      </w:r>
      <w:r w:rsidR="00132BA1">
        <w:rPr>
          <w:rFonts w:hint="eastAsia"/>
        </w:rPr>
        <w:t>的变量，在节点表中查找</w:t>
      </w:r>
      <w:r w:rsidR="00132BA1">
        <w:rPr>
          <w:rFonts w:hint="eastAsia"/>
        </w:rPr>
        <w:t>a</w:t>
      </w:r>
      <w:r w:rsidR="00132BA1">
        <w:rPr>
          <w:rFonts w:hint="eastAsia"/>
        </w:rPr>
        <w:t>是否存在，若存在，说明</w:t>
      </w:r>
      <w:r w:rsidR="00132BA1">
        <w:rPr>
          <w:rFonts w:hint="eastAsia"/>
        </w:rPr>
        <w:t>a</w:t>
      </w:r>
      <w:r w:rsidR="00132BA1">
        <w:rPr>
          <w:rFonts w:hint="eastAsia"/>
        </w:rPr>
        <w:t>后续被修改了数值，则保存</w:t>
      </w:r>
      <w:r w:rsidR="00132BA1">
        <w:rPr>
          <w:rFonts w:hint="eastAsia"/>
        </w:rPr>
        <w:t>a$</w:t>
      </w:r>
      <w:r w:rsidR="00132BA1">
        <w:rPr>
          <w:rFonts w:hint="eastAsia"/>
        </w:rPr>
        <w:t>，添加</w:t>
      </w:r>
      <w:r w:rsidR="00132BA1">
        <w:rPr>
          <w:rFonts w:hint="eastAsia"/>
        </w:rPr>
        <w:t>a</w:t>
      </w:r>
      <w:r w:rsidR="00132BA1">
        <w:t>$ = a</w:t>
      </w:r>
      <w:r w:rsidR="00132BA1">
        <w:rPr>
          <w:rFonts w:hint="eastAsia"/>
        </w:rPr>
        <w:t>的赋值语句；否则，说明</w:t>
      </w:r>
      <w:r w:rsidR="00132BA1">
        <w:rPr>
          <w:rFonts w:hint="eastAsia"/>
        </w:rPr>
        <w:t>a</w:t>
      </w:r>
      <w:r w:rsidR="00132BA1">
        <w:rPr>
          <w:rFonts w:hint="eastAsia"/>
        </w:rPr>
        <w:t>后续没有被修改</w:t>
      </w:r>
      <w:r w:rsidR="002C71C4">
        <w:rPr>
          <w:rFonts w:hint="eastAsia"/>
        </w:rPr>
        <w:t>数值，则将节点表中的</w:t>
      </w:r>
      <w:r w:rsidR="002C71C4">
        <w:rPr>
          <w:rFonts w:hint="eastAsia"/>
        </w:rPr>
        <w:t>a</w:t>
      </w:r>
      <w:r w:rsidR="002C71C4">
        <w:t>$</w:t>
      </w:r>
      <w:r w:rsidR="002C71C4">
        <w:rPr>
          <w:rFonts w:hint="eastAsia"/>
        </w:rPr>
        <w:t>换回</w:t>
      </w:r>
      <w:r w:rsidR="002C71C4">
        <w:rPr>
          <w:rFonts w:hint="eastAsia"/>
        </w:rPr>
        <w:t>a</w:t>
      </w:r>
      <w:r w:rsidR="002C71C4">
        <w:rPr>
          <w:rFonts w:hint="eastAsia"/>
        </w:rPr>
        <w:t>，同时更新</w:t>
      </w:r>
      <w:r w:rsidR="002C71C4">
        <w:rPr>
          <w:rFonts w:hint="eastAsia"/>
        </w:rPr>
        <w:t>D</w:t>
      </w:r>
      <w:r w:rsidR="002C71C4">
        <w:t>AG</w:t>
      </w:r>
      <w:r w:rsidR="002C71C4">
        <w:rPr>
          <w:rFonts w:hint="eastAsia"/>
        </w:rPr>
        <w:t>图中的</w:t>
      </w:r>
      <w:r w:rsidR="002C71C4">
        <w:rPr>
          <w:rFonts w:hint="eastAsia"/>
        </w:rPr>
        <w:t>a</w:t>
      </w:r>
      <w:r w:rsidR="002C71C4">
        <w:t>$</w:t>
      </w:r>
      <w:r w:rsidR="002C71C4">
        <w:rPr>
          <w:rFonts w:hint="eastAsia"/>
        </w:rPr>
        <w:t>节点对应的信息。</w:t>
      </w:r>
      <w:r w:rsidR="009B1FA5">
        <w:rPr>
          <w:rFonts w:hint="eastAsia"/>
        </w:rPr>
        <w:t>对于其余父节点的变量，则按照生成的导出序号队列逆序输出即可。</w:t>
      </w:r>
      <w:r w:rsidR="009D61C9">
        <w:rPr>
          <w:rFonts w:hint="eastAsia"/>
        </w:rPr>
        <w:t>最后，对于所有的叶节点，</w:t>
      </w:r>
      <w:r w:rsidR="00B37700">
        <w:rPr>
          <w:rFonts w:hint="eastAsia"/>
        </w:rPr>
        <w:t>若当前节点还保存着除了节点名字以外的变量，则</w:t>
      </w:r>
      <w:r w:rsidR="00B37700" w:rsidRPr="00B37700">
        <w:rPr>
          <w:rFonts w:hint="eastAsia"/>
        </w:rPr>
        <w:t>还需要设置该变量</w:t>
      </w:r>
      <w:r w:rsidR="00B37700">
        <w:rPr>
          <w:rFonts w:hint="eastAsia"/>
        </w:rPr>
        <w:t>=</w:t>
      </w:r>
      <w:r w:rsidR="00B37700" w:rsidRPr="00B37700">
        <w:rPr>
          <w:rFonts w:hint="eastAsia"/>
        </w:rPr>
        <w:t>叶节点对应的名字</w:t>
      </w:r>
      <w:r w:rsidR="00B37700">
        <w:rPr>
          <w:rFonts w:hint="eastAsia"/>
        </w:rPr>
        <w:t>的变量的赋值语句</w:t>
      </w:r>
      <w:r w:rsidR="00BE515B">
        <w:rPr>
          <w:rFonts w:hint="eastAsia"/>
        </w:rPr>
        <w:t>。</w:t>
      </w:r>
    </w:p>
    <w:p w14:paraId="1E75BF07" w14:textId="269A7A72" w:rsidR="004B3237" w:rsidRDefault="000E475C" w:rsidP="001273FD">
      <w:pPr>
        <w:tabs>
          <w:tab w:val="left" w:pos="420"/>
          <w:tab w:val="left" w:pos="840"/>
          <w:tab w:val="left" w:pos="1430"/>
        </w:tabs>
      </w:pPr>
      <w:r>
        <w:tab/>
      </w:r>
      <w:r w:rsidR="00DF3C40">
        <w:rPr>
          <w:rFonts w:hint="eastAsia"/>
        </w:rPr>
        <w:t>六</w:t>
      </w:r>
      <w:r w:rsidR="004B3237">
        <w:rPr>
          <w:rFonts w:hint="eastAsia"/>
        </w:rPr>
        <w:t>、寄存器分配采用引用计数法，以函数为单位，</w:t>
      </w:r>
      <w:r w:rsidR="009F094B">
        <w:rPr>
          <w:rFonts w:hint="eastAsia"/>
        </w:rPr>
        <w:t>利用上述划分</w:t>
      </w:r>
      <w:r w:rsidR="009848F8">
        <w:rPr>
          <w:rFonts w:hint="eastAsia"/>
        </w:rPr>
        <w:t>的</w:t>
      </w:r>
      <w:r w:rsidR="009F094B">
        <w:rPr>
          <w:rFonts w:hint="eastAsia"/>
        </w:rPr>
        <w:t>基本</w:t>
      </w:r>
      <w:r w:rsidR="00F704EA">
        <w:rPr>
          <w:rFonts w:hint="eastAsia"/>
        </w:rPr>
        <w:t>块</w:t>
      </w:r>
      <w:r w:rsidR="009848F8">
        <w:rPr>
          <w:rFonts w:hint="eastAsia"/>
        </w:rPr>
        <w:t>，</w:t>
      </w:r>
      <w:r w:rsidR="004B3237">
        <w:rPr>
          <w:rFonts w:hint="eastAsia"/>
        </w:rPr>
        <w:t>对于出现的局部变量进行计数统计，而后进行排序，将出现次数最高的前</w:t>
      </w:r>
      <w:r w:rsidR="004B3237">
        <w:rPr>
          <w:rFonts w:hint="eastAsia"/>
        </w:rPr>
        <w:t>8</w:t>
      </w:r>
      <w:r w:rsidR="004B3237">
        <w:rPr>
          <w:rFonts w:hint="eastAsia"/>
        </w:rPr>
        <w:t>个变量分配寄存器</w:t>
      </w:r>
      <w:r w:rsidR="00CF02A4">
        <w:rPr>
          <w:rFonts w:hint="eastAsia"/>
        </w:rPr>
        <w:t>（</w:t>
      </w:r>
      <w:r w:rsidR="00CF02A4">
        <w:rPr>
          <w:rFonts w:hint="eastAsia"/>
        </w:rPr>
        <w:t>$</w:t>
      </w:r>
      <w:r w:rsidR="00CF02A4">
        <w:t>s0-$s7</w:t>
      </w:r>
      <w:r w:rsidR="00CF02A4">
        <w:rPr>
          <w:rFonts w:hint="eastAsia"/>
        </w:rPr>
        <w:t>）</w:t>
      </w:r>
      <w:r w:rsidR="004B3237">
        <w:rPr>
          <w:rFonts w:hint="eastAsia"/>
        </w:rPr>
        <w:t>，（如不足</w:t>
      </w:r>
      <w:r w:rsidR="004B3237">
        <w:rPr>
          <w:rFonts w:hint="eastAsia"/>
        </w:rPr>
        <w:t>8</w:t>
      </w:r>
      <w:r w:rsidR="004B3237">
        <w:rPr>
          <w:rFonts w:hint="eastAsia"/>
        </w:rPr>
        <w:t>个，则全部分配寄存器）</w:t>
      </w:r>
      <w:r w:rsidR="00CF02A4">
        <w:rPr>
          <w:rFonts w:hint="eastAsia"/>
        </w:rPr>
        <w:t>，而后将分配的变量寄存器</w:t>
      </w:r>
      <w:r w:rsidR="00997E54">
        <w:rPr>
          <w:rFonts w:hint="eastAsia"/>
        </w:rPr>
        <w:t>映射关系存入</w:t>
      </w:r>
      <w:r w:rsidR="00997E54" w:rsidRPr="00667805">
        <w:t>FunctionRegMap</w:t>
      </w:r>
      <w:r w:rsidR="00997E54">
        <w:rPr>
          <w:rFonts w:hint="eastAsia"/>
        </w:rPr>
        <w:t>中，之后在进行局部变量存取时，若该变量被分配了寄存器，则直接操作该寄存器即可，减少内存的访问次数。</w:t>
      </w:r>
    </w:p>
    <w:p w14:paraId="78F36BF2" w14:textId="1049574C" w:rsidR="009510C5" w:rsidRDefault="001E4810" w:rsidP="009510C5">
      <w:pPr>
        <w:ind w:firstLineChars="200" w:firstLine="420"/>
      </w:pPr>
      <w:r>
        <w:rPr>
          <w:rFonts w:hint="eastAsia"/>
        </w:rPr>
        <w:t>七</w:t>
      </w:r>
      <w:r w:rsidR="00983E6E">
        <w:rPr>
          <w:rFonts w:hint="eastAsia"/>
        </w:rPr>
        <w:t>、</w:t>
      </w:r>
      <w:r w:rsidR="00B274D1">
        <w:rPr>
          <w:rFonts w:hint="eastAsia"/>
        </w:rPr>
        <w:t>常数合并</w:t>
      </w:r>
      <w:r w:rsidR="009510C5">
        <w:rPr>
          <w:rFonts w:hint="eastAsia"/>
        </w:rPr>
        <w:t>是指将</w:t>
      </w:r>
      <w:r w:rsidR="009510C5">
        <w:rPr>
          <w:rFonts w:hint="eastAsia"/>
        </w:rPr>
        <w:t xml:space="preserve">+ - * / </w:t>
      </w:r>
      <w:r w:rsidR="009510C5">
        <w:rPr>
          <w:rFonts w:hint="eastAsia"/>
        </w:rPr>
        <w:t>指令的</w:t>
      </w:r>
      <w:r w:rsidR="009510C5">
        <w:rPr>
          <w:rFonts w:hint="eastAsia"/>
        </w:rPr>
        <w:t>var1 var2</w:t>
      </w:r>
      <w:r w:rsidR="009510C5">
        <w:rPr>
          <w:rFonts w:hint="eastAsia"/>
        </w:rPr>
        <w:t>两个操作数均为常数的指令进行运算得到运算结果，而后合并常数转换为赋值语句。例如加法：</w:t>
      </w:r>
      <w:r w:rsidR="009510C5">
        <w:rPr>
          <w:rFonts w:hint="eastAsia"/>
        </w:rPr>
        <w:t>+, r1, r2, r3</w:t>
      </w:r>
      <w:r w:rsidR="009510C5">
        <w:rPr>
          <w:rFonts w:hint="eastAsia"/>
        </w:rPr>
        <w:t>，</w:t>
      </w:r>
      <w:r w:rsidR="009510C5">
        <w:rPr>
          <w:rFonts w:hint="eastAsia"/>
        </w:rPr>
        <w:t xml:space="preserve"> </w:t>
      </w:r>
      <w:r w:rsidR="009510C5">
        <w:rPr>
          <w:rFonts w:hint="eastAsia"/>
        </w:rPr>
        <w:t>若</w:t>
      </w:r>
      <w:r w:rsidR="009510C5">
        <w:rPr>
          <w:rFonts w:hint="eastAsia"/>
        </w:rPr>
        <w:t xml:space="preserve"> r1</w:t>
      </w:r>
      <w:r w:rsidR="009510C5">
        <w:rPr>
          <w:rFonts w:hint="eastAsia"/>
        </w:rPr>
        <w:t>，</w:t>
      </w:r>
      <w:r w:rsidR="009510C5">
        <w:rPr>
          <w:rFonts w:hint="eastAsia"/>
        </w:rPr>
        <w:t>r2</w:t>
      </w:r>
      <w:r w:rsidR="009510C5">
        <w:rPr>
          <w:rFonts w:hint="eastAsia"/>
        </w:rPr>
        <w:t>为常数，则合并为</w:t>
      </w:r>
      <w:r w:rsidR="009510C5">
        <w:rPr>
          <w:rFonts w:hint="eastAsia"/>
        </w:rPr>
        <w:t xml:space="preserve"> = , (r1+r2), , r3</w:t>
      </w:r>
    </w:p>
    <w:p w14:paraId="0006CCCC" w14:textId="29E36514" w:rsidR="00983E6E" w:rsidRPr="00A76B5A" w:rsidRDefault="00353060" w:rsidP="001273FD">
      <w:pPr>
        <w:tabs>
          <w:tab w:val="left" w:pos="420"/>
          <w:tab w:val="left" w:pos="840"/>
          <w:tab w:val="left" w:pos="1430"/>
        </w:tabs>
      </w:pPr>
      <w:r>
        <w:tab/>
      </w:r>
      <w:r>
        <w:rPr>
          <w:rFonts w:hint="eastAsia"/>
        </w:rPr>
        <w:t>八、冗余代码的删除</w:t>
      </w:r>
      <w:r w:rsidR="003A11A4">
        <w:rPr>
          <w:rFonts w:hint="eastAsia"/>
        </w:rPr>
        <w:t>实现方法为</w:t>
      </w:r>
      <w:r>
        <w:rPr>
          <w:rFonts w:hint="eastAsia"/>
        </w:rPr>
        <w:t>，将相邻的</w:t>
      </w:r>
      <w:r>
        <w:rPr>
          <w:rFonts w:hint="eastAsia"/>
        </w:rPr>
        <w:t>genLabel</w:t>
      </w:r>
      <w:r>
        <w:rPr>
          <w:rFonts w:hint="eastAsia"/>
        </w:rPr>
        <w:t>生成标签语句，除了最后一个语句生成标签外，其余生成语句均删除，并且将跳转到被删除标签的指令的</w:t>
      </w:r>
      <w:r>
        <w:rPr>
          <w:rFonts w:hint="eastAsia"/>
        </w:rPr>
        <w:t>part</w:t>
      </w:r>
      <w:r>
        <w:t>_</w:t>
      </w:r>
      <w:r>
        <w:rPr>
          <w:rFonts w:hint="eastAsia"/>
        </w:rPr>
        <w:t>3</w:t>
      </w:r>
      <w:r>
        <w:rPr>
          <w:rFonts w:hint="eastAsia"/>
        </w:rPr>
        <w:t>标签替换为最后一个标签。</w:t>
      </w:r>
    </w:p>
    <w:p w14:paraId="08AD7F80" w14:textId="5958E000" w:rsidR="00C838F4" w:rsidRPr="00846B87" w:rsidRDefault="00C838F4" w:rsidP="00C838F4">
      <w:pPr>
        <w:rPr>
          <w:b/>
          <w:sz w:val="24"/>
        </w:rPr>
      </w:pPr>
      <w:r>
        <w:rPr>
          <w:b/>
          <w:sz w:val="24"/>
        </w:rPr>
        <w:t>6</w:t>
      </w:r>
      <w:r w:rsidRPr="00846B87">
        <w:rPr>
          <w:rFonts w:hint="eastAsia"/>
          <w:b/>
          <w:sz w:val="24"/>
        </w:rPr>
        <w:t>、</w:t>
      </w:r>
      <w:r>
        <w:rPr>
          <w:rFonts w:hint="eastAsia"/>
          <w:b/>
          <w:sz w:val="24"/>
        </w:rPr>
        <w:t>错误处理</w:t>
      </w:r>
      <w:r w:rsidRPr="00846B87">
        <w:rPr>
          <w:rFonts w:hint="eastAsia"/>
          <w:b/>
          <w:sz w:val="24"/>
        </w:rPr>
        <w:t>：</w:t>
      </w:r>
    </w:p>
    <w:p w14:paraId="1F7CAFA2" w14:textId="3E0E482B" w:rsidR="00846B87" w:rsidRPr="007F71B8" w:rsidRDefault="00CE370C" w:rsidP="00357E1A">
      <w:r>
        <w:tab/>
      </w:r>
      <w:r w:rsidR="007F71B8">
        <w:rPr>
          <w:rFonts w:hint="eastAsia"/>
        </w:rPr>
        <w:t>类似于语法分析的递归下降处理方法，错误处理依据程序的调用关系，在发生错误时，使当前调用的处理方法传入对应的错误类型，而后该方法返回，依据程序调用的上下关系，</w:t>
      </w:r>
      <w:r w:rsidR="008C2C83">
        <w:rPr>
          <w:rFonts w:hint="eastAsia"/>
        </w:rPr>
        <w:t>直到</w:t>
      </w:r>
      <w:r w:rsidR="007F71B8">
        <w:rPr>
          <w:rFonts w:hint="eastAsia"/>
        </w:rPr>
        <w:t>读取到满足下一条件的符号位置为止，继续进行处理</w:t>
      </w:r>
      <w:r w:rsidR="004F065A">
        <w:rPr>
          <w:rFonts w:hint="eastAsia"/>
        </w:rPr>
        <w:t>。</w:t>
      </w:r>
    </w:p>
    <w:p w14:paraId="15997C68" w14:textId="77777777" w:rsidR="008C2C83" w:rsidRPr="001947B1" w:rsidRDefault="008C2C83" w:rsidP="008C2C83">
      <w:pPr>
        <w:autoSpaceDE w:val="0"/>
        <w:autoSpaceDN w:val="0"/>
        <w:adjustRightInd w:val="0"/>
        <w:jc w:val="left"/>
      </w:pPr>
      <w:r>
        <w:rPr>
          <w:rFonts w:hint="eastAsia"/>
        </w:rPr>
        <w:t>不同错误的处理方案如下表所示：</w:t>
      </w:r>
    </w:p>
    <w:tbl>
      <w:tblPr>
        <w:tblStyle w:val="a8"/>
        <w:tblW w:w="0" w:type="auto"/>
        <w:tblLook w:val="04A0" w:firstRow="1" w:lastRow="0" w:firstColumn="1" w:lastColumn="0" w:noHBand="0" w:noVBand="1"/>
      </w:tblPr>
      <w:tblGrid>
        <w:gridCol w:w="2724"/>
        <w:gridCol w:w="1542"/>
        <w:gridCol w:w="4030"/>
      </w:tblGrid>
      <w:tr w:rsidR="008C2C83" w14:paraId="004F3054" w14:textId="77777777" w:rsidTr="00A65F3F">
        <w:tc>
          <w:tcPr>
            <w:tcW w:w="2765" w:type="dxa"/>
          </w:tcPr>
          <w:p w14:paraId="3C465F00" w14:textId="77777777" w:rsidR="008C2C83" w:rsidRDefault="008C2C83" w:rsidP="00A65F3F">
            <w:pPr>
              <w:autoSpaceDE w:val="0"/>
              <w:autoSpaceDN w:val="0"/>
              <w:adjustRightInd w:val="0"/>
              <w:jc w:val="center"/>
            </w:pPr>
            <w:r>
              <w:rPr>
                <w:rFonts w:hint="eastAsia"/>
              </w:rPr>
              <w:t>处理方案</w:t>
            </w:r>
          </w:p>
        </w:tc>
        <w:tc>
          <w:tcPr>
            <w:tcW w:w="2765" w:type="dxa"/>
          </w:tcPr>
          <w:p w14:paraId="72B745D5" w14:textId="77777777" w:rsidR="008C2C83" w:rsidRDefault="008C2C83" w:rsidP="00A65F3F">
            <w:pPr>
              <w:autoSpaceDE w:val="0"/>
              <w:autoSpaceDN w:val="0"/>
              <w:adjustRightInd w:val="0"/>
              <w:jc w:val="center"/>
            </w:pPr>
            <w:r>
              <w:rPr>
                <w:rFonts w:hint="eastAsia"/>
              </w:rPr>
              <w:t>对应的标识号</w:t>
            </w:r>
          </w:p>
        </w:tc>
        <w:tc>
          <w:tcPr>
            <w:tcW w:w="2766" w:type="dxa"/>
          </w:tcPr>
          <w:p w14:paraId="7BFEFD7A" w14:textId="77777777" w:rsidR="008C2C83" w:rsidRDefault="008C2C83" w:rsidP="00A65F3F">
            <w:pPr>
              <w:autoSpaceDE w:val="0"/>
              <w:autoSpaceDN w:val="0"/>
              <w:adjustRightInd w:val="0"/>
              <w:jc w:val="center"/>
            </w:pPr>
            <w:r>
              <w:rPr>
                <w:rFonts w:hint="eastAsia"/>
              </w:rPr>
              <w:t>处理方法</w:t>
            </w:r>
          </w:p>
        </w:tc>
      </w:tr>
      <w:tr w:rsidR="008C2C83" w14:paraId="5D0F6890" w14:textId="77777777" w:rsidTr="00A65F3F">
        <w:tc>
          <w:tcPr>
            <w:tcW w:w="2765" w:type="dxa"/>
          </w:tcPr>
          <w:p w14:paraId="78FDB57E" w14:textId="77777777" w:rsidR="008C2C83" w:rsidRDefault="008C2C83" w:rsidP="00A65F3F">
            <w:pPr>
              <w:autoSpaceDE w:val="0"/>
              <w:autoSpaceDN w:val="0"/>
              <w:adjustRightInd w:val="0"/>
              <w:jc w:val="center"/>
            </w:pPr>
            <w:r>
              <w:rPr>
                <w:rFonts w:ascii="新宋体" w:eastAsia="新宋体" w:hAnsiTheme="minorHAnsi" w:cs="新宋体"/>
                <w:color w:val="2F4F4F"/>
                <w:kern w:val="0"/>
                <w:sz w:val="19"/>
                <w:szCs w:val="19"/>
              </w:rPr>
              <w:t>Quit</w:t>
            </w:r>
          </w:p>
        </w:tc>
        <w:tc>
          <w:tcPr>
            <w:tcW w:w="2765" w:type="dxa"/>
          </w:tcPr>
          <w:p w14:paraId="38289EB5" w14:textId="77777777" w:rsidR="008C2C83" w:rsidRDefault="008C2C83" w:rsidP="00A65F3F">
            <w:pPr>
              <w:autoSpaceDE w:val="0"/>
              <w:autoSpaceDN w:val="0"/>
              <w:adjustRightInd w:val="0"/>
              <w:jc w:val="center"/>
            </w:pPr>
            <w:r>
              <w:rPr>
                <w:rFonts w:hint="eastAsia"/>
              </w:rPr>
              <w:t>0</w:t>
            </w:r>
          </w:p>
        </w:tc>
        <w:tc>
          <w:tcPr>
            <w:tcW w:w="2766" w:type="dxa"/>
          </w:tcPr>
          <w:p w14:paraId="095D5841" w14:textId="77777777" w:rsidR="008C2C83" w:rsidRDefault="008C2C83" w:rsidP="00A65F3F">
            <w:pPr>
              <w:autoSpaceDE w:val="0"/>
              <w:autoSpaceDN w:val="0"/>
              <w:adjustRightInd w:val="0"/>
              <w:jc w:val="center"/>
            </w:pPr>
            <w:r>
              <w:rPr>
                <w:rFonts w:hint="eastAsia"/>
              </w:rPr>
              <w:t>程序退出，结束</w:t>
            </w:r>
          </w:p>
        </w:tc>
      </w:tr>
      <w:tr w:rsidR="008C2C83" w14:paraId="752B77E4" w14:textId="77777777" w:rsidTr="00A65F3F">
        <w:tc>
          <w:tcPr>
            <w:tcW w:w="2765" w:type="dxa"/>
          </w:tcPr>
          <w:p w14:paraId="332B49EF" w14:textId="77777777" w:rsidR="008C2C83" w:rsidRDefault="008C2C83" w:rsidP="00A65F3F">
            <w:pPr>
              <w:autoSpaceDE w:val="0"/>
              <w:autoSpaceDN w:val="0"/>
              <w:adjustRightInd w:val="0"/>
              <w:jc w:val="center"/>
            </w:pPr>
            <w:r>
              <w:rPr>
                <w:rFonts w:ascii="新宋体" w:eastAsia="新宋体" w:hAnsiTheme="minorHAnsi" w:cs="新宋体"/>
                <w:color w:val="2F4F4F"/>
                <w:kern w:val="0"/>
                <w:sz w:val="19"/>
                <w:szCs w:val="19"/>
              </w:rPr>
              <w:t>DoNothing</w:t>
            </w:r>
          </w:p>
        </w:tc>
        <w:tc>
          <w:tcPr>
            <w:tcW w:w="2765" w:type="dxa"/>
          </w:tcPr>
          <w:p w14:paraId="1EC025B3" w14:textId="77777777" w:rsidR="008C2C83" w:rsidRDefault="008C2C83" w:rsidP="00A65F3F">
            <w:pPr>
              <w:autoSpaceDE w:val="0"/>
              <w:autoSpaceDN w:val="0"/>
              <w:adjustRightInd w:val="0"/>
              <w:jc w:val="center"/>
            </w:pPr>
            <w:r>
              <w:rPr>
                <w:rFonts w:hint="eastAsia"/>
              </w:rPr>
              <w:t>1</w:t>
            </w:r>
          </w:p>
        </w:tc>
        <w:tc>
          <w:tcPr>
            <w:tcW w:w="2766" w:type="dxa"/>
          </w:tcPr>
          <w:p w14:paraId="4C730FA1" w14:textId="77777777" w:rsidR="008C2C83" w:rsidRDefault="008C2C83" w:rsidP="00A65F3F">
            <w:pPr>
              <w:autoSpaceDE w:val="0"/>
              <w:autoSpaceDN w:val="0"/>
              <w:adjustRightInd w:val="0"/>
              <w:jc w:val="center"/>
            </w:pPr>
            <w:r>
              <w:rPr>
                <w:rFonts w:hint="eastAsia"/>
              </w:rPr>
              <w:t>不做处理，继续分析</w:t>
            </w:r>
          </w:p>
        </w:tc>
      </w:tr>
      <w:tr w:rsidR="008C2C83" w14:paraId="0B226533" w14:textId="77777777" w:rsidTr="00A65F3F">
        <w:tc>
          <w:tcPr>
            <w:tcW w:w="2765" w:type="dxa"/>
          </w:tcPr>
          <w:p w14:paraId="1FA34EF4" w14:textId="77777777" w:rsidR="008C2C83" w:rsidRDefault="008C2C83" w:rsidP="00A65F3F">
            <w:pPr>
              <w:autoSpaceDE w:val="0"/>
              <w:autoSpaceDN w:val="0"/>
              <w:adjustRightInd w:val="0"/>
              <w:jc w:val="center"/>
            </w:pPr>
            <w:r>
              <w:rPr>
                <w:rFonts w:ascii="新宋体" w:eastAsia="新宋体" w:hAnsiTheme="minorHAnsi" w:cs="新宋体"/>
                <w:color w:val="2F4F4F"/>
                <w:kern w:val="0"/>
                <w:sz w:val="19"/>
                <w:szCs w:val="19"/>
              </w:rPr>
              <w:lastRenderedPageBreak/>
              <w:t>IntCharVoid</w:t>
            </w:r>
          </w:p>
        </w:tc>
        <w:tc>
          <w:tcPr>
            <w:tcW w:w="2765" w:type="dxa"/>
          </w:tcPr>
          <w:p w14:paraId="5718BA7C" w14:textId="77777777" w:rsidR="008C2C83" w:rsidRDefault="008C2C83" w:rsidP="00A65F3F">
            <w:pPr>
              <w:autoSpaceDE w:val="0"/>
              <w:autoSpaceDN w:val="0"/>
              <w:adjustRightInd w:val="0"/>
              <w:jc w:val="center"/>
            </w:pPr>
            <w:r>
              <w:rPr>
                <w:rFonts w:hint="eastAsia"/>
              </w:rPr>
              <w:t>2</w:t>
            </w:r>
          </w:p>
        </w:tc>
        <w:tc>
          <w:tcPr>
            <w:tcW w:w="2766" w:type="dxa"/>
          </w:tcPr>
          <w:p w14:paraId="6AB70AB3" w14:textId="77777777" w:rsidR="008C2C83" w:rsidRDefault="008C2C83" w:rsidP="00A65F3F">
            <w:pPr>
              <w:autoSpaceDE w:val="0"/>
              <w:autoSpaceDN w:val="0"/>
              <w:adjustRightInd w:val="0"/>
              <w:jc w:val="center"/>
            </w:pPr>
            <w:r>
              <w:rPr>
                <w:rFonts w:hint="eastAsia"/>
              </w:rPr>
              <w:t>读取</w:t>
            </w:r>
            <w:r>
              <w:rPr>
                <w:rFonts w:hint="eastAsia"/>
              </w:rPr>
              <w:t>int</w:t>
            </w:r>
            <w:r>
              <w:t>/char/void</w:t>
            </w:r>
          </w:p>
        </w:tc>
      </w:tr>
      <w:tr w:rsidR="008C2C83" w14:paraId="570CB80D" w14:textId="77777777" w:rsidTr="00A65F3F">
        <w:tc>
          <w:tcPr>
            <w:tcW w:w="2765" w:type="dxa"/>
          </w:tcPr>
          <w:p w14:paraId="419105C8" w14:textId="77777777" w:rsidR="008C2C83" w:rsidRDefault="008C2C83" w:rsidP="00A65F3F">
            <w:pPr>
              <w:autoSpaceDE w:val="0"/>
              <w:autoSpaceDN w:val="0"/>
              <w:adjustRightInd w:val="0"/>
              <w:jc w:val="center"/>
            </w:pPr>
            <w:r>
              <w:rPr>
                <w:rFonts w:ascii="新宋体" w:eastAsia="新宋体" w:hAnsiTheme="minorHAnsi" w:cs="新宋体"/>
                <w:color w:val="2F4F4F"/>
                <w:kern w:val="0"/>
                <w:sz w:val="19"/>
                <w:szCs w:val="19"/>
              </w:rPr>
              <w:t>ConstIntChar</w:t>
            </w:r>
          </w:p>
        </w:tc>
        <w:tc>
          <w:tcPr>
            <w:tcW w:w="2765" w:type="dxa"/>
          </w:tcPr>
          <w:p w14:paraId="7397A298" w14:textId="77777777" w:rsidR="008C2C83" w:rsidRDefault="008C2C83" w:rsidP="00A65F3F">
            <w:pPr>
              <w:autoSpaceDE w:val="0"/>
              <w:autoSpaceDN w:val="0"/>
              <w:adjustRightInd w:val="0"/>
              <w:jc w:val="center"/>
            </w:pPr>
            <w:r>
              <w:rPr>
                <w:rFonts w:hint="eastAsia"/>
              </w:rPr>
              <w:t>3</w:t>
            </w:r>
          </w:p>
        </w:tc>
        <w:tc>
          <w:tcPr>
            <w:tcW w:w="2766" w:type="dxa"/>
          </w:tcPr>
          <w:p w14:paraId="1B45925D" w14:textId="77777777" w:rsidR="008C2C83" w:rsidRDefault="008C2C83" w:rsidP="00A65F3F">
            <w:pPr>
              <w:autoSpaceDE w:val="0"/>
              <w:autoSpaceDN w:val="0"/>
              <w:adjustRightInd w:val="0"/>
              <w:jc w:val="center"/>
            </w:pPr>
            <w:r>
              <w:rPr>
                <w:rFonts w:hint="eastAsia"/>
              </w:rPr>
              <w:t>读取到</w:t>
            </w:r>
            <w:r>
              <w:rPr>
                <w:rFonts w:hint="eastAsia"/>
              </w:rPr>
              <w:t>c</w:t>
            </w:r>
            <w:r>
              <w:t>onst/int/char</w:t>
            </w:r>
          </w:p>
        </w:tc>
      </w:tr>
      <w:tr w:rsidR="008C2C83" w14:paraId="17BCDC89" w14:textId="77777777" w:rsidTr="00A65F3F">
        <w:tc>
          <w:tcPr>
            <w:tcW w:w="2765" w:type="dxa"/>
          </w:tcPr>
          <w:p w14:paraId="1DFDA264" w14:textId="77777777" w:rsidR="008C2C83" w:rsidRDefault="008C2C83" w:rsidP="00A65F3F">
            <w:pPr>
              <w:autoSpaceDE w:val="0"/>
              <w:autoSpaceDN w:val="0"/>
              <w:adjustRightInd w:val="0"/>
              <w:jc w:val="center"/>
            </w:pPr>
            <w:r>
              <w:rPr>
                <w:rFonts w:ascii="新宋体" w:eastAsia="新宋体" w:hAnsiTheme="minorHAnsi" w:cs="新宋体"/>
                <w:color w:val="2F4F4F"/>
                <w:kern w:val="0"/>
                <w:sz w:val="19"/>
                <w:szCs w:val="19"/>
              </w:rPr>
              <w:t>CommaSemicolon</w:t>
            </w:r>
          </w:p>
        </w:tc>
        <w:tc>
          <w:tcPr>
            <w:tcW w:w="2765" w:type="dxa"/>
          </w:tcPr>
          <w:p w14:paraId="264B9DBD" w14:textId="77777777" w:rsidR="008C2C83" w:rsidRDefault="008C2C83" w:rsidP="00A65F3F">
            <w:pPr>
              <w:autoSpaceDE w:val="0"/>
              <w:autoSpaceDN w:val="0"/>
              <w:adjustRightInd w:val="0"/>
              <w:jc w:val="center"/>
            </w:pPr>
            <w:r>
              <w:rPr>
                <w:rFonts w:hint="eastAsia"/>
              </w:rPr>
              <w:t>4</w:t>
            </w:r>
          </w:p>
        </w:tc>
        <w:tc>
          <w:tcPr>
            <w:tcW w:w="2766" w:type="dxa"/>
          </w:tcPr>
          <w:p w14:paraId="3DEF131C" w14:textId="77777777" w:rsidR="008C2C83" w:rsidRDefault="008C2C83" w:rsidP="00A65F3F">
            <w:pPr>
              <w:autoSpaceDE w:val="0"/>
              <w:autoSpaceDN w:val="0"/>
              <w:adjustRightInd w:val="0"/>
              <w:jc w:val="center"/>
            </w:pPr>
            <w:r>
              <w:rPr>
                <w:rFonts w:hint="eastAsia"/>
              </w:rPr>
              <w:t>读取到逗号或者分号</w:t>
            </w:r>
          </w:p>
        </w:tc>
      </w:tr>
      <w:tr w:rsidR="008C2C83" w14:paraId="6CC08672" w14:textId="77777777" w:rsidTr="00A65F3F">
        <w:tc>
          <w:tcPr>
            <w:tcW w:w="2765" w:type="dxa"/>
          </w:tcPr>
          <w:p w14:paraId="4365328F" w14:textId="77777777" w:rsidR="008C2C83" w:rsidRDefault="008C2C83" w:rsidP="00A65F3F">
            <w:pPr>
              <w:autoSpaceDE w:val="0"/>
              <w:autoSpaceDN w:val="0"/>
              <w:adjustRightInd w:val="0"/>
              <w:jc w:val="center"/>
            </w:pPr>
            <w:r>
              <w:rPr>
                <w:rFonts w:ascii="新宋体" w:eastAsia="新宋体" w:hAnsiTheme="minorHAnsi" w:cs="新宋体"/>
                <w:color w:val="2F4F4F"/>
                <w:kern w:val="0"/>
                <w:sz w:val="19"/>
                <w:szCs w:val="19"/>
              </w:rPr>
              <w:t>LSmallBrack</w:t>
            </w:r>
          </w:p>
        </w:tc>
        <w:tc>
          <w:tcPr>
            <w:tcW w:w="2765" w:type="dxa"/>
          </w:tcPr>
          <w:p w14:paraId="1C517A08" w14:textId="77777777" w:rsidR="008C2C83" w:rsidRDefault="008C2C83" w:rsidP="00A65F3F">
            <w:pPr>
              <w:autoSpaceDE w:val="0"/>
              <w:autoSpaceDN w:val="0"/>
              <w:adjustRightInd w:val="0"/>
              <w:jc w:val="center"/>
            </w:pPr>
            <w:r>
              <w:rPr>
                <w:rFonts w:hint="eastAsia"/>
              </w:rPr>
              <w:t>5</w:t>
            </w:r>
          </w:p>
        </w:tc>
        <w:tc>
          <w:tcPr>
            <w:tcW w:w="2766" w:type="dxa"/>
          </w:tcPr>
          <w:p w14:paraId="7CC355D3" w14:textId="77777777" w:rsidR="008C2C83" w:rsidRDefault="008C2C83" w:rsidP="00A65F3F">
            <w:pPr>
              <w:autoSpaceDE w:val="0"/>
              <w:autoSpaceDN w:val="0"/>
              <w:adjustRightInd w:val="0"/>
              <w:jc w:val="center"/>
            </w:pPr>
            <w:r>
              <w:rPr>
                <w:rFonts w:hint="eastAsia"/>
              </w:rPr>
              <w:t>读取到左小括号</w:t>
            </w:r>
          </w:p>
        </w:tc>
      </w:tr>
      <w:tr w:rsidR="008C2C83" w14:paraId="06AA9036" w14:textId="77777777" w:rsidTr="00A65F3F">
        <w:tc>
          <w:tcPr>
            <w:tcW w:w="2765" w:type="dxa"/>
          </w:tcPr>
          <w:p w14:paraId="30F2BAED" w14:textId="77777777" w:rsidR="008C2C83" w:rsidRDefault="008C2C83" w:rsidP="00A65F3F">
            <w:pPr>
              <w:autoSpaceDE w:val="0"/>
              <w:autoSpaceDN w:val="0"/>
              <w:adjustRightInd w:val="0"/>
              <w:jc w:val="center"/>
            </w:pPr>
            <w:r>
              <w:rPr>
                <w:rFonts w:ascii="新宋体" w:eastAsia="新宋体" w:hAnsiTheme="minorHAnsi" w:cs="新宋体"/>
                <w:color w:val="2F4F4F"/>
                <w:kern w:val="0"/>
                <w:sz w:val="19"/>
                <w:szCs w:val="19"/>
              </w:rPr>
              <w:t>RBigBrack</w:t>
            </w:r>
          </w:p>
        </w:tc>
        <w:tc>
          <w:tcPr>
            <w:tcW w:w="2765" w:type="dxa"/>
          </w:tcPr>
          <w:p w14:paraId="6AF9E525" w14:textId="77777777" w:rsidR="008C2C83" w:rsidRDefault="008C2C83" w:rsidP="00A65F3F">
            <w:pPr>
              <w:autoSpaceDE w:val="0"/>
              <w:autoSpaceDN w:val="0"/>
              <w:adjustRightInd w:val="0"/>
              <w:jc w:val="center"/>
            </w:pPr>
            <w:r>
              <w:t>6</w:t>
            </w:r>
          </w:p>
        </w:tc>
        <w:tc>
          <w:tcPr>
            <w:tcW w:w="2766" w:type="dxa"/>
          </w:tcPr>
          <w:p w14:paraId="0FD8AE7C" w14:textId="77777777" w:rsidR="008C2C83" w:rsidRDefault="008C2C83" w:rsidP="00A65F3F">
            <w:pPr>
              <w:autoSpaceDE w:val="0"/>
              <w:autoSpaceDN w:val="0"/>
              <w:adjustRightInd w:val="0"/>
              <w:jc w:val="center"/>
            </w:pPr>
            <w:r>
              <w:rPr>
                <w:rFonts w:hint="eastAsia"/>
              </w:rPr>
              <w:t>读取到右大括号</w:t>
            </w:r>
          </w:p>
        </w:tc>
      </w:tr>
      <w:tr w:rsidR="008C2C83" w14:paraId="6A740F2D" w14:textId="77777777" w:rsidTr="00A65F3F">
        <w:tc>
          <w:tcPr>
            <w:tcW w:w="2765" w:type="dxa"/>
          </w:tcPr>
          <w:p w14:paraId="586B0DD4" w14:textId="77777777" w:rsidR="008C2C83" w:rsidRDefault="008C2C83" w:rsidP="00A65F3F">
            <w:pPr>
              <w:autoSpaceDE w:val="0"/>
              <w:autoSpaceDN w:val="0"/>
              <w:adjustRightInd w:val="0"/>
              <w:jc w:val="center"/>
              <w:rPr>
                <w:rFonts w:ascii="新宋体" w:eastAsia="新宋体" w:hAnsiTheme="minorHAnsi" w:cs="新宋体"/>
                <w:color w:val="2F4F4F"/>
                <w:kern w:val="0"/>
                <w:sz w:val="19"/>
                <w:szCs w:val="19"/>
              </w:rPr>
            </w:pPr>
            <w:r>
              <w:rPr>
                <w:rFonts w:ascii="新宋体" w:eastAsia="新宋体" w:hAnsiTheme="minorHAnsi" w:cs="新宋体"/>
                <w:color w:val="2F4F4F"/>
                <w:kern w:val="0"/>
                <w:sz w:val="19"/>
                <w:szCs w:val="19"/>
              </w:rPr>
              <w:t>IfForLBigBrackICVISPSRS</w:t>
            </w:r>
          </w:p>
        </w:tc>
        <w:tc>
          <w:tcPr>
            <w:tcW w:w="2765" w:type="dxa"/>
          </w:tcPr>
          <w:p w14:paraId="1DFE7049" w14:textId="77777777" w:rsidR="008C2C83" w:rsidRDefault="008C2C83" w:rsidP="00A65F3F">
            <w:pPr>
              <w:autoSpaceDE w:val="0"/>
              <w:autoSpaceDN w:val="0"/>
              <w:adjustRightInd w:val="0"/>
              <w:jc w:val="center"/>
            </w:pPr>
            <w:r>
              <w:rPr>
                <w:rFonts w:hint="eastAsia"/>
              </w:rPr>
              <w:t>7</w:t>
            </w:r>
          </w:p>
        </w:tc>
        <w:tc>
          <w:tcPr>
            <w:tcW w:w="2766" w:type="dxa"/>
          </w:tcPr>
          <w:p w14:paraId="45265412" w14:textId="77777777" w:rsidR="008C2C83" w:rsidRDefault="008C2C83" w:rsidP="00A65F3F">
            <w:pPr>
              <w:autoSpaceDE w:val="0"/>
              <w:autoSpaceDN w:val="0"/>
              <w:adjustRightInd w:val="0"/>
              <w:jc w:val="center"/>
            </w:pPr>
            <w:r>
              <w:rPr>
                <w:rFonts w:hint="eastAsia"/>
              </w:rPr>
              <w:t>读取到</w:t>
            </w:r>
            <w:r>
              <w:t>if/for/i</w:t>
            </w:r>
            <w:r>
              <w:rPr>
                <w:rFonts w:hint="eastAsia"/>
              </w:rPr>
              <w:t>nt/char</w:t>
            </w:r>
            <w:r>
              <w:t>/void/return/scanf/printf/switch/</w:t>
            </w:r>
            <w:r>
              <w:rPr>
                <w:rFonts w:hint="eastAsia"/>
              </w:rPr>
              <w:t>左大括号</w:t>
            </w:r>
            <w:r>
              <w:t>/</w:t>
            </w:r>
            <w:r>
              <w:rPr>
                <w:rFonts w:hint="eastAsia"/>
              </w:rPr>
              <w:t>分号</w:t>
            </w:r>
            <w:r>
              <w:rPr>
                <w:rFonts w:hint="eastAsia"/>
              </w:rPr>
              <w:t>/</w:t>
            </w:r>
            <w:r>
              <w:rPr>
                <w:rFonts w:hint="eastAsia"/>
              </w:rPr>
              <w:t>标识符</w:t>
            </w:r>
          </w:p>
        </w:tc>
      </w:tr>
      <w:tr w:rsidR="008C2C83" w14:paraId="263F4A74" w14:textId="77777777" w:rsidTr="00A65F3F">
        <w:tc>
          <w:tcPr>
            <w:tcW w:w="2765" w:type="dxa"/>
          </w:tcPr>
          <w:p w14:paraId="01772CFC" w14:textId="77777777" w:rsidR="008C2C83" w:rsidRDefault="008C2C83" w:rsidP="00A65F3F">
            <w:pPr>
              <w:autoSpaceDE w:val="0"/>
              <w:autoSpaceDN w:val="0"/>
              <w:adjustRightInd w:val="0"/>
              <w:jc w:val="center"/>
              <w:rPr>
                <w:rFonts w:ascii="新宋体" w:eastAsia="新宋体" w:hAnsiTheme="minorHAnsi" w:cs="新宋体"/>
                <w:color w:val="2F4F4F"/>
                <w:kern w:val="0"/>
                <w:sz w:val="19"/>
                <w:szCs w:val="19"/>
              </w:rPr>
            </w:pPr>
            <w:r>
              <w:rPr>
                <w:rFonts w:ascii="新宋体" w:eastAsia="新宋体" w:hAnsiTheme="minorHAnsi" w:cs="新宋体"/>
                <w:color w:val="2F4F4F"/>
                <w:kern w:val="0"/>
                <w:sz w:val="19"/>
                <w:szCs w:val="19"/>
              </w:rPr>
              <w:t>PlusMinusTimesDivSemicolon</w:t>
            </w:r>
          </w:p>
        </w:tc>
        <w:tc>
          <w:tcPr>
            <w:tcW w:w="2765" w:type="dxa"/>
          </w:tcPr>
          <w:p w14:paraId="540567C8" w14:textId="77777777" w:rsidR="008C2C83" w:rsidRDefault="008C2C83" w:rsidP="00A65F3F">
            <w:pPr>
              <w:autoSpaceDE w:val="0"/>
              <w:autoSpaceDN w:val="0"/>
              <w:adjustRightInd w:val="0"/>
              <w:jc w:val="center"/>
            </w:pPr>
            <w:r>
              <w:rPr>
                <w:rFonts w:hint="eastAsia"/>
              </w:rPr>
              <w:t>8</w:t>
            </w:r>
          </w:p>
        </w:tc>
        <w:tc>
          <w:tcPr>
            <w:tcW w:w="2766" w:type="dxa"/>
          </w:tcPr>
          <w:p w14:paraId="6E6B5240" w14:textId="77777777" w:rsidR="008C2C83" w:rsidRDefault="008C2C83" w:rsidP="00A65F3F">
            <w:pPr>
              <w:autoSpaceDE w:val="0"/>
              <w:autoSpaceDN w:val="0"/>
              <w:adjustRightInd w:val="0"/>
              <w:jc w:val="center"/>
            </w:pPr>
            <w:r>
              <w:rPr>
                <w:rFonts w:hint="eastAsia"/>
              </w:rPr>
              <w:t>读取到加减乘除或者分号</w:t>
            </w:r>
          </w:p>
        </w:tc>
      </w:tr>
      <w:tr w:rsidR="008C2C83" w14:paraId="2FE6441F" w14:textId="77777777" w:rsidTr="00A65F3F">
        <w:tc>
          <w:tcPr>
            <w:tcW w:w="2765" w:type="dxa"/>
          </w:tcPr>
          <w:p w14:paraId="6517F883" w14:textId="77777777" w:rsidR="008C2C83" w:rsidRDefault="008C2C83" w:rsidP="00A65F3F">
            <w:pPr>
              <w:autoSpaceDE w:val="0"/>
              <w:autoSpaceDN w:val="0"/>
              <w:adjustRightInd w:val="0"/>
              <w:jc w:val="center"/>
              <w:rPr>
                <w:rFonts w:ascii="新宋体" w:eastAsia="新宋体" w:hAnsiTheme="minorHAnsi" w:cs="新宋体"/>
                <w:color w:val="2F4F4F"/>
                <w:kern w:val="0"/>
                <w:sz w:val="19"/>
                <w:szCs w:val="19"/>
              </w:rPr>
            </w:pPr>
            <w:r>
              <w:rPr>
                <w:rFonts w:ascii="新宋体" w:eastAsia="新宋体" w:hAnsiTheme="minorHAnsi" w:cs="新宋体"/>
                <w:color w:val="2F4F4F"/>
                <w:kern w:val="0"/>
                <w:sz w:val="19"/>
                <w:szCs w:val="19"/>
              </w:rPr>
              <w:t>SemiColon</w:t>
            </w:r>
          </w:p>
        </w:tc>
        <w:tc>
          <w:tcPr>
            <w:tcW w:w="2765" w:type="dxa"/>
          </w:tcPr>
          <w:p w14:paraId="63A5B884" w14:textId="77777777" w:rsidR="008C2C83" w:rsidRDefault="008C2C83" w:rsidP="00A65F3F">
            <w:pPr>
              <w:autoSpaceDE w:val="0"/>
              <w:autoSpaceDN w:val="0"/>
              <w:adjustRightInd w:val="0"/>
              <w:jc w:val="center"/>
            </w:pPr>
            <w:r>
              <w:rPr>
                <w:rFonts w:hint="eastAsia"/>
              </w:rPr>
              <w:t>9</w:t>
            </w:r>
          </w:p>
        </w:tc>
        <w:tc>
          <w:tcPr>
            <w:tcW w:w="2766" w:type="dxa"/>
          </w:tcPr>
          <w:p w14:paraId="67A4949D" w14:textId="77777777" w:rsidR="008C2C83" w:rsidRDefault="008C2C83" w:rsidP="00A65F3F">
            <w:pPr>
              <w:autoSpaceDE w:val="0"/>
              <w:autoSpaceDN w:val="0"/>
              <w:adjustRightInd w:val="0"/>
              <w:jc w:val="center"/>
            </w:pPr>
            <w:r>
              <w:rPr>
                <w:rFonts w:hint="eastAsia"/>
              </w:rPr>
              <w:t>读取到分号</w:t>
            </w:r>
          </w:p>
        </w:tc>
      </w:tr>
      <w:tr w:rsidR="008C2C83" w14:paraId="2C0D5A72" w14:textId="77777777" w:rsidTr="00A65F3F">
        <w:tc>
          <w:tcPr>
            <w:tcW w:w="2765" w:type="dxa"/>
          </w:tcPr>
          <w:p w14:paraId="2FD0211F" w14:textId="77777777" w:rsidR="008C2C83" w:rsidRDefault="008C2C83" w:rsidP="00A65F3F">
            <w:pPr>
              <w:autoSpaceDE w:val="0"/>
              <w:autoSpaceDN w:val="0"/>
              <w:adjustRightInd w:val="0"/>
              <w:jc w:val="center"/>
              <w:rPr>
                <w:rFonts w:ascii="新宋体" w:eastAsia="新宋体" w:hAnsiTheme="minorHAnsi" w:cs="新宋体"/>
                <w:color w:val="2F4F4F"/>
                <w:kern w:val="0"/>
                <w:sz w:val="19"/>
                <w:szCs w:val="19"/>
              </w:rPr>
            </w:pPr>
            <w:r>
              <w:rPr>
                <w:rFonts w:ascii="新宋体" w:eastAsia="新宋体" w:hAnsiTheme="minorHAnsi" w:cs="新宋体"/>
                <w:color w:val="2F4F4F"/>
                <w:kern w:val="0"/>
                <w:sz w:val="19"/>
                <w:szCs w:val="19"/>
              </w:rPr>
              <w:t>RSmallBrack</w:t>
            </w:r>
          </w:p>
        </w:tc>
        <w:tc>
          <w:tcPr>
            <w:tcW w:w="2765" w:type="dxa"/>
          </w:tcPr>
          <w:p w14:paraId="5E935D27" w14:textId="77777777" w:rsidR="008C2C83" w:rsidRDefault="008C2C83" w:rsidP="00A65F3F">
            <w:pPr>
              <w:autoSpaceDE w:val="0"/>
              <w:autoSpaceDN w:val="0"/>
              <w:adjustRightInd w:val="0"/>
              <w:jc w:val="center"/>
            </w:pPr>
            <w:r>
              <w:rPr>
                <w:rFonts w:hint="eastAsia"/>
              </w:rPr>
              <w:t>1</w:t>
            </w:r>
            <w:r>
              <w:t>0</w:t>
            </w:r>
          </w:p>
        </w:tc>
        <w:tc>
          <w:tcPr>
            <w:tcW w:w="2766" w:type="dxa"/>
          </w:tcPr>
          <w:p w14:paraId="56699887" w14:textId="77777777" w:rsidR="008C2C83" w:rsidRDefault="008C2C83" w:rsidP="00A65F3F">
            <w:pPr>
              <w:autoSpaceDE w:val="0"/>
              <w:autoSpaceDN w:val="0"/>
              <w:adjustRightInd w:val="0"/>
              <w:jc w:val="center"/>
            </w:pPr>
            <w:r>
              <w:rPr>
                <w:rFonts w:hint="eastAsia"/>
              </w:rPr>
              <w:t>读取到右小括号</w:t>
            </w:r>
          </w:p>
        </w:tc>
      </w:tr>
      <w:tr w:rsidR="008C2C83" w14:paraId="5E174711" w14:textId="77777777" w:rsidTr="00A65F3F">
        <w:tc>
          <w:tcPr>
            <w:tcW w:w="2765" w:type="dxa"/>
          </w:tcPr>
          <w:p w14:paraId="1753945E" w14:textId="77777777" w:rsidR="008C2C83" w:rsidRDefault="008C2C83" w:rsidP="00A65F3F">
            <w:pPr>
              <w:autoSpaceDE w:val="0"/>
              <w:autoSpaceDN w:val="0"/>
              <w:adjustRightInd w:val="0"/>
              <w:jc w:val="center"/>
              <w:rPr>
                <w:rFonts w:ascii="新宋体" w:eastAsia="新宋体" w:hAnsiTheme="minorHAnsi" w:cs="新宋体"/>
                <w:color w:val="2F4F4F"/>
                <w:kern w:val="0"/>
                <w:sz w:val="19"/>
                <w:szCs w:val="19"/>
              </w:rPr>
            </w:pPr>
            <w:r>
              <w:rPr>
                <w:rFonts w:ascii="新宋体" w:eastAsia="新宋体" w:hAnsiTheme="minorHAnsi" w:cs="新宋体"/>
                <w:color w:val="2F4F4F"/>
                <w:kern w:val="0"/>
                <w:sz w:val="19"/>
                <w:szCs w:val="19"/>
              </w:rPr>
              <w:t>CaseDefaultRBigBrack</w:t>
            </w:r>
          </w:p>
        </w:tc>
        <w:tc>
          <w:tcPr>
            <w:tcW w:w="2765" w:type="dxa"/>
          </w:tcPr>
          <w:p w14:paraId="7C6FA287" w14:textId="77777777" w:rsidR="008C2C83" w:rsidRDefault="008C2C83" w:rsidP="00A65F3F">
            <w:pPr>
              <w:autoSpaceDE w:val="0"/>
              <w:autoSpaceDN w:val="0"/>
              <w:adjustRightInd w:val="0"/>
              <w:jc w:val="center"/>
            </w:pPr>
            <w:r>
              <w:rPr>
                <w:rFonts w:hint="eastAsia"/>
              </w:rPr>
              <w:t>1</w:t>
            </w:r>
            <w:r>
              <w:t>1</w:t>
            </w:r>
          </w:p>
        </w:tc>
        <w:tc>
          <w:tcPr>
            <w:tcW w:w="2766" w:type="dxa"/>
          </w:tcPr>
          <w:p w14:paraId="61BB00B7" w14:textId="77777777" w:rsidR="008C2C83" w:rsidRDefault="008C2C83" w:rsidP="00A65F3F">
            <w:pPr>
              <w:autoSpaceDE w:val="0"/>
              <w:autoSpaceDN w:val="0"/>
              <w:adjustRightInd w:val="0"/>
              <w:jc w:val="center"/>
            </w:pPr>
            <w:r>
              <w:rPr>
                <w:rFonts w:hint="eastAsia"/>
              </w:rPr>
              <w:t>读取到</w:t>
            </w:r>
            <w:r>
              <w:rPr>
                <w:rFonts w:hint="eastAsia"/>
              </w:rPr>
              <w:t>case</w:t>
            </w:r>
            <w:r>
              <w:rPr>
                <w:rFonts w:hint="eastAsia"/>
              </w:rPr>
              <w:t>或者</w:t>
            </w:r>
            <w:r>
              <w:rPr>
                <w:rFonts w:hint="eastAsia"/>
              </w:rPr>
              <w:t>default</w:t>
            </w:r>
            <w:r>
              <w:rPr>
                <w:rFonts w:hint="eastAsia"/>
              </w:rPr>
              <w:t>或者右大括号</w:t>
            </w:r>
          </w:p>
        </w:tc>
      </w:tr>
    </w:tbl>
    <w:p w14:paraId="4E2F44FE" w14:textId="0676B3FF" w:rsidR="00846B87" w:rsidRDefault="00846B87" w:rsidP="00357E1A"/>
    <w:p w14:paraId="12E3EA72" w14:textId="49312E6E" w:rsidR="00846B87" w:rsidRDefault="00D56140" w:rsidP="00D56140">
      <w:pPr>
        <w:ind w:firstLine="420"/>
      </w:pPr>
      <w:r>
        <w:rPr>
          <w:rFonts w:hint="eastAsia"/>
        </w:rPr>
        <w:t>大致的实验流程以及重点、难点如上述，在处理好上述各种的问题后，一个</w:t>
      </w:r>
      <w:r>
        <w:rPr>
          <w:rFonts w:hint="eastAsia"/>
        </w:rPr>
        <w:t>C</w:t>
      </w:r>
      <w:r>
        <w:t>0</w:t>
      </w:r>
      <w:r>
        <w:rPr>
          <w:rFonts w:hint="eastAsia"/>
        </w:rPr>
        <w:t>文法的编译器就大致完成了。</w:t>
      </w:r>
    </w:p>
    <w:p w14:paraId="12F77561" w14:textId="77777777" w:rsidR="00846B87" w:rsidRPr="00BC74FF" w:rsidRDefault="00846B87" w:rsidP="00357E1A"/>
    <w:sectPr w:rsidR="00846B87" w:rsidRPr="00BC74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27869" w14:textId="77777777" w:rsidR="00E40539" w:rsidRDefault="00E40539" w:rsidP="00BF7D24">
      <w:r>
        <w:separator/>
      </w:r>
    </w:p>
  </w:endnote>
  <w:endnote w:type="continuationSeparator" w:id="0">
    <w:p w14:paraId="25E3B331" w14:textId="77777777" w:rsidR="00E40539" w:rsidRDefault="00E40539" w:rsidP="00BF7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82E61" w14:textId="77777777" w:rsidR="00E40539" w:rsidRDefault="00E40539" w:rsidP="00BF7D24">
      <w:r>
        <w:separator/>
      </w:r>
    </w:p>
  </w:footnote>
  <w:footnote w:type="continuationSeparator" w:id="0">
    <w:p w14:paraId="109DC3E0" w14:textId="77777777" w:rsidR="00E40539" w:rsidRDefault="00E40539" w:rsidP="00BF7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75930"/>
    <w:multiLevelType w:val="hybridMultilevel"/>
    <w:tmpl w:val="C78AB36E"/>
    <w:lvl w:ilvl="0" w:tplc="2BC8F110">
      <w:start w:val="1"/>
      <w:numFmt w:val="japaneseCounting"/>
      <w:lvlText w:val="%1、"/>
      <w:lvlJc w:val="left"/>
      <w:pPr>
        <w:ind w:left="420" w:hanging="420"/>
      </w:pPr>
      <w:rPr>
        <w:rFonts w:hint="default"/>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7B33C0"/>
    <w:multiLevelType w:val="hybridMultilevel"/>
    <w:tmpl w:val="185CE210"/>
    <w:lvl w:ilvl="0" w:tplc="78B2AE52">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B9"/>
    <w:rsid w:val="00006997"/>
    <w:rsid w:val="00006B6D"/>
    <w:rsid w:val="00006BB7"/>
    <w:rsid w:val="00012A87"/>
    <w:rsid w:val="00013E95"/>
    <w:rsid w:val="000228FA"/>
    <w:rsid w:val="000231B0"/>
    <w:rsid w:val="00023668"/>
    <w:rsid w:val="00023F4E"/>
    <w:rsid w:val="00030E10"/>
    <w:rsid w:val="00031052"/>
    <w:rsid w:val="000363E1"/>
    <w:rsid w:val="00037604"/>
    <w:rsid w:val="00052D6D"/>
    <w:rsid w:val="00057195"/>
    <w:rsid w:val="00057E5D"/>
    <w:rsid w:val="000604A8"/>
    <w:rsid w:val="000638DD"/>
    <w:rsid w:val="00064ECE"/>
    <w:rsid w:val="000700F7"/>
    <w:rsid w:val="00076386"/>
    <w:rsid w:val="00080E1F"/>
    <w:rsid w:val="00082656"/>
    <w:rsid w:val="00083CA1"/>
    <w:rsid w:val="00084458"/>
    <w:rsid w:val="0008469F"/>
    <w:rsid w:val="00084E63"/>
    <w:rsid w:val="00085847"/>
    <w:rsid w:val="00086297"/>
    <w:rsid w:val="000862C1"/>
    <w:rsid w:val="00091465"/>
    <w:rsid w:val="00092015"/>
    <w:rsid w:val="0009499C"/>
    <w:rsid w:val="00095474"/>
    <w:rsid w:val="000979F8"/>
    <w:rsid w:val="000A05CE"/>
    <w:rsid w:val="000A5F4B"/>
    <w:rsid w:val="000A700E"/>
    <w:rsid w:val="000A741A"/>
    <w:rsid w:val="000B1F27"/>
    <w:rsid w:val="000B59CF"/>
    <w:rsid w:val="000B6521"/>
    <w:rsid w:val="000B7F64"/>
    <w:rsid w:val="000C053B"/>
    <w:rsid w:val="000C28B1"/>
    <w:rsid w:val="000C42D6"/>
    <w:rsid w:val="000C4BC7"/>
    <w:rsid w:val="000C59E4"/>
    <w:rsid w:val="000D09F4"/>
    <w:rsid w:val="000E44E4"/>
    <w:rsid w:val="000E475C"/>
    <w:rsid w:val="000E62EE"/>
    <w:rsid w:val="000F0891"/>
    <w:rsid w:val="000F0D9A"/>
    <w:rsid w:val="000F189B"/>
    <w:rsid w:val="000F2B36"/>
    <w:rsid w:val="000F3BA6"/>
    <w:rsid w:val="000F4BB6"/>
    <w:rsid w:val="000F53D2"/>
    <w:rsid w:val="001001DE"/>
    <w:rsid w:val="001027E4"/>
    <w:rsid w:val="00105153"/>
    <w:rsid w:val="00106995"/>
    <w:rsid w:val="00112158"/>
    <w:rsid w:val="0012033F"/>
    <w:rsid w:val="001227C4"/>
    <w:rsid w:val="001230BB"/>
    <w:rsid w:val="00125469"/>
    <w:rsid w:val="001273FD"/>
    <w:rsid w:val="00132BA1"/>
    <w:rsid w:val="00132C9B"/>
    <w:rsid w:val="00133F6F"/>
    <w:rsid w:val="0013505E"/>
    <w:rsid w:val="0013642A"/>
    <w:rsid w:val="00142B9B"/>
    <w:rsid w:val="00142D6B"/>
    <w:rsid w:val="00146F9A"/>
    <w:rsid w:val="0015238F"/>
    <w:rsid w:val="0015629B"/>
    <w:rsid w:val="0015670C"/>
    <w:rsid w:val="00156BA4"/>
    <w:rsid w:val="00160F02"/>
    <w:rsid w:val="00166730"/>
    <w:rsid w:val="00171823"/>
    <w:rsid w:val="00176A57"/>
    <w:rsid w:val="001800EA"/>
    <w:rsid w:val="00180304"/>
    <w:rsid w:val="0018106D"/>
    <w:rsid w:val="00183620"/>
    <w:rsid w:val="0018406A"/>
    <w:rsid w:val="00185138"/>
    <w:rsid w:val="00186C53"/>
    <w:rsid w:val="001909DA"/>
    <w:rsid w:val="0019245D"/>
    <w:rsid w:val="001947B1"/>
    <w:rsid w:val="001A3B13"/>
    <w:rsid w:val="001B28C1"/>
    <w:rsid w:val="001B2AFD"/>
    <w:rsid w:val="001B2BC8"/>
    <w:rsid w:val="001B6A20"/>
    <w:rsid w:val="001B7E8D"/>
    <w:rsid w:val="001C3A36"/>
    <w:rsid w:val="001C4074"/>
    <w:rsid w:val="001C5863"/>
    <w:rsid w:val="001C7279"/>
    <w:rsid w:val="001D1B40"/>
    <w:rsid w:val="001D2164"/>
    <w:rsid w:val="001D3D62"/>
    <w:rsid w:val="001D4663"/>
    <w:rsid w:val="001D5CC6"/>
    <w:rsid w:val="001D6993"/>
    <w:rsid w:val="001E39C0"/>
    <w:rsid w:val="001E4810"/>
    <w:rsid w:val="001E74FB"/>
    <w:rsid w:val="001F2A51"/>
    <w:rsid w:val="001F5E0E"/>
    <w:rsid w:val="001F7BAA"/>
    <w:rsid w:val="002012B8"/>
    <w:rsid w:val="00201FC2"/>
    <w:rsid w:val="00203F30"/>
    <w:rsid w:val="00205AF8"/>
    <w:rsid w:val="00205BD2"/>
    <w:rsid w:val="00205E05"/>
    <w:rsid w:val="00207554"/>
    <w:rsid w:val="002138D1"/>
    <w:rsid w:val="00215481"/>
    <w:rsid w:val="002203CD"/>
    <w:rsid w:val="002209F5"/>
    <w:rsid w:val="002323AE"/>
    <w:rsid w:val="002450C4"/>
    <w:rsid w:val="00255865"/>
    <w:rsid w:val="00271755"/>
    <w:rsid w:val="00274E9F"/>
    <w:rsid w:val="00275970"/>
    <w:rsid w:val="00280637"/>
    <w:rsid w:val="00280ED2"/>
    <w:rsid w:val="002811C3"/>
    <w:rsid w:val="00285D7D"/>
    <w:rsid w:val="002928FA"/>
    <w:rsid w:val="00293662"/>
    <w:rsid w:val="002A0997"/>
    <w:rsid w:val="002A192A"/>
    <w:rsid w:val="002A48AC"/>
    <w:rsid w:val="002A5DF8"/>
    <w:rsid w:val="002A6F18"/>
    <w:rsid w:val="002B45D3"/>
    <w:rsid w:val="002B6417"/>
    <w:rsid w:val="002C01B8"/>
    <w:rsid w:val="002C0A75"/>
    <w:rsid w:val="002C352A"/>
    <w:rsid w:val="002C4FD6"/>
    <w:rsid w:val="002C6418"/>
    <w:rsid w:val="002C666F"/>
    <w:rsid w:val="002C71C4"/>
    <w:rsid w:val="002D28B4"/>
    <w:rsid w:val="002D28FD"/>
    <w:rsid w:val="002D47C3"/>
    <w:rsid w:val="002D4C94"/>
    <w:rsid w:val="002D56B6"/>
    <w:rsid w:val="002E303A"/>
    <w:rsid w:val="002E3385"/>
    <w:rsid w:val="002E42E7"/>
    <w:rsid w:val="002E67CE"/>
    <w:rsid w:val="002F0B22"/>
    <w:rsid w:val="002F2657"/>
    <w:rsid w:val="002F6B1E"/>
    <w:rsid w:val="002F6F89"/>
    <w:rsid w:val="0030169D"/>
    <w:rsid w:val="003027DE"/>
    <w:rsid w:val="00306A75"/>
    <w:rsid w:val="00312757"/>
    <w:rsid w:val="00315646"/>
    <w:rsid w:val="00322ACC"/>
    <w:rsid w:val="00323F55"/>
    <w:rsid w:val="00331D11"/>
    <w:rsid w:val="00334286"/>
    <w:rsid w:val="00341A1F"/>
    <w:rsid w:val="00342546"/>
    <w:rsid w:val="00343068"/>
    <w:rsid w:val="003444BA"/>
    <w:rsid w:val="0034504E"/>
    <w:rsid w:val="003460C1"/>
    <w:rsid w:val="00353060"/>
    <w:rsid w:val="0035314A"/>
    <w:rsid w:val="00353F2E"/>
    <w:rsid w:val="0035436C"/>
    <w:rsid w:val="00354CED"/>
    <w:rsid w:val="003555EB"/>
    <w:rsid w:val="00357E1A"/>
    <w:rsid w:val="00361C4B"/>
    <w:rsid w:val="00361E16"/>
    <w:rsid w:val="003638B5"/>
    <w:rsid w:val="00363F53"/>
    <w:rsid w:val="00367672"/>
    <w:rsid w:val="00367A4F"/>
    <w:rsid w:val="00374618"/>
    <w:rsid w:val="00382C55"/>
    <w:rsid w:val="003837A0"/>
    <w:rsid w:val="003860F9"/>
    <w:rsid w:val="00390770"/>
    <w:rsid w:val="00390A32"/>
    <w:rsid w:val="00392BCF"/>
    <w:rsid w:val="00394E67"/>
    <w:rsid w:val="003963AB"/>
    <w:rsid w:val="00397061"/>
    <w:rsid w:val="003A11A4"/>
    <w:rsid w:val="003A138E"/>
    <w:rsid w:val="003A2D34"/>
    <w:rsid w:val="003A3099"/>
    <w:rsid w:val="003B03ED"/>
    <w:rsid w:val="003B2D4C"/>
    <w:rsid w:val="003B2FF6"/>
    <w:rsid w:val="003B68A3"/>
    <w:rsid w:val="003B73D1"/>
    <w:rsid w:val="003C26B2"/>
    <w:rsid w:val="003C7A19"/>
    <w:rsid w:val="003D21E4"/>
    <w:rsid w:val="003D3912"/>
    <w:rsid w:val="003D4D6F"/>
    <w:rsid w:val="003D75E6"/>
    <w:rsid w:val="003D7837"/>
    <w:rsid w:val="003D792F"/>
    <w:rsid w:val="003D7ED1"/>
    <w:rsid w:val="003E509F"/>
    <w:rsid w:val="003F01B5"/>
    <w:rsid w:val="003F2BD5"/>
    <w:rsid w:val="003F2E9F"/>
    <w:rsid w:val="003F48F9"/>
    <w:rsid w:val="003F533F"/>
    <w:rsid w:val="003F6B4B"/>
    <w:rsid w:val="003F7E69"/>
    <w:rsid w:val="004015BA"/>
    <w:rsid w:val="00410C9E"/>
    <w:rsid w:val="004111E1"/>
    <w:rsid w:val="00412751"/>
    <w:rsid w:val="004128EB"/>
    <w:rsid w:val="00413D7A"/>
    <w:rsid w:val="004165E8"/>
    <w:rsid w:val="00421DBF"/>
    <w:rsid w:val="00423BCB"/>
    <w:rsid w:val="004272AC"/>
    <w:rsid w:val="004303FB"/>
    <w:rsid w:val="00431A12"/>
    <w:rsid w:val="0043470B"/>
    <w:rsid w:val="004366BD"/>
    <w:rsid w:val="00442BF8"/>
    <w:rsid w:val="004450A9"/>
    <w:rsid w:val="00447ED2"/>
    <w:rsid w:val="00450E5A"/>
    <w:rsid w:val="00455704"/>
    <w:rsid w:val="00461CFE"/>
    <w:rsid w:val="004620CC"/>
    <w:rsid w:val="00462448"/>
    <w:rsid w:val="0046438E"/>
    <w:rsid w:val="00472382"/>
    <w:rsid w:val="00475CBF"/>
    <w:rsid w:val="00477DA1"/>
    <w:rsid w:val="004807D7"/>
    <w:rsid w:val="00482E2F"/>
    <w:rsid w:val="004834D4"/>
    <w:rsid w:val="004838B0"/>
    <w:rsid w:val="00483A7B"/>
    <w:rsid w:val="00483AF0"/>
    <w:rsid w:val="00485049"/>
    <w:rsid w:val="00486781"/>
    <w:rsid w:val="004A2621"/>
    <w:rsid w:val="004A7E12"/>
    <w:rsid w:val="004B3237"/>
    <w:rsid w:val="004B3557"/>
    <w:rsid w:val="004B55D0"/>
    <w:rsid w:val="004C4DFA"/>
    <w:rsid w:val="004D2AC4"/>
    <w:rsid w:val="004D3603"/>
    <w:rsid w:val="004D3A1B"/>
    <w:rsid w:val="004D6C3D"/>
    <w:rsid w:val="004E48AA"/>
    <w:rsid w:val="004E4A10"/>
    <w:rsid w:val="004E52B7"/>
    <w:rsid w:val="004F0545"/>
    <w:rsid w:val="004F065A"/>
    <w:rsid w:val="004F441C"/>
    <w:rsid w:val="004F4DAD"/>
    <w:rsid w:val="004F50F9"/>
    <w:rsid w:val="005004F4"/>
    <w:rsid w:val="005006BC"/>
    <w:rsid w:val="00503CFC"/>
    <w:rsid w:val="00505D01"/>
    <w:rsid w:val="00514518"/>
    <w:rsid w:val="00517B5E"/>
    <w:rsid w:val="0052258C"/>
    <w:rsid w:val="00523309"/>
    <w:rsid w:val="005260E8"/>
    <w:rsid w:val="0052686D"/>
    <w:rsid w:val="0053212B"/>
    <w:rsid w:val="00532E36"/>
    <w:rsid w:val="00545566"/>
    <w:rsid w:val="005509FA"/>
    <w:rsid w:val="0055134A"/>
    <w:rsid w:val="00551DA3"/>
    <w:rsid w:val="00553361"/>
    <w:rsid w:val="005600DC"/>
    <w:rsid w:val="00562748"/>
    <w:rsid w:val="00564965"/>
    <w:rsid w:val="005662C0"/>
    <w:rsid w:val="00566922"/>
    <w:rsid w:val="005676D6"/>
    <w:rsid w:val="00572898"/>
    <w:rsid w:val="00574D03"/>
    <w:rsid w:val="00582000"/>
    <w:rsid w:val="00583EFF"/>
    <w:rsid w:val="005877F2"/>
    <w:rsid w:val="00587C1F"/>
    <w:rsid w:val="0059143A"/>
    <w:rsid w:val="005930E6"/>
    <w:rsid w:val="005A057C"/>
    <w:rsid w:val="005A16BE"/>
    <w:rsid w:val="005A2B61"/>
    <w:rsid w:val="005A6439"/>
    <w:rsid w:val="005A79C1"/>
    <w:rsid w:val="005B07A2"/>
    <w:rsid w:val="005B151A"/>
    <w:rsid w:val="005B1530"/>
    <w:rsid w:val="005B1FBB"/>
    <w:rsid w:val="005B21DE"/>
    <w:rsid w:val="005B3893"/>
    <w:rsid w:val="005B48DF"/>
    <w:rsid w:val="005B5668"/>
    <w:rsid w:val="005B6615"/>
    <w:rsid w:val="005B7751"/>
    <w:rsid w:val="005C0501"/>
    <w:rsid w:val="005C5765"/>
    <w:rsid w:val="005D06B7"/>
    <w:rsid w:val="005D2FFE"/>
    <w:rsid w:val="005D3DEB"/>
    <w:rsid w:val="005E13A8"/>
    <w:rsid w:val="005E40AD"/>
    <w:rsid w:val="005E4DD6"/>
    <w:rsid w:val="005E57DF"/>
    <w:rsid w:val="005E798F"/>
    <w:rsid w:val="005F12CA"/>
    <w:rsid w:val="005F25BC"/>
    <w:rsid w:val="005F2F50"/>
    <w:rsid w:val="005F31D3"/>
    <w:rsid w:val="005F67F9"/>
    <w:rsid w:val="00603977"/>
    <w:rsid w:val="00604F17"/>
    <w:rsid w:val="00605812"/>
    <w:rsid w:val="00606770"/>
    <w:rsid w:val="00606E1D"/>
    <w:rsid w:val="0060740B"/>
    <w:rsid w:val="00607EF2"/>
    <w:rsid w:val="00611D0A"/>
    <w:rsid w:val="006133E2"/>
    <w:rsid w:val="006149B7"/>
    <w:rsid w:val="00615C27"/>
    <w:rsid w:val="006173FF"/>
    <w:rsid w:val="00617799"/>
    <w:rsid w:val="00617B58"/>
    <w:rsid w:val="00625F6A"/>
    <w:rsid w:val="00626D3C"/>
    <w:rsid w:val="006312F5"/>
    <w:rsid w:val="00633A63"/>
    <w:rsid w:val="006405B9"/>
    <w:rsid w:val="006409C6"/>
    <w:rsid w:val="006425EB"/>
    <w:rsid w:val="006441C9"/>
    <w:rsid w:val="00646713"/>
    <w:rsid w:val="00651EE4"/>
    <w:rsid w:val="00652B8C"/>
    <w:rsid w:val="00654356"/>
    <w:rsid w:val="006560B3"/>
    <w:rsid w:val="00656E80"/>
    <w:rsid w:val="00661ECB"/>
    <w:rsid w:val="00664CFF"/>
    <w:rsid w:val="00665A37"/>
    <w:rsid w:val="00667805"/>
    <w:rsid w:val="0067081C"/>
    <w:rsid w:val="006711F3"/>
    <w:rsid w:val="00671639"/>
    <w:rsid w:val="0067454B"/>
    <w:rsid w:val="00676C64"/>
    <w:rsid w:val="006844D4"/>
    <w:rsid w:val="006863FA"/>
    <w:rsid w:val="006865E0"/>
    <w:rsid w:val="00692679"/>
    <w:rsid w:val="006944DE"/>
    <w:rsid w:val="006A103D"/>
    <w:rsid w:val="006A3CF6"/>
    <w:rsid w:val="006A68E8"/>
    <w:rsid w:val="006B3A60"/>
    <w:rsid w:val="006B5396"/>
    <w:rsid w:val="006B6F5F"/>
    <w:rsid w:val="006C0464"/>
    <w:rsid w:val="006C1998"/>
    <w:rsid w:val="006C3462"/>
    <w:rsid w:val="006C4E2F"/>
    <w:rsid w:val="006C554B"/>
    <w:rsid w:val="006C568C"/>
    <w:rsid w:val="006C6B86"/>
    <w:rsid w:val="006D07DE"/>
    <w:rsid w:val="006D51DC"/>
    <w:rsid w:val="006E2FBB"/>
    <w:rsid w:val="006E6E99"/>
    <w:rsid w:val="006F1868"/>
    <w:rsid w:val="006F2001"/>
    <w:rsid w:val="006F4B4A"/>
    <w:rsid w:val="006F5E20"/>
    <w:rsid w:val="00700322"/>
    <w:rsid w:val="007040A6"/>
    <w:rsid w:val="00704273"/>
    <w:rsid w:val="007046E5"/>
    <w:rsid w:val="00707E59"/>
    <w:rsid w:val="00712D20"/>
    <w:rsid w:val="00714AFF"/>
    <w:rsid w:val="00723C09"/>
    <w:rsid w:val="00724E5C"/>
    <w:rsid w:val="007250ED"/>
    <w:rsid w:val="00732D92"/>
    <w:rsid w:val="00741C4B"/>
    <w:rsid w:val="00747898"/>
    <w:rsid w:val="007530B9"/>
    <w:rsid w:val="00753108"/>
    <w:rsid w:val="00754634"/>
    <w:rsid w:val="0075551E"/>
    <w:rsid w:val="007562AB"/>
    <w:rsid w:val="0076219D"/>
    <w:rsid w:val="00767015"/>
    <w:rsid w:val="0078144D"/>
    <w:rsid w:val="00781B1E"/>
    <w:rsid w:val="007911E1"/>
    <w:rsid w:val="00793B8C"/>
    <w:rsid w:val="007945B1"/>
    <w:rsid w:val="00797E8E"/>
    <w:rsid w:val="007A4597"/>
    <w:rsid w:val="007B3395"/>
    <w:rsid w:val="007B5E3F"/>
    <w:rsid w:val="007C0CB6"/>
    <w:rsid w:val="007C22FE"/>
    <w:rsid w:val="007C524F"/>
    <w:rsid w:val="007C7BC0"/>
    <w:rsid w:val="007D64CE"/>
    <w:rsid w:val="007E2604"/>
    <w:rsid w:val="007E43A3"/>
    <w:rsid w:val="007E5142"/>
    <w:rsid w:val="007F4EB1"/>
    <w:rsid w:val="007F58CC"/>
    <w:rsid w:val="007F71B8"/>
    <w:rsid w:val="00800BB5"/>
    <w:rsid w:val="0080150F"/>
    <w:rsid w:val="008030FD"/>
    <w:rsid w:val="00804EEA"/>
    <w:rsid w:val="008154D4"/>
    <w:rsid w:val="008170F2"/>
    <w:rsid w:val="008173D8"/>
    <w:rsid w:val="008214D6"/>
    <w:rsid w:val="00821D28"/>
    <w:rsid w:val="00822351"/>
    <w:rsid w:val="00823998"/>
    <w:rsid w:val="008308B9"/>
    <w:rsid w:val="00832EB5"/>
    <w:rsid w:val="00834E8B"/>
    <w:rsid w:val="00835E05"/>
    <w:rsid w:val="00841F2C"/>
    <w:rsid w:val="008443EB"/>
    <w:rsid w:val="00846345"/>
    <w:rsid w:val="00846B87"/>
    <w:rsid w:val="00846C2B"/>
    <w:rsid w:val="0085256B"/>
    <w:rsid w:val="00853149"/>
    <w:rsid w:val="00855AC8"/>
    <w:rsid w:val="0085761C"/>
    <w:rsid w:val="00857987"/>
    <w:rsid w:val="0086046A"/>
    <w:rsid w:val="00861BA0"/>
    <w:rsid w:val="0086773E"/>
    <w:rsid w:val="0087045D"/>
    <w:rsid w:val="00872772"/>
    <w:rsid w:val="00874B12"/>
    <w:rsid w:val="008757B8"/>
    <w:rsid w:val="00876CDF"/>
    <w:rsid w:val="00877B07"/>
    <w:rsid w:val="00890B26"/>
    <w:rsid w:val="00890CCF"/>
    <w:rsid w:val="00890F15"/>
    <w:rsid w:val="00891543"/>
    <w:rsid w:val="00891CF5"/>
    <w:rsid w:val="00894371"/>
    <w:rsid w:val="008961AD"/>
    <w:rsid w:val="008A03B5"/>
    <w:rsid w:val="008A10CB"/>
    <w:rsid w:val="008A6267"/>
    <w:rsid w:val="008B1C5C"/>
    <w:rsid w:val="008B1E11"/>
    <w:rsid w:val="008B36E4"/>
    <w:rsid w:val="008B556C"/>
    <w:rsid w:val="008B6A0D"/>
    <w:rsid w:val="008B7C7C"/>
    <w:rsid w:val="008C2C83"/>
    <w:rsid w:val="008D2CE1"/>
    <w:rsid w:val="008D3684"/>
    <w:rsid w:val="008D7A7C"/>
    <w:rsid w:val="008E081A"/>
    <w:rsid w:val="008E3212"/>
    <w:rsid w:val="008F1BD9"/>
    <w:rsid w:val="008F3EE0"/>
    <w:rsid w:val="008F50BF"/>
    <w:rsid w:val="008F6189"/>
    <w:rsid w:val="009120FD"/>
    <w:rsid w:val="0091651C"/>
    <w:rsid w:val="009202A0"/>
    <w:rsid w:val="009237AB"/>
    <w:rsid w:val="00926FE9"/>
    <w:rsid w:val="00931EE4"/>
    <w:rsid w:val="00932E34"/>
    <w:rsid w:val="0093463C"/>
    <w:rsid w:val="009378BF"/>
    <w:rsid w:val="00940331"/>
    <w:rsid w:val="00946832"/>
    <w:rsid w:val="009510C5"/>
    <w:rsid w:val="00955142"/>
    <w:rsid w:val="0096385D"/>
    <w:rsid w:val="00965798"/>
    <w:rsid w:val="009719E0"/>
    <w:rsid w:val="00972BDC"/>
    <w:rsid w:val="00980127"/>
    <w:rsid w:val="00981D98"/>
    <w:rsid w:val="00983E6E"/>
    <w:rsid w:val="00984635"/>
    <w:rsid w:val="009848F8"/>
    <w:rsid w:val="00986674"/>
    <w:rsid w:val="00986AB9"/>
    <w:rsid w:val="00987BAF"/>
    <w:rsid w:val="00992013"/>
    <w:rsid w:val="00997E54"/>
    <w:rsid w:val="009A0BBA"/>
    <w:rsid w:val="009A13BF"/>
    <w:rsid w:val="009A1E0D"/>
    <w:rsid w:val="009B0033"/>
    <w:rsid w:val="009B1FA5"/>
    <w:rsid w:val="009B4209"/>
    <w:rsid w:val="009C1740"/>
    <w:rsid w:val="009C1FAF"/>
    <w:rsid w:val="009C23B7"/>
    <w:rsid w:val="009C366F"/>
    <w:rsid w:val="009C55F0"/>
    <w:rsid w:val="009D51D9"/>
    <w:rsid w:val="009D60DB"/>
    <w:rsid w:val="009D61C9"/>
    <w:rsid w:val="009D662F"/>
    <w:rsid w:val="009D7FC6"/>
    <w:rsid w:val="009E423F"/>
    <w:rsid w:val="009E5CC7"/>
    <w:rsid w:val="009F0570"/>
    <w:rsid w:val="009F094B"/>
    <w:rsid w:val="009F102D"/>
    <w:rsid w:val="009F38DE"/>
    <w:rsid w:val="009F4A15"/>
    <w:rsid w:val="009F67B0"/>
    <w:rsid w:val="009F766E"/>
    <w:rsid w:val="00A00A19"/>
    <w:rsid w:val="00A04AB7"/>
    <w:rsid w:val="00A06BDE"/>
    <w:rsid w:val="00A06D75"/>
    <w:rsid w:val="00A12C7B"/>
    <w:rsid w:val="00A142E4"/>
    <w:rsid w:val="00A14ECD"/>
    <w:rsid w:val="00A16CE4"/>
    <w:rsid w:val="00A20E24"/>
    <w:rsid w:val="00A211BD"/>
    <w:rsid w:val="00A23827"/>
    <w:rsid w:val="00A23914"/>
    <w:rsid w:val="00A26825"/>
    <w:rsid w:val="00A33270"/>
    <w:rsid w:val="00A346C6"/>
    <w:rsid w:val="00A37176"/>
    <w:rsid w:val="00A37622"/>
    <w:rsid w:val="00A41ABD"/>
    <w:rsid w:val="00A4204B"/>
    <w:rsid w:val="00A44EED"/>
    <w:rsid w:val="00A50C55"/>
    <w:rsid w:val="00A5256B"/>
    <w:rsid w:val="00A52EF2"/>
    <w:rsid w:val="00A5402D"/>
    <w:rsid w:val="00A54DDB"/>
    <w:rsid w:val="00A5517A"/>
    <w:rsid w:val="00A61171"/>
    <w:rsid w:val="00A64779"/>
    <w:rsid w:val="00A64BAC"/>
    <w:rsid w:val="00A64FE8"/>
    <w:rsid w:val="00A66C45"/>
    <w:rsid w:val="00A66DED"/>
    <w:rsid w:val="00A67513"/>
    <w:rsid w:val="00A675D7"/>
    <w:rsid w:val="00A67970"/>
    <w:rsid w:val="00A76B5A"/>
    <w:rsid w:val="00A77E4E"/>
    <w:rsid w:val="00A843B1"/>
    <w:rsid w:val="00A859AB"/>
    <w:rsid w:val="00A86E23"/>
    <w:rsid w:val="00A9187C"/>
    <w:rsid w:val="00A94E3C"/>
    <w:rsid w:val="00A9512C"/>
    <w:rsid w:val="00A96683"/>
    <w:rsid w:val="00A96920"/>
    <w:rsid w:val="00A96DB2"/>
    <w:rsid w:val="00A9701C"/>
    <w:rsid w:val="00A97776"/>
    <w:rsid w:val="00AA0835"/>
    <w:rsid w:val="00AA0837"/>
    <w:rsid w:val="00AA4E74"/>
    <w:rsid w:val="00AB0D56"/>
    <w:rsid w:val="00AB1CE2"/>
    <w:rsid w:val="00AB2DDC"/>
    <w:rsid w:val="00AB34B5"/>
    <w:rsid w:val="00AC0AA7"/>
    <w:rsid w:val="00AC0CDE"/>
    <w:rsid w:val="00AC22C5"/>
    <w:rsid w:val="00AC7AF2"/>
    <w:rsid w:val="00AD1F9F"/>
    <w:rsid w:val="00AD218D"/>
    <w:rsid w:val="00AD3856"/>
    <w:rsid w:val="00AD653F"/>
    <w:rsid w:val="00AE26C4"/>
    <w:rsid w:val="00AE3308"/>
    <w:rsid w:val="00AE7DBF"/>
    <w:rsid w:val="00AF2966"/>
    <w:rsid w:val="00AF3466"/>
    <w:rsid w:val="00AF6E16"/>
    <w:rsid w:val="00B005D1"/>
    <w:rsid w:val="00B009A8"/>
    <w:rsid w:val="00B019A8"/>
    <w:rsid w:val="00B069D6"/>
    <w:rsid w:val="00B1353A"/>
    <w:rsid w:val="00B15EC6"/>
    <w:rsid w:val="00B17137"/>
    <w:rsid w:val="00B17327"/>
    <w:rsid w:val="00B24D95"/>
    <w:rsid w:val="00B25A3C"/>
    <w:rsid w:val="00B274D1"/>
    <w:rsid w:val="00B3064A"/>
    <w:rsid w:val="00B3095F"/>
    <w:rsid w:val="00B31FC4"/>
    <w:rsid w:val="00B3204C"/>
    <w:rsid w:val="00B338FB"/>
    <w:rsid w:val="00B37700"/>
    <w:rsid w:val="00B42E41"/>
    <w:rsid w:val="00B4355E"/>
    <w:rsid w:val="00B5629D"/>
    <w:rsid w:val="00B57031"/>
    <w:rsid w:val="00B57C61"/>
    <w:rsid w:val="00B62CF5"/>
    <w:rsid w:val="00B66ABE"/>
    <w:rsid w:val="00B70CB9"/>
    <w:rsid w:val="00B75B02"/>
    <w:rsid w:val="00B80B58"/>
    <w:rsid w:val="00B90670"/>
    <w:rsid w:val="00B920E3"/>
    <w:rsid w:val="00BA22FE"/>
    <w:rsid w:val="00BA56E7"/>
    <w:rsid w:val="00BB1C23"/>
    <w:rsid w:val="00BB32F4"/>
    <w:rsid w:val="00BC2190"/>
    <w:rsid w:val="00BC404A"/>
    <w:rsid w:val="00BC53C7"/>
    <w:rsid w:val="00BC74FF"/>
    <w:rsid w:val="00BD2184"/>
    <w:rsid w:val="00BD2252"/>
    <w:rsid w:val="00BD4F68"/>
    <w:rsid w:val="00BD656E"/>
    <w:rsid w:val="00BD749B"/>
    <w:rsid w:val="00BE0C5A"/>
    <w:rsid w:val="00BE32E6"/>
    <w:rsid w:val="00BE3A5B"/>
    <w:rsid w:val="00BE515B"/>
    <w:rsid w:val="00BF04E7"/>
    <w:rsid w:val="00BF06DF"/>
    <w:rsid w:val="00BF103F"/>
    <w:rsid w:val="00BF1533"/>
    <w:rsid w:val="00BF2115"/>
    <w:rsid w:val="00BF7D24"/>
    <w:rsid w:val="00C035AB"/>
    <w:rsid w:val="00C06C0F"/>
    <w:rsid w:val="00C10946"/>
    <w:rsid w:val="00C13DF0"/>
    <w:rsid w:val="00C16A3B"/>
    <w:rsid w:val="00C21A8D"/>
    <w:rsid w:val="00C228C1"/>
    <w:rsid w:val="00C25F06"/>
    <w:rsid w:val="00C3091C"/>
    <w:rsid w:val="00C32162"/>
    <w:rsid w:val="00C3705D"/>
    <w:rsid w:val="00C371AF"/>
    <w:rsid w:val="00C427A1"/>
    <w:rsid w:val="00C46005"/>
    <w:rsid w:val="00C51F86"/>
    <w:rsid w:val="00C53B80"/>
    <w:rsid w:val="00C55455"/>
    <w:rsid w:val="00C554EA"/>
    <w:rsid w:val="00C64DC0"/>
    <w:rsid w:val="00C66353"/>
    <w:rsid w:val="00C70332"/>
    <w:rsid w:val="00C719C4"/>
    <w:rsid w:val="00C73096"/>
    <w:rsid w:val="00C816E5"/>
    <w:rsid w:val="00C838F4"/>
    <w:rsid w:val="00C86C64"/>
    <w:rsid w:val="00C90D27"/>
    <w:rsid w:val="00C94474"/>
    <w:rsid w:val="00CA1E12"/>
    <w:rsid w:val="00CA227C"/>
    <w:rsid w:val="00CA3FA5"/>
    <w:rsid w:val="00CB051B"/>
    <w:rsid w:val="00CB10D5"/>
    <w:rsid w:val="00CB4EA3"/>
    <w:rsid w:val="00CB64A8"/>
    <w:rsid w:val="00CD0994"/>
    <w:rsid w:val="00CD1AC9"/>
    <w:rsid w:val="00CE0FA1"/>
    <w:rsid w:val="00CE136C"/>
    <w:rsid w:val="00CE2019"/>
    <w:rsid w:val="00CE370C"/>
    <w:rsid w:val="00CE6438"/>
    <w:rsid w:val="00CE6F68"/>
    <w:rsid w:val="00CE79FB"/>
    <w:rsid w:val="00CE7EE0"/>
    <w:rsid w:val="00CF02A4"/>
    <w:rsid w:val="00CF0315"/>
    <w:rsid w:val="00CF27F0"/>
    <w:rsid w:val="00CF342A"/>
    <w:rsid w:val="00CF3600"/>
    <w:rsid w:val="00CF4100"/>
    <w:rsid w:val="00CF6A09"/>
    <w:rsid w:val="00D07BA7"/>
    <w:rsid w:val="00D11B83"/>
    <w:rsid w:val="00D12AE4"/>
    <w:rsid w:val="00D15844"/>
    <w:rsid w:val="00D23597"/>
    <w:rsid w:val="00D262C5"/>
    <w:rsid w:val="00D2715B"/>
    <w:rsid w:val="00D27A09"/>
    <w:rsid w:val="00D3297F"/>
    <w:rsid w:val="00D36FF8"/>
    <w:rsid w:val="00D406BA"/>
    <w:rsid w:val="00D4270E"/>
    <w:rsid w:val="00D46E35"/>
    <w:rsid w:val="00D5284F"/>
    <w:rsid w:val="00D54F55"/>
    <w:rsid w:val="00D5602D"/>
    <w:rsid w:val="00D56140"/>
    <w:rsid w:val="00D56A03"/>
    <w:rsid w:val="00D57AF3"/>
    <w:rsid w:val="00D6115C"/>
    <w:rsid w:val="00D6368A"/>
    <w:rsid w:val="00D63F1A"/>
    <w:rsid w:val="00D67017"/>
    <w:rsid w:val="00D67046"/>
    <w:rsid w:val="00D722A2"/>
    <w:rsid w:val="00D76144"/>
    <w:rsid w:val="00D76ECE"/>
    <w:rsid w:val="00D80813"/>
    <w:rsid w:val="00D84130"/>
    <w:rsid w:val="00D84F6C"/>
    <w:rsid w:val="00D85CB2"/>
    <w:rsid w:val="00D95A79"/>
    <w:rsid w:val="00D96A3F"/>
    <w:rsid w:val="00D9725C"/>
    <w:rsid w:val="00D97735"/>
    <w:rsid w:val="00D97FE0"/>
    <w:rsid w:val="00DA35AB"/>
    <w:rsid w:val="00DA388A"/>
    <w:rsid w:val="00DA5665"/>
    <w:rsid w:val="00DA79FF"/>
    <w:rsid w:val="00DB4D4F"/>
    <w:rsid w:val="00DB6284"/>
    <w:rsid w:val="00DC2D19"/>
    <w:rsid w:val="00DC4BD6"/>
    <w:rsid w:val="00DC61DC"/>
    <w:rsid w:val="00DC6F41"/>
    <w:rsid w:val="00DD3726"/>
    <w:rsid w:val="00DD481A"/>
    <w:rsid w:val="00DD5662"/>
    <w:rsid w:val="00DD6F92"/>
    <w:rsid w:val="00DD7578"/>
    <w:rsid w:val="00DE333D"/>
    <w:rsid w:val="00DF19B1"/>
    <w:rsid w:val="00DF3C40"/>
    <w:rsid w:val="00DF4781"/>
    <w:rsid w:val="00DF5E45"/>
    <w:rsid w:val="00DF5F53"/>
    <w:rsid w:val="00DF68D5"/>
    <w:rsid w:val="00E00A1B"/>
    <w:rsid w:val="00E00BDE"/>
    <w:rsid w:val="00E032B8"/>
    <w:rsid w:val="00E04B38"/>
    <w:rsid w:val="00E121B2"/>
    <w:rsid w:val="00E131CC"/>
    <w:rsid w:val="00E15A8A"/>
    <w:rsid w:val="00E16A51"/>
    <w:rsid w:val="00E17DD2"/>
    <w:rsid w:val="00E21179"/>
    <w:rsid w:val="00E21702"/>
    <w:rsid w:val="00E268ED"/>
    <w:rsid w:val="00E3465B"/>
    <w:rsid w:val="00E34F7B"/>
    <w:rsid w:val="00E35EBD"/>
    <w:rsid w:val="00E40539"/>
    <w:rsid w:val="00E40CAF"/>
    <w:rsid w:val="00E56DEE"/>
    <w:rsid w:val="00E635B7"/>
    <w:rsid w:val="00E67B6C"/>
    <w:rsid w:val="00E71431"/>
    <w:rsid w:val="00E72A02"/>
    <w:rsid w:val="00E77BAB"/>
    <w:rsid w:val="00E83B99"/>
    <w:rsid w:val="00E83CD3"/>
    <w:rsid w:val="00E845ED"/>
    <w:rsid w:val="00E92BB1"/>
    <w:rsid w:val="00E94CEB"/>
    <w:rsid w:val="00E97ADB"/>
    <w:rsid w:val="00EB06E9"/>
    <w:rsid w:val="00EB1979"/>
    <w:rsid w:val="00EB273C"/>
    <w:rsid w:val="00EB3C5E"/>
    <w:rsid w:val="00EB4B04"/>
    <w:rsid w:val="00EB4B33"/>
    <w:rsid w:val="00EB6E0E"/>
    <w:rsid w:val="00EB74E8"/>
    <w:rsid w:val="00EC0036"/>
    <w:rsid w:val="00EC03CF"/>
    <w:rsid w:val="00EC05B2"/>
    <w:rsid w:val="00EC1101"/>
    <w:rsid w:val="00EC500D"/>
    <w:rsid w:val="00EC5FCC"/>
    <w:rsid w:val="00EC7616"/>
    <w:rsid w:val="00ED0AB9"/>
    <w:rsid w:val="00ED1638"/>
    <w:rsid w:val="00ED6199"/>
    <w:rsid w:val="00EE2567"/>
    <w:rsid w:val="00EE3857"/>
    <w:rsid w:val="00EF501D"/>
    <w:rsid w:val="00F04B22"/>
    <w:rsid w:val="00F10337"/>
    <w:rsid w:val="00F11BA6"/>
    <w:rsid w:val="00F157F1"/>
    <w:rsid w:val="00F15934"/>
    <w:rsid w:val="00F1606F"/>
    <w:rsid w:val="00F224EB"/>
    <w:rsid w:val="00F22BB3"/>
    <w:rsid w:val="00F2399B"/>
    <w:rsid w:val="00F24853"/>
    <w:rsid w:val="00F25360"/>
    <w:rsid w:val="00F300C6"/>
    <w:rsid w:val="00F32109"/>
    <w:rsid w:val="00F32CD7"/>
    <w:rsid w:val="00F3697E"/>
    <w:rsid w:val="00F371A4"/>
    <w:rsid w:val="00F3778B"/>
    <w:rsid w:val="00F56CBA"/>
    <w:rsid w:val="00F57304"/>
    <w:rsid w:val="00F5730E"/>
    <w:rsid w:val="00F600C7"/>
    <w:rsid w:val="00F66FA5"/>
    <w:rsid w:val="00F67F3A"/>
    <w:rsid w:val="00F704EA"/>
    <w:rsid w:val="00F71265"/>
    <w:rsid w:val="00F7179F"/>
    <w:rsid w:val="00F838ED"/>
    <w:rsid w:val="00F86669"/>
    <w:rsid w:val="00F90050"/>
    <w:rsid w:val="00F97B62"/>
    <w:rsid w:val="00FA034C"/>
    <w:rsid w:val="00FA2C7A"/>
    <w:rsid w:val="00FA5FC6"/>
    <w:rsid w:val="00FA767B"/>
    <w:rsid w:val="00FB262C"/>
    <w:rsid w:val="00FB7EE1"/>
    <w:rsid w:val="00FC015A"/>
    <w:rsid w:val="00FC34F9"/>
    <w:rsid w:val="00FC3A51"/>
    <w:rsid w:val="00FD2546"/>
    <w:rsid w:val="00FD3239"/>
    <w:rsid w:val="00FD347C"/>
    <w:rsid w:val="00FD486C"/>
    <w:rsid w:val="00FD5085"/>
    <w:rsid w:val="00FE2B1E"/>
    <w:rsid w:val="00FE58BD"/>
    <w:rsid w:val="00FE6E0D"/>
    <w:rsid w:val="00FE76DD"/>
    <w:rsid w:val="00FF6519"/>
    <w:rsid w:val="00FF7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D267F"/>
  <w15:chartTrackingRefBased/>
  <w15:docId w15:val="{6FAFFC17-13EE-49A1-9294-DFBA8863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7D24"/>
    <w:pPr>
      <w:widowControl w:val="0"/>
      <w:jc w:val="both"/>
    </w:pPr>
    <w:rPr>
      <w:rFonts w:ascii="Times New Roman" w:eastAsia="宋体" w:hAnsi="Times New Roman" w:cs="Times New Roman"/>
      <w:szCs w:val="24"/>
    </w:rPr>
  </w:style>
  <w:style w:type="paragraph" w:styleId="2">
    <w:name w:val="heading 2"/>
    <w:basedOn w:val="a"/>
    <w:next w:val="a"/>
    <w:link w:val="20"/>
    <w:unhideWhenUsed/>
    <w:qFormat/>
    <w:rsid w:val="000B59CF"/>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link w:val="30"/>
    <w:unhideWhenUsed/>
    <w:qFormat/>
    <w:rsid w:val="000B59CF"/>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7D2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F7D24"/>
    <w:rPr>
      <w:sz w:val="18"/>
      <w:szCs w:val="18"/>
    </w:rPr>
  </w:style>
  <w:style w:type="paragraph" w:styleId="a5">
    <w:name w:val="footer"/>
    <w:basedOn w:val="a"/>
    <w:link w:val="a6"/>
    <w:uiPriority w:val="99"/>
    <w:unhideWhenUsed/>
    <w:rsid w:val="00BF7D2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F7D24"/>
    <w:rPr>
      <w:sz w:val="18"/>
      <w:szCs w:val="18"/>
    </w:rPr>
  </w:style>
  <w:style w:type="character" w:customStyle="1" w:styleId="20">
    <w:name w:val="标题 2 字符"/>
    <w:basedOn w:val="a0"/>
    <w:link w:val="2"/>
    <w:rsid w:val="000B59CF"/>
    <w:rPr>
      <w:rFonts w:ascii="Arial" w:eastAsia="黑体" w:hAnsi="Arial" w:cs="Times New Roman"/>
      <w:b/>
      <w:bCs/>
      <w:sz w:val="32"/>
      <w:szCs w:val="32"/>
    </w:rPr>
  </w:style>
  <w:style w:type="character" w:customStyle="1" w:styleId="30">
    <w:name w:val="标题 3 字符"/>
    <w:basedOn w:val="a0"/>
    <w:link w:val="3"/>
    <w:rsid w:val="000B59CF"/>
    <w:rPr>
      <w:rFonts w:ascii="Times New Roman" w:eastAsia="宋体" w:hAnsi="Times New Roman" w:cs="Times New Roman"/>
      <w:b/>
      <w:bCs/>
      <w:sz w:val="32"/>
      <w:szCs w:val="32"/>
    </w:rPr>
  </w:style>
  <w:style w:type="character" w:styleId="a7">
    <w:name w:val="Strong"/>
    <w:qFormat/>
    <w:rsid w:val="00C66353"/>
    <w:rPr>
      <w:b/>
      <w:bCs/>
    </w:rPr>
  </w:style>
  <w:style w:type="table" w:styleId="a8">
    <w:name w:val="Table Grid"/>
    <w:basedOn w:val="a1"/>
    <w:uiPriority w:val="39"/>
    <w:rsid w:val="00F30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5B48DF"/>
    <w:pPr>
      <w:ind w:firstLineChars="200" w:firstLine="420"/>
    </w:pPr>
    <w:rPr>
      <w:rFonts w:asciiTheme="minorHAnsi" w:eastAsiaTheme="minorEastAsia" w:hAnsiTheme="minorHAnsi" w:cstheme="minorBidi"/>
      <w:szCs w:val="22"/>
    </w:rPr>
  </w:style>
  <w:style w:type="character" w:styleId="aa">
    <w:name w:val="Emphasis"/>
    <w:basedOn w:val="a0"/>
    <w:uiPriority w:val="20"/>
    <w:qFormat/>
    <w:rsid w:val="00D560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564140">
      <w:bodyDiv w:val="1"/>
      <w:marLeft w:val="0"/>
      <w:marRight w:val="0"/>
      <w:marTop w:val="0"/>
      <w:marBottom w:val="0"/>
      <w:divBdr>
        <w:top w:val="none" w:sz="0" w:space="0" w:color="auto"/>
        <w:left w:val="none" w:sz="0" w:space="0" w:color="auto"/>
        <w:bottom w:val="none" w:sz="0" w:space="0" w:color="auto"/>
        <w:right w:val="none" w:sz="0" w:space="0" w:color="auto"/>
      </w:divBdr>
    </w:div>
    <w:div w:id="98875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4652</TotalTime>
  <Pages>5</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Yorik</dc:creator>
  <cp:keywords/>
  <dc:description/>
  <cp:lastModifiedBy>Yorik</cp:lastModifiedBy>
  <cp:revision>820</cp:revision>
  <dcterms:created xsi:type="dcterms:W3CDTF">2017-11-20T13:37:00Z</dcterms:created>
  <dcterms:modified xsi:type="dcterms:W3CDTF">2018-01-16T15:00:00Z</dcterms:modified>
</cp:coreProperties>
</file>