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1  detect 车辆</w:t>
      </w:r>
    </w:p>
    <w:p>
      <w:pPr/>
      <w:r>
        <w:t>Faster-rcnn算法基于ZF-NET + pascalvoc07数据集训练的结果,提供的caffemodel report的结果是map=59.9，车的ap未知</w:t>
      </w:r>
    </w:p>
    <w:p>
      <w:pPr/>
      <w:r>
        <w:t>2 判断车的型号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t>将框好的框内图片放入google-net-1-16(googlenet剪枝为原来的1/16)得到与它的label,训</w:t>
      </w:r>
      <w:bookmarkStart w:id="0" w:name="_GoBack"/>
      <w:bookmarkEnd w:id="0"/>
      <w:r>
        <w:t>练集合是斯坦福大学的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    The </w:t>
      </w:r>
      <w:r>
        <w:rPr>
          <w:rStyle w:val="3"/>
          <w:rFonts w:hint="default" w:ascii="Times New Roman" w:hAnsi="Times New Roman" w:eastAsia="宋体" w:cs="Times New Roman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Cars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dataset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，top1 accuracy 是53.1%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3汉字识别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将分割的汉字放入三层卷积神经网络训练，数据集是个人收集加上中科院自动化所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val="en-US" w:eastAsia="zh-CN" w:bidi="ar"/>
        </w:rPr>
        <w:t>Stan Z. Li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组的相关汉字数据集合 top1 accuracy是96.94%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4 数字字母识别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</w:pPr>
      <w:r>
        <w:t>将分割的字母放入三层卷积神经网络训练（每个层的channel个数是汉字识别的一倍），数据集合是个人收集加上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中科院自动化所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val="en-US" w:eastAsia="zh-CN" w:bidi="ar"/>
        </w:rPr>
        <w:t>Stan Z. Li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组的相关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字母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数据集合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</w:pPr>
      <w:r>
        <w:rPr>
          <w:rFonts w:ascii="Arial" w:hAnsi="Arial" w:eastAsia="宋体" w:cs="Arial"/>
          <w:b/>
          <w:i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T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0F0F0"/>
          <w:lang w:eastAsia="zh-CN" w:bidi="ar"/>
        </w:rPr>
        <w:t>op1 accuracy 是86.96%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DDC19"/>
    <w:rsid w:val="07DBE7B9"/>
    <w:rsid w:val="1DFB8848"/>
    <w:rsid w:val="39F789A6"/>
    <w:rsid w:val="3FBC0837"/>
    <w:rsid w:val="3FDBFE91"/>
    <w:rsid w:val="3FFFC7C6"/>
    <w:rsid w:val="3FFFF12F"/>
    <w:rsid w:val="450733E3"/>
    <w:rsid w:val="57EEDE37"/>
    <w:rsid w:val="5B3D9106"/>
    <w:rsid w:val="5B7CAA73"/>
    <w:rsid w:val="5CFF2309"/>
    <w:rsid w:val="5DDAD942"/>
    <w:rsid w:val="5DE76764"/>
    <w:rsid w:val="5F3F4A8E"/>
    <w:rsid w:val="5FD75960"/>
    <w:rsid w:val="5FFF7A6B"/>
    <w:rsid w:val="6BCDFC05"/>
    <w:rsid w:val="6BDF51EF"/>
    <w:rsid w:val="6E37F82C"/>
    <w:rsid w:val="6EFB55FC"/>
    <w:rsid w:val="6FDDDC19"/>
    <w:rsid w:val="6FFE5594"/>
    <w:rsid w:val="6FFEF034"/>
    <w:rsid w:val="731DBC6A"/>
    <w:rsid w:val="75B9F785"/>
    <w:rsid w:val="76B74459"/>
    <w:rsid w:val="76FEBC33"/>
    <w:rsid w:val="77FC0C73"/>
    <w:rsid w:val="7A5F9487"/>
    <w:rsid w:val="7DFFA9A9"/>
    <w:rsid w:val="7EA62E15"/>
    <w:rsid w:val="7EFD800A"/>
    <w:rsid w:val="7F937FFA"/>
    <w:rsid w:val="7FAD5BBB"/>
    <w:rsid w:val="7FBE9F69"/>
    <w:rsid w:val="7FE771B5"/>
    <w:rsid w:val="7FED62D8"/>
    <w:rsid w:val="7FFF07B6"/>
    <w:rsid w:val="7FFF450E"/>
    <w:rsid w:val="A3F7BE1B"/>
    <w:rsid w:val="A77B2720"/>
    <w:rsid w:val="ADEF872F"/>
    <w:rsid w:val="B5BA2F88"/>
    <w:rsid w:val="BF776E9D"/>
    <w:rsid w:val="DC6FABF6"/>
    <w:rsid w:val="EBFEF9B3"/>
    <w:rsid w:val="EFEFBC2F"/>
    <w:rsid w:val="F07F2BFE"/>
    <w:rsid w:val="F23FD4DC"/>
    <w:rsid w:val="F3731F39"/>
    <w:rsid w:val="F6797087"/>
    <w:rsid w:val="FAC660DF"/>
    <w:rsid w:val="FAF9DC7F"/>
    <w:rsid w:val="FAFF379F"/>
    <w:rsid w:val="FBF709F2"/>
    <w:rsid w:val="FEFEA258"/>
    <w:rsid w:val="FFE380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2017-11-26T10:53:00Z</dcterms:created>
  <dc:creator>gaowei</dc:creator>
  <cp:lastModifiedBy>gaowei</cp:lastModifiedBy>
  <dcterms:modified xsi:type="dcterms:W3CDTF">2017-11-26T11:03:34Z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