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Default="00542C17" w:rsidP="00542C17">
      <w:pPr>
        <w:pStyle w:val="berschrift1"/>
        <w:jc w:val="center"/>
      </w:pPr>
      <w:r>
        <w:t>Whitepaper Datenanalyse</w:t>
      </w:r>
    </w:p>
    <w:p w14:paraId="6A0409AD" w14:textId="77777777" w:rsidR="00542C17" w:rsidRDefault="00542C17" w:rsidP="00542C17"/>
    <w:p w14:paraId="37F421CB" w14:textId="77777777" w:rsidR="00542C17" w:rsidRDefault="00542C17" w:rsidP="00542C17"/>
    <w:p w14:paraId="2BC12A76" w14:textId="77777777" w:rsidR="00542C17" w:rsidRDefault="007A4F13" w:rsidP="00542C17">
      <w:pPr>
        <w:pStyle w:val="Listenabsatz"/>
        <w:numPr>
          <w:ilvl w:val="0"/>
          <w:numId w:val="1"/>
        </w:numPr>
      </w:pPr>
      <w:r>
        <w:t>Einleitung</w:t>
      </w:r>
    </w:p>
    <w:p w14:paraId="2C86AFCF" w14:textId="77777777" w:rsidR="00542C17" w:rsidRDefault="00542C17" w:rsidP="00542C17">
      <w:pPr>
        <w:pStyle w:val="Listenabsatz"/>
        <w:numPr>
          <w:ilvl w:val="0"/>
          <w:numId w:val="1"/>
        </w:numPr>
      </w:pPr>
      <w:r>
        <w:t>Digitale Trends</w:t>
      </w:r>
    </w:p>
    <w:p w14:paraId="461361DB" w14:textId="77777777" w:rsidR="00542C17" w:rsidRDefault="00542C17" w:rsidP="00542C17">
      <w:pPr>
        <w:pStyle w:val="Listenabsatz"/>
        <w:numPr>
          <w:ilvl w:val="0"/>
          <w:numId w:val="1"/>
        </w:numPr>
      </w:pPr>
      <w:r>
        <w:t>Warum ist Remote Prüfung notwendig?</w:t>
      </w:r>
    </w:p>
    <w:p w14:paraId="709DD73D" w14:textId="77777777" w:rsidR="009D68F9" w:rsidRDefault="009D68F9" w:rsidP="009D68F9">
      <w:pPr>
        <w:pStyle w:val="Listenabsatz"/>
        <w:numPr>
          <w:ilvl w:val="1"/>
          <w:numId w:val="1"/>
        </w:numPr>
      </w:pPr>
      <w:r>
        <w:t>Unterschiede</w:t>
      </w:r>
    </w:p>
    <w:p w14:paraId="72572057" w14:textId="77777777" w:rsidR="009D68F9" w:rsidRDefault="009D68F9" w:rsidP="009D68F9">
      <w:pPr>
        <w:pStyle w:val="Listenabsatz"/>
        <w:numPr>
          <w:ilvl w:val="1"/>
          <w:numId w:val="1"/>
        </w:numPr>
      </w:pPr>
      <w:r>
        <w:t>Herausforderungen</w:t>
      </w:r>
    </w:p>
    <w:p w14:paraId="13809A13" w14:textId="77777777" w:rsidR="00176D28" w:rsidRDefault="00176D28" w:rsidP="009D68F9">
      <w:pPr>
        <w:pStyle w:val="Listenabsatz"/>
        <w:numPr>
          <w:ilvl w:val="1"/>
          <w:numId w:val="1"/>
        </w:numPr>
      </w:pPr>
      <w:r>
        <w:t>Erkennen von Risiken</w:t>
      </w:r>
    </w:p>
    <w:p w14:paraId="47A3971B" w14:textId="77777777" w:rsidR="00176D28" w:rsidRDefault="00176D28" w:rsidP="009D68F9">
      <w:pPr>
        <w:pStyle w:val="Listenabsatz"/>
        <w:numPr>
          <w:ilvl w:val="0"/>
          <w:numId w:val="1"/>
        </w:numPr>
      </w:pPr>
      <w:r>
        <w:t>Infrastruktur</w:t>
      </w:r>
    </w:p>
    <w:p w14:paraId="69E8B63B" w14:textId="77777777" w:rsidR="00176D28" w:rsidRDefault="009D68F9" w:rsidP="00176D28">
      <w:pPr>
        <w:pStyle w:val="Listenabsatz"/>
        <w:numPr>
          <w:ilvl w:val="1"/>
          <w:numId w:val="1"/>
        </w:numPr>
      </w:pPr>
      <w:r>
        <w:t xml:space="preserve">IDEA </w:t>
      </w:r>
    </w:p>
    <w:p w14:paraId="1FA3E3F5" w14:textId="77777777" w:rsidR="009D68F9" w:rsidRDefault="009D68F9" w:rsidP="00176D28">
      <w:pPr>
        <w:pStyle w:val="Listenabsatz"/>
        <w:numPr>
          <w:ilvl w:val="1"/>
          <w:numId w:val="1"/>
        </w:numPr>
      </w:pPr>
      <w:r>
        <w:t>Smart Exporter</w:t>
      </w:r>
    </w:p>
    <w:p w14:paraId="6D6CDE68" w14:textId="77777777" w:rsidR="007A4F13" w:rsidRDefault="007A4F13" w:rsidP="007A4F13">
      <w:pPr>
        <w:pStyle w:val="Listenabsatz"/>
        <w:numPr>
          <w:ilvl w:val="1"/>
          <w:numId w:val="1"/>
        </w:numPr>
      </w:pPr>
      <w:r>
        <w:t>P2P App</w:t>
      </w:r>
    </w:p>
    <w:p w14:paraId="049D22A9" w14:textId="77777777" w:rsidR="007A4F13" w:rsidRDefault="007A4F13" w:rsidP="007A4F13">
      <w:pPr>
        <w:pStyle w:val="Listenabsatz"/>
        <w:numPr>
          <w:ilvl w:val="1"/>
          <w:numId w:val="1"/>
        </w:numPr>
      </w:pPr>
      <w:r>
        <w:t>Process Mining</w:t>
      </w:r>
    </w:p>
    <w:p w14:paraId="1B477002" w14:textId="77777777" w:rsidR="007A4F13" w:rsidRDefault="007A4F13" w:rsidP="007A4F13">
      <w:pPr>
        <w:pStyle w:val="Listenabsatz"/>
        <w:numPr>
          <w:ilvl w:val="0"/>
          <w:numId w:val="1"/>
        </w:numPr>
      </w:pPr>
      <w:r>
        <w:t>Schlusswort</w:t>
      </w:r>
    </w:p>
    <w:p w14:paraId="1EA0C290" w14:textId="77777777" w:rsidR="00542C17" w:rsidRDefault="00542C17" w:rsidP="00F24A9C"/>
    <w:p w14:paraId="1854CCE1" w14:textId="77777777" w:rsidR="00F24A9C" w:rsidRDefault="00F24A9C" w:rsidP="00F24A9C"/>
    <w:p w14:paraId="0844A0EB" w14:textId="77777777" w:rsidR="00F24A9C" w:rsidRDefault="00695149" w:rsidP="00F24A9C">
      <w:pPr>
        <w:pStyle w:val="Listenabsatz"/>
        <w:numPr>
          <w:ilvl w:val="0"/>
          <w:numId w:val="2"/>
        </w:numPr>
      </w:pPr>
      <w:r>
        <w:t>Länge:</w:t>
      </w:r>
      <w:r w:rsidR="00F24A9C">
        <w:t xml:space="preserve"> 10-12 Seiten</w:t>
      </w:r>
    </w:p>
    <w:p w14:paraId="4BDE0E4B" w14:textId="77777777" w:rsidR="00F24A9C" w:rsidRPr="00E2095E" w:rsidRDefault="00F24A9C" w:rsidP="00F24A9C">
      <w:pPr>
        <w:pStyle w:val="Listenabsatz"/>
        <w:numPr>
          <w:ilvl w:val="0"/>
          <w:numId w:val="2"/>
        </w:numPr>
        <w:rPr>
          <w:lang w:val="en-US"/>
        </w:rPr>
      </w:pPr>
      <w:r w:rsidRPr="00E2095E">
        <w:rPr>
          <w:lang w:val="en-US"/>
        </w:rPr>
        <w:t>Themen</w:t>
      </w:r>
      <w:r w:rsidR="00695149" w:rsidRPr="00E2095E">
        <w:rPr>
          <w:lang w:val="en-US"/>
        </w:rPr>
        <w:t>:</w:t>
      </w:r>
      <w:r w:rsidR="009D68F9" w:rsidRPr="00E2095E">
        <w:rPr>
          <w:lang w:val="en-US"/>
        </w:rPr>
        <w:t xml:space="preserve"> IDEA</w:t>
      </w:r>
      <w:r w:rsidR="00E2095E" w:rsidRPr="00E2095E">
        <w:rPr>
          <w:lang w:val="en-US"/>
        </w:rPr>
        <w:t>, Remote Prüfung, D</w:t>
      </w:r>
      <w:r w:rsidR="00E2095E">
        <w:rPr>
          <w:lang w:val="en-US"/>
        </w:rPr>
        <w:t>atenanalyse</w:t>
      </w:r>
    </w:p>
    <w:p w14:paraId="20D7328F" w14:textId="77777777" w:rsidR="00F24A9C" w:rsidRDefault="00E2095E" w:rsidP="00F24A9C">
      <w:pPr>
        <w:pStyle w:val="Listenabsatz"/>
        <w:numPr>
          <w:ilvl w:val="0"/>
          <w:numId w:val="2"/>
        </w:numPr>
      </w:pPr>
      <w:r>
        <w:t>Deadline:</w:t>
      </w:r>
      <w:r w:rsidR="009D68F9">
        <w:t xml:space="preserve"> Ende Januar</w:t>
      </w:r>
    </w:p>
    <w:p w14:paraId="7ABB4D38" w14:textId="77777777" w:rsidR="00E2095E" w:rsidRDefault="00E2095E" w:rsidP="00E2095E"/>
    <w:p w14:paraId="7E8E632A" w14:textId="77777777" w:rsidR="00E2095E" w:rsidRDefault="00E2095E" w:rsidP="00E2095E"/>
    <w:p w14:paraId="377F2BFC" w14:textId="77777777" w:rsidR="009D68F9" w:rsidRDefault="009D68F9" w:rsidP="00F24A9C">
      <w:pPr>
        <w:pStyle w:val="Listenabsatz"/>
        <w:numPr>
          <w:ilvl w:val="0"/>
          <w:numId w:val="2"/>
        </w:numPr>
      </w:pPr>
      <w:r>
        <w:t>Sebastian</w:t>
      </w:r>
    </w:p>
    <w:p w14:paraId="24C7216A" w14:textId="77777777" w:rsidR="009D68F9" w:rsidRDefault="009D68F9" w:rsidP="00F24A9C">
      <w:pPr>
        <w:pStyle w:val="Listenabsatz"/>
        <w:numPr>
          <w:ilvl w:val="0"/>
          <w:numId w:val="2"/>
        </w:numPr>
      </w:pPr>
      <w:r>
        <w:t>100€ pro Stunde</w:t>
      </w:r>
    </w:p>
    <w:p w14:paraId="0659A233" w14:textId="77777777" w:rsidR="009D68F9" w:rsidRDefault="009D68F9" w:rsidP="00F24A9C">
      <w:pPr>
        <w:pStyle w:val="Listenabsatz"/>
        <w:numPr>
          <w:ilvl w:val="0"/>
          <w:numId w:val="2"/>
        </w:numPr>
      </w:pPr>
      <w:r>
        <w:t>Kombi mit Forum</w:t>
      </w:r>
    </w:p>
    <w:p w14:paraId="18A37A6A" w14:textId="77777777" w:rsidR="00D06B20" w:rsidRDefault="00D06B20" w:rsidP="00D06B20"/>
    <w:p w14:paraId="529C062E" w14:textId="77777777" w:rsidR="00D06B20" w:rsidRPr="003F5B46" w:rsidRDefault="008F04D8" w:rsidP="00D06B20">
      <w:pPr>
        <w:rPr>
          <w:i/>
        </w:rPr>
      </w:pPr>
      <w:hyperlink r:id="rId5" w:history="1">
        <w:r w:rsidR="00D06B20" w:rsidRPr="003F5B46">
          <w:rPr>
            <w:rStyle w:val="Hyperlink"/>
            <w:i/>
          </w:rPr>
          <w:t>https://digital-business-hub.de/wp-content/uploads/2017/10/eBook-detecting-preventing-fraud-de.pdf</w:t>
        </w:r>
      </w:hyperlink>
    </w:p>
    <w:p w14:paraId="46A5EC1A" w14:textId="77777777" w:rsidR="00D06B20" w:rsidRPr="003F5B46" w:rsidRDefault="008F04D8" w:rsidP="00D06B20">
      <w:pPr>
        <w:rPr>
          <w:i/>
        </w:rPr>
      </w:pPr>
      <w:hyperlink r:id="rId6" w:history="1">
        <w:r w:rsidR="00A46486" w:rsidRPr="003F5B46">
          <w:rPr>
            <w:rStyle w:val="Hyperlink"/>
            <w:i/>
          </w:rPr>
          <w:t>https://audicon.net/fileadmin/audicon/media/dokumente/prospekte/Whitepaper_Digitalisierung-in-der-Kanzlei.pdf</w:t>
        </w:r>
      </w:hyperlink>
    </w:p>
    <w:p w14:paraId="665F6FAB" w14:textId="77777777" w:rsidR="00A46486" w:rsidRPr="003F5B46" w:rsidRDefault="00A46486" w:rsidP="00D06B20">
      <w:pPr>
        <w:rPr>
          <w:i/>
        </w:rPr>
      </w:pPr>
    </w:p>
    <w:p w14:paraId="764BE53C" w14:textId="77777777" w:rsidR="00A46486" w:rsidRPr="003F5B46" w:rsidRDefault="00A46486" w:rsidP="00D06B20">
      <w:pPr>
        <w:rPr>
          <w:i/>
        </w:rPr>
      </w:pPr>
    </w:p>
    <w:p w14:paraId="58A62123" w14:textId="77777777" w:rsidR="00A46486" w:rsidRPr="003F5B46" w:rsidRDefault="00E376BC" w:rsidP="00D06B20">
      <w:pPr>
        <w:rPr>
          <w:i/>
        </w:rPr>
      </w:pPr>
      <w:r w:rsidRPr="003F5B46">
        <w:rPr>
          <w:i/>
        </w:rPr>
        <w:t>24x 5 = 120   = 15 Arbeitstage weniger, 1</w:t>
      </w:r>
      <w:r w:rsidR="00532228" w:rsidRPr="003F5B46">
        <w:rPr>
          <w:i/>
        </w:rPr>
        <w:t>5</w:t>
      </w:r>
      <w:r w:rsidRPr="003F5B46">
        <w:rPr>
          <w:i/>
        </w:rPr>
        <w:t xml:space="preserve"> Tage Kurzarbeit, 9 Tage Urlaub,</w:t>
      </w:r>
    </w:p>
    <w:p w14:paraId="78521CBE" w14:textId="7B231994" w:rsidR="00A46486" w:rsidRDefault="00A46486" w:rsidP="00D06B20"/>
    <w:p w14:paraId="0C994418" w14:textId="3698B371" w:rsidR="00D04365" w:rsidRDefault="008F04D8" w:rsidP="00D06B20">
      <w:hyperlink r:id="rId7" w:history="1">
        <w:r w:rsidR="00D04365" w:rsidRPr="00AB738C">
          <w:rPr>
            <w:rStyle w:val="Hyperlink"/>
          </w:rPr>
          <w:t>https://www.wegalvanize.com/audit/internal-audit-covid-19/</w:t>
        </w:r>
      </w:hyperlink>
    </w:p>
    <w:p w14:paraId="0E7A4FAC" w14:textId="77777777" w:rsidR="00427C83" w:rsidRPr="00427C83" w:rsidRDefault="00427C83" w:rsidP="00427C83">
      <w:p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Times New Roman" w:eastAsia="Times New Roman" w:hAnsi="Times New Roman" w:cs="Times New Roman"/>
          <w:sz w:val="24"/>
          <w:szCs w:val="24"/>
          <w:lang w:eastAsia="de-DE"/>
        </w:rPr>
        <w:t>Ich bin noch nicht ganz sicher, was die Reihenfolge von Kapitel 2 und 3 betrifft. Ggf. macht es so Sinn, wenn man Kapitel 3 als technische Vertiefung versteht. Bitte versuche doch einmal, die jeweils relevanten</w:t>
      </w:r>
    </w:p>
    <w:p w14:paraId="054F3116" w14:textId="77777777" w:rsidR="00427C83" w:rsidRPr="00427C83" w:rsidRDefault="00427C83" w:rsidP="00427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lastRenderedPageBreak/>
        <w:t>Einleitung</w:t>
      </w:r>
    </w:p>
    <w:p w14:paraId="4A1AC3ED" w14:textId="77777777" w:rsidR="00427C83" w:rsidRPr="00427C83" w:rsidRDefault="00427C83" w:rsidP="00427C83">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Aktuelle Trends</w:t>
      </w:r>
      <w:r w:rsidRPr="00427C83">
        <w:rPr>
          <w:rFonts w:ascii="Verdana" w:eastAsia="Times New Roman" w:hAnsi="Verdana" w:cs="Times New Roman"/>
          <w:sz w:val="18"/>
          <w:szCs w:val="18"/>
          <w:lang w:eastAsia="de-DE"/>
        </w:rPr>
        <w:t xml:space="preserve"> (Warum ist es wichtig? Warum gerade jetzt?) – ca. 1 Seite</w:t>
      </w:r>
    </w:p>
    <w:p w14:paraId="7FDB3801"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Neue Technologien (IOT, Big Data, etc)</w:t>
      </w:r>
    </w:p>
    <w:p w14:paraId="1800878F"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Corona (Aktuelle Situation)</w:t>
      </w:r>
    </w:p>
    <w:p w14:paraId="675D42E7"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Digitale Risiken</w:t>
      </w:r>
    </w:p>
    <w:p w14:paraId="7FDC7C78" w14:textId="77777777" w:rsidR="00427C83" w:rsidRPr="00427C83" w:rsidRDefault="00427C83" w:rsidP="00427C83">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Warum Stichprobenprüfungen nicht mehr ausreichen</w:t>
      </w:r>
    </w:p>
    <w:p w14:paraId="489FFEA8" w14:textId="77777777" w:rsidR="00427C83" w:rsidRPr="00427C83" w:rsidRDefault="00427C83" w:rsidP="00427C83">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Remote Prüfungen</w:t>
      </w:r>
      <w:r w:rsidRPr="00427C83">
        <w:rPr>
          <w:rFonts w:ascii="Verdana" w:eastAsia="Times New Roman" w:hAnsi="Verdana" w:cs="Times New Roman"/>
          <w:sz w:val="18"/>
          <w:szCs w:val="18"/>
          <w:lang w:eastAsia="de-DE"/>
        </w:rPr>
        <w:t xml:space="preserve"> im Überblick – max. 2 Seiten</w:t>
      </w:r>
    </w:p>
    <w:p w14:paraId="3CF93EA2"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Agile Prüfung durch zeitnahes analysieren von Risiken</w:t>
      </w:r>
    </w:p>
    <w:p w14:paraId="40E4B141"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Unterschiede zur Prüfung vor Ort</w:t>
      </w:r>
    </w:p>
    <w:p w14:paraId="2070F3BD" w14:textId="77777777" w:rsidR="00427C83" w:rsidRPr="00427C83" w:rsidRDefault="00427C83" w:rsidP="00427C83">
      <w:pPr>
        <w:numPr>
          <w:ilvl w:val="3"/>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Verdana" w:eastAsia="Times New Roman" w:hAnsi="Verdana" w:cs="Times New Roman"/>
          <w:sz w:val="18"/>
          <w:szCs w:val="18"/>
          <w:lang w:eastAsia="de-DE"/>
        </w:rPr>
        <w:t>Grenzen der Remote Prüfung</w:t>
      </w:r>
    </w:p>
    <w:p w14:paraId="28436D6F" w14:textId="77777777" w:rsidR="00427C83" w:rsidRPr="00427C83" w:rsidRDefault="00427C83" w:rsidP="00427C83">
      <w:pPr>
        <w:numPr>
          <w:ilvl w:val="2"/>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Grundsätzliche Herausforderungen und Voraussetzungen</w:t>
      </w:r>
    </w:p>
    <w:p w14:paraId="3DC9F1A6" w14:textId="77777777" w:rsidR="00427C83" w:rsidRPr="00427C83" w:rsidRDefault="00427C83" w:rsidP="00427C8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Remote-Prüfungsprozess</w:t>
      </w:r>
    </w:p>
    <w:p w14:paraId="07483B3C"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Planung und Vorbereitung:</w:t>
      </w:r>
    </w:p>
    <w:p w14:paraId="79151CAC"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Prüfungsdurchführung</w:t>
      </w:r>
    </w:p>
    <w:p w14:paraId="39F9F54F" w14:textId="77777777" w:rsidR="00427C83" w:rsidRPr="00427C83" w:rsidRDefault="00427C83" w:rsidP="00427C83">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Berichtserstellung und Follow-Up</w:t>
      </w:r>
    </w:p>
    <w:p w14:paraId="4544B73C" w14:textId="77777777" w:rsidR="00427C83" w:rsidRPr="00427C83" w:rsidRDefault="00427C83" w:rsidP="00427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Infrastruktur</w:t>
      </w:r>
      <w:r w:rsidRPr="00427C83">
        <w:rPr>
          <w:rFonts w:ascii="Verdana" w:eastAsia="Times New Roman" w:hAnsi="Verdana" w:cs="Times New Roman"/>
          <w:sz w:val="18"/>
          <w:szCs w:val="18"/>
          <w:lang w:eastAsia="de-DE"/>
        </w:rPr>
        <w:t xml:space="preserve"> </w:t>
      </w:r>
    </w:p>
    <w:p w14:paraId="783642F9"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IDEA als Arbeitspferd der Prüfung</w:t>
      </w:r>
    </w:p>
    <w:p w14:paraId="54B443EA"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Smart Exporter als Datenlieferant</w:t>
      </w:r>
    </w:p>
    <w:p w14:paraId="229E52C8"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Apps (P2P, Process Mining) – Standardisierte Standort Prüfungen</w:t>
      </w:r>
    </w:p>
    <w:p w14:paraId="2EDA9647"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Teamwork und Kollaboration</w:t>
      </w:r>
    </w:p>
    <w:p w14:paraId="12C3F08C" w14:textId="77777777" w:rsidR="00427C83" w:rsidRPr="00427C83" w:rsidRDefault="00427C83" w:rsidP="00427C83">
      <w:pPr>
        <w:numPr>
          <w:ilvl w:val="1"/>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Arial" w:eastAsia="Times New Roman" w:hAnsi="Arial" w:cs="Arial"/>
          <w:sz w:val="24"/>
          <w:szCs w:val="24"/>
          <w:lang w:eastAsia="de-DE"/>
        </w:rPr>
        <w:t>Zusammenspiel</w:t>
      </w:r>
    </w:p>
    <w:p w14:paraId="01EFDAAB" w14:textId="77777777" w:rsidR="00427C83" w:rsidRPr="00427C83" w:rsidRDefault="00427C83" w:rsidP="00427C83">
      <w:pPr>
        <w:numPr>
          <w:ilvl w:val="0"/>
          <w:numId w:val="6"/>
        </w:numPr>
        <w:spacing w:before="100" w:beforeAutospacing="1" w:after="165" w:line="240" w:lineRule="auto"/>
        <w:rPr>
          <w:rFonts w:ascii="Times New Roman" w:eastAsia="Times New Roman" w:hAnsi="Times New Roman" w:cs="Times New Roman"/>
          <w:sz w:val="24"/>
          <w:szCs w:val="24"/>
          <w:lang w:eastAsia="de-DE"/>
        </w:rPr>
      </w:pPr>
      <w:r w:rsidRPr="00427C83">
        <w:rPr>
          <w:rFonts w:ascii="Arial" w:eastAsia="Times New Roman" w:hAnsi="Arial" w:cs="Arial"/>
          <w:b/>
          <w:bCs/>
          <w:sz w:val="24"/>
          <w:szCs w:val="24"/>
          <w:lang w:eastAsia="de-DE"/>
        </w:rPr>
        <w:t>Fazit und Ausblick</w:t>
      </w:r>
    </w:p>
    <w:p w14:paraId="69A48140" w14:textId="77777777" w:rsidR="00427C83" w:rsidRPr="00427C83" w:rsidRDefault="00427C83" w:rsidP="00427C83">
      <w:pPr>
        <w:spacing w:before="100" w:beforeAutospacing="1" w:after="100" w:afterAutospacing="1" w:line="240" w:lineRule="auto"/>
        <w:rPr>
          <w:rFonts w:ascii="Times New Roman" w:eastAsia="Times New Roman" w:hAnsi="Times New Roman" w:cs="Times New Roman"/>
          <w:sz w:val="24"/>
          <w:szCs w:val="24"/>
          <w:lang w:eastAsia="de-DE"/>
        </w:rPr>
      </w:pPr>
      <w:r w:rsidRPr="00427C83">
        <w:rPr>
          <w:rFonts w:ascii="Times New Roman" w:eastAsia="Times New Roman" w:hAnsi="Times New Roman" w:cs="Times New Roman"/>
          <w:sz w:val="24"/>
          <w:szCs w:val="24"/>
          <w:lang w:eastAsia="de-DE"/>
        </w:rPr>
        <w:t>Ich schlage vor, (1.) dass Du die obige Struktur einmal in ein neues Dokument überführst, jeweils in den Kapiteln bereits die wichtigsten Stichworte einfügst und im Sinne eines roten Faden sortierst. Nach einem erneuten Austausch (2.), bekommst Du dann anschließend zusätzlich die bestehenden Inhalte um das Dokument damit weiter zu befüllen (3.).</w:t>
      </w:r>
    </w:p>
    <w:p w14:paraId="45E9795D" w14:textId="7699AB0B" w:rsidR="00FB6F1F" w:rsidRDefault="00FB6F1F" w:rsidP="00D06B20"/>
    <w:p w14:paraId="0043C5F4" w14:textId="430DC5FB" w:rsidR="00427C83" w:rsidRDefault="00427C83" w:rsidP="00D06B20"/>
    <w:p w14:paraId="02710BB3" w14:textId="45DA87E7" w:rsidR="00427C83" w:rsidRDefault="00427C83" w:rsidP="00D06B20"/>
    <w:p w14:paraId="6B9C7366" w14:textId="6C03EFA9" w:rsidR="00427C83" w:rsidRDefault="00427C83" w:rsidP="00D06B20"/>
    <w:p w14:paraId="46DDAAA2" w14:textId="77777777" w:rsidR="00034C54" w:rsidRPr="00BC7D9F" w:rsidRDefault="00034C54" w:rsidP="00034C54">
      <w:pPr>
        <w:pStyle w:val="Listenabsatz"/>
        <w:numPr>
          <w:ilvl w:val="1"/>
          <w:numId w:val="1"/>
        </w:numPr>
        <w:spacing w:line="360" w:lineRule="auto"/>
        <w:rPr>
          <w:rFonts w:ascii="Arial" w:hAnsi="Arial" w:cs="Arial"/>
          <w:b/>
          <w:sz w:val="24"/>
          <w:highlight w:val="yellow"/>
        </w:rPr>
      </w:pPr>
      <w:r w:rsidRPr="00BC7D9F">
        <w:rPr>
          <w:rFonts w:ascii="Arial" w:hAnsi="Arial" w:cs="Arial"/>
          <w:b/>
          <w:sz w:val="24"/>
          <w:highlight w:val="yellow"/>
        </w:rPr>
        <w:t>Möglichkeiten und Grenzen (1-2 Seiten)</w:t>
      </w:r>
    </w:p>
    <w:p w14:paraId="40E7F31A" w14:textId="77777777" w:rsidR="00034C54" w:rsidRPr="00783FAB" w:rsidRDefault="00034C54" w:rsidP="00034C54">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Auditees mit eingeschränkter Verfügbarkeit (Zeitverschiebung, Kurzarbeit etc.)</w:t>
      </w:r>
    </w:p>
    <w:p w14:paraId="1D65F5A7" w14:textId="77777777" w:rsidR="00034C54" w:rsidRPr="00783FAB" w:rsidRDefault="00034C54" w:rsidP="00034C54">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Fehlendes technisches Know-How bei Revisoren oder Auditee</w:t>
      </w:r>
    </w:p>
    <w:p w14:paraId="6B8DCCE6" w14:textId="77777777" w:rsidR="00034C54" w:rsidRPr="00783FAB" w:rsidRDefault="00034C54" w:rsidP="00034C54">
      <w:pPr>
        <w:pStyle w:val="Listenabsatz"/>
        <w:numPr>
          <w:ilvl w:val="2"/>
          <w:numId w:val="1"/>
        </w:numPr>
        <w:spacing w:line="360" w:lineRule="auto"/>
        <w:ind w:left="2340" w:hanging="360"/>
        <w:rPr>
          <w:rFonts w:ascii="Arial" w:hAnsi="Arial" w:cs="Arial"/>
          <w:sz w:val="20"/>
          <w:szCs w:val="18"/>
          <w:highlight w:val="yellow"/>
        </w:rPr>
      </w:pPr>
      <w:r w:rsidRPr="00783FAB">
        <w:rPr>
          <w:rFonts w:ascii="Arial" w:hAnsi="Arial" w:cs="Arial"/>
          <w:sz w:val="20"/>
          <w:szCs w:val="18"/>
          <w:highlight w:val="yellow"/>
        </w:rPr>
        <w:t>Unterschiede zur Prüfung vor Ort</w:t>
      </w:r>
    </w:p>
    <w:p w14:paraId="39FA8D77" w14:textId="77777777" w:rsidR="00034C54" w:rsidRPr="00783FAB" w:rsidRDefault="00034C54" w:rsidP="00034C54">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Fehlende direkte Kommunikation</w:t>
      </w:r>
    </w:p>
    <w:p w14:paraId="5C11D616" w14:textId="77777777" w:rsidR="00034C54" w:rsidRPr="00783FAB" w:rsidRDefault="00034C54" w:rsidP="00034C54">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Keinerlei Besichtigungen oder Demonstrationen vor Ort</w:t>
      </w:r>
    </w:p>
    <w:p w14:paraId="334EEB40" w14:textId="77777777" w:rsidR="00034C54" w:rsidRPr="00783FAB" w:rsidRDefault="00034C54" w:rsidP="00034C54">
      <w:pPr>
        <w:pStyle w:val="Listenabsatz"/>
        <w:numPr>
          <w:ilvl w:val="2"/>
          <w:numId w:val="1"/>
        </w:numPr>
        <w:spacing w:line="360" w:lineRule="auto"/>
        <w:ind w:left="2340" w:hanging="360"/>
        <w:rPr>
          <w:rFonts w:ascii="Arial" w:hAnsi="Arial" w:cs="Arial"/>
          <w:sz w:val="20"/>
          <w:szCs w:val="18"/>
          <w:highlight w:val="yellow"/>
        </w:rPr>
      </w:pPr>
      <w:r w:rsidRPr="00783FAB">
        <w:rPr>
          <w:rFonts w:ascii="Arial" w:hAnsi="Arial" w:cs="Arial"/>
          <w:sz w:val="20"/>
          <w:szCs w:val="18"/>
          <w:highlight w:val="yellow"/>
        </w:rPr>
        <w:t>Grenzen der Remote Prüfung</w:t>
      </w:r>
    </w:p>
    <w:p w14:paraId="75A3C73F" w14:textId="77777777" w:rsidR="00034C54" w:rsidRPr="00783FAB" w:rsidRDefault="00034C54" w:rsidP="00034C54">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Prozessbesichtigungen sind nicht möglich</w:t>
      </w:r>
    </w:p>
    <w:p w14:paraId="271FA34A" w14:textId="77777777" w:rsidR="00034C54" w:rsidRPr="00783FAB" w:rsidRDefault="00034C54" w:rsidP="00034C54">
      <w:pPr>
        <w:pStyle w:val="Listenabsatz"/>
        <w:numPr>
          <w:ilvl w:val="3"/>
          <w:numId w:val="1"/>
        </w:numPr>
        <w:spacing w:line="360" w:lineRule="auto"/>
        <w:rPr>
          <w:rFonts w:ascii="Arial" w:hAnsi="Arial" w:cs="Arial"/>
          <w:sz w:val="20"/>
          <w:szCs w:val="18"/>
          <w:highlight w:val="yellow"/>
        </w:rPr>
      </w:pPr>
      <w:r w:rsidRPr="00783FAB">
        <w:rPr>
          <w:rFonts w:ascii="Arial" w:hAnsi="Arial" w:cs="Arial"/>
          <w:sz w:val="20"/>
          <w:szCs w:val="18"/>
          <w:highlight w:val="yellow"/>
        </w:rPr>
        <w:t>Kommunikation verlangsamt sich, der Prozess wird formeller</w:t>
      </w:r>
    </w:p>
    <w:p w14:paraId="03C81AD7" w14:textId="77777777" w:rsidR="00034C54" w:rsidRPr="00815B6D" w:rsidRDefault="00034C54" w:rsidP="00034C54">
      <w:pPr>
        <w:pStyle w:val="Listenabsatz"/>
        <w:numPr>
          <w:ilvl w:val="3"/>
          <w:numId w:val="1"/>
        </w:numPr>
        <w:spacing w:line="360" w:lineRule="auto"/>
        <w:rPr>
          <w:rFonts w:ascii="Arial" w:hAnsi="Arial" w:cs="Arial"/>
          <w:sz w:val="24"/>
          <w:highlight w:val="yellow"/>
        </w:rPr>
      </w:pPr>
      <w:r w:rsidRPr="00815B6D">
        <w:rPr>
          <w:rFonts w:ascii="Arial" w:hAnsi="Arial" w:cs="Arial"/>
          <w:sz w:val="24"/>
          <w:highlight w:val="yellow"/>
        </w:rPr>
        <w:lastRenderedPageBreak/>
        <w:t>Geprüfte Einheit ist schnell überfordert (Stichprobenlawine)</w:t>
      </w:r>
    </w:p>
    <w:p w14:paraId="2EBA4C20" w14:textId="77777777" w:rsidR="00034C54" w:rsidRPr="00783FAB" w:rsidRDefault="00034C54" w:rsidP="00034C54">
      <w:pPr>
        <w:pStyle w:val="Listenabsatz"/>
        <w:numPr>
          <w:ilvl w:val="2"/>
          <w:numId w:val="1"/>
        </w:numPr>
        <w:spacing w:line="360" w:lineRule="auto"/>
        <w:ind w:left="2340" w:hanging="360"/>
        <w:rPr>
          <w:rFonts w:ascii="Arial" w:hAnsi="Arial" w:cs="Arial"/>
          <w:sz w:val="20"/>
          <w:szCs w:val="18"/>
        </w:rPr>
      </w:pPr>
      <w:r w:rsidRPr="00783FAB">
        <w:rPr>
          <w:rFonts w:ascii="Arial" w:hAnsi="Arial" w:cs="Arial"/>
          <w:sz w:val="20"/>
          <w:szCs w:val="18"/>
        </w:rPr>
        <w:t>Agile Prüfung durch zeitnahes analysieren von Risiken</w:t>
      </w:r>
    </w:p>
    <w:p w14:paraId="3C072CEF" w14:textId="77777777" w:rsidR="00034C54" w:rsidRPr="00783FAB" w:rsidRDefault="00034C54" w:rsidP="00034C54">
      <w:pPr>
        <w:pStyle w:val="Listenabsatz"/>
        <w:numPr>
          <w:ilvl w:val="3"/>
          <w:numId w:val="1"/>
        </w:numPr>
        <w:spacing w:line="360" w:lineRule="auto"/>
        <w:rPr>
          <w:rFonts w:ascii="Arial" w:hAnsi="Arial" w:cs="Arial"/>
          <w:sz w:val="20"/>
          <w:szCs w:val="18"/>
        </w:rPr>
      </w:pPr>
      <w:r w:rsidRPr="00783FAB">
        <w:rPr>
          <w:rFonts w:ascii="Arial" w:hAnsi="Arial" w:cs="Arial"/>
          <w:sz w:val="20"/>
          <w:szCs w:val="18"/>
        </w:rPr>
        <w:t>Iterativer Prozess zur Abwägung zwischen Möglichkeiten und Anforderungen</w:t>
      </w:r>
    </w:p>
    <w:p w14:paraId="7A53A756" w14:textId="77777777" w:rsidR="00034C54" w:rsidRDefault="00034C54" w:rsidP="00034C54">
      <w:pPr>
        <w:pStyle w:val="Listenabsatz"/>
        <w:numPr>
          <w:ilvl w:val="3"/>
          <w:numId w:val="1"/>
        </w:numPr>
        <w:spacing w:line="360" w:lineRule="auto"/>
        <w:rPr>
          <w:rFonts w:ascii="Arial" w:hAnsi="Arial" w:cs="Arial"/>
          <w:sz w:val="24"/>
        </w:rPr>
      </w:pPr>
      <w:r w:rsidRPr="00783FAB">
        <w:rPr>
          <w:rFonts w:ascii="Arial" w:hAnsi="Arial" w:cs="Arial"/>
          <w:sz w:val="20"/>
          <w:szCs w:val="18"/>
        </w:rPr>
        <w:t xml:space="preserve">Keine Prüfung nach Checkliste, Fokus (Risiken) kann und wird sich während des Audits ändern </w:t>
      </w:r>
    </w:p>
    <w:p w14:paraId="6E0E1DE7" w14:textId="2E9E1C55" w:rsidR="00427C83" w:rsidRDefault="00427C83" w:rsidP="00D06B20"/>
    <w:p w14:paraId="02B1B4A3" w14:textId="766B76D3" w:rsidR="00427C83" w:rsidRDefault="00427C83" w:rsidP="00D06B20"/>
    <w:p w14:paraId="13BA83E7" w14:textId="77777777" w:rsidR="00427C83" w:rsidRDefault="00427C83" w:rsidP="00D06B20"/>
    <w:p w14:paraId="7732939B" w14:textId="6A558E07" w:rsidR="00FB6F1F" w:rsidRDefault="00FB6F1F" w:rsidP="00D06B20"/>
    <w:p w14:paraId="568A5E14" w14:textId="77777777" w:rsidR="00B7737A" w:rsidRPr="00E76474" w:rsidRDefault="00B7737A" w:rsidP="00B7737A">
      <w:pPr>
        <w:pStyle w:val="Listenabsatz"/>
        <w:numPr>
          <w:ilvl w:val="0"/>
          <w:numId w:val="11"/>
        </w:numPr>
        <w:spacing w:line="360" w:lineRule="auto"/>
        <w:rPr>
          <w:rFonts w:ascii="Arial" w:hAnsi="Arial" w:cs="Arial"/>
          <w:b/>
          <w:sz w:val="24"/>
        </w:rPr>
      </w:pPr>
      <w:r w:rsidRPr="00E76474">
        <w:rPr>
          <w:rFonts w:ascii="Arial" w:hAnsi="Arial" w:cs="Arial"/>
          <w:b/>
          <w:sz w:val="24"/>
        </w:rPr>
        <w:t>Einleitung</w:t>
      </w:r>
    </w:p>
    <w:p w14:paraId="1547FC43" w14:textId="77777777" w:rsidR="00B7737A" w:rsidRPr="00E76474" w:rsidRDefault="00B7737A" w:rsidP="00B77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b/>
          <w:bCs/>
          <w:sz w:val="24"/>
          <w:szCs w:val="24"/>
          <w:lang w:eastAsia="de-DE"/>
        </w:rPr>
        <w:t>Aktuelle Trends</w:t>
      </w:r>
      <w:r w:rsidRPr="00E76474">
        <w:rPr>
          <w:rFonts w:ascii="Verdana" w:eastAsia="Times New Roman" w:hAnsi="Verdana" w:cs="Times New Roman"/>
          <w:sz w:val="18"/>
          <w:szCs w:val="18"/>
          <w:lang w:eastAsia="de-DE"/>
        </w:rPr>
        <w:t xml:space="preserve"> (Warum ist es wichtig? Warum gerade jetzt?) – ca. 1 Seite</w:t>
      </w:r>
    </w:p>
    <w:p w14:paraId="05A54566"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Neue Technologien (IOT, Big Data, etc)</w:t>
      </w:r>
    </w:p>
    <w:p w14:paraId="3064103B"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Corona (Aktuelle Situation)</w:t>
      </w:r>
    </w:p>
    <w:p w14:paraId="09CF676D"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Digitale Risiken</w:t>
      </w:r>
    </w:p>
    <w:p w14:paraId="74BF78B7" w14:textId="77777777" w:rsidR="00B7737A" w:rsidRPr="00E76474" w:rsidRDefault="00B7737A" w:rsidP="00B7737A">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Warum Stichprobenprüfungen nicht mehr ausreichen</w:t>
      </w:r>
    </w:p>
    <w:p w14:paraId="7087068E" w14:textId="77777777" w:rsidR="00B7737A" w:rsidRPr="00E76474" w:rsidRDefault="00B7737A" w:rsidP="00B77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b/>
          <w:bCs/>
          <w:sz w:val="24"/>
          <w:szCs w:val="24"/>
          <w:lang w:eastAsia="de-DE"/>
        </w:rPr>
        <w:t>Remote Prüfungen</w:t>
      </w:r>
      <w:r w:rsidRPr="00E76474">
        <w:rPr>
          <w:rFonts w:ascii="Verdana" w:eastAsia="Times New Roman" w:hAnsi="Verdana" w:cs="Times New Roman"/>
          <w:sz w:val="18"/>
          <w:szCs w:val="18"/>
          <w:lang w:eastAsia="de-DE"/>
        </w:rPr>
        <w:t xml:space="preserve"> im Überblick – max. 2 Seiten</w:t>
      </w:r>
    </w:p>
    <w:p w14:paraId="07135C04"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Agile Prüfung durch zeitnahes analysieren von Risiken</w:t>
      </w:r>
    </w:p>
    <w:p w14:paraId="0CBDC49F"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Unterschiede zur Prüfung vor Ort</w:t>
      </w:r>
    </w:p>
    <w:p w14:paraId="672CBFF5" w14:textId="77777777" w:rsidR="00B7737A" w:rsidRPr="00E76474" w:rsidRDefault="00B7737A" w:rsidP="00B7737A">
      <w:pPr>
        <w:numPr>
          <w:ilvl w:val="2"/>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Verdana" w:eastAsia="Times New Roman" w:hAnsi="Verdana" w:cs="Times New Roman"/>
          <w:sz w:val="18"/>
          <w:szCs w:val="18"/>
          <w:lang w:eastAsia="de-DE"/>
        </w:rPr>
        <w:t>Grenzen der Remote Prüfung</w:t>
      </w:r>
    </w:p>
    <w:p w14:paraId="3ACCFCAF" w14:textId="77777777" w:rsidR="00B7737A" w:rsidRPr="00E76474" w:rsidRDefault="00B7737A" w:rsidP="00B7737A">
      <w:pPr>
        <w:numPr>
          <w:ilvl w:val="1"/>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Grundsätzliche Herausforderungen und Voraussetzungen</w:t>
      </w:r>
    </w:p>
    <w:p w14:paraId="6506A7E1" w14:textId="77777777" w:rsidR="00B7737A" w:rsidRPr="00E76474" w:rsidRDefault="00B7737A" w:rsidP="00B7737A">
      <w:pPr>
        <w:spacing w:after="0" w:line="240" w:lineRule="auto"/>
        <w:rPr>
          <w:rFonts w:ascii="Times New Roman" w:eastAsia="Times New Roman" w:hAnsi="Times New Roman" w:cs="Times New Roman"/>
          <w:sz w:val="24"/>
          <w:szCs w:val="24"/>
          <w:lang w:eastAsia="de-DE"/>
        </w:rPr>
      </w:pPr>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Remote-Prüfungsprozess</w:t>
      </w:r>
    </w:p>
    <w:p w14:paraId="4B634891"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Planung und Vorbereitung:</w:t>
      </w:r>
    </w:p>
    <w:p w14:paraId="3AE3B6BF"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Prüfungsdurchführung</w:t>
      </w:r>
    </w:p>
    <w:p w14:paraId="4CE68F95" w14:textId="77777777" w:rsidR="00B7737A" w:rsidRPr="00E76474" w:rsidRDefault="00B7737A" w:rsidP="00B77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Berichtserstellung und Follow-Up</w:t>
      </w:r>
    </w:p>
    <w:p w14:paraId="441F2AEF" w14:textId="77777777" w:rsidR="00B7737A" w:rsidRPr="00E76474" w:rsidRDefault="00B7737A" w:rsidP="00B7737A">
      <w:pPr>
        <w:spacing w:after="0" w:line="240" w:lineRule="auto"/>
        <w:rPr>
          <w:rFonts w:ascii="Times New Roman" w:eastAsia="Times New Roman" w:hAnsi="Times New Roman" w:cs="Times New Roman"/>
          <w:sz w:val="24"/>
          <w:szCs w:val="24"/>
          <w:lang w:eastAsia="de-DE"/>
        </w:rPr>
      </w:pPr>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Infrastruktur</w:t>
      </w:r>
      <w:r w:rsidRPr="00E76474">
        <w:rPr>
          <w:rFonts w:ascii="Verdana" w:eastAsia="Times New Roman" w:hAnsi="Verdana" w:cs="Times New Roman"/>
          <w:sz w:val="18"/>
          <w:szCs w:val="18"/>
          <w:lang w:eastAsia="de-DE"/>
        </w:rPr>
        <w:t xml:space="preserve"> </w:t>
      </w:r>
    </w:p>
    <w:p w14:paraId="7ABEEA90"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IDEA als Arbeitspferd der Prüfung</w:t>
      </w:r>
    </w:p>
    <w:p w14:paraId="09398B0E"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Smart Exporter als Datenlieferant</w:t>
      </w:r>
    </w:p>
    <w:p w14:paraId="7F984B8F"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Apps (P2P, Process Mining) – Standardisierte Standort Prüfungen</w:t>
      </w:r>
    </w:p>
    <w:p w14:paraId="1097A4FD"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Teamwork und Kollaboration</w:t>
      </w:r>
    </w:p>
    <w:p w14:paraId="24A13117" w14:textId="77777777" w:rsidR="00B7737A" w:rsidRPr="00E76474" w:rsidRDefault="00B7737A" w:rsidP="00B77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76474">
        <w:rPr>
          <w:rFonts w:ascii="Arial" w:eastAsia="Times New Roman" w:hAnsi="Arial" w:cs="Arial"/>
          <w:sz w:val="24"/>
          <w:szCs w:val="24"/>
          <w:lang w:eastAsia="de-DE"/>
        </w:rPr>
        <w:t>Zusammenspiel</w:t>
      </w:r>
    </w:p>
    <w:p w14:paraId="56E4F527" w14:textId="77777777" w:rsidR="00B7737A" w:rsidRPr="002B6BE4" w:rsidRDefault="00B7737A" w:rsidP="00B7737A">
      <w:pPr>
        <w:spacing w:line="360" w:lineRule="auto"/>
        <w:rPr>
          <w:rFonts w:ascii="Arial" w:hAnsi="Arial" w:cs="Arial"/>
          <w:sz w:val="24"/>
        </w:rPr>
      </w:pPr>
      <w:r w:rsidRPr="00E76474">
        <w:rPr>
          <w:rFonts w:ascii="Times New Roman" w:eastAsia="Times New Roman" w:hAnsi="Symbol" w:cs="Times New Roman"/>
          <w:sz w:val="24"/>
          <w:szCs w:val="24"/>
          <w:lang w:eastAsia="de-DE"/>
        </w:rPr>
        <w:t></w:t>
      </w:r>
      <w:r w:rsidRPr="00E76474">
        <w:rPr>
          <w:rFonts w:ascii="Times New Roman" w:eastAsia="Times New Roman" w:hAnsi="Times New Roman" w:cs="Times New Roman"/>
          <w:sz w:val="24"/>
          <w:szCs w:val="24"/>
          <w:lang w:eastAsia="de-DE"/>
        </w:rPr>
        <w:t xml:space="preserve">  </w:t>
      </w:r>
      <w:r w:rsidRPr="00E76474">
        <w:rPr>
          <w:rFonts w:ascii="Arial" w:eastAsia="Times New Roman" w:hAnsi="Arial" w:cs="Arial"/>
          <w:b/>
          <w:bCs/>
          <w:sz w:val="24"/>
          <w:szCs w:val="24"/>
          <w:lang w:eastAsia="de-DE"/>
        </w:rPr>
        <w:t>Fazit und Ausblick</w:t>
      </w:r>
    </w:p>
    <w:p w14:paraId="252BCA94" w14:textId="078CCFC9" w:rsidR="00DD419E" w:rsidRDefault="00DD419E" w:rsidP="00DD419E"/>
    <w:p w14:paraId="400C057F" w14:textId="77777777" w:rsidR="005C2C81" w:rsidRDefault="005C2C81" w:rsidP="00DD419E"/>
    <w:p w14:paraId="3F139B31" w14:textId="77777777" w:rsidR="00FE47B1" w:rsidRDefault="00FE47B1" w:rsidP="00FE47B1">
      <w:pPr>
        <w:pStyle w:val="berschrift1"/>
      </w:pPr>
      <w:r>
        <w:lastRenderedPageBreak/>
        <w:t>Zeit:</w:t>
      </w:r>
    </w:p>
    <w:p w14:paraId="328602A9" w14:textId="5A1E2C6C" w:rsidR="00C17468" w:rsidRPr="00C17468" w:rsidRDefault="00C17468" w:rsidP="00FE47B1">
      <w:pPr>
        <w:rPr>
          <w:b/>
          <w:bCs/>
        </w:rPr>
      </w:pPr>
      <w:r w:rsidRPr="00C17468">
        <w:rPr>
          <w:b/>
          <w:bCs/>
        </w:rPr>
        <w:t>2020</w:t>
      </w:r>
    </w:p>
    <w:p w14:paraId="6E357672" w14:textId="42542E6E" w:rsidR="00FE47B1" w:rsidRPr="005C2C81" w:rsidRDefault="00FE47B1" w:rsidP="00FE47B1">
      <w:pPr>
        <w:rPr>
          <w:highlight w:val="green"/>
        </w:rPr>
      </w:pPr>
      <w:r w:rsidRPr="005C2C81">
        <w:rPr>
          <w:highlight w:val="green"/>
        </w:rPr>
        <w:t>Recherche: 1h</w:t>
      </w:r>
    </w:p>
    <w:p w14:paraId="140DF6D7" w14:textId="77777777" w:rsidR="00FE47B1" w:rsidRPr="005C2C81" w:rsidRDefault="00FE47B1" w:rsidP="00FE47B1">
      <w:pPr>
        <w:rPr>
          <w:highlight w:val="green"/>
        </w:rPr>
      </w:pPr>
      <w:r w:rsidRPr="005C2C81">
        <w:rPr>
          <w:highlight w:val="green"/>
        </w:rPr>
        <w:t>Gespräch: 0.5h</w:t>
      </w:r>
    </w:p>
    <w:p w14:paraId="76C360A8" w14:textId="77777777" w:rsidR="00FE47B1" w:rsidRPr="005C2C81" w:rsidRDefault="00FE47B1" w:rsidP="00FE47B1">
      <w:pPr>
        <w:rPr>
          <w:highlight w:val="green"/>
        </w:rPr>
      </w:pPr>
      <w:r w:rsidRPr="005C2C81">
        <w:rPr>
          <w:highlight w:val="green"/>
        </w:rPr>
        <w:t xml:space="preserve">20.12: 0.5h </w:t>
      </w:r>
    </w:p>
    <w:p w14:paraId="406002F8" w14:textId="77777777" w:rsidR="00FE47B1" w:rsidRPr="005C2C81" w:rsidRDefault="00FE47B1" w:rsidP="00FE47B1">
      <w:pPr>
        <w:rPr>
          <w:highlight w:val="green"/>
        </w:rPr>
      </w:pPr>
      <w:r w:rsidRPr="005C2C81">
        <w:rPr>
          <w:highlight w:val="green"/>
        </w:rPr>
        <w:t>21.12: 1h</w:t>
      </w:r>
    </w:p>
    <w:p w14:paraId="3E5EBA56" w14:textId="77777777" w:rsidR="00FE47B1" w:rsidRPr="005C2C81" w:rsidRDefault="00FE47B1" w:rsidP="00FE47B1">
      <w:pPr>
        <w:rPr>
          <w:highlight w:val="green"/>
        </w:rPr>
      </w:pPr>
      <w:r w:rsidRPr="005C2C81">
        <w:rPr>
          <w:highlight w:val="green"/>
        </w:rPr>
        <w:t xml:space="preserve">06.01: 1h </w:t>
      </w:r>
    </w:p>
    <w:p w14:paraId="531F51B4" w14:textId="77777777" w:rsidR="00FE47B1" w:rsidRPr="005C2C81" w:rsidRDefault="00FE47B1" w:rsidP="00FE47B1">
      <w:pPr>
        <w:rPr>
          <w:highlight w:val="green"/>
        </w:rPr>
      </w:pPr>
      <w:r w:rsidRPr="005C2C81">
        <w:rPr>
          <w:highlight w:val="green"/>
        </w:rPr>
        <w:t>07.01: 1h</w:t>
      </w:r>
    </w:p>
    <w:p w14:paraId="738E45C6" w14:textId="77777777" w:rsidR="00FE47B1" w:rsidRPr="005C2C81" w:rsidRDefault="00FE47B1" w:rsidP="00FE47B1">
      <w:pPr>
        <w:rPr>
          <w:highlight w:val="green"/>
        </w:rPr>
      </w:pPr>
      <w:r w:rsidRPr="005C2C81">
        <w:rPr>
          <w:highlight w:val="green"/>
        </w:rPr>
        <w:t>08.01: 0.5h</w:t>
      </w:r>
    </w:p>
    <w:p w14:paraId="34179F89" w14:textId="77777777" w:rsidR="00FE47B1" w:rsidRPr="005C2C81" w:rsidRDefault="00FE47B1" w:rsidP="00FE47B1">
      <w:pPr>
        <w:rPr>
          <w:highlight w:val="green"/>
        </w:rPr>
      </w:pPr>
      <w:r w:rsidRPr="005C2C81">
        <w:rPr>
          <w:highlight w:val="green"/>
        </w:rPr>
        <w:t>09.01: 0.5h</w:t>
      </w:r>
    </w:p>
    <w:p w14:paraId="0950261C" w14:textId="77777777" w:rsidR="00FE47B1" w:rsidRPr="005C2C81" w:rsidRDefault="00FE47B1" w:rsidP="00FE47B1">
      <w:pPr>
        <w:rPr>
          <w:highlight w:val="green"/>
        </w:rPr>
      </w:pPr>
      <w:r w:rsidRPr="005C2C81">
        <w:rPr>
          <w:highlight w:val="green"/>
        </w:rPr>
        <w:t>10.01: 1h</w:t>
      </w:r>
    </w:p>
    <w:p w14:paraId="62D2C3C1" w14:textId="0054482F" w:rsidR="00FE47B1" w:rsidRDefault="00FE47B1" w:rsidP="00FE47B1">
      <w:r w:rsidRPr="005C2C81">
        <w:rPr>
          <w:highlight w:val="green"/>
        </w:rPr>
        <w:t>11.01 1h</w:t>
      </w:r>
    </w:p>
    <w:p w14:paraId="2B0FA813" w14:textId="77777777" w:rsidR="00BA38AA" w:rsidRDefault="00BA38AA" w:rsidP="00FE47B1"/>
    <w:p w14:paraId="1F4CA504" w14:textId="0D21ED5E" w:rsidR="00C17468" w:rsidRPr="00C17468" w:rsidRDefault="00C17468" w:rsidP="00FE47B1">
      <w:pPr>
        <w:rPr>
          <w:b/>
          <w:bCs/>
        </w:rPr>
      </w:pPr>
      <w:r w:rsidRPr="00C17468">
        <w:rPr>
          <w:b/>
          <w:bCs/>
        </w:rPr>
        <w:t>2021</w:t>
      </w:r>
      <w:r w:rsidR="00DF63F9">
        <w:rPr>
          <w:b/>
          <w:bCs/>
        </w:rPr>
        <w:t xml:space="preserve"> (Januar</w:t>
      </w:r>
      <w:r w:rsidR="005E407B">
        <w:rPr>
          <w:b/>
          <w:bCs/>
        </w:rPr>
        <w:t>)</w:t>
      </w:r>
    </w:p>
    <w:p w14:paraId="7E75C024" w14:textId="5C62815D" w:rsidR="00DD419E" w:rsidRPr="002349A0" w:rsidRDefault="00C17468">
      <w:pPr>
        <w:rPr>
          <w:highlight w:val="green"/>
        </w:rPr>
      </w:pPr>
      <w:r w:rsidRPr="002349A0">
        <w:rPr>
          <w:highlight w:val="green"/>
        </w:rPr>
        <w:t>14.01 1.5h</w:t>
      </w:r>
    </w:p>
    <w:p w14:paraId="4A09B0F7" w14:textId="30A2D32A" w:rsidR="00046B0E" w:rsidRPr="002349A0" w:rsidRDefault="00046B0E">
      <w:pPr>
        <w:rPr>
          <w:highlight w:val="green"/>
        </w:rPr>
      </w:pPr>
      <w:r w:rsidRPr="002349A0">
        <w:rPr>
          <w:highlight w:val="green"/>
        </w:rPr>
        <w:t>17.01</w:t>
      </w:r>
      <w:r w:rsidR="00BA38AA" w:rsidRPr="002349A0">
        <w:rPr>
          <w:highlight w:val="green"/>
        </w:rPr>
        <w:t>:</w:t>
      </w:r>
      <w:r w:rsidRPr="002349A0">
        <w:rPr>
          <w:highlight w:val="green"/>
        </w:rPr>
        <w:t xml:space="preserve"> </w:t>
      </w:r>
      <w:r w:rsidR="00DA2659" w:rsidRPr="002349A0">
        <w:rPr>
          <w:highlight w:val="green"/>
        </w:rPr>
        <w:t>1</w:t>
      </w:r>
      <w:r w:rsidRPr="002349A0">
        <w:rPr>
          <w:highlight w:val="green"/>
        </w:rPr>
        <w:t>h</w:t>
      </w:r>
    </w:p>
    <w:p w14:paraId="2B986D35" w14:textId="718BBA09" w:rsidR="00DA2659" w:rsidRPr="002349A0" w:rsidRDefault="00DA2659">
      <w:pPr>
        <w:rPr>
          <w:highlight w:val="green"/>
        </w:rPr>
      </w:pPr>
      <w:r w:rsidRPr="002349A0">
        <w:rPr>
          <w:highlight w:val="green"/>
        </w:rPr>
        <w:t>19.01</w:t>
      </w:r>
      <w:r w:rsidR="00BA38AA" w:rsidRPr="002349A0">
        <w:rPr>
          <w:highlight w:val="green"/>
        </w:rPr>
        <w:t>:</w:t>
      </w:r>
      <w:r w:rsidRPr="002349A0">
        <w:rPr>
          <w:highlight w:val="green"/>
        </w:rPr>
        <w:t xml:space="preserve"> 2h</w:t>
      </w:r>
    </w:p>
    <w:p w14:paraId="5FE216B3" w14:textId="27E6AC18" w:rsidR="00FE47B1" w:rsidRPr="002349A0" w:rsidRDefault="00BA38AA">
      <w:pPr>
        <w:rPr>
          <w:highlight w:val="green"/>
        </w:rPr>
      </w:pPr>
      <w:r w:rsidRPr="002349A0">
        <w:rPr>
          <w:highlight w:val="green"/>
        </w:rPr>
        <w:t>20.01: 1h</w:t>
      </w:r>
    </w:p>
    <w:p w14:paraId="5764DC33" w14:textId="7DA1B951" w:rsidR="0091566B" w:rsidRPr="002349A0" w:rsidRDefault="0091566B">
      <w:pPr>
        <w:rPr>
          <w:highlight w:val="green"/>
        </w:rPr>
      </w:pPr>
      <w:r w:rsidRPr="002349A0">
        <w:rPr>
          <w:highlight w:val="green"/>
        </w:rPr>
        <w:t xml:space="preserve">21.01 </w:t>
      </w:r>
      <w:r w:rsidR="00D8121F" w:rsidRPr="002349A0">
        <w:rPr>
          <w:highlight w:val="green"/>
        </w:rPr>
        <w:t>1.5</w:t>
      </w:r>
      <w:r w:rsidRPr="002349A0">
        <w:rPr>
          <w:highlight w:val="green"/>
        </w:rPr>
        <w:t>h</w:t>
      </w:r>
    </w:p>
    <w:p w14:paraId="756338D4" w14:textId="510640B6" w:rsidR="00BA38AA" w:rsidRPr="002349A0" w:rsidRDefault="00A23A35">
      <w:pPr>
        <w:rPr>
          <w:highlight w:val="green"/>
        </w:rPr>
      </w:pPr>
      <w:r w:rsidRPr="002349A0">
        <w:rPr>
          <w:highlight w:val="green"/>
        </w:rPr>
        <w:t>22.01: 1h</w:t>
      </w:r>
    </w:p>
    <w:p w14:paraId="77ED704A" w14:textId="3C829973" w:rsidR="005C184A" w:rsidRPr="002349A0" w:rsidRDefault="005C184A">
      <w:pPr>
        <w:rPr>
          <w:highlight w:val="green"/>
        </w:rPr>
      </w:pPr>
      <w:r w:rsidRPr="002349A0">
        <w:rPr>
          <w:highlight w:val="green"/>
        </w:rPr>
        <w:t xml:space="preserve">24.01: </w:t>
      </w:r>
      <w:r w:rsidR="003424FD" w:rsidRPr="002349A0">
        <w:rPr>
          <w:highlight w:val="green"/>
        </w:rPr>
        <w:t>2h</w:t>
      </w:r>
    </w:p>
    <w:p w14:paraId="03ADEBB3" w14:textId="297D2943" w:rsidR="00A23A35" w:rsidRPr="002349A0" w:rsidRDefault="002976BA">
      <w:pPr>
        <w:rPr>
          <w:highlight w:val="green"/>
        </w:rPr>
      </w:pPr>
      <w:r w:rsidRPr="002349A0">
        <w:rPr>
          <w:highlight w:val="green"/>
        </w:rPr>
        <w:t xml:space="preserve">25.01: </w:t>
      </w:r>
      <w:r w:rsidR="00C01FCD" w:rsidRPr="002349A0">
        <w:rPr>
          <w:highlight w:val="green"/>
        </w:rPr>
        <w:t>2.5h</w:t>
      </w:r>
    </w:p>
    <w:p w14:paraId="41A4C74E" w14:textId="158A82F1" w:rsidR="00C01FCD" w:rsidRPr="002349A0" w:rsidRDefault="00C01FCD">
      <w:pPr>
        <w:rPr>
          <w:highlight w:val="green"/>
        </w:rPr>
      </w:pPr>
      <w:r w:rsidRPr="002349A0">
        <w:rPr>
          <w:highlight w:val="green"/>
        </w:rPr>
        <w:t xml:space="preserve">27.01 1h </w:t>
      </w:r>
    </w:p>
    <w:p w14:paraId="7C02C19C" w14:textId="3F767095" w:rsidR="00B0711B" w:rsidRDefault="00B0711B">
      <w:r w:rsidRPr="002349A0">
        <w:rPr>
          <w:highlight w:val="green"/>
        </w:rPr>
        <w:t>28.01</w:t>
      </w:r>
      <w:r w:rsidR="00034607" w:rsidRPr="002349A0">
        <w:rPr>
          <w:highlight w:val="green"/>
        </w:rPr>
        <w:t>:</w:t>
      </w:r>
      <w:r w:rsidRPr="002349A0">
        <w:rPr>
          <w:highlight w:val="green"/>
        </w:rPr>
        <w:t xml:space="preserve"> 1h</w:t>
      </w:r>
    </w:p>
    <w:p w14:paraId="1C01727B" w14:textId="443BCEC0" w:rsidR="00677E08" w:rsidRPr="00C17468" w:rsidRDefault="00677E08" w:rsidP="00677E08">
      <w:pPr>
        <w:rPr>
          <w:b/>
          <w:bCs/>
        </w:rPr>
      </w:pPr>
      <w:r w:rsidRPr="00C17468">
        <w:rPr>
          <w:b/>
          <w:bCs/>
        </w:rPr>
        <w:t>2021</w:t>
      </w:r>
      <w:r>
        <w:rPr>
          <w:b/>
          <w:bCs/>
        </w:rPr>
        <w:t xml:space="preserve"> (Februar)</w:t>
      </w:r>
    </w:p>
    <w:p w14:paraId="5ED278FA" w14:textId="744F8816" w:rsidR="00034607" w:rsidRDefault="00034607">
      <w:r>
        <w:t>02.02: 0.5h</w:t>
      </w:r>
    </w:p>
    <w:p w14:paraId="2A24AFB3" w14:textId="025185DD" w:rsidR="00C53EE9" w:rsidRDefault="00C53EE9">
      <w:r>
        <w:t>03.02: 0.5h</w:t>
      </w:r>
    </w:p>
    <w:p w14:paraId="0C891E0B" w14:textId="130CB6E1" w:rsidR="00C53EE9" w:rsidRDefault="00843368">
      <w:r>
        <w:t xml:space="preserve">04.02: </w:t>
      </w:r>
      <w:r w:rsidR="00AD27F1">
        <w:t>0.5</w:t>
      </w:r>
      <w:r>
        <w:t>h</w:t>
      </w:r>
    </w:p>
    <w:p w14:paraId="3611BF7D" w14:textId="432D3A1B" w:rsidR="00843368" w:rsidRDefault="00AD27F1">
      <w:r>
        <w:t>06.02</w:t>
      </w:r>
      <w:r w:rsidR="00F71D9A">
        <w:t>:</w:t>
      </w:r>
      <w:r>
        <w:t xml:space="preserve">  </w:t>
      </w:r>
      <w:r w:rsidR="00D717FA">
        <w:t>2</w:t>
      </w:r>
      <w:r>
        <w:t xml:space="preserve"> h</w:t>
      </w:r>
      <w:r w:rsidR="00EA42A7">
        <w:t xml:space="preserve"> (9:45 – 11:45)</w:t>
      </w:r>
    </w:p>
    <w:p w14:paraId="1F1EF807" w14:textId="43A8F0DD" w:rsidR="00AD27F1" w:rsidRDefault="00AD27F1">
      <w:r>
        <w:t>07.02</w:t>
      </w:r>
      <w:r w:rsidR="00F71D9A">
        <w:t>:</w:t>
      </w:r>
      <w:r>
        <w:t xml:space="preserve"> </w:t>
      </w:r>
      <w:r w:rsidR="00F71D9A">
        <w:t>4</w:t>
      </w:r>
      <w:r>
        <w:t xml:space="preserve"> h</w:t>
      </w:r>
      <w:r w:rsidR="00EE5002">
        <w:t xml:space="preserve">  </w:t>
      </w:r>
      <w:r w:rsidR="00F71D9A">
        <w:t>(</w:t>
      </w:r>
      <w:r w:rsidR="00D37C02">
        <w:t>2.45</w:t>
      </w:r>
      <w:r w:rsidR="00C07903">
        <w:t xml:space="preserve">h </w:t>
      </w:r>
      <w:r w:rsidR="003F7AA1">
        <w:t>+x</w:t>
      </w:r>
      <w:r w:rsidR="00F456D6">
        <w:t xml:space="preserve">  </w:t>
      </w:r>
      <w:r w:rsidR="00C07903">
        <w:t>21.15 – 22.30</w:t>
      </w:r>
      <w:r w:rsidR="00F71D9A">
        <w:t>)</w:t>
      </w:r>
    </w:p>
    <w:p w14:paraId="202F2868" w14:textId="391B0642" w:rsidR="00AD27F1" w:rsidRDefault="00AD27F1">
      <w:r>
        <w:t>08.02</w:t>
      </w:r>
      <w:r w:rsidR="00F71D9A">
        <w:t>:</w:t>
      </w:r>
      <w:r>
        <w:t xml:space="preserve"> </w:t>
      </w:r>
      <w:r w:rsidR="00711386" w:rsidRPr="005E407B">
        <w:t>0.5</w:t>
      </w:r>
      <w:r w:rsidRPr="005E407B">
        <w:t>h</w:t>
      </w:r>
    </w:p>
    <w:p w14:paraId="4A58BE07" w14:textId="6480E2E0" w:rsidR="00EE5002" w:rsidRDefault="00EE5002"/>
    <w:p w14:paraId="3F8CA4C2" w14:textId="77777777" w:rsidR="00BA2096" w:rsidRDefault="00BA2096"/>
    <w:p w14:paraId="0AF19766" w14:textId="7149E072" w:rsidR="005E407B" w:rsidRDefault="005E407B"/>
    <w:p w14:paraId="3A3475AF" w14:textId="65AA2279" w:rsidR="005E407B" w:rsidRDefault="005E407B">
      <w:r>
        <w:t xml:space="preserve">17.02: </w:t>
      </w:r>
      <w:r w:rsidR="00C21B7A">
        <w:t>0.5</w:t>
      </w:r>
      <w:r>
        <w:t xml:space="preserve"> h</w:t>
      </w:r>
    </w:p>
    <w:p w14:paraId="4AF964C8" w14:textId="0909B17E" w:rsidR="00E60B29" w:rsidRDefault="00E60B29">
      <w:r>
        <w:t>28.02 xx</w:t>
      </w:r>
    </w:p>
    <w:p w14:paraId="7B3ED45F" w14:textId="77777777" w:rsidR="005E407B" w:rsidRDefault="005E407B"/>
    <w:p w14:paraId="7D75A38D" w14:textId="343BA87A" w:rsidR="00FE47B1" w:rsidRDefault="00FE47B1" w:rsidP="00FE47B1">
      <w:pPr>
        <w:pStyle w:val="berschrift1"/>
      </w:pPr>
      <w:r>
        <w:t>Rechnung:</w:t>
      </w:r>
    </w:p>
    <w:p w14:paraId="641AEDFC" w14:textId="4C6E0A91" w:rsidR="00FE47B1" w:rsidRDefault="00C17468" w:rsidP="00C17468">
      <w:pPr>
        <w:pStyle w:val="Listenabsatz"/>
        <w:numPr>
          <w:ilvl w:val="2"/>
          <w:numId w:val="8"/>
        </w:numPr>
      </w:pPr>
      <w:r>
        <w:t>8h</w:t>
      </w:r>
    </w:p>
    <w:p w14:paraId="34983E4F" w14:textId="0CA151ED" w:rsidR="00AE2100" w:rsidRPr="00FA742A" w:rsidRDefault="00FA742A" w:rsidP="00C17468">
      <w:pPr>
        <w:pStyle w:val="Listenabsatz"/>
        <w:numPr>
          <w:ilvl w:val="2"/>
          <w:numId w:val="8"/>
        </w:numPr>
      </w:pPr>
      <w:r w:rsidRPr="00FA742A">
        <w:t>14</w:t>
      </w:r>
      <w:r w:rsidR="00917DFC" w:rsidRPr="00FA742A">
        <w:t>,5</w:t>
      </w:r>
    </w:p>
    <w:p w14:paraId="76FBEBA4" w14:textId="35A0E531" w:rsidR="00E60B29" w:rsidRPr="00917DFC" w:rsidRDefault="00E60B29" w:rsidP="00C17468">
      <w:pPr>
        <w:pStyle w:val="Listenabsatz"/>
        <w:numPr>
          <w:ilvl w:val="2"/>
          <w:numId w:val="8"/>
        </w:numPr>
        <w:rPr>
          <w:highlight w:val="yellow"/>
        </w:rPr>
      </w:pPr>
      <w:r>
        <w:rPr>
          <w:highlight w:val="yellow"/>
        </w:rPr>
        <w:t>10.5 +x</w:t>
      </w:r>
    </w:p>
    <w:p w14:paraId="10954702" w14:textId="02C729C7" w:rsidR="00C17468" w:rsidRDefault="00C17468" w:rsidP="00B1155B"/>
    <w:p w14:paraId="7307DEC6" w14:textId="45021837" w:rsidR="00B1155B" w:rsidRDefault="00B1155B" w:rsidP="00492557">
      <w:pPr>
        <w:pStyle w:val="berschrift1"/>
      </w:pPr>
      <w:r>
        <w:t>Feedback:</w:t>
      </w:r>
    </w:p>
    <w:p w14:paraId="7C67C0C1" w14:textId="46C75C56" w:rsidR="00B1155B" w:rsidRDefault="00B1155B" w:rsidP="00B1155B">
      <w:pPr>
        <w:pStyle w:val="Listenabsatz"/>
        <w:numPr>
          <w:ilvl w:val="2"/>
          <w:numId w:val="6"/>
        </w:numPr>
      </w:pPr>
      <w:r>
        <w:t>Stakeholder in</w:t>
      </w:r>
      <w:r w:rsidR="00D0033A">
        <w:t xml:space="preserve"> Stichpunkten aufzählen</w:t>
      </w:r>
    </w:p>
    <w:p w14:paraId="692E1F90" w14:textId="68DA3E71" w:rsidR="001941D2" w:rsidRDefault="001941D2" w:rsidP="001941D2">
      <w:pPr>
        <w:pStyle w:val="Listenabsatz"/>
        <w:numPr>
          <w:ilvl w:val="3"/>
          <w:numId w:val="6"/>
        </w:numPr>
      </w:pPr>
      <w:r>
        <w:t xml:space="preserve">Bild -&gt; Zeitkomponente </w:t>
      </w:r>
    </w:p>
    <w:p w14:paraId="179A6692" w14:textId="2BDC68E5" w:rsidR="001941D2" w:rsidRDefault="001941D2" w:rsidP="001941D2">
      <w:pPr>
        <w:pStyle w:val="Listenabsatz"/>
        <w:numPr>
          <w:ilvl w:val="3"/>
          <w:numId w:val="6"/>
        </w:numPr>
      </w:pPr>
      <w:r>
        <w:t>Definition of Done</w:t>
      </w:r>
    </w:p>
    <w:p w14:paraId="41B0D369" w14:textId="6B66242D" w:rsidR="00380C29" w:rsidRDefault="004B2B6F" w:rsidP="00380C29">
      <w:pPr>
        <w:pStyle w:val="Listenabsatz"/>
        <w:numPr>
          <w:ilvl w:val="2"/>
          <w:numId w:val="6"/>
        </w:numPr>
      </w:pPr>
      <w:r>
        <w:t xml:space="preserve">Studie </w:t>
      </w:r>
      <w:r w:rsidR="00EF0E67">
        <w:t>Duisburg Essen</w:t>
      </w:r>
    </w:p>
    <w:p w14:paraId="4886BEC5" w14:textId="70BAA350" w:rsidR="008675C8" w:rsidRDefault="008675C8" w:rsidP="008675C8">
      <w:pPr>
        <w:pStyle w:val="Listenabsatz"/>
        <w:numPr>
          <w:ilvl w:val="3"/>
          <w:numId w:val="6"/>
        </w:numPr>
      </w:pPr>
      <w:r w:rsidRPr="008675C8">
        <w:t>https://www.diir.de/fileadmin/fachwissen/diir_veroeffentlichungen/Fachbeitrag_Nr._3_Remote-Audits.pdf</w:t>
      </w:r>
    </w:p>
    <w:p w14:paraId="0289BF7E" w14:textId="591728F9" w:rsidR="00267C5C" w:rsidRDefault="00267C5C" w:rsidP="00380C29">
      <w:pPr>
        <w:pStyle w:val="Listenabsatz"/>
        <w:numPr>
          <w:ilvl w:val="2"/>
          <w:numId w:val="6"/>
        </w:numPr>
      </w:pPr>
      <w:r>
        <w:t>Durchführung von Tests ….</w:t>
      </w:r>
    </w:p>
    <w:p w14:paraId="688BB73D" w14:textId="4A120E09" w:rsidR="00267C5C" w:rsidRDefault="00267C5C" w:rsidP="00267C5C">
      <w:pPr>
        <w:pStyle w:val="Listenabsatz"/>
        <w:numPr>
          <w:ilvl w:val="3"/>
          <w:numId w:val="6"/>
        </w:numPr>
      </w:pPr>
      <w:r>
        <w:t>Arbeitsteilung?</w:t>
      </w:r>
    </w:p>
    <w:p w14:paraId="31B13CAC" w14:textId="3E379EA3" w:rsidR="00267C5C" w:rsidRDefault="00590BB2" w:rsidP="00267C5C">
      <w:pPr>
        <w:pStyle w:val="Listenabsatz"/>
        <w:numPr>
          <w:ilvl w:val="3"/>
          <w:numId w:val="6"/>
        </w:numPr>
      </w:pPr>
      <w:r>
        <w:t>Prüfungsteams</w:t>
      </w:r>
    </w:p>
    <w:p w14:paraId="008FDA33" w14:textId="78657CFC" w:rsidR="00590BB2" w:rsidRDefault="00590BB2" w:rsidP="00267C5C">
      <w:pPr>
        <w:pStyle w:val="Listenabsatz"/>
        <w:numPr>
          <w:ilvl w:val="3"/>
          <w:numId w:val="6"/>
        </w:numPr>
      </w:pPr>
      <w:r>
        <w:t>Wer macht was?</w:t>
      </w:r>
    </w:p>
    <w:p w14:paraId="6878DAB0" w14:textId="75B859FF" w:rsidR="004174AE" w:rsidRDefault="004174AE" w:rsidP="004174AE">
      <w:pPr>
        <w:pStyle w:val="Listenabsatz"/>
        <w:numPr>
          <w:ilvl w:val="2"/>
          <w:numId w:val="6"/>
        </w:numPr>
      </w:pPr>
      <w:r>
        <w:t>Control-Self Assesment</w:t>
      </w:r>
    </w:p>
    <w:p w14:paraId="3C61932F" w14:textId="0F7D7E73" w:rsidR="006731B7" w:rsidRDefault="006731B7" w:rsidP="006731B7">
      <w:pPr>
        <w:pStyle w:val="Listenabsatz"/>
        <w:numPr>
          <w:ilvl w:val="3"/>
          <w:numId w:val="6"/>
        </w:numPr>
      </w:pPr>
      <w:r>
        <w:t>Fragebögen</w:t>
      </w:r>
    </w:p>
    <w:p w14:paraId="5C68C8E2" w14:textId="45631EF7" w:rsidR="008910EA" w:rsidRDefault="008910EA" w:rsidP="006731B7">
      <w:pPr>
        <w:pStyle w:val="Listenabsatz"/>
        <w:numPr>
          <w:ilvl w:val="3"/>
          <w:numId w:val="6"/>
        </w:numPr>
      </w:pPr>
      <w:r>
        <w:t>Sortieren, wohin?</w:t>
      </w:r>
    </w:p>
    <w:p w14:paraId="06A7B4D0" w14:textId="5CFDE313" w:rsidR="00D22FDC" w:rsidRDefault="00D22FDC" w:rsidP="00D22FDC">
      <w:pPr>
        <w:pStyle w:val="Listenabsatz"/>
        <w:numPr>
          <w:ilvl w:val="2"/>
          <w:numId w:val="6"/>
        </w:numPr>
      </w:pPr>
      <w:r>
        <w:t>Xx</w:t>
      </w:r>
    </w:p>
    <w:p w14:paraId="6074FB33" w14:textId="5E7ACE51" w:rsidR="00D22FDC" w:rsidRDefault="00D22FDC" w:rsidP="00D22FDC">
      <w:pPr>
        <w:pStyle w:val="Listenabsatz"/>
        <w:numPr>
          <w:ilvl w:val="2"/>
          <w:numId w:val="6"/>
        </w:numPr>
      </w:pPr>
      <w:r>
        <w:t>Xxx</w:t>
      </w:r>
    </w:p>
    <w:p w14:paraId="128C2834" w14:textId="3F9F6E8C" w:rsidR="00D22FDC" w:rsidRDefault="00D22FDC" w:rsidP="00D22FDC">
      <w:pPr>
        <w:pStyle w:val="Listenabsatz"/>
        <w:numPr>
          <w:ilvl w:val="2"/>
          <w:numId w:val="6"/>
        </w:numPr>
      </w:pPr>
      <w:r>
        <w:t>Feststellungen und Maßnahmen</w:t>
      </w:r>
    </w:p>
    <w:p w14:paraId="635D74EE" w14:textId="77777777" w:rsidR="00D22FDC" w:rsidRDefault="00D22FDC" w:rsidP="00D22FDC">
      <w:pPr>
        <w:pStyle w:val="Listenabsatz"/>
        <w:numPr>
          <w:ilvl w:val="3"/>
          <w:numId w:val="6"/>
        </w:numPr>
      </w:pPr>
      <w:r>
        <w:t>Maßnahmen -&gt;  remote / keine Körpersprache -&gt; wie beheben</w:t>
      </w:r>
    </w:p>
    <w:p w14:paraId="6260B74A" w14:textId="122C4648" w:rsidR="00D22FDC" w:rsidRDefault="00D22FDC" w:rsidP="00D22FDC">
      <w:pPr>
        <w:pStyle w:val="Listenabsatz"/>
        <w:numPr>
          <w:ilvl w:val="3"/>
          <w:numId w:val="6"/>
        </w:numPr>
      </w:pPr>
      <w:r>
        <w:t>Root-Cause -&gt; Remote erkennen</w:t>
      </w:r>
    </w:p>
    <w:p w14:paraId="4790E377" w14:textId="2767BD02" w:rsidR="00BA401E" w:rsidRDefault="00BA401E" w:rsidP="00BA401E">
      <w:pPr>
        <w:pStyle w:val="Listenabsatz"/>
        <w:numPr>
          <w:ilvl w:val="2"/>
          <w:numId w:val="6"/>
        </w:numPr>
      </w:pPr>
      <w:r>
        <w:t>Datenextraktion ohne Smart Exporter</w:t>
      </w:r>
      <w:r w:rsidR="00364692">
        <w:t xml:space="preserve"> (auch ausserhalb von SAP)</w:t>
      </w:r>
    </w:p>
    <w:p w14:paraId="10FB5F65" w14:textId="2811BB9C" w:rsidR="00EF266E" w:rsidRDefault="00EF266E" w:rsidP="00EF266E">
      <w:pPr>
        <w:pStyle w:val="Listenabsatz"/>
        <w:numPr>
          <w:ilvl w:val="3"/>
          <w:numId w:val="6"/>
        </w:numPr>
      </w:pPr>
      <w:r>
        <w:t>Manuelle Extraktion</w:t>
      </w:r>
    </w:p>
    <w:p w14:paraId="4B5725C4" w14:textId="4D7330CA" w:rsidR="00EF266E" w:rsidRDefault="00EF266E" w:rsidP="00EF266E">
      <w:pPr>
        <w:pStyle w:val="Listenabsatz"/>
        <w:numPr>
          <w:ilvl w:val="3"/>
          <w:numId w:val="6"/>
        </w:numPr>
      </w:pPr>
      <w:r>
        <w:t>SAP Queries</w:t>
      </w:r>
    </w:p>
    <w:p w14:paraId="57238CE6" w14:textId="03F35B9C" w:rsidR="0013005B" w:rsidRDefault="0013005B" w:rsidP="00EF266E">
      <w:pPr>
        <w:pStyle w:val="Listenabsatz"/>
        <w:numPr>
          <w:ilvl w:val="3"/>
          <w:numId w:val="6"/>
        </w:numPr>
      </w:pPr>
      <w:r>
        <w:t>ODBC</w:t>
      </w:r>
    </w:p>
    <w:p w14:paraId="2A0E1BF5" w14:textId="33B1C847" w:rsidR="008872D2" w:rsidRDefault="008872D2" w:rsidP="008872D2">
      <w:pPr>
        <w:pStyle w:val="Listenabsatz"/>
        <w:numPr>
          <w:ilvl w:val="2"/>
          <w:numId w:val="6"/>
        </w:numPr>
      </w:pPr>
      <w:r>
        <w:t>IDEA</w:t>
      </w:r>
    </w:p>
    <w:p w14:paraId="465D1376" w14:textId="64678457" w:rsidR="008872D2" w:rsidRDefault="008872D2" w:rsidP="008872D2">
      <w:pPr>
        <w:pStyle w:val="Listenabsatz"/>
        <w:numPr>
          <w:ilvl w:val="3"/>
          <w:numId w:val="6"/>
        </w:numPr>
      </w:pPr>
      <w:r>
        <w:t xml:space="preserve">Funktionale </w:t>
      </w:r>
      <w:r w:rsidR="00977E0E">
        <w:t>Unterkapitel</w:t>
      </w:r>
    </w:p>
    <w:p w14:paraId="724CE9E0" w14:textId="2EC4E1AD" w:rsidR="003B7373" w:rsidRDefault="003B7373" w:rsidP="008872D2">
      <w:pPr>
        <w:pStyle w:val="Listenabsatz"/>
        <w:numPr>
          <w:ilvl w:val="3"/>
          <w:numId w:val="6"/>
        </w:numPr>
      </w:pPr>
      <w:r>
        <w:t>Warum wichtig in Remote?</w:t>
      </w:r>
    </w:p>
    <w:p w14:paraId="1DB67754" w14:textId="7A64EC89" w:rsidR="00A60796" w:rsidRDefault="00A60796" w:rsidP="005D0C9A">
      <w:pPr>
        <w:pStyle w:val="Listenabsatz"/>
        <w:numPr>
          <w:ilvl w:val="3"/>
          <w:numId w:val="6"/>
        </w:numPr>
      </w:pPr>
      <w:r>
        <w:t>Funktionen</w:t>
      </w:r>
      <w:r w:rsidR="00636036">
        <w:t xml:space="preserve"> Aufzählungen</w:t>
      </w:r>
    </w:p>
    <w:p w14:paraId="0CD33716" w14:textId="3106A1FD" w:rsidR="005D0C9A" w:rsidRDefault="005D0C9A" w:rsidP="005D0C9A">
      <w:pPr>
        <w:pStyle w:val="Listenabsatz"/>
        <w:numPr>
          <w:ilvl w:val="2"/>
          <w:numId w:val="6"/>
        </w:numPr>
      </w:pPr>
      <w:r>
        <w:t>Apps</w:t>
      </w:r>
    </w:p>
    <w:p w14:paraId="668123FA" w14:textId="7D3ACC16" w:rsidR="005D0C9A" w:rsidRDefault="005D0C9A" w:rsidP="005D0C9A">
      <w:pPr>
        <w:pStyle w:val="Listenabsatz"/>
        <w:numPr>
          <w:ilvl w:val="3"/>
          <w:numId w:val="6"/>
        </w:numPr>
      </w:pPr>
      <w:r>
        <w:t>Tabelle oder Aufzählung</w:t>
      </w:r>
    </w:p>
    <w:p w14:paraId="53B45DD1" w14:textId="64318157" w:rsidR="00E9275E" w:rsidRDefault="00E9275E" w:rsidP="005D0C9A">
      <w:pPr>
        <w:pStyle w:val="Listenabsatz"/>
        <w:numPr>
          <w:ilvl w:val="3"/>
          <w:numId w:val="6"/>
        </w:numPr>
      </w:pPr>
      <w:r>
        <w:t>Übersicht wie Komponenten zusammenspielen</w:t>
      </w:r>
    </w:p>
    <w:p w14:paraId="5A3BC550" w14:textId="1C9504CF" w:rsidR="00DF42AF" w:rsidRDefault="00DF42AF" w:rsidP="00DF42AF">
      <w:pPr>
        <w:pStyle w:val="Listenabsatz"/>
        <w:numPr>
          <w:ilvl w:val="2"/>
          <w:numId w:val="6"/>
        </w:numPr>
      </w:pPr>
      <w:r>
        <w:t>Sonstiges</w:t>
      </w:r>
    </w:p>
    <w:p w14:paraId="69569E8E" w14:textId="77777777" w:rsidR="00DF42AF" w:rsidRDefault="00DF42AF" w:rsidP="00DF42AF">
      <w:pPr>
        <w:pStyle w:val="Listenabsatz"/>
        <w:numPr>
          <w:ilvl w:val="3"/>
          <w:numId w:val="6"/>
        </w:numPr>
      </w:pPr>
      <w:r>
        <w:t>Standard Datenanalysen (vor dem Kickoff?)</w:t>
      </w:r>
    </w:p>
    <w:p w14:paraId="3B0D9C98" w14:textId="77777777" w:rsidR="00DF42AF" w:rsidRDefault="00DF42AF" w:rsidP="00DF42AF">
      <w:pPr>
        <w:pStyle w:val="Listenabsatz"/>
        <w:numPr>
          <w:ilvl w:val="3"/>
          <w:numId w:val="6"/>
        </w:numPr>
      </w:pPr>
      <w:r>
        <w:t>Ad-Hoc Analysen während der Prüfung</w:t>
      </w:r>
    </w:p>
    <w:p w14:paraId="143D3DB3" w14:textId="77777777" w:rsidR="00DF42AF" w:rsidRDefault="00DF42AF" w:rsidP="00DF42AF">
      <w:pPr>
        <w:pStyle w:val="Listenabsatz"/>
        <w:numPr>
          <w:ilvl w:val="4"/>
          <w:numId w:val="6"/>
        </w:numPr>
      </w:pPr>
      <w:r>
        <w:t>Hervorheben</w:t>
      </w:r>
    </w:p>
    <w:p w14:paraId="0C74C4A3" w14:textId="77777777" w:rsidR="00DF42AF" w:rsidRDefault="00DF42AF" w:rsidP="00DF42AF">
      <w:pPr>
        <w:pStyle w:val="Listenabsatz"/>
        <w:numPr>
          <w:ilvl w:val="4"/>
          <w:numId w:val="6"/>
        </w:numPr>
      </w:pPr>
      <w:r>
        <w:lastRenderedPageBreak/>
        <w:t>Risikoorientiert / Agile</w:t>
      </w:r>
    </w:p>
    <w:p w14:paraId="1BE6339C" w14:textId="06AF7783" w:rsidR="00DF42AF" w:rsidRDefault="00DF42AF" w:rsidP="00DF42AF">
      <w:pPr>
        <w:pStyle w:val="Listenabsatz"/>
        <w:numPr>
          <w:ilvl w:val="4"/>
          <w:numId w:val="6"/>
        </w:numPr>
      </w:pPr>
      <w:r>
        <w:t>In das Diagramm</w:t>
      </w:r>
    </w:p>
    <w:p w14:paraId="7670D611" w14:textId="6C912D11" w:rsidR="008E7879" w:rsidRDefault="008E7879" w:rsidP="008E7879"/>
    <w:p w14:paraId="5388C2E9" w14:textId="09616B38" w:rsidR="0000792D" w:rsidRDefault="0000792D" w:rsidP="0000792D">
      <w:pPr>
        <w:pStyle w:val="berschrift1"/>
      </w:pPr>
      <w:r>
        <w:t>To Dos:</w:t>
      </w:r>
    </w:p>
    <w:p w14:paraId="795AFC70" w14:textId="32933E43" w:rsidR="0000792D" w:rsidRDefault="0000792D" w:rsidP="0000792D"/>
    <w:p w14:paraId="55C867A1" w14:textId="34746FE3" w:rsidR="0000792D" w:rsidRPr="000B2532" w:rsidRDefault="00F61DDC" w:rsidP="000B2532">
      <w:pPr>
        <w:pStyle w:val="Listenabsatz"/>
        <w:numPr>
          <w:ilvl w:val="4"/>
          <w:numId w:val="15"/>
        </w:numPr>
        <w:ind w:left="360"/>
        <w:rPr>
          <w:b/>
          <w:bCs/>
        </w:rPr>
      </w:pPr>
      <w:r w:rsidRPr="000B2532">
        <w:rPr>
          <w:b/>
          <w:bCs/>
        </w:rPr>
        <w:t>Remote Prozess:</w:t>
      </w:r>
    </w:p>
    <w:p w14:paraId="71F525E9" w14:textId="0BABBE58" w:rsidR="00F61DDC" w:rsidRDefault="00F61DDC" w:rsidP="00AC1D6D">
      <w:pPr>
        <w:pStyle w:val="Listenabsatz"/>
        <w:numPr>
          <w:ilvl w:val="0"/>
          <w:numId w:val="13"/>
        </w:numPr>
      </w:pPr>
      <w:r>
        <w:t>Darstellung erweitern -&gt; mehr Schritte, Zeitleiste</w:t>
      </w:r>
    </w:p>
    <w:p w14:paraId="56B1F030" w14:textId="49EFB4E5" w:rsidR="00AC1D6D" w:rsidRDefault="00AC1D6D" w:rsidP="00AC1D6D">
      <w:pPr>
        <w:pStyle w:val="Listenabsatz"/>
        <w:numPr>
          <w:ilvl w:val="0"/>
          <w:numId w:val="13"/>
        </w:numPr>
      </w:pPr>
      <w:r>
        <w:t>Klärung Scopes&amp; Risiken: Studie Duisburg &amp; Essen</w:t>
      </w:r>
    </w:p>
    <w:p w14:paraId="0BFB8E36" w14:textId="5A48C394" w:rsidR="00113D92" w:rsidRDefault="00113D92" w:rsidP="00AC1D6D">
      <w:pPr>
        <w:pStyle w:val="Listenabsatz"/>
        <w:numPr>
          <w:ilvl w:val="0"/>
          <w:numId w:val="13"/>
        </w:numPr>
      </w:pPr>
      <w:r>
        <w:t>Arbeitsteilung im Team</w:t>
      </w:r>
    </w:p>
    <w:p w14:paraId="3483F1CA" w14:textId="702AC3DA" w:rsidR="001372DD" w:rsidRDefault="001372DD" w:rsidP="00AC1D6D">
      <w:pPr>
        <w:pStyle w:val="Listenabsatz"/>
        <w:numPr>
          <w:ilvl w:val="0"/>
          <w:numId w:val="13"/>
        </w:numPr>
      </w:pPr>
      <w:r>
        <w:t>Control Self Assesment</w:t>
      </w:r>
    </w:p>
    <w:p w14:paraId="33A862B4" w14:textId="2F956923" w:rsidR="00A85A88" w:rsidRDefault="00A85A88" w:rsidP="00AC1D6D">
      <w:pPr>
        <w:pStyle w:val="Listenabsatz"/>
        <w:numPr>
          <w:ilvl w:val="0"/>
          <w:numId w:val="13"/>
        </w:numPr>
      </w:pPr>
      <w:r>
        <w:t xml:space="preserve">Wann </w:t>
      </w:r>
      <w:r w:rsidR="00015185">
        <w:t>Datenanalysen (standardisiert &amp; Ad HOC)</w:t>
      </w:r>
    </w:p>
    <w:p w14:paraId="11EF21C2" w14:textId="2B2555A2" w:rsidR="00042344" w:rsidRDefault="00042344" w:rsidP="00AC1D6D">
      <w:pPr>
        <w:pStyle w:val="Listenabsatz"/>
        <w:numPr>
          <w:ilvl w:val="0"/>
          <w:numId w:val="13"/>
        </w:numPr>
      </w:pPr>
      <w:r>
        <w:t>Online Termine pr</w:t>
      </w:r>
      <w:r w:rsidR="000124AE">
        <w:t>äziser vorbereiten?</w:t>
      </w:r>
    </w:p>
    <w:p w14:paraId="03C902BE" w14:textId="4FC55A0B" w:rsidR="00927362" w:rsidRPr="000B2532" w:rsidRDefault="00927362" w:rsidP="000B2532">
      <w:pPr>
        <w:pStyle w:val="Listenabsatz"/>
        <w:numPr>
          <w:ilvl w:val="4"/>
          <w:numId w:val="15"/>
        </w:numPr>
        <w:ind w:left="360"/>
        <w:rPr>
          <w:b/>
          <w:bCs/>
        </w:rPr>
      </w:pPr>
      <w:r w:rsidRPr="000B2532">
        <w:rPr>
          <w:b/>
          <w:bCs/>
        </w:rPr>
        <w:t>Infrastruktur:</w:t>
      </w:r>
    </w:p>
    <w:p w14:paraId="09C024DE" w14:textId="5A0615B7" w:rsidR="00927362" w:rsidRDefault="00927362" w:rsidP="00927362">
      <w:pPr>
        <w:pStyle w:val="Listenabsatz"/>
        <w:numPr>
          <w:ilvl w:val="0"/>
          <w:numId w:val="14"/>
        </w:numPr>
      </w:pPr>
      <w:r>
        <w:t>Darstellung erweitern -&gt; mehr Schritte, Zeitleiste</w:t>
      </w:r>
    </w:p>
    <w:p w14:paraId="367BE539" w14:textId="16908B44" w:rsidR="00C84D5B" w:rsidRDefault="00C84D5B" w:rsidP="00927362">
      <w:pPr>
        <w:pStyle w:val="Listenabsatz"/>
        <w:numPr>
          <w:ilvl w:val="0"/>
          <w:numId w:val="14"/>
        </w:numPr>
      </w:pPr>
      <w:r>
        <w:t xml:space="preserve">Datenextraktion </w:t>
      </w:r>
      <w:r w:rsidR="0073707B">
        <w:t xml:space="preserve">allgemein </w:t>
      </w:r>
    </w:p>
    <w:p w14:paraId="423B7430" w14:textId="58FE2F5C" w:rsidR="0073707B" w:rsidRDefault="0073707B" w:rsidP="00927362">
      <w:pPr>
        <w:pStyle w:val="Listenabsatz"/>
        <w:numPr>
          <w:ilvl w:val="0"/>
          <w:numId w:val="14"/>
        </w:numPr>
      </w:pPr>
      <w:r>
        <w:t>Datenextraktion SAP</w:t>
      </w:r>
    </w:p>
    <w:p w14:paraId="2A6BC15A" w14:textId="7FDF9018" w:rsidR="00E434CA" w:rsidRDefault="00E434CA" w:rsidP="00927362">
      <w:pPr>
        <w:pStyle w:val="Listenabsatz"/>
        <w:numPr>
          <w:ilvl w:val="0"/>
          <w:numId w:val="14"/>
        </w:numPr>
      </w:pPr>
      <w:r>
        <w:t>IDEA Kapiteln Clustern</w:t>
      </w:r>
      <w:r w:rsidR="008D3601">
        <w:t xml:space="preserve"> -&gt; Stichwörter </w:t>
      </w:r>
    </w:p>
    <w:p w14:paraId="611C2B8A" w14:textId="77777777" w:rsidR="00927362" w:rsidRDefault="00927362" w:rsidP="00927362">
      <w:pPr>
        <w:pStyle w:val="Listenabsatz"/>
        <w:ind w:left="360"/>
      </w:pPr>
    </w:p>
    <w:p w14:paraId="4BFEEC1E" w14:textId="7797361F" w:rsidR="001458F4" w:rsidRDefault="001458F4" w:rsidP="00927362">
      <w:r>
        <w:t>Stolpersteine</w:t>
      </w:r>
    </w:p>
    <w:p w14:paraId="1953D66C" w14:textId="6F472811" w:rsidR="00434FD9" w:rsidRDefault="00434FD9" w:rsidP="00927362"/>
    <w:p w14:paraId="17D90638" w14:textId="7BD05780" w:rsidR="00A37678" w:rsidRDefault="00A37678" w:rsidP="00927362"/>
    <w:p w14:paraId="2A7F071B" w14:textId="77777777" w:rsidR="00A37678" w:rsidRDefault="00A37678" w:rsidP="00A37678">
      <w:pPr>
        <w:spacing w:line="360" w:lineRule="auto"/>
        <w:jc w:val="both"/>
        <w:rPr>
          <w:rFonts w:ascii="Arial" w:hAnsi="Arial" w:cs="Arial"/>
          <w:sz w:val="20"/>
          <w:szCs w:val="20"/>
        </w:rPr>
      </w:pPr>
      <w:r w:rsidRPr="00E161FA">
        <w:rPr>
          <w:rFonts w:ascii="Arial" w:hAnsi="Arial" w:cs="Arial"/>
          <w:sz w:val="20"/>
          <w:szCs w:val="20"/>
          <w:highlight w:val="yellow"/>
        </w:rPr>
        <w:t>Einsatzgebiet in der Prüfung / Fragestellung / Übersetzung einer Fragestellung in ein Datenproblem</w:t>
      </w:r>
      <w:r>
        <w:rPr>
          <w:rFonts w:ascii="Arial" w:hAnsi="Arial" w:cs="Arial"/>
          <w:sz w:val="20"/>
          <w:szCs w:val="20"/>
        </w:rPr>
        <w:t xml:space="preserve"> /</w:t>
      </w:r>
    </w:p>
    <w:p w14:paraId="6640584C" w14:textId="77777777" w:rsidR="00A37678" w:rsidRDefault="00A37678" w:rsidP="00A37678">
      <w:pPr>
        <w:spacing w:line="360" w:lineRule="auto"/>
        <w:jc w:val="both"/>
        <w:rPr>
          <w:rFonts w:ascii="Arial" w:hAnsi="Arial" w:cs="Arial"/>
          <w:sz w:val="20"/>
          <w:szCs w:val="20"/>
          <w:highlight w:val="yellow"/>
        </w:rPr>
      </w:pPr>
      <w:r w:rsidRPr="00E161FA">
        <w:rPr>
          <w:rFonts w:ascii="Arial" w:hAnsi="Arial" w:cs="Arial"/>
          <w:sz w:val="20"/>
          <w:szCs w:val="20"/>
          <w:highlight w:val="yellow"/>
        </w:rPr>
        <w:t>Datenanalyse / Interpretation / Kommunikation der Ergebnisse</w:t>
      </w:r>
    </w:p>
    <w:p w14:paraId="322B1EF6" w14:textId="3B4F84C8" w:rsidR="00434FD9" w:rsidRDefault="00434FD9" w:rsidP="00927362"/>
    <w:p w14:paraId="74A5B615" w14:textId="79C30E20" w:rsidR="00434FD9" w:rsidRPr="0000792D" w:rsidRDefault="00434FD9" w:rsidP="00927362">
      <w:r w:rsidRPr="00434FD9">
        <w:rPr>
          <w:noProof/>
        </w:rPr>
        <w:drawing>
          <wp:inline distT="0" distB="0" distL="0" distR="0" wp14:anchorId="4B01EB31" wp14:editId="23A8A386">
            <wp:extent cx="3381375" cy="2581275"/>
            <wp:effectExtent l="38100" t="0" r="9525" b="9525"/>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434FD9" w:rsidRPr="00007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ADB06E8"/>
    <w:multiLevelType w:val="hybridMultilevel"/>
    <w:tmpl w:val="5526F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9CA701B"/>
    <w:multiLevelType w:val="hybridMultilevel"/>
    <w:tmpl w:val="005894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A67D5A"/>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5174A"/>
    <w:multiLevelType w:val="hybridMultilevel"/>
    <w:tmpl w:val="58A640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DC0EA5"/>
    <w:multiLevelType w:val="multilevel"/>
    <w:tmpl w:val="FA02A7C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8A7961"/>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6"/>
  </w:num>
  <w:num w:numId="3">
    <w:abstractNumId w:val="9"/>
  </w:num>
  <w:num w:numId="4">
    <w:abstractNumId w:val="9"/>
  </w:num>
  <w:num w:numId="5">
    <w:abstractNumId w:val="9"/>
    <w:lvlOverride w:ilvl="0"/>
    <w:lvlOverride w:ilvl="1">
      <w:startOverride w:val="1"/>
    </w:lvlOverride>
  </w:num>
  <w:num w:numId="6">
    <w:abstractNumId w:val="9"/>
    <w:lvlOverride w:ilvl="0"/>
    <w:lvlOverride w:ilvl="1">
      <w:startOverride w:val="1"/>
    </w:lvlOverride>
  </w:num>
  <w:num w:numId="7">
    <w:abstractNumId w:val="2"/>
  </w:num>
  <w:num w:numId="8">
    <w:abstractNumId w:val="2"/>
  </w:num>
  <w:num w:numId="9">
    <w:abstractNumId w:val="10"/>
  </w:num>
  <w:num w:numId="10">
    <w:abstractNumId w:val="0"/>
  </w:num>
  <w:num w:numId="11">
    <w:abstractNumId w:val="8"/>
  </w:num>
  <w:num w:numId="12">
    <w:abstractNumId w:val="5"/>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00238"/>
    <w:rsid w:val="0000792D"/>
    <w:rsid w:val="000124AE"/>
    <w:rsid w:val="00015185"/>
    <w:rsid w:val="00034607"/>
    <w:rsid w:val="00034C54"/>
    <w:rsid w:val="00042344"/>
    <w:rsid w:val="00046B0E"/>
    <w:rsid w:val="0008667B"/>
    <w:rsid w:val="000B2532"/>
    <w:rsid w:val="00113D92"/>
    <w:rsid w:val="0013005B"/>
    <w:rsid w:val="0013641B"/>
    <w:rsid w:val="001372DD"/>
    <w:rsid w:val="001458F4"/>
    <w:rsid w:val="0017300E"/>
    <w:rsid w:val="00176D28"/>
    <w:rsid w:val="001941D2"/>
    <w:rsid w:val="001F7D3F"/>
    <w:rsid w:val="00200A1C"/>
    <w:rsid w:val="00202C40"/>
    <w:rsid w:val="00230981"/>
    <w:rsid w:val="002349A0"/>
    <w:rsid w:val="0026695E"/>
    <w:rsid w:val="00267C5C"/>
    <w:rsid w:val="002976BA"/>
    <w:rsid w:val="002C717D"/>
    <w:rsid w:val="003356D7"/>
    <w:rsid w:val="003424FD"/>
    <w:rsid w:val="00364692"/>
    <w:rsid w:val="0037610F"/>
    <w:rsid w:val="00380C29"/>
    <w:rsid w:val="003B7373"/>
    <w:rsid w:val="003F5B46"/>
    <w:rsid w:val="003F70B1"/>
    <w:rsid w:val="003F7AA1"/>
    <w:rsid w:val="004174AE"/>
    <w:rsid w:val="00426F41"/>
    <w:rsid w:val="00427C83"/>
    <w:rsid w:val="00427EFB"/>
    <w:rsid w:val="00434FD9"/>
    <w:rsid w:val="00492557"/>
    <w:rsid w:val="004B2B6F"/>
    <w:rsid w:val="00516B1D"/>
    <w:rsid w:val="00532228"/>
    <w:rsid w:val="005379A8"/>
    <w:rsid w:val="00542C17"/>
    <w:rsid w:val="00590BB2"/>
    <w:rsid w:val="005910EB"/>
    <w:rsid w:val="005C184A"/>
    <w:rsid w:val="005C2C81"/>
    <w:rsid w:val="005D0C9A"/>
    <w:rsid w:val="005E407B"/>
    <w:rsid w:val="00614D7F"/>
    <w:rsid w:val="006202A4"/>
    <w:rsid w:val="00636036"/>
    <w:rsid w:val="00671619"/>
    <w:rsid w:val="006731B7"/>
    <w:rsid w:val="00677E08"/>
    <w:rsid w:val="00683949"/>
    <w:rsid w:val="00695149"/>
    <w:rsid w:val="006B3655"/>
    <w:rsid w:val="00711386"/>
    <w:rsid w:val="0073707B"/>
    <w:rsid w:val="007A4F13"/>
    <w:rsid w:val="0083735C"/>
    <w:rsid w:val="00843368"/>
    <w:rsid w:val="008675C8"/>
    <w:rsid w:val="00885DAC"/>
    <w:rsid w:val="008872D2"/>
    <w:rsid w:val="008910EA"/>
    <w:rsid w:val="008A4A1E"/>
    <w:rsid w:val="008D281C"/>
    <w:rsid w:val="008D3601"/>
    <w:rsid w:val="008E69AC"/>
    <w:rsid w:val="008E7879"/>
    <w:rsid w:val="008F04D8"/>
    <w:rsid w:val="00914EF2"/>
    <w:rsid w:val="0091566B"/>
    <w:rsid w:val="00917DFC"/>
    <w:rsid w:val="00927362"/>
    <w:rsid w:val="00931E8A"/>
    <w:rsid w:val="0097510C"/>
    <w:rsid w:val="00977E0E"/>
    <w:rsid w:val="00995AE3"/>
    <w:rsid w:val="009D68F9"/>
    <w:rsid w:val="009D72FF"/>
    <w:rsid w:val="00A23A35"/>
    <w:rsid w:val="00A37678"/>
    <w:rsid w:val="00A46486"/>
    <w:rsid w:val="00A60796"/>
    <w:rsid w:val="00A73FB9"/>
    <w:rsid w:val="00A85A88"/>
    <w:rsid w:val="00AB38E5"/>
    <w:rsid w:val="00AC1D6D"/>
    <w:rsid w:val="00AD27F1"/>
    <w:rsid w:val="00AE2100"/>
    <w:rsid w:val="00B0711B"/>
    <w:rsid w:val="00B1155B"/>
    <w:rsid w:val="00B7737A"/>
    <w:rsid w:val="00BA2096"/>
    <w:rsid w:val="00BA38AA"/>
    <w:rsid w:val="00BA401E"/>
    <w:rsid w:val="00C01FCD"/>
    <w:rsid w:val="00C07903"/>
    <w:rsid w:val="00C17468"/>
    <w:rsid w:val="00C21B7A"/>
    <w:rsid w:val="00C51F42"/>
    <w:rsid w:val="00C53EE9"/>
    <w:rsid w:val="00C649C7"/>
    <w:rsid w:val="00C84D5B"/>
    <w:rsid w:val="00CB047D"/>
    <w:rsid w:val="00D0033A"/>
    <w:rsid w:val="00D04365"/>
    <w:rsid w:val="00D06B20"/>
    <w:rsid w:val="00D22FDC"/>
    <w:rsid w:val="00D327F5"/>
    <w:rsid w:val="00D37C02"/>
    <w:rsid w:val="00D717FA"/>
    <w:rsid w:val="00D8121F"/>
    <w:rsid w:val="00DA2659"/>
    <w:rsid w:val="00DB6CB2"/>
    <w:rsid w:val="00DD419E"/>
    <w:rsid w:val="00DF42AF"/>
    <w:rsid w:val="00DF63F9"/>
    <w:rsid w:val="00E067EF"/>
    <w:rsid w:val="00E2095E"/>
    <w:rsid w:val="00E376BC"/>
    <w:rsid w:val="00E434CA"/>
    <w:rsid w:val="00E43F03"/>
    <w:rsid w:val="00E470FD"/>
    <w:rsid w:val="00E60B29"/>
    <w:rsid w:val="00E9275E"/>
    <w:rsid w:val="00EA42A7"/>
    <w:rsid w:val="00EC4122"/>
    <w:rsid w:val="00EE0187"/>
    <w:rsid w:val="00EE5002"/>
    <w:rsid w:val="00EF0E67"/>
    <w:rsid w:val="00EF266E"/>
    <w:rsid w:val="00F20B7B"/>
    <w:rsid w:val="00F24A9C"/>
    <w:rsid w:val="00F456D6"/>
    <w:rsid w:val="00F54763"/>
    <w:rsid w:val="00F61DDC"/>
    <w:rsid w:val="00F71D9A"/>
    <w:rsid w:val="00F8683C"/>
    <w:rsid w:val="00FA742A"/>
    <w:rsid w:val="00FB4F29"/>
    <w:rsid w:val="00FB6F1F"/>
    <w:rsid w:val="00FD6F18"/>
    <w:rsid w:val="00FE47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character" w:styleId="NichtaufgelsteErwhnung">
    <w:name w:val="Unresolved Mention"/>
    <w:basedOn w:val="Absatz-Standardschriftart"/>
    <w:uiPriority w:val="99"/>
    <w:semiHidden/>
    <w:unhideWhenUsed/>
    <w:rsid w:val="00D04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817188">
      <w:bodyDiv w:val="1"/>
      <w:marLeft w:val="0"/>
      <w:marRight w:val="0"/>
      <w:marTop w:val="0"/>
      <w:marBottom w:val="0"/>
      <w:divBdr>
        <w:top w:val="none" w:sz="0" w:space="0" w:color="auto"/>
        <w:left w:val="none" w:sz="0" w:space="0" w:color="auto"/>
        <w:bottom w:val="none" w:sz="0" w:space="0" w:color="auto"/>
        <w:right w:val="none" w:sz="0" w:space="0" w:color="auto"/>
      </w:divBdr>
    </w:div>
    <w:div w:id="17297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galvanize.com/audit/internal-audit-covid-19/"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dicon.net/fileadmin/audicon/media/dokumente/prospekte/Whitepaper_Digitalisierung-in-der-Kanzlei.pdf" TargetMode="External"/><Relationship Id="rId11" Type="http://schemas.openxmlformats.org/officeDocument/2006/relationships/diagramColors" Target="diagrams/colors1.xml"/><Relationship Id="rId5" Type="http://schemas.openxmlformats.org/officeDocument/2006/relationships/hyperlink" Target="https://digital-business-hub.de/wp-content/uploads/2017/10/eBook-detecting-preventing-fraud-de.pdf"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6976DF-9E39-4F56-AF37-9304788A0E08}" type="doc">
      <dgm:prSet loTypeId="urn:microsoft.com/office/officeart/2005/8/layout/vProcess5" loCatId="process" qsTypeId="urn:microsoft.com/office/officeart/2005/8/quickstyle/simple1" qsCatId="simple" csTypeId="urn:microsoft.com/office/officeart/2005/8/colors/colorful1" csCatId="colorful" phldr="1"/>
      <dgm:spPr/>
    </dgm:pt>
    <dgm:pt modelId="{B9DC878B-817A-48D8-A8F7-2124334810FC}">
      <dgm:prSet phldrT="[Text]"/>
      <dgm:spPr/>
      <dgm:t>
        <a:bodyPr/>
        <a:lstStyle/>
        <a:p>
          <a:r>
            <a:rPr lang="de-DE"/>
            <a:t>Datenabfrage</a:t>
          </a:r>
        </a:p>
      </dgm:t>
    </dgm:pt>
    <dgm:pt modelId="{94794890-8A9C-494B-B653-10677E3DE6E3}" type="parTrans" cxnId="{1AB996A9-AF2B-410E-A69E-876A9806D1D8}">
      <dgm:prSet/>
      <dgm:spPr/>
      <dgm:t>
        <a:bodyPr/>
        <a:lstStyle/>
        <a:p>
          <a:endParaRPr lang="de-DE"/>
        </a:p>
      </dgm:t>
    </dgm:pt>
    <dgm:pt modelId="{6C4659E8-7E2E-4DC9-9D2B-44212FC5E1B6}" type="sibTrans" cxnId="{1AB996A9-AF2B-410E-A69E-876A9806D1D8}">
      <dgm:prSet/>
      <dgm:spPr/>
      <dgm:t>
        <a:bodyPr/>
        <a:lstStyle/>
        <a:p>
          <a:endParaRPr lang="de-DE"/>
        </a:p>
      </dgm:t>
    </dgm:pt>
    <dgm:pt modelId="{EED3CC23-4462-4EFE-B16A-F7C7D38A4C4D}">
      <dgm:prSet phldrT="[Text]"/>
      <dgm:spPr/>
      <dgm:t>
        <a:bodyPr/>
        <a:lstStyle/>
        <a:p>
          <a:r>
            <a:rPr lang="de-DE"/>
            <a:t>Prüfungsvorbereitung</a:t>
          </a:r>
        </a:p>
      </dgm:t>
    </dgm:pt>
    <dgm:pt modelId="{4A548815-C8B7-4E76-81A5-A8BF147727DC}" type="parTrans" cxnId="{6EC2EBBA-BA80-4496-8A32-424EACE19F22}">
      <dgm:prSet/>
      <dgm:spPr/>
      <dgm:t>
        <a:bodyPr/>
        <a:lstStyle/>
        <a:p>
          <a:endParaRPr lang="de-DE"/>
        </a:p>
      </dgm:t>
    </dgm:pt>
    <dgm:pt modelId="{CBADD6CE-9D79-4412-9B55-B5A75CE3F32C}" type="sibTrans" cxnId="{6EC2EBBA-BA80-4496-8A32-424EACE19F22}">
      <dgm:prSet/>
      <dgm:spPr/>
      <dgm:t>
        <a:bodyPr/>
        <a:lstStyle/>
        <a:p>
          <a:endParaRPr lang="de-DE"/>
        </a:p>
      </dgm:t>
    </dgm:pt>
    <dgm:pt modelId="{226127B6-69E6-42D4-93E4-C3E1FD0A2ED3}">
      <dgm:prSet phldrT="[Text]"/>
      <dgm:spPr/>
      <dgm:t>
        <a:bodyPr/>
        <a:lstStyle/>
        <a:p>
          <a:r>
            <a:rPr lang="de-DE"/>
            <a:t>Prüfungsdurchführung</a:t>
          </a:r>
        </a:p>
      </dgm:t>
    </dgm:pt>
    <dgm:pt modelId="{E6563DD1-D0C8-4915-87DA-6C8279AA1701}" type="parTrans" cxnId="{E2169EED-358E-425D-896A-985894E307A9}">
      <dgm:prSet/>
      <dgm:spPr/>
      <dgm:t>
        <a:bodyPr/>
        <a:lstStyle/>
        <a:p>
          <a:endParaRPr lang="de-DE"/>
        </a:p>
      </dgm:t>
    </dgm:pt>
    <dgm:pt modelId="{135C6B8C-67DD-4E08-B786-C0BE57875D94}" type="sibTrans" cxnId="{E2169EED-358E-425D-896A-985894E307A9}">
      <dgm:prSet/>
      <dgm:spPr/>
      <dgm:t>
        <a:bodyPr/>
        <a:lstStyle/>
        <a:p>
          <a:endParaRPr lang="de-DE"/>
        </a:p>
      </dgm:t>
    </dgm:pt>
    <dgm:pt modelId="{C1C7615E-794F-496C-9FDD-9059B476CFA0}">
      <dgm:prSet phldrT="[Text]"/>
      <dgm:spPr/>
      <dgm:t>
        <a:bodyPr/>
        <a:lstStyle/>
        <a:p>
          <a:r>
            <a:rPr lang="de-DE"/>
            <a:t>Bericht</a:t>
          </a:r>
        </a:p>
      </dgm:t>
    </dgm:pt>
    <dgm:pt modelId="{A7004949-8498-4038-B97C-BBB41FDCB60A}" type="parTrans" cxnId="{234E5DE1-52D3-49E6-897E-A62DE1F51F1D}">
      <dgm:prSet/>
      <dgm:spPr/>
      <dgm:t>
        <a:bodyPr/>
        <a:lstStyle/>
        <a:p>
          <a:endParaRPr lang="de-DE"/>
        </a:p>
      </dgm:t>
    </dgm:pt>
    <dgm:pt modelId="{A51D4193-803E-43C3-A641-F458052171C5}" type="sibTrans" cxnId="{234E5DE1-52D3-49E6-897E-A62DE1F51F1D}">
      <dgm:prSet/>
      <dgm:spPr/>
      <dgm:t>
        <a:bodyPr/>
        <a:lstStyle/>
        <a:p>
          <a:endParaRPr lang="de-DE"/>
        </a:p>
      </dgm:t>
    </dgm:pt>
    <dgm:pt modelId="{50B85453-5DD6-49FC-B71A-A6756254BB1D}">
      <dgm:prSet phldrT="[Text]"/>
      <dgm:spPr/>
      <dgm:t>
        <a:bodyPr/>
        <a:lstStyle/>
        <a:p>
          <a:r>
            <a:rPr lang="de-DE" dirty="0"/>
            <a:t>Follow-</a:t>
          </a:r>
          <a:r>
            <a:rPr lang="de-DE" dirty="0" err="1"/>
            <a:t>up</a:t>
          </a:r>
          <a:r>
            <a:rPr lang="de-DE" dirty="0"/>
            <a:t> Check</a:t>
          </a:r>
        </a:p>
      </dgm:t>
    </dgm:pt>
    <dgm:pt modelId="{BAD89930-476B-4BD4-9D15-631F73269044}" type="parTrans" cxnId="{CD1D369C-C31E-4123-8461-85030594B89F}">
      <dgm:prSet/>
      <dgm:spPr/>
      <dgm:t>
        <a:bodyPr/>
        <a:lstStyle/>
        <a:p>
          <a:endParaRPr lang="de-DE"/>
        </a:p>
      </dgm:t>
    </dgm:pt>
    <dgm:pt modelId="{96885613-8E4F-46EA-B397-BC009AF3CD7D}" type="sibTrans" cxnId="{CD1D369C-C31E-4123-8461-85030594B89F}">
      <dgm:prSet/>
      <dgm:spPr/>
      <dgm:t>
        <a:bodyPr/>
        <a:lstStyle/>
        <a:p>
          <a:endParaRPr lang="de-DE"/>
        </a:p>
      </dgm:t>
    </dgm:pt>
    <dgm:pt modelId="{F01972E2-0347-4EBE-91E6-3BB1376928C0}" type="pres">
      <dgm:prSet presAssocID="{BE6976DF-9E39-4F56-AF37-9304788A0E08}" presName="outerComposite" presStyleCnt="0">
        <dgm:presLayoutVars>
          <dgm:chMax val="5"/>
          <dgm:dir/>
          <dgm:resizeHandles val="exact"/>
        </dgm:presLayoutVars>
      </dgm:prSet>
      <dgm:spPr/>
    </dgm:pt>
    <dgm:pt modelId="{B9323DA6-88A8-4199-B91D-5B3F5C9E5938}" type="pres">
      <dgm:prSet presAssocID="{BE6976DF-9E39-4F56-AF37-9304788A0E08}" presName="dummyMaxCanvas" presStyleCnt="0">
        <dgm:presLayoutVars/>
      </dgm:prSet>
      <dgm:spPr/>
    </dgm:pt>
    <dgm:pt modelId="{59A5DFC2-B046-4B05-A249-A7AF9949B304}" type="pres">
      <dgm:prSet presAssocID="{BE6976DF-9E39-4F56-AF37-9304788A0E08}" presName="FiveNodes_1" presStyleLbl="node1" presStyleIdx="0" presStyleCnt="5">
        <dgm:presLayoutVars>
          <dgm:bulletEnabled val="1"/>
        </dgm:presLayoutVars>
      </dgm:prSet>
      <dgm:spPr/>
    </dgm:pt>
    <dgm:pt modelId="{B7A3BC06-8076-4971-AECF-E94CA1C614F5}" type="pres">
      <dgm:prSet presAssocID="{BE6976DF-9E39-4F56-AF37-9304788A0E08}" presName="FiveNodes_2" presStyleLbl="node1" presStyleIdx="1" presStyleCnt="5">
        <dgm:presLayoutVars>
          <dgm:bulletEnabled val="1"/>
        </dgm:presLayoutVars>
      </dgm:prSet>
      <dgm:spPr/>
    </dgm:pt>
    <dgm:pt modelId="{1EBC1FFE-E821-4DA8-B88F-3A9403E229DF}" type="pres">
      <dgm:prSet presAssocID="{BE6976DF-9E39-4F56-AF37-9304788A0E08}" presName="FiveNodes_3" presStyleLbl="node1" presStyleIdx="2" presStyleCnt="5">
        <dgm:presLayoutVars>
          <dgm:bulletEnabled val="1"/>
        </dgm:presLayoutVars>
      </dgm:prSet>
      <dgm:spPr/>
    </dgm:pt>
    <dgm:pt modelId="{88110015-7666-42E6-B6B8-E99D04787BDA}" type="pres">
      <dgm:prSet presAssocID="{BE6976DF-9E39-4F56-AF37-9304788A0E08}" presName="FiveNodes_4" presStyleLbl="node1" presStyleIdx="3" presStyleCnt="5">
        <dgm:presLayoutVars>
          <dgm:bulletEnabled val="1"/>
        </dgm:presLayoutVars>
      </dgm:prSet>
      <dgm:spPr/>
    </dgm:pt>
    <dgm:pt modelId="{6EAB5FA8-CF3F-4003-AE94-177BA38840BA}" type="pres">
      <dgm:prSet presAssocID="{BE6976DF-9E39-4F56-AF37-9304788A0E08}" presName="FiveNodes_5" presStyleLbl="node1" presStyleIdx="4" presStyleCnt="5">
        <dgm:presLayoutVars>
          <dgm:bulletEnabled val="1"/>
        </dgm:presLayoutVars>
      </dgm:prSet>
      <dgm:spPr/>
    </dgm:pt>
    <dgm:pt modelId="{CDE459B4-43FC-4148-8ACF-4D8773F19035}" type="pres">
      <dgm:prSet presAssocID="{BE6976DF-9E39-4F56-AF37-9304788A0E08}" presName="FiveConn_1-2" presStyleLbl="fgAccFollowNode1" presStyleIdx="0" presStyleCnt="4">
        <dgm:presLayoutVars>
          <dgm:bulletEnabled val="1"/>
        </dgm:presLayoutVars>
      </dgm:prSet>
      <dgm:spPr/>
    </dgm:pt>
    <dgm:pt modelId="{F79EDD4D-D96F-4862-A4C1-BE60C9AD4672}" type="pres">
      <dgm:prSet presAssocID="{BE6976DF-9E39-4F56-AF37-9304788A0E08}" presName="FiveConn_2-3" presStyleLbl="fgAccFollowNode1" presStyleIdx="1" presStyleCnt="4">
        <dgm:presLayoutVars>
          <dgm:bulletEnabled val="1"/>
        </dgm:presLayoutVars>
      </dgm:prSet>
      <dgm:spPr/>
    </dgm:pt>
    <dgm:pt modelId="{F0E5F88A-0CF4-4D49-94BC-751B7C1AE019}" type="pres">
      <dgm:prSet presAssocID="{BE6976DF-9E39-4F56-AF37-9304788A0E08}" presName="FiveConn_3-4" presStyleLbl="fgAccFollowNode1" presStyleIdx="2" presStyleCnt="4">
        <dgm:presLayoutVars>
          <dgm:bulletEnabled val="1"/>
        </dgm:presLayoutVars>
      </dgm:prSet>
      <dgm:spPr/>
    </dgm:pt>
    <dgm:pt modelId="{2638CD85-17FF-458D-9097-2BF8A98A03BD}" type="pres">
      <dgm:prSet presAssocID="{BE6976DF-9E39-4F56-AF37-9304788A0E08}" presName="FiveConn_4-5" presStyleLbl="fgAccFollowNode1" presStyleIdx="3" presStyleCnt="4">
        <dgm:presLayoutVars>
          <dgm:bulletEnabled val="1"/>
        </dgm:presLayoutVars>
      </dgm:prSet>
      <dgm:spPr/>
    </dgm:pt>
    <dgm:pt modelId="{03FDC3E5-6CFC-4C1E-B621-1A5BF194C2E7}" type="pres">
      <dgm:prSet presAssocID="{BE6976DF-9E39-4F56-AF37-9304788A0E08}" presName="FiveNodes_1_text" presStyleLbl="node1" presStyleIdx="4" presStyleCnt="5">
        <dgm:presLayoutVars>
          <dgm:bulletEnabled val="1"/>
        </dgm:presLayoutVars>
      </dgm:prSet>
      <dgm:spPr/>
    </dgm:pt>
    <dgm:pt modelId="{77DF8181-6A7A-43B2-A752-890121ED8778}" type="pres">
      <dgm:prSet presAssocID="{BE6976DF-9E39-4F56-AF37-9304788A0E08}" presName="FiveNodes_2_text" presStyleLbl="node1" presStyleIdx="4" presStyleCnt="5">
        <dgm:presLayoutVars>
          <dgm:bulletEnabled val="1"/>
        </dgm:presLayoutVars>
      </dgm:prSet>
      <dgm:spPr/>
    </dgm:pt>
    <dgm:pt modelId="{3937DF91-77CD-48EA-9199-A078CE86902E}" type="pres">
      <dgm:prSet presAssocID="{BE6976DF-9E39-4F56-AF37-9304788A0E08}" presName="FiveNodes_3_text" presStyleLbl="node1" presStyleIdx="4" presStyleCnt="5">
        <dgm:presLayoutVars>
          <dgm:bulletEnabled val="1"/>
        </dgm:presLayoutVars>
      </dgm:prSet>
      <dgm:spPr/>
    </dgm:pt>
    <dgm:pt modelId="{2E664D30-2124-49EB-BC0A-E1F4902D5A5C}" type="pres">
      <dgm:prSet presAssocID="{BE6976DF-9E39-4F56-AF37-9304788A0E08}" presName="FiveNodes_4_text" presStyleLbl="node1" presStyleIdx="4" presStyleCnt="5">
        <dgm:presLayoutVars>
          <dgm:bulletEnabled val="1"/>
        </dgm:presLayoutVars>
      </dgm:prSet>
      <dgm:spPr/>
    </dgm:pt>
    <dgm:pt modelId="{0C88B5FA-B0CB-4A37-8832-4EF6DADB33FD}" type="pres">
      <dgm:prSet presAssocID="{BE6976DF-9E39-4F56-AF37-9304788A0E08}" presName="FiveNodes_5_text" presStyleLbl="node1" presStyleIdx="4" presStyleCnt="5">
        <dgm:presLayoutVars>
          <dgm:bulletEnabled val="1"/>
        </dgm:presLayoutVars>
      </dgm:prSet>
      <dgm:spPr/>
    </dgm:pt>
  </dgm:ptLst>
  <dgm:cxnLst>
    <dgm:cxn modelId="{BB4D2803-651D-49F2-9E89-782AA9664BC0}" type="presOf" srcId="{226127B6-69E6-42D4-93E4-C3E1FD0A2ED3}" destId="{3937DF91-77CD-48EA-9199-A078CE86902E}" srcOrd="1" destOrd="0" presId="urn:microsoft.com/office/officeart/2005/8/layout/vProcess5"/>
    <dgm:cxn modelId="{9E88145D-E719-4234-923C-BD8F78A9B8A1}" type="presOf" srcId="{A51D4193-803E-43C3-A641-F458052171C5}" destId="{2638CD85-17FF-458D-9097-2BF8A98A03BD}" srcOrd="0" destOrd="0" presId="urn:microsoft.com/office/officeart/2005/8/layout/vProcess5"/>
    <dgm:cxn modelId="{55914864-2BEF-426B-A70B-BE1389BF8816}" type="presOf" srcId="{6C4659E8-7E2E-4DC9-9D2B-44212FC5E1B6}" destId="{CDE459B4-43FC-4148-8ACF-4D8773F19035}" srcOrd="0" destOrd="0" presId="urn:microsoft.com/office/officeart/2005/8/layout/vProcess5"/>
    <dgm:cxn modelId="{3A28CF67-71EB-491D-A123-584C8205945C}" type="presOf" srcId="{C1C7615E-794F-496C-9FDD-9059B476CFA0}" destId="{2E664D30-2124-49EB-BC0A-E1F4902D5A5C}" srcOrd="1" destOrd="0" presId="urn:microsoft.com/office/officeart/2005/8/layout/vProcess5"/>
    <dgm:cxn modelId="{1760DE72-5116-45E9-A174-2D0B6F9555E7}" type="presOf" srcId="{50B85453-5DD6-49FC-B71A-A6756254BB1D}" destId="{6EAB5FA8-CF3F-4003-AE94-177BA38840BA}" srcOrd="0" destOrd="0" presId="urn:microsoft.com/office/officeart/2005/8/layout/vProcess5"/>
    <dgm:cxn modelId="{19A3D27B-3A50-49C0-864F-880B29D28483}" type="presOf" srcId="{CBADD6CE-9D79-4412-9B55-B5A75CE3F32C}" destId="{F79EDD4D-D96F-4862-A4C1-BE60C9AD4672}" srcOrd="0" destOrd="0" presId="urn:microsoft.com/office/officeart/2005/8/layout/vProcess5"/>
    <dgm:cxn modelId="{4655598D-69EA-40DE-843C-3B64E1AB134D}" type="presOf" srcId="{B9DC878B-817A-48D8-A8F7-2124334810FC}" destId="{59A5DFC2-B046-4B05-A249-A7AF9949B304}" srcOrd="0" destOrd="0" presId="urn:microsoft.com/office/officeart/2005/8/layout/vProcess5"/>
    <dgm:cxn modelId="{674AFB90-CD5A-4627-9C4D-66D56C4BDDCB}" type="presOf" srcId="{EED3CC23-4462-4EFE-B16A-F7C7D38A4C4D}" destId="{B7A3BC06-8076-4971-AECF-E94CA1C614F5}" srcOrd="0" destOrd="0" presId="urn:microsoft.com/office/officeart/2005/8/layout/vProcess5"/>
    <dgm:cxn modelId="{CD1D369C-C31E-4123-8461-85030594B89F}" srcId="{BE6976DF-9E39-4F56-AF37-9304788A0E08}" destId="{50B85453-5DD6-49FC-B71A-A6756254BB1D}" srcOrd="4" destOrd="0" parTransId="{BAD89930-476B-4BD4-9D15-631F73269044}" sibTransId="{96885613-8E4F-46EA-B397-BC009AF3CD7D}"/>
    <dgm:cxn modelId="{B19D12A1-2FE7-4AA3-B2E4-C134A6E5292C}" type="presOf" srcId="{C1C7615E-794F-496C-9FDD-9059B476CFA0}" destId="{88110015-7666-42E6-B6B8-E99D04787BDA}" srcOrd="0" destOrd="0" presId="urn:microsoft.com/office/officeart/2005/8/layout/vProcess5"/>
    <dgm:cxn modelId="{1AB996A9-AF2B-410E-A69E-876A9806D1D8}" srcId="{BE6976DF-9E39-4F56-AF37-9304788A0E08}" destId="{B9DC878B-817A-48D8-A8F7-2124334810FC}" srcOrd="0" destOrd="0" parTransId="{94794890-8A9C-494B-B653-10677E3DE6E3}" sibTransId="{6C4659E8-7E2E-4DC9-9D2B-44212FC5E1B6}"/>
    <dgm:cxn modelId="{6EC2EBBA-BA80-4496-8A32-424EACE19F22}" srcId="{BE6976DF-9E39-4F56-AF37-9304788A0E08}" destId="{EED3CC23-4462-4EFE-B16A-F7C7D38A4C4D}" srcOrd="1" destOrd="0" parTransId="{4A548815-C8B7-4E76-81A5-A8BF147727DC}" sibTransId="{CBADD6CE-9D79-4412-9B55-B5A75CE3F32C}"/>
    <dgm:cxn modelId="{B71981D2-07A3-4B53-8958-EF982D11455F}" type="presOf" srcId="{BE6976DF-9E39-4F56-AF37-9304788A0E08}" destId="{F01972E2-0347-4EBE-91E6-3BB1376928C0}" srcOrd="0" destOrd="0" presId="urn:microsoft.com/office/officeart/2005/8/layout/vProcess5"/>
    <dgm:cxn modelId="{234E5DE1-52D3-49E6-897E-A62DE1F51F1D}" srcId="{BE6976DF-9E39-4F56-AF37-9304788A0E08}" destId="{C1C7615E-794F-496C-9FDD-9059B476CFA0}" srcOrd="3" destOrd="0" parTransId="{A7004949-8498-4038-B97C-BBB41FDCB60A}" sibTransId="{A51D4193-803E-43C3-A641-F458052171C5}"/>
    <dgm:cxn modelId="{496376E1-1BAF-4127-A8C5-1F0D58E67631}" type="presOf" srcId="{226127B6-69E6-42D4-93E4-C3E1FD0A2ED3}" destId="{1EBC1FFE-E821-4DA8-B88F-3A9403E229DF}" srcOrd="0" destOrd="0" presId="urn:microsoft.com/office/officeart/2005/8/layout/vProcess5"/>
    <dgm:cxn modelId="{854DC5E1-16E9-4DAD-824E-914CCE506D13}" type="presOf" srcId="{135C6B8C-67DD-4E08-B786-C0BE57875D94}" destId="{F0E5F88A-0CF4-4D49-94BC-751B7C1AE019}" srcOrd="0" destOrd="0" presId="urn:microsoft.com/office/officeart/2005/8/layout/vProcess5"/>
    <dgm:cxn modelId="{3AED54E6-6E82-4F21-A926-BCC61B5BF4CF}" type="presOf" srcId="{EED3CC23-4462-4EFE-B16A-F7C7D38A4C4D}" destId="{77DF8181-6A7A-43B2-A752-890121ED8778}" srcOrd="1" destOrd="0" presId="urn:microsoft.com/office/officeart/2005/8/layout/vProcess5"/>
    <dgm:cxn modelId="{E2169EED-358E-425D-896A-985894E307A9}" srcId="{BE6976DF-9E39-4F56-AF37-9304788A0E08}" destId="{226127B6-69E6-42D4-93E4-C3E1FD0A2ED3}" srcOrd="2" destOrd="0" parTransId="{E6563DD1-D0C8-4915-87DA-6C8279AA1701}" sibTransId="{135C6B8C-67DD-4E08-B786-C0BE57875D94}"/>
    <dgm:cxn modelId="{6205A1F9-F4D0-487A-8ABC-1C7D15678375}" type="presOf" srcId="{50B85453-5DD6-49FC-B71A-A6756254BB1D}" destId="{0C88B5FA-B0CB-4A37-8832-4EF6DADB33FD}" srcOrd="1" destOrd="0" presId="urn:microsoft.com/office/officeart/2005/8/layout/vProcess5"/>
    <dgm:cxn modelId="{8B43E7FD-A02F-4529-8F44-E2F34F7E589D}" type="presOf" srcId="{B9DC878B-817A-48D8-A8F7-2124334810FC}" destId="{03FDC3E5-6CFC-4C1E-B621-1A5BF194C2E7}" srcOrd="1" destOrd="0" presId="urn:microsoft.com/office/officeart/2005/8/layout/vProcess5"/>
    <dgm:cxn modelId="{DF1D99A8-6D48-4F48-B8B5-5EE972E41EDB}" type="presParOf" srcId="{F01972E2-0347-4EBE-91E6-3BB1376928C0}" destId="{B9323DA6-88A8-4199-B91D-5B3F5C9E5938}" srcOrd="0" destOrd="0" presId="urn:microsoft.com/office/officeart/2005/8/layout/vProcess5"/>
    <dgm:cxn modelId="{28BC790C-FA42-4230-B754-05943118BB29}" type="presParOf" srcId="{F01972E2-0347-4EBE-91E6-3BB1376928C0}" destId="{59A5DFC2-B046-4B05-A249-A7AF9949B304}" srcOrd="1" destOrd="0" presId="urn:microsoft.com/office/officeart/2005/8/layout/vProcess5"/>
    <dgm:cxn modelId="{75E93359-8F49-42DF-9943-C7C854F66A59}" type="presParOf" srcId="{F01972E2-0347-4EBE-91E6-3BB1376928C0}" destId="{B7A3BC06-8076-4971-AECF-E94CA1C614F5}" srcOrd="2" destOrd="0" presId="urn:microsoft.com/office/officeart/2005/8/layout/vProcess5"/>
    <dgm:cxn modelId="{39C91B89-D8C9-455B-95E7-77F7F796ECFE}" type="presParOf" srcId="{F01972E2-0347-4EBE-91E6-3BB1376928C0}" destId="{1EBC1FFE-E821-4DA8-B88F-3A9403E229DF}" srcOrd="3" destOrd="0" presId="urn:microsoft.com/office/officeart/2005/8/layout/vProcess5"/>
    <dgm:cxn modelId="{E13C0B19-69E1-4233-9521-0AB40C99E20E}" type="presParOf" srcId="{F01972E2-0347-4EBE-91E6-3BB1376928C0}" destId="{88110015-7666-42E6-B6B8-E99D04787BDA}" srcOrd="4" destOrd="0" presId="urn:microsoft.com/office/officeart/2005/8/layout/vProcess5"/>
    <dgm:cxn modelId="{F4FFD3A8-A776-4B46-B82C-2FD2F837264F}" type="presParOf" srcId="{F01972E2-0347-4EBE-91E6-3BB1376928C0}" destId="{6EAB5FA8-CF3F-4003-AE94-177BA38840BA}" srcOrd="5" destOrd="0" presId="urn:microsoft.com/office/officeart/2005/8/layout/vProcess5"/>
    <dgm:cxn modelId="{31FD58E7-32EB-4CA9-B5B2-FFE2174B0CEE}" type="presParOf" srcId="{F01972E2-0347-4EBE-91E6-3BB1376928C0}" destId="{CDE459B4-43FC-4148-8ACF-4D8773F19035}" srcOrd="6" destOrd="0" presId="urn:microsoft.com/office/officeart/2005/8/layout/vProcess5"/>
    <dgm:cxn modelId="{96193C1F-408C-442A-9145-8DF16D234669}" type="presParOf" srcId="{F01972E2-0347-4EBE-91E6-3BB1376928C0}" destId="{F79EDD4D-D96F-4862-A4C1-BE60C9AD4672}" srcOrd="7" destOrd="0" presId="urn:microsoft.com/office/officeart/2005/8/layout/vProcess5"/>
    <dgm:cxn modelId="{B91B31F1-F58E-43B8-9A14-65668EC2E718}" type="presParOf" srcId="{F01972E2-0347-4EBE-91E6-3BB1376928C0}" destId="{F0E5F88A-0CF4-4D49-94BC-751B7C1AE019}" srcOrd="8" destOrd="0" presId="urn:microsoft.com/office/officeart/2005/8/layout/vProcess5"/>
    <dgm:cxn modelId="{E5ED6C85-4E4E-4EA8-A283-AD8B83EE43F0}" type="presParOf" srcId="{F01972E2-0347-4EBE-91E6-3BB1376928C0}" destId="{2638CD85-17FF-458D-9097-2BF8A98A03BD}" srcOrd="9" destOrd="0" presId="urn:microsoft.com/office/officeart/2005/8/layout/vProcess5"/>
    <dgm:cxn modelId="{701AEF5C-8381-4579-94AB-D22CE40A4DD2}" type="presParOf" srcId="{F01972E2-0347-4EBE-91E6-3BB1376928C0}" destId="{03FDC3E5-6CFC-4C1E-B621-1A5BF194C2E7}" srcOrd="10" destOrd="0" presId="urn:microsoft.com/office/officeart/2005/8/layout/vProcess5"/>
    <dgm:cxn modelId="{5E897555-E594-4CD4-B1A1-5A106C47FB64}" type="presParOf" srcId="{F01972E2-0347-4EBE-91E6-3BB1376928C0}" destId="{77DF8181-6A7A-43B2-A752-890121ED8778}" srcOrd="11" destOrd="0" presId="urn:microsoft.com/office/officeart/2005/8/layout/vProcess5"/>
    <dgm:cxn modelId="{F284EBFF-F64A-440F-82C4-EBC4FCEBE8C2}" type="presParOf" srcId="{F01972E2-0347-4EBE-91E6-3BB1376928C0}" destId="{3937DF91-77CD-48EA-9199-A078CE86902E}" srcOrd="12" destOrd="0" presId="urn:microsoft.com/office/officeart/2005/8/layout/vProcess5"/>
    <dgm:cxn modelId="{0324A579-9CD5-4463-A46D-7CE5F9FE15E8}" type="presParOf" srcId="{F01972E2-0347-4EBE-91E6-3BB1376928C0}" destId="{2E664D30-2124-49EB-BC0A-E1F4902D5A5C}" srcOrd="13" destOrd="0" presId="urn:microsoft.com/office/officeart/2005/8/layout/vProcess5"/>
    <dgm:cxn modelId="{89A9C085-C551-48C4-B745-B2A62EBC8047}" type="presParOf" srcId="{F01972E2-0347-4EBE-91E6-3BB1376928C0}" destId="{0C88B5FA-B0CB-4A37-8832-4EF6DADB33FD}"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A5DFC2-B046-4B05-A249-A7AF9949B304}">
      <dsp:nvSpPr>
        <dsp:cNvPr id="0" name=""/>
        <dsp:cNvSpPr/>
      </dsp:nvSpPr>
      <dsp:spPr>
        <a:xfrm>
          <a:off x="0" y="0"/>
          <a:ext cx="2603658" cy="4646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de-DE" sz="1600" kern="1200"/>
            <a:t>Datenabfrage</a:t>
          </a:r>
        </a:p>
      </dsp:txBody>
      <dsp:txXfrm>
        <a:off x="13609" y="13609"/>
        <a:ext cx="2047924" cy="437411"/>
      </dsp:txXfrm>
    </dsp:sp>
    <dsp:sp modelId="{B7A3BC06-8076-4971-AECF-E94CA1C614F5}">
      <dsp:nvSpPr>
        <dsp:cNvPr id="0" name=""/>
        <dsp:cNvSpPr/>
      </dsp:nvSpPr>
      <dsp:spPr>
        <a:xfrm>
          <a:off x="194429" y="529161"/>
          <a:ext cx="2603658" cy="4646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de-DE" sz="1600" kern="1200"/>
            <a:t>Prüfungsvorbereitung</a:t>
          </a:r>
        </a:p>
      </dsp:txBody>
      <dsp:txXfrm>
        <a:off x="208038" y="542770"/>
        <a:ext cx="2080002" cy="437411"/>
      </dsp:txXfrm>
    </dsp:sp>
    <dsp:sp modelId="{1EBC1FFE-E821-4DA8-B88F-3A9403E229DF}">
      <dsp:nvSpPr>
        <dsp:cNvPr id="0" name=""/>
        <dsp:cNvSpPr/>
      </dsp:nvSpPr>
      <dsp:spPr>
        <a:xfrm>
          <a:off x="388858" y="1058322"/>
          <a:ext cx="2603658" cy="4646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de-DE" sz="1600" kern="1200"/>
            <a:t>Prüfungsdurchführung</a:t>
          </a:r>
        </a:p>
      </dsp:txBody>
      <dsp:txXfrm>
        <a:off x="402467" y="1071931"/>
        <a:ext cx="2080002" cy="437411"/>
      </dsp:txXfrm>
    </dsp:sp>
    <dsp:sp modelId="{88110015-7666-42E6-B6B8-E99D04787BDA}">
      <dsp:nvSpPr>
        <dsp:cNvPr id="0" name=""/>
        <dsp:cNvSpPr/>
      </dsp:nvSpPr>
      <dsp:spPr>
        <a:xfrm>
          <a:off x="583287" y="1587484"/>
          <a:ext cx="2603658" cy="46462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de-DE" sz="1600" kern="1200"/>
            <a:t>Bericht</a:t>
          </a:r>
        </a:p>
      </dsp:txBody>
      <dsp:txXfrm>
        <a:off x="596896" y="1601093"/>
        <a:ext cx="2080002" cy="437411"/>
      </dsp:txXfrm>
    </dsp:sp>
    <dsp:sp modelId="{6EAB5FA8-CF3F-4003-AE94-177BA38840BA}">
      <dsp:nvSpPr>
        <dsp:cNvPr id="0" name=""/>
        <dsp:cNvSpPr/>
      </dsp:nvSpPr>
      <dsp:spPr>
        <a:xfrm>
          <a:off x="777716" y="2116645"/>
          <a:ext cx="2603658" cy="46462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de-DE" sz="1600" kern="1200" dirty="0"/>
            <a:t>Follow-</a:t>
          </a:r>
          <a:r>
            <a:rPr lang="de-DE" sz="1600" kern="1200" dirty="0" err="1"/>
            <a:t>up</a:t>
          </a:r>
          <a:r>
            <a:rPr lang="de-DE" sz="1600" kern="1200" dirty="0"/>
            <a:t> Check</a:t>
          </a:r>
        </a:p>
      </dsp:txBody>
      <dsp:txXfrm>
        <a:off x="791325" y="2130254"/>
        <a:ext cx="2080002" cy="437411"/>
      </dsp:txXfrm>
    </dsp:sp>
    <dsp:sp modelId="{CDE459B4-43FC-4148-8ACF-4D8773F19035}">
      <dsp:nvSpPr>
        <dsp:cNvPr id="0" name=""/>
        <dsp:cNvSpPr/>
      </dsp:nvSpPr>
      <dsp:spPr>
        <a:xfrm>
          <a:off x="2301649" y="339437"/>
          <a:ext cx="302009" cy="302009"/>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2369601" y="339437"/>
        <a:ext cx="166105" cy="227262"/>
      </dsp:txXfrm>
    </dsp:sp>
    <dsp:sp modelId="{F79EDD4D-D96F-4862-A4C1-BE60C9AD4672}">
      <dsp:nvSpPr>
        <dsp:cNvPr id="0" name=""/>
        <dsp:cNvSpPr/>
      </dsp:nvSpPr>
      <dsp:spPr>
        <a:xfrm>
          <a:off x="2496078" y="868599"/>
          <a:ext cx="302009" cy="302009"/>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2564030" y="868599"/>
        <a:ext cx="166105" cy="227262"/>
      </dsp:txXfrm>
    </dsp:sp>
    <dsp:sp modelId="{F0E5F88A-0CF4-4D49-94BC-751B7C1AE019}">
      <dsp:nvSpPr>
        <dsp:cNvPr id="0" name=""/>
        <dsp:cNvSpPr/>
      </dsp:nvSpPr>
      <dsp:spPr>
        <a:xfrm>
          <a:off x="2690507" y="1390016"/>
          <a:ext cx="302009" cy="302009"/>
        </a:xfrm>
        <a:prstGeom prst="downArrow">
          <a:avLst>
            <a:gd name="adj1" fmla="val 55000"/>
            <a:gd name="adj2" fmla="val 45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2758459" y="1390016"/>
        <a:ext cx="166105" cy="227262"/>
      </dsp:txXfrm>
    </dsp:sp>
    <dsp:sp modelId="{2638CD85-17FF-458D-9097-2BF8A98A03BD}">
      <dsp:nvSpPr>
        <dsp:cNvPr id="0" name=""/>
        <dsp:cNvSpPr/>
      </dsp:nvSpPr>
      <dsp:spPr>
        <a:xfrm>
          <a:off x="2884936" y="1924340"/>
          <a:ext cx="302009" cy="30200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endParaRPr lang="de-DE" sz="1300" kern="1200"/>
        </a:p>
      </dsp:txBody>
      <dsp:txXfrm>
        <a:off x="2952888" y="1924340"/>
        <a:ext cx="166105" cy="22726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771</Words>
  <Characters>4863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139</cp:revision>
  <dcterms:created xsi:type="dcterms:W3CDTF">2020-12-16T21:21:00Z</dcterms:created>
  <dcterms:modified xsi:type="dcterms:W3CDTF">2021-02-28T11:04:00Z</dcterms:modified>
</cp:coreProperties>
</file>