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C2093" w14:textId="60518AD4" w:rsidR="00272967" w:rsidRDefault="00D4708F">
      <w:hyperlink r:id="rId4" w:history="1">
        <w:r w:rsidRPr="003960EB">
          <w:rPr>
            <w:rStyle w:val="Hyperlink"/>
          </w:rPr>
          <w:t>https://dl.espressif.com/dl/package_esp32_index.json</w:t>
        </w:r>
      </w:hyperlink>
    </w:p>
    <w:p w14:paraId="3CFB8C16" w14:textId="3347CBB8" w:rsidR="00D4708F" w:rsidRDefault="00D4708F"/>
    <w:p w14:paraId="645F307A" w14:textId="443EAF8D" w:rsidR="00D4708F" w:rsidRDefault="00D4708F">
      <w:r>
        <w:rPr>
          <w:rFonts w:ascii="Helvetica" w:hAnsi="Helvetica" w:cs="Helvetica"/>
          <w:color w:val="555555"/>
          <w:sz w:val="30"/>
          <w:szCs w:val="30"/>
          <w:shd w:val="clear" w:color="auto" w:fill="FFFFFF"/>
        </w:rPr>
        <w:t>From the datasheet, we find nominal voltage of the esp8266 is 3.3V. Minimum voltage for stable operation is 2.5V and the maximum allowable limit is 3.6V. So for safely running an ESP8266 device, the battery </w:t>
      </w:r>
      <w:r>
        <w:rPr>
          <w:rStyle w:val="Strong"/>
          <w:rFonts w:ascii="Helvetica" w:hAnsi="Helvetica" w:cs="Helvetica"/>
          <w:color w:val="555555"/>
          <w:sz w:val="30"/>
          <w:szCs w:val="30"/>
          <w:shd w:val="clear" w:color="auto" w:fill="FFFFFF"/>
        </w:rPr>
        <w:t>voltage should be within 2.5 to 3.6V</w:t>
      </w:r>
      <w:r>
        <w:rPr>
          <w:rFonts w:ascii="Helvetica" w:hAnsi="Helvetica" w:cs="Helvetica"/>
          <w:color w:val="555555"/>
          <w:sz w:val="30"/>
          <w:szCs w:val="30"/>
          <w:shd w:val="clear" w:color="auto" w:fill="FFFFFF"/>
        </w:rPr>
        <w:t>. An esp8266 chip can draw </w:t>
      </w:r>
      <w:r>
        <w:rPr>
          <w:rStyle w:val="Strong"/>
          <w:rFonts w:ascii="Helvetica" w:hAnsi="Helvetica" w:cs="Helvetica"/>
          <w:color w:val="555555"/>
          <w:sz w:val="30"/>
          <w:szCs w:val="30"/>
          <w:shd w:val="clear" w:color="auto" w:fill="FFFFFF"/>
        </w:rPr>
        <w:t>maximum 170mA current</w:t>
      </w:r>
      <w:r>
        <w:rPr>
          <w:rFonts w:ascii="Helvetica" w:hAnsi="Helvetica" w:cs="Helvetica"/>
          <w:color w:val="555555"/>
          <w:sz w:val="30"/>
          <w:szCs w:val="30"/>
          <w:shd w:val="clear" w:color="auto" w:fill="FFFFFF"/>
        </w:rPr>
        <w:t>. So, for the esp8266 battery discharge rate should not be less than 170mA.</w:t>
      </w:r>
    </w:p>
    <w:sectPr w:rsidR="00D4708F" w:rsidSect="00D51CB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D7"/>
    <w:rsid w:val="00272967"/>
    <w:rsid w:val="002922D7"/>
    <w:rsid w:val="00707223"/>
    <w:rsid w:val="00D4708F"/>
    <w:rsid w:val="00D51C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8021"/>
  <w15:chartTrackingRefBased/>
  <w15:docId w15:val="{EE40B52D-9FE6-4BE8-B0A4-7CC970ED0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708F"/>
    <w:rPr>
      <w:color w:val="0563C1" w:themeColor="hyperlink"/>
      <w:u w:val="single"/>
    </w:rPr>
  </w:style>
  <w:style w:type="character" w:styleId="UnresolvedMention">
    <w:name w:val="Unresolved Mention"/>
    <w:basedOn w:val="DefaultParagraphFont"/>
    <w:uiPriority w:val="99"/>
    <w:semiHidden/>
    <w:unhideWhenUsed/>
    <w:rsid w:val="00D4708F"/>
    <w:rPr>
      <w:color w:val="605E5C"/>
      <w:shd w:val="clear" w:color="auto" w:fill="E1DFDD"/>
    </w:rPr>
  </w:style>
  <w:style w:type="character" w:styleId="Strong">
    <w:name w:val="Strong"/>
    <w:basedOn w:val="DefaultParagraphFont"/>
    <w:uiPriority w:val="22"/>
    <w:qFormat/>
    <w:rsid w:val="00D470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l.espressif.com/dl/package_esp32_index.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417</Characters>
  <Application>Microsoft Office Word</Application>
  <DocSecurity>0</DocSecurity>
  <Lines>3</Lines>
  <Paragraphs>1</Paragraphs>
  <ScaleCrop>false</ScaleCrop>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Даниел Зоров (22111012)</dc:creator>
  <cp:keywords/>
  <dc:description/>
  <cp:lastModifiedBy>Даниел Зоров (22111012)</cp:lastModifiedBy>
  <cp:revision>3</cp:revision>
  <dcterms:created xsi:type="dcterms:W3CDTF">2021-11-05T07:38:00Z</dcterms:created>
  <dcterms:modified xsi:type="dcterms:W3CDTF">2021-11-05T13:01:00Z</dcterms:modified>
</cp:coreProperties>
</file>