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A6E4" w14:textId="77777777" w:rsidR="00B82FBD" w:rsidRDefault="00B82FBD" w:rsidP="005D05F6">
      <w:pPr>
        <w:pStyle w:val="Title"/>
        <w:rPr>
          <w:b/>
          <w:szCs w:val="28"/>
        </w:rPr>
      </w:pPr>
    </w:p>
    <w:p w14:paraId="0C44464F" w14:textId="063B9366" w:rsidR="005D05F6" w:rsidRPr="005D05F6" w:rsidRDefault="005D05F6" w:rsidP="005D05F6">
      <w:pPr>
        <w:pStyle w:val="Title"/>
        <w:rPr>
          <w:b/>
          <w:szCs w:val="28"/>
        </w:rPr>
      </w:pPr>
      <w:r w:rsidRPr="005D05F6">
        <w:rPr>
          <w:b/>
          <w:szCs w:val="28"/>
        </w:rPr>
        <w:t>C</w:t>
      </w:r>
      <w:r>
        <w:rPr>
          <w:b/>
          <w:szCs w:val="28"/>
        </w:rPr>
        <w:t>SC</w:t>
      </w:r>
      <w:r w:rsidR="002C1CEF">
        <w:rPr>
          <w:b/>
          <w:szCs w:val="28"/>
        </w:rPr>
        <w:t>521 Q</w:t>
      </w:r>
      <w:r w:rsidR="00FA4A2C">
        <w:rPr>
          <w:b/>
          <w:szCs w:val="28"/>
        </w:rPr>
        <w:t>2</w:t>
      </w:r>
      <w:r w:rsidR="00771FC8">
        <w:rPr>
          <w:b/>
          <w:szCs w:val="28"/>
        </w:rPr>
        <w:t>3</w:t>
      </w:r>
      <w:r w:rsidRPr="005D05F6">
        <w:rPr>
          <w:b/>
          <w:szCs w:val="28"/>
        </w:rPr>
        <w:t xml:space="preserve">3 </w:t>
      </w:r>
      <w:r w:rsidR="00677BD4">
        <w:rPr>
          <w:b/>
          <w:szCs w:val="28"/>
        </w:rPr>
        <w:t>Final</w:t>
      </w:r>
      <w:r w:rsidRPr="005D05F6">
        <w:rPr>
          <w:b/>
          <w:szCs w:val="28"/>
        </w:rPr>
        <w:t xml:space="preserve"> Exam</w:t>
      </w:r>
      <w:r w:rsidR="002C1CEF">
        <w:rPr>
          <w:b/>
          <w:szCs w:val="28"/>
        </w:rPr>
        <w:t xml:space="preserve"> (Part A)</w:t>
      </w:r>
    </w:p>
    <w:p w14:paraId="3249F122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56A2F1E6" w14:textId="77777777" w:rsidR="00003A93" w:rsidRPr="00144C9D" w:rsidRDefault="00003A93" w:rsidP="005D05F6">
      <w:pPr>
        <w:pStyle w:val="Title"/>
        <w:rPr>
          <w:sz w:val="24"/>
          <w:szCs w:val="24"/>
        </w:rPr>
      </w:pPr>
    </w:p>
    <w:p w14:paraId="4426F133" w14:textId="36925479" w:rsidR="00003A93" w:rsidRDefault="00003A93" w:rsidP="00003A93">
      <w:pPr>
        <w:pStyle w:val="Title"/>
        <w:rPr>
          <w:sz w:val="24"/>
        </w:rPr>
      </w:pPr>
      <w:r w:rsidRPr="00FA4A2C">
        <w:rPr>
          <w:b/>
          <w:bCs/>
          <w:sz w:val="24"/>
          <w:u w:val="single"/>
        </w:rPr>
        <w:br/>
      </w:r>
    </w:p>
    <w:p w14:paraId="250019E8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0FEE8DBC" w14:textId="77777777" w:rsidR="005D05F6" w:rsidRDefault="005D05F6" w:rsidP="005D05F6">
      <w:pPr>
        <w:pStyle w:val="Title"/>
        <w:rPr>
          <w:sz w:val="24"/>
          <w:szCs w:val="24"/>
        </w:rPr>
      </w:pPr>
    </w:p>
    <w:p w14:paraId="4DC01E77" w14:textId="77777777" w:rsidR="00B82FBD" w:rsidRDefault="00B82FBD" w:rsidP="005D05F6">
      <w:pPr>
        <w:pStyle w:val="Title"/>
        <w:rPr>
          <w:sz w:val="24"/>
          <w:szCs w:val="24"/>
        </w:rPr>
      </w:pPr>
    </w:p>
    <w:p w14:paraId="5E5DABC5" w14:textId="77777777" w:rsidR="00B82FBD" w:rsidRPr="00144C9D" w:rsidRDefault="00B82FBD" w:rsidP="005D05F6">
      <w:pPr>
        <w:pStyle w:val="Title"/>
        <w:rPr>
          <w:sz w:val="24"/>
          <w:szCs w:val="24"/>
        </w:rPr>
      </w:pPr>
    </w:p>
    <w:p w14:paraId="4A939E06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1C2236E1" w14:textId="77777777" w:rsidR="005D05F6" w:rsidRPr="00144C9D" w:rsidRDefault="005D05F6" w:rsidP="005D05F6">
      <w:pPr>
        <w:rPr>
          <w:sz w:val="24"/>
          <w:szCs w:val="24"/>
        </w:rPr>
      </w:pPr>
    </w:p>
    <w:p w14:paraId="67A02263" w14:textId="77777777" w:rsidR="005D05F6" w:rsidRPr="00144C9D" w:rsidRDefault="002C1CEF" w:rsidP="005D05F6">
      <w:pPr>
        <w:pStyle w:val="Subtitle"/>
        <w:rPr>
          <w:sz w:val="24"/>
          <w:szCs w:val="24"/>
        </w:rPr>
      </w:pPr>
      <w:r>
        <w:rPr>
          <w:sz w:val="24"/>
          <w:szCs w:val="24"/>
        </w:rPr>
        <w:tab/>
        <w:t>Total: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/50</w:t>
      </w:r>
    </w:p>
    <w:p w14:paraId="05542934" w14:textId="6312184A" w:rsidR="005D05F6" w:rsidRPr="00144C9D" w:rsidRDefault="005D05F6" w:rsidP="005D05F6">
      <w:pPr>
        <w:rPr>
          <w:sz w:val="24"/>
          <w:szCs w:val="24"/>
          <w:u w:val="single"/>
        </w:rPr>
      </w:pPr>
      <w:r w:rsidRPr="00144C9D">
        <w:rPr>
          <w:sz w:val="24"/>
          <w:szCs w:val="24"/>
        </w:rPr>
        <w:t xml:space="preserve">Name (last, first): </w:t>
      </w:r>
      <w:r w:rsidRPr="00144C9D">
        <w:rPr>
          <w:sz w:val="24"/>
          <w:szCs w:val="24"/>
          <w:u w:val="single"/>
        </w:rPr>
        <w:t>__</w:t>
      </w:r>
      <w:r w:rsidR="00942F3B">
        <w:rPr>
          <w:sz w:val="24"/>
          <w:szCs w:val="24"/>
          <w:u w:val="single"/>
        </w:rPr>
        <w:t>Hassan, Sunzid</w:t>
      </w:r>
      <w:r w:rsidRPr="00144C9D">
        <w:rPr>
          <w:sz w:val="24"/>
          <w:szCs w:val="24"/>
          <w:u w:val="single"/>
        </w:rPr>
        <w:t>________________</w:t>
      </w:r>
      <w:r>
        <w:rPr>
          <w:sz w:val="24"/>
          <w:szCs w:val="24"/>
          <w:u w:val="single"/>
        </w:rPr>
        <w:t>_______________</w:t>
      </w:r>
      <w:r w:rsidRPr="00144C9D">
        <w:rPr>
          <w:sz w:val="24"/>
          <w:szCs w:val="24"/>
          <w:u w:val="single"/>
        </w:rPr>
        <w:t>_</w:t>
      </w:r>
    </w:p>
    <w:p w14:paraId="08BD5F53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63FEA5CD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3B2BA195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13E2B17D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7ABFD283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2BFBDE15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78839415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6AD4DC44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0313199D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0ECA47B9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012E33B8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6482C41A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07AA045F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2076772C" w14:textId="77777777" w:rsidR="005D05F6" w:rsidRPr="00144C9D" w:rsidRDefault="005D05F6" w:rsidP="005D05F6">
      <w:pPr>
        <w:pStyle w:val="Title"/>
        <w:rPr>
          <w:i/>
          <w:iCs/>
          <w:sz w:val="24"/>
          <w:szCs w:val="24"/>
        </w:rPr>
      </w:pPr>
      <w:r w:rsidRPr="00144C9D">
        <w:rPr>
          <w:sz w:val="24"/>
          <w:szCs w:val="24"/>
        </w:rPr>
        <w:t>“</w:t>
      </w:r>
      <w:r w:rsidRPr="00144C9D">
        <w:rPr>
          <w:i/>
          <w:iCs/>
          <w:sz w:val="24"/>
          <w:szCs w:val="24"/>
        </w:rPr>
        <w:t xml:space="preserve">Things [exams] should be made as simple as possible – </w:t>
      </w:r>
      <w:r w:rsidRPr="00144C9D">
        <w:rPr>
          <w:i/>
          <w:iCs/>
          <w:sz w:val="24"/>
          <w:szCs w:val="24"/>
        </w:rPr>
        <w:br/>
        <w:t>but not simpler”</w:t>
      </w:r>
    </w:p>
    <w:p w14:paraId="7BC69179" w14:textId="77777777" w:rsidR="005D05F6" w:rsidRPr="00144C9D" w:rsidRDefault="005D05F6" w:rsidP="005D05F6">
      <w:pPr>
        <w:pStyle w:val="Title"/>
        <w:rPr>
          <w:i/>
          <w:iCs/>
          <w:sz w:val="24"/>
          <w:szCs w:val="24"/>
        </w:rPr>
      </w:pPr>
    </w:p>
    <w:p w14:paraId="0BC7BB88" w14:textId="77777777" w:rsidR="005D05F6" w:rsidRPr="00144C9D" w:rsidRDefault="005D05F6" w:rsidP="005D05F6">
      <w:pPr>
        <w:pStyle w:val="Title"/>
        <w:rPr>
          <w:i/>
          <w:iCs/>
          <w:sz w:val="24"/>
          <w:szCs w:val="24"/>
        </w:rPr>
      </w:pPr>
    </w:p>
    <w:p w14:paraId="08720B87" w14:textId="77777777" w:rsidR="005D05F6" w:rsidRPr="00144C9D" w:rsidRDefault="005C3B5B" w:rsidP="005D05F6">
      <w:pPr>
        <w:pStyle w:val="Titl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Parallel Computation</w:t>
      </w:r>
    </w:p>
    <w:p w14:paraId="1A30F996" w14:textId="77777777" w:rsidR="005D05F6" w:rsidRPr="00144C9D" w:rsidRDefault="005D05F6" w:rsidP="005D05F6">
      <w:pPr>
        <w:rPr>
          <w:sz w:val="24"/>
          <w:szCs w:val="24"/>
        </w:rPr>
      </w:pPr>
    </w:p>
    <w:p w14:paraId="63E3A42A" w14:textId="77777777" w:rsidR="005D05F6" w:rsidRPr="00144C9D" w:rsidRDefault="005D05F6" w:rsidP="005D05F6">
      <w:pPr>
        <w:rPr>
          <w:sz w:val="24"/>
          <w:szCs w:val="24"/>
        </w:rPr>
      </w:pPr>
    </w:p>
    <w:p w14:paraId="2F1DD3B3" w14:textId="77777777" w:rsidR="00677BD4" w:rsidRDefault="005D05F6" w:rsidP="00662DA8">
      <w:pPr>
        <w:pStyle w:val="Heading2"/>
        <w:numPr>
          <w:ilvl w:val="0"/>
          <w:numId w:val="0"/>
        </w:numPr>
      </w:pPr>
      <w:r w:rsidRPr="003F0674">
        <w:br w:type="page"/>
      </w:r>
    </w:p>
    <w:p w14:paraId="406DF0BA" w14:textId="46868958" w:rsidR="00986E37" w:rsidRPr="008278B2" w:rsidRDefault="00986E37" w:rsidP="00986E37">
      <w:pPr>
        <w:widowControl w:val="0"/>
        <w:numPr>
          <w:ilvl w:val="0"/>
          <w:numId w:val="1"/>
        </w:numPr>
        <w:spacing w:before="240"/>
        <w:outlineLvl w:val="0"/>
        <w:rPr>
          <w:rFonts w:ascii="Arial" w:hAnsi="Arial"/>
          <w:bCs/>
          <w:snapToGrid w:val="0"/>
          <w:sz w:val="24"/>
        </w:rPr>
      </w:pPr>
      <w:r w:rsidRPr="00986E37">
        <w:rPr>
          <w:rFonts w:ascii="Arial" w:hAnsi="Arial"/>
          <w:bCs/>
          <w:snapToGrid w:val="0"/>
          <w:sz w:val="24"/>
        </w:rPr>
        <w:lastRenderedPageBreak/>
        <w:t>Provide two design choices of when to fetch operands in a Superscalar processor (fetch operands during what stages or steps). (</w:t>
      </w:r>
      <w:r w:rsidR="00771FC8">
        <w:rPr>
          <w:rFonts w:ascii="Arial" w:hAnsi="Arial"/>
          <w:bCs/>
          <w:snapToGrid w:val="0"/>
          <w:sz w:val="24"/>
        </w:rPr>
        <w:t>1</w:t>
      </w:r>
      <w:r w:rsidRPr="00986E37">
        <w:rPr>
          <w:rFonts w:ascii="Arial" w:hAnsi="Arial"/>
          <w:bCs/>
          <w:snapToGrid w:val="0"/>
          <w:sz w:val="24"/>
        </w:rPr>
        <w:t>5 points)</w:t>
      </w:r>
    </w:p>
    <w:p w14:paraId="39866741" w14:textId="77777777" w:rsidR="008278B2" w:rsidRPr="008278B2" w:rsidRDefault="008278B2" w:rsidP="008278B2">
      <w:pPr>
        <w:widowControl w:val="0"/>
        <w:spacing w:before="240"/>
        <w:ind w:left="360"/>
        <w:outlineLvl w:val="0"/>
        <w:rPr>
          <w:rFonts w:ascii="Arial" w:hAnsi="Arial"/>
          <w:b/>
          <w:snapToGrid w:val="0"/>
          <w:sz w:val="24"/>
        </w:rPr>
      </w:pPr>
      <w:r w:rsidRPr="008278B2">
        <w:rPr>
          <w:rFonts w:ascii="Arial" w:hAnsi="Arial"/>
          <w:b/>
          <w:snapToGrid w:val="0"/>
          <w:sz w:val="24"/>
        </w:rPr>
        <w:t>Ans: Design choices to fetch operands in a superscalar processor</w:t>
      </w:r>
    </w:p>
    <w:p w14:paraId="7433E8AD" w14:textId="77777777" w:rsidR="008278B2" w:rsidRPr="00A6525A" w:rsidRDefault="008278B2" w:rsidP="008278B2">
      <w:pPr>
        <w:widowControl w:val="0"/>
        <w:spacing w:before="240"/>
        <w:ind w:left="360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54803">
        <w:rPr>
          <w:rFonts w:ascii="Arial" w:hAnsi="Arial"/>
          <w:b/>
          <w:snapToGrid w:val="0"/>
          <w:sz w:val="24"/>
        </w:rPr>
        <w:t>Issue-Bound fetch:</w:t>
      </w:r>
      <w:r>
        <w:rPr>
          <w:rFonts w:ascii="Arial" w:hAnsi="Arial"/>
          <w:b/>
          <w:snapToGrid w:val="0"/>
          <w:sz w:val="24"/>
        </w:rPr>
        <w:t xml:space="preserve"> </w:t>
      </w:r>
      <w:r w:rsidRPr="00535381">
        <w:rPr>
          <w:sz w:val="24"/>
        </w:rPr>
        <w:t>Operands are fetched during instruction issue. Then shelving buffers hold source operand values</w:t>
      </w:r>
      <w:r>
        <w:rPr>
          <w:sz w:val="24"/>
        </w:rPr>
        <w:t>. For example, IBM 360/91 (1967), PowerPC 620(1996) use issue bound operand fetch policy.</w:t>
      </w:r>
    </w:p>
    <w:p w14:paraId="06721A4E" w14:textId="77777777" w:rsidR="008278B2" w:rsidRPr="007276B9" w:rsidRDefault="008278B2" w:rsidP="008278B2">
      <w:pPr>
        <w:widowControl w:val="0"/>
        <w:spacing w:before="240"/>
        <w:ind w:left="360"/>
        <w:jc w:val="center"/>
        <w:outlineLvl w:val="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w:drawing>
          <wp:inline distT="0" distB="0" distL="0" distR="0" wp14:anchorId="7F5622FB" wp14:editId="2688FF2E">
            <wp:extent cx="2796540" cy="2374527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428" cy="237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D3B6" w14:textId="77777777" w:rsidR="008278B2" w:rsidRDefault="008278B2" w:rsidP="008278B2">
      <w:pPr>
        <w:pStyle w:val="NormalWeb"/>
        <w:spacing w:before="120" w:beforeAutospacing="0" w:after="168" w:afterAutospacing="0"/>
        <w:jc w:val="both"/>
        <w:rPr>
          <w:rFonts w:ascii="Arial" w:hAnsi="Arial"/>
          <w:b/>
          <w:snapToGrid w:val="0"/>
        </w:rPr>
      </w:pPr>
    </w:p>
    <w:p w14:paraId="4431E1DB" w14:textId="77777777" w:rsidR="008278B2" w:rsidRDefault="008278B2" w:rsidP="008278B2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/>
          <w:b/>
          <w:snapToGrid w:val="0"/>
        </w:rPr>
        <w:t xml:space="preserve">Dispatch-Bound fetch: </w:t>
      </w:r>
      <w:r w:rsidRPr="00535381">
        <w:t>Operands are fetched during instruction dispatch. Then shelving buffers hold source register numbers.</w:t>
      </w:r>
      <w:r>
        <w:t xml:space="preserve"> For example, CDC 6600 (1994), PA 8000 (1996) use dispatch bound operand fetch policy. </w:t>
      </w:r>
    </w:p>
    <w:p w14:paraId="48B2683F" w14:textId="77777777" w:rsidR="008278B2" w:rsidRPr="00B54803" w:rsidRDefault="008278B2" w:rsidP="008278B2">
      <w:pPr>
        <w:widowControl w:val="0"/>
        <w:spacing w:before="240"/>
        <w:ind w:left="360"/>
        <w:jc w:val="center"/>
        <w:outlineLvl w:val="0"/>
        <w:rPr>
          <w:rFonts w:ascii="Arial" w:hAnsi="Arial"/>
          <w:b/>
          <w:snapToGrid w:val="0"/>
          <w:sz w:val="24"/>
        </w:rPr>
      </w:pPr>
      <w:r>
        <w:rPr>
          <w:rFonts w:ascii="Arial" w:hAnsi="Arial"/>
          <w:b/>
          <w:noProof/>
          <w:sz w:val="24"/>
        </w:rPr>
        <w:drawing>
          <wp:inline distT="0" distB="0" distL="0" distR="0" wp14:anchorId="70B25542" wp14:editId="047DC51C">
            <wp:extent cx="2941320" cy="254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061" cy="254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F193" w14:textId="7A12AD11" w:rsidR="00986E37" w:rsidRPr="00986E37" w:rsidRDefault="00986E37" w:rsidP="008278B2">
      <w:pPr>
        <w:tabs>
          <w:tab w:val="left" w:pos="2472"/>
        </w:tabs>
        <w:rPr>
          <w:b/>
          <w:bCs/>
          <w:sz w:val="24"/>
        </w:rPr>
      </w:pPr>
    </w:p>
    <w:p w14:paraId="3D4FCFA4" w14:textId="108632E4" w:rsidR="00986E37" w:rsidRDefault="00986E37" w:rsidP="00986E37">
      <w:pPr>
        <w:rPr>
          <w:b/>
          <w:bCs/>
          <w:sz w:val="24"/>
        </w:rPr>
      </w:pPr>
    </w:p>
    <w:p w14:paraId="075B0EC0" w14:textId="77777777" w:rsidR="00A47C55" w:rsidRPr="00986E37" w:rsidRDefault="00A47C55" w:rsidP="00986E37">
      <w:pPr>
        <w:rPr>
          <w:b/>
          <w:bCs/>
          <w:sz w:val="24"/>
        </w:rPr>
      </w:pPr>
    </w:p>
    <w:p w14:paraId="466D57A8" w14:textId="0553459F" w:rsidR="00986E37" w:rsidRPr="00247A00" w:rsidRDefault="00986E37" w:rsidP="00986E37">
      <w:pPr>
        <w:widowControl w:val="0"/>
        <w:numPr>
          <w:ilvl w:val="0"/>
          <w:numId w:val="1"/>
        </w:numPr>
        <w:spacing w:before="240"/>
        <w:outlineLvl w:val="0"/>
        <w:rPr>
          <w:rFonts w:ascii="Arial" w:hAnsi="Arial"/>
          <w:b/>
          <w:snapToGrid w:val="0"/>
          <w:sz w:val="24"/>
        </w:rPr>
      </w:pPr>
      <w:r w:rsidRPr="00247A00">
        <w:rPr>
          <w:rFonts w:ascii="Arial" w:hAnsi="Arial"/>
          <w:b/>
          <w:snapToGrid w:val="0"/>
          <w:sz w:val="24"/>
        </w:rPr>
        <w:lastRenderedPageBreak/>
        <w:t>Using a Re-Order Buffer (ROB) for preserving the sequential consistency, when can an instruction be allowed to retire? (</w:t>
      </w:r>
      <w:r w:rsidR="00771FC8" w:rsidRPr="00247A00">
        <w:rPr>
          <w:rFonts w:ascii="Arial" w:hAnsi="Arial"/>
          <w:b/>
          <w:snapToGrid w:val="0"/>
          <w:sz w:val="24"/>
        </w:rPr>
        <w:t>1</w:t>
      </w:r>
      <w:r w:rsidRPr="00247A00">
        <w:rPr>
          <w:rFonts w:ascii="Arial" w:hAnsi="Arial"/>
          <w:b/>
          <w:snapToGrid w:val="0"/>
          <w:sz w:val="24"/>
        </w:rPr>
        <w:t>5 points)</w:t>
      </w:r>
    </w:p>
    <w:p w14:paraId="6BC8AF35" w14:textId="77777777" w:rsidR="00986E37" w:rsidRPr="00986E37" w:rsidRDefault="00986E37" w:rsidP="00986E37">
      <w:pPr>
        <w:rPr>
          <w:b/>
          <w:bCs/>
          <w:sz w:val="24"/>
        </w:rPr>
      </w:pPr>
    </w:p>
    <w:p w14:paraId="105ED17D" w14:textId="77777777" w:rsidR="008278B2" w:rsidRPr="0088544E" w:rsidRDefault="008278B2" w:rsidP="008278B2">
      <w:pPr>
        <w:rPr>
          <w:b/>
          <w:bCs/>
          <w:sz w:val="24"/>
        </w:rPr>
      </w:pPr>
    </w:p>
    <w:p w14:paraId="20976F4B" w14:textId="77777777" w:rsidR="008278B2" w:rsidRPr="0088544E" w:rsidRDefault="008278B2" w:rsidP="008278B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8544E">
        <w:rPr>
          <w:bCs/>
          <w:snapToGrid w:val="0"/>
          <w:sz w:val="24"/>
          <w:szCs w:val="24"/>
        </w:rPr>
        <w:t>Re-Order Buffer (ROB) for preserving the sequential consistency:</w:t>
      </w:r>
    </w:p>
    <w:p w14:paraId="6C9563A4" w14:textId="77777777" w:rsidR="008278B2" w:rsidRPr="0088544E" w:rsidRDefault="008278B2" w:rsidP="008278B2">
      <w:pPr>
        <w:pStyle w:val="ListParagraph"/>
        <w:jc w:val="both"/>
        <w:rPr>
          <w:sz w:val="24"/>
          <w:szCs w:val="24"/>
        </w:rPr>
      </w:pPr>
    </w:p>
    <w:p w14:paraId="3A1C6AC9" w14:textId="77777777" w:rsidR="008278B2" w:rsidRPr="0088544E" w:rsidRDefault="008278B2" w:rsidP="008278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544E">
        <w:rPr>
          <w:sz w:val="24"/>
          <w:szCs w:val="24"/>
        </w:rPr>
        <w:t xml:space="preserve">Each entry is extended to include a speculative status field indicating whether the corresponding instruction has been executed speculatively. </w:t>
      </w:r>
    </w:p>
    <w:p w14:paraId="6F39838C" w14:textId="77777777" w:rsidR="008278B2" w:rsidRPr="0088544E" w:rsidRDefault="008278B2" w:rsidP="008278B2">
      <w:pPr>
        <w:pStyle w:val="ListParagraph"/>
        <w:rPr>
          <w:sz w:val="24"/>
          <w:szCs w:val="24"/>
        </w:rPr>
      </w:pPr>
    </w:p>
    <w:p w14:paraId="0C788C98" w14:textId="77777777" w:rsidR="008278B2" w:rsidRPr="0088544E" w:rsidRDefault="008278B2" w:rsidP="008278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544E">
        <w:rPr>
          <w:sz w:val="24"/>
          <w:szCs w:val="24"/>
        </w:rPr>
        <w:t>speculatively executed instruction are not allowed to retire before the related condition is resolved.</w:t>
      </w:r>
    </w:p>
    <w:p w14:paraId="07B66B14" w14:textId="77777777" w:rsidR="008278B2" w:rsidRPr="0088544E" w:rsidRDefault="008278B2" w:rsidP="008278B2">
      <w:pPr>
        <w:pStyle w:val="ListParagraph"/>
        <w:rPr>
          <w:sz w:val="24"/>
          <w:szCs w:val="24"/>
        </w:rPr>
      </w:pPr>
    </w:p>
    <w:p w14:paraId="7C369928" w14:textId="77777777" w:rsidR="008278B2" w:rsidRPr="0088544E" w:rsidRDefault="008278B2" w:rsidP="008278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544E">
        <w:rPr>
          <w:sz w:val="24"/>
          <w:szCs w:val="24"/>
        </w:rPr>
        <w:t>After the related condition is resolved, if the guess turn out to be right, the instruction can retire in order.</w:t>
      </w:r>
    </w:p>
    <w:p w14:paraId="559E8AE4" w14:textId="77777777" w:rsidR="008278B2" w:rsidRPr="0088544E" w:rsidRDefault="008278B2" w:rsidP="008278B2">
      <w:pPr>
        <w:pStyle w:val="ListParagraph"/>
        <w:rPr>
          <w:sz w:val="24"/>
          <w:szCs w:val="24"/>
        </w:rPr>
      </w:pPr>
    </w:p>
    <w:p w14:paraId="3E43344E" w14:textId="77777777" w:rsidR="008278B2" w:rsidRPr="0088544E" w:rsidRDefault="008278B2" w:rsidP="008278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544E">
        <w:rPr>
          <w:sz w:val="24"/>
          <w:szCs w:val="24"/>
        </w:rPr>
        <w:t>if the guess is wrong, the speculative instructions are marked to be cancelled. Then, instruction execution continues with the correct instructions.</w:t>
      </w:r>
    </w:p>
    <w:p w14:paraId="333A6842" w14:textId="77777777" w:rsidR="008278B2" w:rsidRPr="0088544E" w:rsidRDefault="008278B2" w:rsidP="008278B2">
      <w:pPr>
        <w:rPr>
          <w:sz w:val="24"/>
          <w:szCs w:val="24"/>
        </w:rPr>
      </w:pPr>
    </w:p>
    <w:p w14:paraId="62BE703C" w14:textId="77777777" w:rsidR="008278B2" w:rsidRPr="0088544E" w:rsidRDefault="008278B2" w:rsidP="008278B2">
      <w:pPr>
        <w:rPr>
          <w:sz w:val="24"/>
          <w:szCs w:val="24"/>
        </w:rPr>
      </w:pPr>
      <w:r w:rsidRPr="0088544E">
        <w:rPr>
          <w:sz w:val="24"/>
          <w:szCs w:val="24"/>
        </w:rPr>
        <w:t xml:space="preserve">      5. Instruction are written into the ROB in strict program order:</w:t>
      </w:r>
    </w:p>
    <w:p w14:paraId="3EE499D8" w14:textId="77777777" w:rsidR="008278B2" w:rsidRPr="0088544E" w:rsidRDefault="008278B2" w:rsidP="008278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8544E">
        <w:rPr>
          <w:sz w:val="24"/>
          <w:szCs w:val="24"/>
        </w:rPr>
        <w:t>One new entry is allocated for each active instruction.</w:t>
      </w:r>
    </w:p>
    <w:p w14:paraId="62EECA75" w14:textId="77777777" w:rsidR="008278B2" w:rsidRPr="0088544E" w:rsidRDefault="008278B2" w:rsidP="008278B2">
      <w:pPr>
        <w:ind w:firstLine="360"/>
        <w:rPr>
          <w:sz w:val="24"/>
          <w:szCs w:val="24"/>
        </w:rPr>
      </w:pPr>
    </w:p>
    <w:p w14:paraId="7DD9E648" w14:textId="77777777" w:rsidR="008278B2" w:rsidRPr="0088544E" w:rsidRDefault="008278B2" w:rsidP="008278B2">
      <w:pPr>
        <w:ind w:left="360"/>
        <w:rPr>
          <w:sz w:val="24"/>
          <w:szCs w:val="24"/>
        </w:rPr>
      </w:pPr>
      <w:r w:rsidRPr="0088544E">
        <w:rPr>
          <w:sz w:val="24"/>
          <w:szCs w:val="24"/>
        </w:rPr>
        <w:t>6. Each entry indicates the status of the corresponding instruction</w:t>
      </w:r>
    </w:p>
    <w:p w14:paraId="2B645B0F" w14:textId="77777777" w:rsidR="008278B2" w:rsidRPr="0088544E" w:rsidRDefault="008278B2" w:rsidP="008278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544E">
        <w:rPr>
          <w:sz w:val="24"/>
          <w:szCs w:val="24"/>
        </w:rPr>
        <w:t>issued (</w:t>
      </w:r>
      <w:proofErr w:type="spellStart"/>
      <w:r w:rsidRPr="0088544E">
        <w:rPr>
          <w:sz w:val="24"/>
          <w:szCs w:val="24"/>
        </w:rPr>
        <w:t>i</w:t>
      </w:r>
      <w:proofErr w:type="spellEnd"/>
      <w:r w:rsidRPr="0088544E">
        <w:rPr>
          <w:sz w:val="24"/>
          <w:szCs w:val="24"/>
        </w:rPr>
        <w:t>),</w:t>
      </w:r>
    </w:p>
    <w:p w14:paraId="44060E83" w14:textId="77777777" w:rsidR="008278B2" w:rsidRPr="0088544E" w:rsidRDefault="008278B2" w:rsidP="008278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544E">
        <w:rPr>
          <w:sz w:val="24"/>
          <w:szCs w:val="24"/>
        </w:rPr>
        <w:t xml:space="preserve">in execution (x), </w:t>
      </w:r>
    </w:p>
    <w:p w14:paraId="37679D0B" w14:textId="77777777" w:rsidR="008278B2" w:rsidRPr="0088544E" w:rsidRDefault="008278B2" w:rsidP="008278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544E">
        <w:rPr>
          <w:sz w:val="24"/>
          <w:szCs w:val="24"/>
        </w:rPr>
        <w:t>already finished (f)</w:t>
      </w:r>
    </w:p>
    <w:p w14:paraId="1D008697" w14:textId="77777777" w:rsidR="008278B2" w:rsidRPr="0088544E" w:rsidRDefault="008278B2" w:rsidP="008278B2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38380F4B" w14:textId="77777777" w:rsidR="008278B2" w:rsidRPr="0088544E" w:rsidRDefault="008278B2" w:rsidP="008278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544E">
        <w:rPr>
          <w:bCs/>
          <w:snapToGrid w:val="0"/>
          <w:sz w:val="24"/>
          <w:szCs w:val="24"/>
        </w:rPr>
        <w:t>An instruction being allowed to be retired, when</w:t>
      </w:r>
      <w:r w:rsidRPr="0088544E">
        <w:rPr>
          <w:sz w:val="24"/>
          <w:szCs w:val="24"/>
        </w:rPr>
        <w:t xml:space="preserve"> </w:t>
      </w:r>
    </w:p>
    <w:p w14:paraId="59AF922D" w14:textId="77777777" w:rsidR="008278B2" w:rsidRPr="0088544E" w:rsidRDefault="008278B2" w:rsidP="008278B2">
      <w:pPr>
        <w:pStyle w:val="ListParagraph"/>
        <w:rPr>
          <w:sz w:val="24"/>
          <w:szCs w:val="24"/>
        </w:rPr>
      </w:pPr>
      <w:r w:rsidRPr="0088544E">
        <w:rPr>
          <w:sz w:val="24"/>
          <w:szCs w:val="24"/>
        </w:rPr>
        <w:t>An instruction is allowed to retire only if it has finished, and all previous instruction are already retired.</w:t>
      </w:r>
    </w:p>
    <w:p w14:paraId="3F87B1B2" w14:textId="77777777" w:rsidR="008278B2" w:rsidRPr="0088544E" w:rsidRDefault="008278B2" w:rsidP="008278B2">
      <w:pPr>
        <w:pStyle w:val="ListParagraph"/>
        <w:rPr>
          <w:sz w:val="24"/>
          <w:szCs w:val="24"/>
        </w:rPr>
      </w:pPr>
    </w:p>
    <w:p w14:paraId="53B8E257" w14:textId="77777777" w:rsidR="008278B2" w:rsidRPr="0088544E" w:rsidRDefault="008278B2" w:rsidP="008278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8544E">
        <w:rPr>
          <w:sz w:val="24"/>
          <w:szCs w:val="24"/>
        </w:rPr>
        <w:t>retiring in strict program order</w:t>
      </w:r>
    </w:p>
    <w:p w14:paraId="76CFF3ED" w14:textId="77777777" w:rsidR="008278B2" w:rsidRPr="0088544E" w:rsidRDefault="008278B2" w:rsidP="008278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8544E">
        <w:rPr>
          <w:sz w:val="24"/>
          <w:szCs w:val="24"/>
        </w:rPr>
        <w:t>only retiring instructions are permitted to complete, that is, to update the program state:</w:t>
      </w:r>
    </w:p>
    <w:p w14:paraId="22CDC083" w14:textId="77777777" w:rsidR="008278B2" w:rsidRPr="0088544E" w:rsidRDefault="008278B2" w:rsidP="008278B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88544E">
        <w:rPr>
          <w:sz w:val="24"/>
          <w:szCs w:val="24"/>
        </w:rPr>
        <w:t>by writing their result into the referenced architectural register or memory.</w:t>
      </w:r>
    </w:p>
    <w:p w14:paraId="4A5F2D58" w14:textId="77777777" w:rsidR="008278B2" w:rsidRPr="0088544E" w:rsidRDefault="008278B2" w:rsidP="008278B2">
      <w:pPr>
        <w:rPr>
          <w:b/>
          <w:bCs/>
          <w:sz w:val="24"/>
        </w:rPr>
      </w:pPr>
    </w:p>
    <w:p w14:paraId="405B54F2" w14:textId="77777777" w:rsidR="008278B2" w:rsidRPr="00986E37" w:rsidRDefault="008278B2" w:rsidP="008278B2">
      <w:pPr>
        <w:jc w:val="center"/>
        <w:rPr>
          <w:b/>
          <w:bCs/>
          <w:sz w:val="24"/>
        </w:rPr>
      </w:pPr>
      <w:r>
        <w:rPr>
          <w:noProof/>
          <w:sz w:val="24"/>
        </w:rPr>
        <w:drawing>
          <wp:inline distT="0" distB="0" distL="0" distR="0" wp14:anchorId="3F9EEC22" wp14:editId="4ED59F6E">
            <wp:extent cx="3317066" cy="1767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310" cy="178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3394" w14:textId="6BC7F1C9" w:rsidR="00C42FDC" w:rsidRDefault="00C42FDC" w:rsidP="00C42FDC">
      <w:pPr>
        <w:pStyle w:val="Heading1"/>
      </w:pPr>
      <w:r w:rsidRPr="00C42FDC">
        <w:lastRenderedPageBreak/>
        <w:t xml:space="preserve">See </w:t>
      </w:r>
      <w:r>
        <w:t xml:space="preserve">the following figure </w:t>
      </w:r>
      <w:r w:rsidRPr="00C42FDC">
        <w:t xml:space="preserve">for the case Studies of PowerPC 620 processor. </w:t>
      </w:r>
      <w:r>
        <w:br/>
        <w:t xml:space="preserve">(a) </w:t>
      </w:r>
      <w:r w:rsidRPr="00C42FDC">
        <w:t xml:space="preserve">Describe (outline) the functions of each (and every one) of the </w:t>
      </w:r>
      <w:r>
        <w:t>boxes in the diagram</w:t>
      </w:r>
      <w:r w:rsidRPr="00C42FDC">
        <w:t xml:space="preserve">. </w:t>
      </w:r>
      <w:r>
        <w:br/>
        <w:t xml:space="preserve">(b) Describe (outline) how the processor can process multiple instructions in parallel. </w:t>
      </w:r>
      <w:r>
        <w:br/>
      </w:r>
      <w:r w:rsidR="00C2091D">
        <w:t>[20 points]</w:t>
      </w:r>
    </w:p>
    <w:p w14:paraId="29B167DE" w14:textId="77777777" w:rsidR="00C42FDC" w:rsidRPr="009033DB" w:rsidRDefault="00C42FDC" w:rsidP="00C42FDC"/>
    <w:p w14:paraId="15EA84D8" w14:textId="77777777" w:rsidR="00C42FDC" w:rsidRPr="00C42FDC" w:rsidRDefault="00857656" w:rsidP="00C42FDC">
      <w:r w:rsidRPr="009033DB">
        <w:rPr>
          <w:noProof/>
        </w:rPr>
        <w:drawing>
          <wp:inline distT="0" distB="0" distL="0" distR="0" wp14:anchorId="6D4BAFDF" wp14:editId="0BA6EC89">
            <wp:extent cx="5943600" cy="4709160"/>
            <wp:effectExtent l="0" t="0" r="0" b="0"/>
            <wp:docPr id="1" name="Picture 1" descr="A:\6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69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1A19" w14:textId="77777777" w:rsidR="00C2091D" w:rsidRDefault="00C2091D" w:rsidP="00C2091D"/>
    <w:p w14:paraId="7B98620C" w14:textId="77777777" w:rsidR="008278B2" w:rsidRDefault="008278B2" w:rsidP="00C2091D"/>
    <w:p w14:paraId="4959849D" w14:textId="77777777" w:rsidR="008278B2" w:rsidRPr="008278B2" w:rsidRDefault="008278B2" w:rsidP="008278B2"/>
    <w:p w14:paraId="1F7DA127" w14:textId="77777777" w:rsidR="008278B2" w:rsidRDefault="008278B2" w:rsidP="008278B2"/>
    <w:p w14:paraId="319C1455" w14:textId="77777777" w:rsidR="008278B2" w:rsidRPr="003E08C6" w:rsidRDefault="008278B2" w:rsidP="008278B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3E08C6">
        <w:rPr>
          <w:b/>
          <w:bCs/>
          <w:sz w:val="24"/>
          <w:szCs w:val="24"/>
        </w:rPr>
        <w:t>Description of diagram</w:t>
      </w:r>
    </w:p>
    <w:p w14:paraId="4BC4DF70" w14:textId="77777777" w:rsidR="008278B2" w:rsidRPr="003E08C6" w:rsidRDefault="008278B2" w:rsidP="008278B2">
      <w:pPr>
        <w:rPr>
          <w:sz w:val="24"/>
          <w:szCs w:val="24"/>
        </w:rPr>
      </w:pPr>
      <w:r w:rsidRPr="003E08C6">
        <w:rPr>
          <w:sz w:val="24"/>
          <w:szCs w:val="24"/>
        </w:rPr>
        <w:t>Instruction buffer- takes the instruction and store them.</w:t>
      </w:r>
    </w:p>
    <w:p w14:paraId="5ABCAE5E" w14:textId="77777777" w:rsidR="008278B2" w:rsidRPr="003E08C6" w:rsidRDefault="008278B2" w:rsidP="008278B2">
      <w:pPr>
        <w:rPr>
          <w:sz w:val="24"/>
          <w:szCs w:val="24"/>
        </w:rPr>
      </w:pPr>
      <w:r w:rsidRPr="003E08C6">
        <w:rPr>
          <w:sz w:val="24"/>
          <w:szCs w:val="24"/>
        </w:rPr>
        <w:t xml:space="preserve">Decode issue- decodes instruction from the instruction buffer. </w:t>
      </w:r>
    </w:p>
    <w:p w14:paraId="137A2E75" w14:textId="77777777" w:rsidR="008278B2" w:rsidRPr="003E08C6" w:rsidRDefault="008278B2" w:rsidP="008278B2">
      <w:pPr>
        <w:rPr>
          <w:sz w:val="24"/>
          <w:szCs w:val="24"/>
        </w:rPr>
      </w:pPr>
      <w:r w:rsidRPr="003E08C6">
        <w:rPr>
          <w:sz w:val="24"/>
          <w:szCs w:val="24"/>
        </w:rPr>
        <w:t>FX architectural register file- store the registers during fixed point operations.</w:t>
      </w:r>
    </w:p>
    <w:p w14:paraId="5154FDF8" w14:textId="77777777" w:rsidR="008278B2" w:rsidRPr="003E08C6" w:rsidRDefault="008278B2" w:rsidP="008278B2">
      <w:pPr>
        <w:rPr>
          <w:sz w:val="24"/>
          <w:szCs w:val="24"/>
        </w:rPr>
      </w:pPr>
      <w:r w:rsidRPr="003E08C6">
        <w:rPr>
          <w:sz w:val="24"/>
          <w:szCs w:val="24"/>
        </w:rPr>
        <w:t>FX rename register- renames registers for fixed-point operations to remove false dependencies.</w:t>
      </w:r>
    </w:p>
    <w:p w14:paraId="449FE72A" w14:textId="77777777" w:rsidR="008278B2" w:rsidRPr="003E08C6" w:rsidRDefault="008278B2" w:rsidP="008278B2">
      <w:pPr>
        <w:rPr>
          <w:sz w:val="24"/>
          <w:szCs w:val="24"/>
        </w:rPr>
      </w:pPr>
      <w:r w:rsidRPr="003E08C6">
        <w:rPr>
          <w:sz w:val="24"/>
          <w:szCs w:val="24"/>
        </w:rPr>
        <w:t>FP architecture register file- store the registers for floating point operations.</w:t>
      </w:r>
    </w:p>
    <w:p w14:paraId="45740874" w14:textId="77777777" w:rsidR="008278B2" w:rsidRPr="003E08C6" w:rsidRDefault="008278B2" w:rsidP="008278B2">
      <w:pPr>
        <w:rPr>
          <w:sz w:val="24"/>
          <w:szCs w:val="24"/>
        </w:rPr>
      </w:pPr>
      <w:r w:rsidRPr="003E08C6">
        <w:rPr>
          <w:sz w:val="24"/>
          <w:szCs w:val="24"/>
        </w:rPr>
        <w:t>FP rename register- rename register for floating point operations.</w:t>
      </w:r>
    </w:p>
    <w:p w14:paraId="0F752DF3" w14:textId="77777777" w:rsidR="008278B2" w:rsidRPr="003E08C6" w:rsidRDefault="008278B2" w:rsidP="008278B2">
      <w:pPr>
        <w:rPr>
          <w:sz w:val="24"/>
          <w:szCs w:val="24"/>
        </w:rPr>
      </w:pPr>
      <w:r w:rsidRPr="003E08C6">
        <w:rPr>
          <w:sz w:val="24"/>
          <w:szCs w:val="24"/>
        </w:rPr>
        <w:t>RS- reservation stations are instruction buffers/shelves.</w:t>
      </w:r>
    </w:p>
    <w:p w14:paraId="1D7074A8" w14:textId="77777777" w:rsidR="008278B2" w:rsidRDefault="008278B2" w:rsidP="008278B2">
      <w:pPr>
        <w:rPr>
          <w:sz w:val="24"/>
          <w:szCs w:val="24"/>
        </w:rPr>
      </w:pPr>
      <w:r w:rsidRPr="003E08C6">
        <w:rPr>
          <w:sz w:val="24"/>
          <w:szCs w:val="24"/>
        </w:rPr>
        <w:lastRenderedPageBreak/>
        <w:t xml:space="preserve">BPU-branch processing unit, L/SU, MIU, </w:t>
      </w:r>
      <w:r w:rsidRPr="003E08C6">
        <w:rPr>
          <w:b/>
          <w:bCs/>
          <w:sz w:val="24"/>
          <w:szCs w:val="24"/>
        </w:rPr>
        <w:t>SIU1(</w:t>
      </w:r>
      <w:r w:rsidRPr="003E08C6">
        <w:rPr>
          <w:sz w:val="24"/>
          <w:szCs w:val="24"/>
        </w:rPr>
        <w:t xml:space="preserve">Single cycle integer unit to get the single integer stations), </w:t>
      </w:r>
      <w:r w:rsidRPr="003E08C6">
        <w:rPr>
          <w:b/>
          <w:bCs/>
          <w:sz w:val="24"/>
          <w:szCs w:val="24"/>
        </w:rPr>
        <w:t>SIU2(</w:t>
      </w:r>
      <w:r w:rsidRPr="003E08C6">
        <w:rPr>
          <w:sz w:val="24"/>
          <w:szCs w:val="24"/>
        </w:rPr>
        <w:t xml:space="preserve">Single cycle integer), </w:t>
      </w:r>
      <w:r w:rsidRPr="003E08C6">
        <w:rPr>
          <w:b/>
          <w:bCs/>
          <w:sz w:val="24"/>
          <w:szCs w:val="24"/>
        </w:rPr>
        <w:t>FPU</w:t>
      </w:r>
      <w:r>
        <w:rPr>
          <w:b/>
          <w:bCs/>
          <w:sz w:val="24"/>
          <w:szCs w:val="24"/>
        </w:rPr>
        <w:t xml:space="preserve"> </w:t>
      </w:r>
      <w:r w:rsidRPr="003E08C6">
        <w:rPr>
          <w:b/>
          <w:bCs/>
          <w:sz w:val="24"/>
          <w:szCs w:val="24"/>
        </w:rPr>
        <w:t>(</w:t>
      </w:r>
      <w:r w:rsidRPr="003E08C6">
        <w:rPr>
          <w:sz w:val="24"/>
          <w:szCs w:val="24"/>
        </w:rPr>
        <w:t>Floating point unit to get the floating-point stations) are execution units, execute unit performs the instruction.</w:t>
      </w:r>
    </w:p>
    <w:p w14:paraId="2BE35917" w14:textId="073C9DCE" w:rsidR="008A1050" w:rsidRPr="003E08C6" w:rsidRDefault="008A1050" w:rsidP="008278B2">
      <w:pPr>
        <w:rPr>
          <w:sz w:val="24"/>
          <w:szCs w:val="24"/>
        </w:rPr>
      </w:pPr>
      <w:r>
        <w:rPr>
          <w:sz w:val="24"/>
          <w:szCs w:val="24"/>
        </w:rPr>
        <w:t xml:space="preserve">ROB: </w:t>
      </w:r>
      <w:r w:rsidRPr="008A1050">
        <w:rPr>
          <w:sz w:val="24"/>
          <w:szCs w:val="24"/>
        </w:rPr>
        <w:t>To reorder buffer to get results.</w:t>
      </w:r>
    </w:p>
    <w:p w14:paraId="7E381F67" w14:textId="77777777" w:rsidR="008278B2" w:rsidRDefault="008278B2" w:rsidP="008278B2">
      <w:pPr>
        <w:rPr>
          <w:sz w:val="24"/>
          <w:szCs w:val="24"/>
        </w:rPr>
      </w:pPr>
    </w:p>
    <w:p w14:paraId="4A19B278" w14:textId="77777777" w:rsidR="008278B2" w:rsidRDefault="008278B2" w:rsidP="008278B2">
      <w:pPr>
        <w:rPr>
          <w:sz w:val="24"/>
          <w:szCs w:val="24"/>
        </w:rPr>
      </w:pPr>
    </w:p>
    <w:p w14:paraId="56E08FC4" w14:textId="77777777" w:rsidR="008278B2" w:rsidRPr="003E08C6" w:rsidRDefault="008278B2" w:rsidP="008278B2">
      <w:pPr>
        <w:rPr>
          <w:b/>
          <w:bCs/>
          <w:sz w:val="24"/>
          <w:szCs w:val="24"/>
        </w:rPr>
      </w:pPr>
      <w:r w:rsidRPr="003E08C6">
        <w:rPr>
          <w:sz w:val="24"/>
          <w:szCs w:val="24"/>
        </w:rPr>
        <w:t xml:space="preserve">B) </w:t>
      </w:r>
      <w:r w:rsidRPr="003E08C6">
        <w:rPr>
          <w:b/>
          <w:bCs/>
          <w:sz w:val="24"/>
          <w:szCs w:val="24"/>
        </w:rPr>
        <w:t>Reservation station can execute the instructions as soon as the data are ready, that is dataflow model and data flow model is parallel.</w:t>
      </w:r>
    </w:p>
    <w:p w14:paraId="7FF83ACD" w14:textId="77777777" w:rsidR="008278B2" w:rsidRPr="003E08C6" w:rsidRDefault="008278B2" w:rsidP="008278B2">
      <w:pPr>
        <w:pStyle w:val="ListParagraph"/>
        <w:rPr>
          <w:b/>
          <w:bCs/>
          <w:sz w:val="24"/>
          <w:szCs w:val="24"/>
        </w:rPr>
      </w:pPr>
    </w:p>
    <w:p w14:paraId="70F4BA30" w14:textId="77777777" w:rsidR="008278B2" w:rsidRPr="003E08C6" w:rsidRDefault="008278B2" w:rsidP="008278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E08C6">
        <w:rPr>
          <w:sz w:val="24"/>
          <w:szCs w:val="24"/>
        </w:rPr>
        <w:t>Inputs into I-buffer,</w:t>
      </w:r>
    </w:p>
    <w:p w14:paraId="7797BD0B" w14:textId="77777777" w:rsidR="008278B2" w:rsidRPr="003E08C6" w:rsidRDefault="008278B2" w:rsidP="008278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E08C6">
        <w:rPr>
          <w:sz w:val="24"/>
          <w:szCs w:val="24"/>
        </w:rPr>
        <w:t xml:space="preserve">Decode inputs and if it is decoded put the result directly into ROB, </w:t>
      </w:r>
    </w:p>
    <w:p w14:paraId="133C47B5" w14:textId="77777777" w:rsidR="008278B2" w:rsidRPr="003E08C6" w:rsidRDefault="008278B2" w:rsidP="008278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E08C6">
        <w:rPr>
          <w:sz w:val="24"/>
          <w:szCs w:val="24"/>
        </w:rPr>
        <w:t xml:space="preserve">If not put the results into FX/FP rename registers into assign new register for them such as R0, R1 </w:t>
      </w:r>
    </w:p>
    <w:p w14:paraId="0A97B636" w14:textId="77777777" w:rsidR="008278B2" w:rsidRPr="003E08C6" w:rsidRDefault="008278B2" w:rsidP="008278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E08C6">
        <w:rPr>
          <w:sz w:val="24"/>
          <w:szCs w:val="24"/>
        </w:rPr>
        <w:t xml:space="preserve">Put the R0, R1 registers into FX/FP. </w:t>
      </w:r>
    </w:p>
    <w:p w14:paraId="7935E5B8" w14:textId="77777777" w:rsidR="008278B2" w:rsidRPr="003E08C6" w:rsidRDefault="008278B2" w:rsidP="008278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E08C6">
        <w:rPr>
          <w:sz w:val="24"/>
          <w:szCs w:val="24"/>
        </w:rPr>
        <w:t xml:space="preserve">Arch register file to store the state of the data, </w:t>
      </w:r>
    </w:p>
    <w:p w14:paraId="23BAB536" w14:textId="77777777" w:rsidR="008278B2" w:rsidRPr="003E08C6" w:rsidRDefault="008278B2" w:rsidP="008278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E08C6">
        <w:rPr>
          <w:sz w:val="24"/>
          <w:szCs w:val="24"/>
        </w:rPr>
        <w:t xml:space="preserve">After the above state, get assigned data and we put data into BPU RS, </w:t>
      </w:r>
      <w:proofErr w:type="spellStart"/>
      <w:r w:rsidRPr="003E08C6">
        <w:rPr>
          <w:sz w:val="24"/>
          <w:szCs w:val="24"/>
        </w:rPr>
        <w:t>IUXrs</w:t>
      </w:r>
      <w:proofErr w:type="spellEnd"/>
      <w:r w:rsidRPr="003E08C6">
        <w:rPr>
          <w:sz w:val="24"/>
          <w:szCs w:val="24"/>
        </w:rPr>
        <w:t xml:space="preserve">, L/S Rs. </w:t>
      </w:r>
    </w:p>
    <w:p w14:paraId="4CC6ABB6" w14:textId="77777777" w:rsidR="008278B2" w:rsidRPr="003E08C6" w:rsidRDefault="008278B2" w:rsidP="008278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E08C6">
        <w:rPr>
          <w:sz w:val="24"/>
          <w:szCs w:val="24"/>
        </w:rPr>
        <w:t xml:space="preserve">Then BPU RS, </w:t>
      </w:r>
      <w:proofErr w:type="spellStart"/>
      <w:r w:rsidRPr="003E08C6">
        <w:rPr>
          <w:sz w:val="24"/>
          <w:szCs w:val="24"/>
        </w:rPr>
        <w:t>IUXrs</w:t>
      </w:r>
      <w:proofErr w:type="spellEnd"/>
      <w:r w:rsidRPr="003E08C6">
        <w:rPr>
          <w:sz w:val="24"/>
          <w:szCs w:val="24"/>
        </w:rPr>
        <w:t>, L/S Rs execute inputs and put the results into BPU, SIU, L/SU &amp; FPU.</w:t>
      </w:r>
    </w:p>
    <w:p w14:paraId="7CB64FD0" w14:textId="77777777" w:rsidR="008278B2" w:rsidRPr="003E08C6" w:rsidRDefault="008278B2" w:rsidP="008278B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78B2">
        <w:rPr>
          <w:sz w:val="24"/>
          <w:szCs w:val="24"/>
        </w:rPr>
        <w:t>The executed data is allocated into ROB.</w:t>
      </w:r>
    </w:p>
    <w:sectPr w:rsidR="008278B2" w:rsidRPr="003E08C6" w:rsidSect="005D05F6">
      <w:headerReference w:type="default" r:id="rId12"/>
      <w:headerReference w:type="first" r:id="rId13"/>
      <w:footerReference w:type="first" r:id="rId14"/>
      <w:pgSz w:w="12240" w:h="15840" w:code="1"/>
      <w:pgMar w:top="1440" w:right="1800" w:bottom="1440" w:left="18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BB66B" w14:textId="77777777" w:rsidR="0030230A" w:rsidRDefault="0030230A">
      <w:r>
        <w:separator/>
      </w:r>
    </w:p>
  </w:endnote>
  <w:endnote w:type="continuationSeparator" w:id="0">
    <w:p w14:paraId="78BEDAD2" w14:textId="77777777" w:rsidR="0030230A" w:rsidRDefault="0030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60D33" w14:textId="77777777" w:rsidR="005D05F6" w:rsidRPr="005D05F6" w:rsidRDefault="005D05F6" w:rsidP="005D05F6">
    <w:pPr>
      <w:pStyle w:val="Footer"/>
      <w:jc w:val="right"/>
      <w:rPr>
        <w:color w:val="999999"/>
        <w:u w:val="single"/>
      </w:rPr>
    </w:pPr>
    <w:r w:rsidRPr="00EF2AAC">
      <w:rPr>
        <w:color w:val="999999"/>
        <w:u w:val="single"/>
      </w:rPr>
      <w:t>Ben</w:t>
    </w:r>
    <w:r w:rsidRPr="00EF2AAC">
      <w:rPr>
        <w:b/>
        <w:color w:val="999999"/>
        <w:u w:val="single"/>
      </w:rPr>
      <w:t>Choi</w:t>
    </w:r>
    <w:r w:rsidRPr="00EF2AAC">
      <w:rPr>
        <w:color w:val="999999"/>
        <w:sz w:val="48"/>
        <w:szCs w:val="48"/>
        <w:u w:val="single"/>
      </w:rPr>
      <w:t>.</w:t>
    </w:r>
    <w:r>
      <w:rPr>
        <w:color w:val="999999"/>
        <w:u w:val="single"/>
      </w:rPr>
      <w:t>info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35581" w14:textId="77777777" w:rsidR="0030230A" w:rsidRDefault="0030230A">
      <w:r>
        <w:separator/>
      </w:r>
    </w:p>
  </w:footnote>
  <w:footnote w:type="continuationSeparator" w:id="0">
    <w:p w14:paraId="1D003F4A" w14:textId="77777777" w:rsidR="0030230A" w:rsidRDefault="00302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28321" w14:textId="13D4A571" w:rsidR="00660086" w:rsidRDefault="00660086">
    <w:pPr>
      <w:pStyle w:val="Header"/>
      <w:jc w:val="right"/>
    </w:pPr>
    <w:r>
      <w:t>Your initials</w:t>
    </w:r>
    <w:r w:rsidR="00942F3B">
      <w:t>: SH</w:t>
    </w:r>
  </w:p>
  <w:p w14:paraId="699D836B" w14:textId="77777777" w:rsidR="00660086" w:rsidRDefault="00660086">
    <w:pPr>
      <w:pStyle w:val="Header"/>
      <w:jc w:val="right"/>
    </w:pPr>
  </w:p>
  <w:p w14:paraId="5AC7986E" w14:textId="77777777" w:rsidR="00660086" w:rsidRDefault="00660086">
    <w:pPr>
      <w:pStyle w:val="Head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61C0A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FD393" w14:textId="4639AA8C" w:rsidR="005D05F6" w:rsidRDefault="005D05F6" w:rsidP="005D05F6">
    <w:pPr>
      <w:pStyle w:val="Header"/>
      <w:jc w:val="right"/>
    </w:pPr>
    <w:r>
      <w:t>Your initials</w:t>
    </w:r>
    <w:r w:rsidR="00942F3B">
      <w:t>:</w:t>
    </w:r>
    <w:r>
      <w:t xml:space="preserve"> </w:t>
    </w:r>
    <w:r w:rsidR="00942F3B">
      <w:t>SH</w:t>
    </w:r>
  </w:p>
  <w:p w14:paraId="48E47223" w14:textId="77777777" w:rsidR="005D05F6" w:rsidRDefault="005D05F6" w:rsidP="005D05F6">
    <w:pPr>
      <w:pStyle w:val="Header"/>
      <w:jc w:val="right"/>
    </w:pPr>
  </w:p>
  <w:p w14:paraId="7EFB8A58" w14:textId="77777777" w:rsidR="005D05F6" w:rsidRDefault="005D05F6" w:rsidP="005D05F6">
    <w:pPr>
      <w:pStyle w:val="Head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61C0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F745D0" w14:textId="77777777" w:rsidR="005D05F6" w:rsidRDefault="005D0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35F5"/>
    <w:multiLevelType w:val="multilevel"/>
    <w:tmpl w:val="8F50938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pStyle w:val="Heading2"/>
      <w:lvlText w:val=" 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[  ]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FAF5ECD"/>
    <w:multiLevelType w:val="hybridMultilevel"/>
    <w:tmpl w:val="B840E6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C1117"/>
    <w:multiLevelType w:val="hybridMultilevel"/>
    <w:tmpl w:val="D28A8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40308"/>
    <w:multiLevelType w:val="hybridMultilevel"/>
    <w:tmpl w:val="2A8E072A"/>
    <w:lvl w:ilvl="0" w:tplc="C28CF06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45014E"/>
    <w:multiLevelType w:val="hybridMultilevel"/>
    <w:tmpl w:val="69B6F698"/>
    <w:lvl w:ilvl="0" w:tplc="0409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52ED0F85"/>
    <w:multiLevelType w:val="hybridMultilevel"/>
    <w:tmpl w:val="22347D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0645D4"/>
    <w:multiLevelType w:val="hybridMultilevel"/>
    <w:tmpl w:val="F190D7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B5E79"/>
    <w:multiLevelType w:val="hybridMultilevel"/>
    <w:tmpl w:val="8AFC512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37053550">
    <w:abstractNumId w:val="0"/>
  </w:num>
  <w:num w:numId="2" w16cid:durableId="2107068473">
    <w:abstractNumId w:val="1"/>
  </w:num>
  <w:num w:numId="3" w16cid:durableId="1870951045">
    <w:abstractNumId w:val="2"/>
  </w:num>
  <w:num w:numId="4" w16cid:durableId="639728402">
    <w:abstractNumId w:val="4"/>
  </w:num>
  <w:num w:numId="5" w16cid:durableId="819811201">
    <w:abstractNumId w:val="7"/>
  </w:num>
  <w:num w:numId="6" w16cid:durableId="1074205558">
    <w:abstractNumId w:val="5"/>
  </w:num>
  <w:num w:numId="7" w16cid:durableId="717821922">
    <w:abstractNumId w:val="6"/>
  </w:num>
  <w:num w:numId="8" w16cid:durableId="1775205370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4C0"/>
    <w:rsid w:val="00003A93"/>
    <w:rsid w:val="00017E3E"/>
    <w:rsid w:val="00046E1D"/>
    <w:rsid w:val="000912F2"/>
    <w:rsid w:val="00212496"/>
    <w:rsid w:val="002148DA"/>
    <w:rsid w:val="00247A00"/>
    <w:rsid w:val="002C1CEF"/>
    <w:rsid w:val="0030230A"/>
    <w:rsid w:val="00317BE6"/>
    <w:rsid w:val="00341EBE"/>
    <w:rsid w:val="003B619F"/>
    <w:rsid w:val="003B6308"/>
    <w:rsid w:val="003F0674"/>
    <w:rsid w:val="004B7DF8"/>
    <w:rsid w:val="004C395A"/>
    <w:rsid w:val="00505873"/>
    <w:rsid w:val="00550020"/>
    <w:rsid w:val="00553955"/>
    <w:rsid w:val="005C3B5B"/>
    <w:rsid w:val="005D05F6"/>
    <w:rsid w:val="005E1276"/>
    <w:rsid w:val="005E151B"/>
    <w:rsid w:val="00643DD9"/>
    <w:rsid w:val="00650AF9"/>
    <w:rsid w:val="00660086"/>
    <w:rsid w:val="00662DA8"/>
    <w:rsid w:val="00677BD4"/>
    <w:rsid w:val="00692FB8"/>
    <w:rsid w:val="006C2F7D"/>
    <w:rsid w:val="006D34CE"/>
    <w:rsid w:val="007057AD"/>
    <w:rsid w:val="0071037A"/>
    <w:rsid w:val="00771FC8"/>
    <w:rsid w:val="00794296"/>
    <w:rsid w:val="0081606A"/>
    <w:rsid w:val="008278B2"/>
    <w:rsid w:val="008374C0"/>
    <w:rsid w:val="00857656"/>
    <w:rsid w:val="008A0C5E"/>
    <w:rsid w:val="008A1050"/>
    <w:rsid w:val="00942F3B"/>
    <w:rsid w:val="00986E37"/>
    <w:rsid w:val="009C27B6"/>
    <w:rsid w:val="009F4035"/>
    <w:rsid w:val="00A01DF8"/>
    <w:rsid w:val="00A3531E"/>
    <w:rsid w:val="00A47C55"/>
    <w:rsid w:val="00A9358C"/>
    <w:rsid w:val="00AB4F52"/>
    <w:rsid w:val="00B46760"/>
    <w:rsid w:val="00B82FBD"/>
    <w:rsid w:val="00B95889"/>
    <w:rsid w:val="00BA72D5"/>
    <w:rsid w:val="00C2091D"/>
    <w:rsid w:val="00C42FDC"/>
    <w:rsid w:val="00C61C0A"/>
    <w:rsid w:val="00D46ED5"/>
    <w:rsid w:val="00D8733E"/>
    <w:rsid w:val="00DD6B1F"/>
    <w:rsid w:val="00DF024B"/>
    <w:rsid w:val="00E474DE"/>
    <w:rsid w:val="00F22099"/>
    <w:rsid w:val="00F236CA"/>
    <w:rsid w:val="00F40C69"/>
    <w:rsid w:val="00FA4A2C"/>
    <w:rsid w:val="00F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67ADE"/>
  <w15:chartTrackingRefBased/>
  <w15:docId w15:val="{441265BA-1FFE-4C41-A19B-F54E11EE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widowControl w:val="0"/>
      <w:numPr>
        <w:numId w:val="1"/>
      </w:numPr>
      <w:spacing w:before="240"/>
      <w:outlineLvl w:val="0"/>
    </w:pPr>
    <w:rPr>
      <w:rFonts w:ascii="Arial" w:hAnsi="Arial"/>
      <w:b/>
      <w:snapToGrid w:val="0"/>
    </w:rPr>
  </w:style>
  <w:style w:type="paragraph" w:styleId="Heading2">
    <w:name w:val="heading 2"/>
    <w:basedOn w:val="Normal"/>
    <w:next w:val="Normal"/>
    <w:autoRedefine/>
    <w:qFormat/>
    <w:rsid w:val="00553955"/>
    <w:pPr>
      <w:widowControl w:val="0"/>
      <w:numPr>
        <w:ilvl w:val="1"/>
        <w:numId w:val="1"/>
      </w:numPr>
      <w:tabs>
        <w:tab w:val="clear" w:pos="1440"/>
        <w:tab w:val="num" w:pos="540"/>
      </w:tabs>
      <w:ind w:left="540" w:hanging="540"/>
      <w:outlineLvl w:val="1"/>
    </w:pPr>
    <w:rPr>
      <w:rFonts w:ascii="Arial" w:hAnsi="Arial"/>
      <w:bCs/>
      <w:snapToGrid w:val="0"/>
    </w:rPr>
  </w:style>
  <w:style w:type="paragraph" w:styleId="Heading3">
    <w:name w:val="heading 3"/>
    <w:basedOn w:val="Normal"/>
    <w:next w:val="Normal"/>
    <w:qFormat/>
    <w:pPr>
      <w:widowControl w:val="0"/>
      <w:ind w:left="585" w:hanging="225"/>
      <w:outlineLvl w:val="2"/>
    </w:pPr>
    <w:rPr>
      <w:rFonts w:ascii="Tahoma" w:hAnsi="Tahoma"/>
      <w:snapToGrid w:val="0"/>
      <w:sz w:val="26"/>
    </w:rPr>
  </w:style>
  <w:style w:type="paragraph" w:styleId="Heading4">
    <w:name w:val="heading 4"/>
    <w:basedOn w:val="Normal"/>
    <w:next w:val="Normal"/>
    <w:qFormat/>
    <w:pPr>
      <w:widowControl w:val="0"/>
      <w:ind w:left="900" w:hanging="180"/>
      <w:outlineLvl w:val="3"/>
    </w:pPr>
    <w:rPr>
      <w:rFonts w:ascii="Tahoma" w:hAnsi="Tahoma"/>
      <w:snapToGrid w:val="0"/>
      <w:sz w:val="24"/>
    </w:rPr>
  </w:style>
  <w:style w:type="paragraph" w:styleId="Heading5">
    <w:name w:val="heading 5"/>
    <w:basedOn w:val="Normal"/>
    <w:next w:val="Normal"/>
    <w:qFormat/>
    <w:pPr>
      <w:widowControl w:val="0"/>
      <w:ind w:left="1260" w:hanging="180"/>
      <w:outlineLvl w:val="4"/>
    </w:pPr>
    <w:rPr>
      <w:rFonts w:ascii="Tahoma" w:hAnsi="Tahoma"/>
      <w:snapToGrid w:val="0"/>
    </w:rPr>
  </w:style>
  <w:style w:type="paragraph" w:styleId="Heading6">
    <w:name w:val="heading 6"/>
    <w:basedOn w:val="Normal"/>
    <w:next w:val="Normal"/>
    <w:qFormat/>
    <w:pPr>
      <w:widowControl w:val="0"/>
      <w:ind w:left="1620" w:hanging="180"/>
      <w:outlineLvl w:val="5"/>
    </w:pPr>
    <w:rPr>
      <w:rFonts w:ascii="Tahoma" w:hAnsi="Tahoma"/>
      <w:snapToGrid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jc w:val="right"/>
    </w:pPr>
    <w:rPr>
      <w:sz w:val="28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color w:val="000000"/>
      <w:sz w:val="16"/>
      <w:szCs w:val="24"/>
    </w:rPr>
  </w:style>
  <w:style w:type="character" w:customStyle="1" w:styleId="Heading1Char">
    <w:name w:val="Heading 1 Char"/>
    <w:link w:val="Heading1"/>
    <w:rsid w:val="00C42FDC"/>
    <w:rPr>
      <w:rFonts w:ascii="Arial" w:hAnsi="Arial"/>
      <w:b/>
      <w:snapToGrid w:val="0"/>
    </w:rPr>
  </w:style>
  <w:style w:type="character" w:customStyle="1" w:styleId="TitleChar">
    <w:name w:val="Title Char"/>
    <w:link w:val="Title"/>
    <w:rsid w:val="002C1CEF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8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8D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278B2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2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BED34-EF58-4A91-B268-86EFF43AD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230 Software Design (Engineering)</vt:lpstr>
    </vt:vector>
  </TitlesOfParts>
  <Company>ABC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 Software Design (Engineering)</dc:title>
  <dc:subject/>
  <dc:creator>BC</dc:creator>
  <cp:keywords/>
  <cp:lastModifiedBy>Sunzid Hassan</cp:lastModifiedBy>
  <cp:revision>13</cp:revision>
  <cp:lastPrinted>2019-05-20T23:44:00Z</cp:lastPrinted>
  <dcterms:created xsi:type="dcterms:W3CDTF">2019-05-20T23:46:00Z</dcterms:created>
  <dcterms:modified xsi:type="dcterms:W3CDTF">2023-05-11T20:19:00Z</dcterms:modified>
</cp:coreProperties>
</file>