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F7CE" w14:textId="205A8A0D" w:rsidR="00541336" w:rsidRDefault="000000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ELEN 479: Automatic Control Systems Laboratory</w:t>
      </w:r>
    </w:p>
    <w:p w14:paraId="369978EC" w14:textId="549A5166" w:rsidR="00541336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Fall 202</w:t>
      </w:r>
      <w:r w:rsidR="008910EF">
        <w:rPr>
          <w:rFonts w:ascii="Times New Roman" w:hAnsi="Times New Roman" w:cs="Times New Roman"/>
          <w:b/>
          <w:bCs/>
        </w:rPr>
        <w:t>5</w:t>
      </w:r>
    </w:p>
    <w:p w14:paraId="38C0BC78" w14:textId="77777777" w:rsidR="00541336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Laboratory Safety Guidelines</w:t>
      </w:r>
    </w:p>
    <w:p w14:paraId="550B0D0D" w14:textId="77777777" w:rsidR="00541336" w:rsidRDefault="0054133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400942D" w14:textId="77777777" w:rsidR="00541336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NETH 218 (Circuits Lab)</w:t>
      </w:r>
    </w:p>
    <w:p w14:paraId="45413DC4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 food or drink is allowed in the laboratory.</w:t>
      </w:r>
    </w:p>
    <w:p w14:paraId="72EB639D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Keep your work area clean. Do not work on a cluttered bench.</w:t>
      </w:r>
    </w:p>
    <w:p w14:paraId="4B596EF4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Do not work on wet floors.</w:t>
      </w:r>
    </w:p>
    <w:p w14:paraId="4102564A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must wear closed-toed shoes in the laboratory.</w:t>
      </w:r>
    </w:p>
    <w:p w14:paraId="11B531F2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After constructing your circuits, get them inspected by the lab instructor or graduate assistant before energizing.</w:t>
      </w:r>
    </w:p>
    <w:p w14:paraId="6F49DB51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Do not assemble, reconfigure, or disassemble any circuit that is currently energized.</w:t>
      </w:r>
    </w:p>
    <w:p w14:paraId="7F6F9A6C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Do not energize circuits by yourself. Watch your lab partner if they are energizing a circuit.</w:t>
      </w:r>
    </w:p>
    <w:p w14:paraId="778425EE" w14:textId="77777777" w:rsidR="00541336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Never remove the grounding prong of a three-wire plug. This eliminates any connection to ground and poses a risk of shock and fire.</w:t>
      </w:r>
    </w:p>
    <w:p w14:paraId="23B00FAD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4562F33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95D78B6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1ECDF5E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741FFA7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9F96FB9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140060A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3494F6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C43676D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0E39412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5B4375A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DBC561B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D402A05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198BDFC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BBD40EB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6703F14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B30B596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B314BB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F2F3096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067BEA3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7094C62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AC404ED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CFDA9DA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A69DB0C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A0546CE" w14:textId="77777777" w:rsidR="00541336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read the safety guidelines carefully and will make sure to follow them in the laboratory.</w:t>
      </w:r>
    </w:p>
    <w:p w14:paraId="177A38CF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E22D39" w14:textId="77777777" w:rsidR="00541336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Name (print):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Student Signature:</w:t>
      </w:r>
    </w:p>
    <w:p w14:paraId="6DEDBD3E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481F60C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8C91463" w14:textId="77777777" w:rsidR="00541336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_____________________________________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_______________________________________</w:t>
      </w:r>
    </w:p>
    <w:p w14:paraId="751FCE43" w14:textId="77777777" w:rsidR="00541336" w:rsidRDefault="0054133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038D84C" w14:textId="77777777" w:rsidR="00541336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copy of this page must be signed and returned to the instructor before you are allowed to interact with any equipment.</w:t>
      </w:r>
    </w:p>
    <w:p w14:paraId="7FCED477" w14:textId="77777777" w:rsidR="00541336" w:rsidRDefault="00541336"/>
    <w:sectPr w:rsidR="005413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7564"/>
    <w:multiLevelType w:val="multilevel"/>
    <w:tmpl w:val="BC328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EEB6DAD"/>
    <w:multiLevelType w:val="multilevel"/>
    <w:tmpl w:val="86B689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730427214">
    <w:abstractNumId w:val="1"/>
  </w:num>
  <w:num w:numId="2" w16cid:durableId="43175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36"/>
    <w:rsid w:val="00541336"/>
    <w:rsid w:val="007A06D5"/>
    <w:rsid w:val="0089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3302"/>
  <w15:docId w15:val="{44EE5637-AD7D-4EAF-9CEB-2F270259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E4"/>
    <w:pPr>
      <w:spacing w:after="160" w:line="259" w:lineRule="auto"/>
    </w:pPr>
    <w:rPr>
      <w:rFonts w:ascii="Calibri" w:eastAsia="Calibri" w:hAnsi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C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Hartmann</dc:creator>
  <dc:description/>
  <cp:lastModifiedBy>Sunzid Hassan</cp:lastModifiedBy>
  <cp:revision>5</cp:revision>
  <dcterms:created xsi:type="dcterms:W3CDTF">2023-09-12T16:09:00Z</dcterms:created>
  <dcterms:modified xsi:type="dcterms:W3CDTF">2025-09-15T21:24:00Z</dcterms:modified>
  <dc:language>en-US</dc:language>
</cp:coreProperties>
</file>