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6D" w:rsidRDefault="00690475" w:rsidP="00690475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EXAM 2</w:t>
      </w:r>
    </w:p>
    <w:p w:rsidR="00690475" w:rsidRDefault="00690475" w:rsidP="00690475">
      <w:pPr>
        <w:jc w:val="center"/>
        <w:rPr>
          <w:sz w:val="32"/>
          <w:szCs w:val="32"/>
        </w:rPr>
      </w:pPr>
      <w:r>
        <w:rPr>
          <w:sz w:val="32"/>
          <w:szCs w:val="32"/>
        </w:rPr>
        <w:t>BIEN 401</w:t>
      </w:r>
    </w:p>
    <w:p w:rsidR="00690475" w:rsidRDefault="00690475" w:rsidP="00690475">
      <w:pPr>
        <w:rPr>
          <w:sz w:val="32"/>
          <w:szCs w:val="32"/>
        </w:rPr>
      </w:pPr>
      <w:r>
        <w:rPr>
          <w:sz w:val="32"/>
          <w:szCs w:val="32"/>
        </w:rPr>
        <w:t>Name:  ___________________</w:t>
      </w: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 folks suggest that the cell walls of living cells have pores that are 30 angstroms in diameter (1 angstrom = 10</w:t>
      </w:r>
      <w:r>
        <w:rPr>
          <w:sz w:val="32"/>
          <w:szCs w:val="32"/>
          <w:vertAlign w:val="superscript"/>
        </w:rPr>
        <w:t>-8</w:t>
      </w:r>
      <w:r>
        <w:rPr>
          <w:sz w:val="32"/>
          <w:szCs w:val="32"/>
        </w:rPr>
        <w:t>cm).  Estimate the diffusivity (cm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/sec) at 37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C for a solute 5 angstroms in diameter through such pores.  Assume that the pores are filled with water having a viscosity of 0.76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(1cP = 0.01 g cm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sec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)/</w:t>
      </w:r>
    </w:p>
    <w:p w:rsidR="00577FF6" w:rsidRPr="00577FF6" w:rsidRDefault="00577FF6" w:rsidP="00577FF6">
      <w:pPr>
        <w:rPr>
          <w:highlight w:val="yellow"/>
        </w:rPr>
      </w:pPr>
      <w:r w:rsidRPr="00577FF6">
        <w:rPr>
          <w:highlight w:val="yellow"/>
        </w:rPr>
        <w:t xml:space="preserve">Solve using the </w:t>
      </w:r>
      <w:proofErr w:type="spellStart"/>
      <w:r w:rsidRPr="00577FF6">
        <w:rPr>
          <w:highlight w:val="yellow"/>
        </w:rPr>
        <w:t>Renkin</w:t>
      </w:r>
      <w:proofErr w:type="spellEnd"/>
      <w:r w:rsidRPr="00577FF6">
        <w:rPr>
          <w:highlight w:val="yellow"/>
        </w:rPr>
        <w:t xml:space="preserve"> Equation 5.61:</w:t>
      </w:r>
    </w:p>
    <w:p w:rsidR="00577FF6" w:rsidRPr="00577FF6" w:rsidRDefault="00577FF6" w:rsidP="00577FF6">
      <w:pPr>
        <w:rPr>
          <w:highlight w:val="yellow"/>
        </w:rPr>
      </w:pPr>
      <w:r w:rsidRPr="00577FF6">
        <w:rPr>
          <w:position w:val="-30"/>
          <w:highlight w:val="yellow"/>
        </w:rPr>
        <w:object w:dxaOrig="22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3.75pt" o:ole="">
            <v:imagedata r:id="rId5" o:title=""/>
          </v:shape>
          <o:OLEObject Type="Embed" ProgID="Equation.3" ShapeID="_x0000_i1025" DrawAspect="Content" ObjectID="_1585650200" r:id="rId6"/>
        </w:object>
      </w:r>
      <w:r w:rsidRPr="00577FF6">
        <w:rPr>
          <w:highlight w:val="yellow"/>
        </w:rPr>
        <w:t xml:space="preserve"> </w:t>
      </w:r>
      <w:r w:rsidRPr="00577FF6">
        <w:rPr>
          <w:highlight w:val="yellow"/>
        </w:rPr>
        <w:tab/>
      </w:r>
      <w:proofErr w:type="gramStart"/>
      <w:r w:rsidRPr="00577FF6">
        <w:rPr>
          <w:highlight w:val="yellow"/>
        </w:rPr>
        <w:t>where</w:t>
      </w:r>
      <w:proofErr w:type="gramEnd"/>
      <w:r w:rsidRPr="00577FF6">
        <w:rPr>
          <w:highlight w:val="yellow"/>
        </w:rPr>
        <w:t xml:space="preserve"> a = solute radius and r = pore radius</w:t>
      </w:r>
    </w:p>
    <w:p w:rsidR="00577FF6" w:rsidRPr="00577FF6" w:rsidRDefault="00577FF6" w:rsidP="00577FF6">
      <w:pPr>
        <w:rPr>
          <w:highlight w:val="yellow"/>
        </w:rPr>
      </w:pPr>
      <w:r w:rsidRPr="00577FF6">
        <w:rPr>
          <w:position w:val="-24"/>
          <w:highlight w:val="yellow"/>
        </w:rPr>
        <w:object w:dxaOrig="6940" w:dyaOrig="660">
          <v:shape id="_x0000_i1026" type="#_x0000_t75" style="width:347.25pt;height:33pt" o:ole="">
            <v:imagedata r:id="rId7" o:title=""/>
          </v:shape>
          <o:OLEObject Type="Embed" ProgID="Equation.3" ShapeID="_x0000_i1026" DrawAspect="Content" ObjectID="_1585650201" r:id="rId8"/>
        </w:object>
      </w:r>
    </w:p>
    <w:p w:rsidR="00577FF6" w:rsidRPr="00577FF6" w:rsidRDefault="00577FF6" w:rsidP="00577FF6">
      <w:pPr>
        <w:rPr>
          <w:highlight w:val="yellow"/>
        </w:rPr>
      </w:pPr>
    </w:p>
    <w:p w:rsidR="00577FF6" w:rsidRPr="00577FF6" w:rsidRDefault="00577FF6" w:rsidP="00577FF6">
      <w:pPr>
        <w:rPr>
          <w:highlight w:val="yellow"/>
        </w:rPr>
      </w:pPr>
      <w:r w:rsidRPr="00577FF6">
        <w:rPr>
          <w:highlight w:val="yellow"/>
        </w:rPr>
        <w:t>Use Equation 5.5 to determine the molecular weight:</w:t>
      </w:r>
    </w:p>
    <w:p w:rsidR="00577FF6" w:rsidRPr="00577FF6" w:rsidRDefault="00577FF6" w:rsidP="00577FF6">
      <w:pPr>
        <w:rPr>
          <w:highlight w:val="yellow"/>
        </w:rPr>
      </w:pPr>
      <w:r w:rsidRPr="00577FF6">
        <w:rPr>
          <w:position w:val="-24"/>
          <w:highlight w:val="yellow"/>
        </w:rPr>
        <w:object w:dxaOrig="3320" w:dyaOrig="660">
          <v:shape id="_x0000_i1027" type="#_x0000_t75" style="width:165.75pt;height:33pt" o:ole="">
            <v:imagedata r:id="rId9" o:title=""/>
          </v:shape>
          <o:OLEObject Type="Embed" ProgID="Equation.3" ShapeID="_x0000_i1027" DrawAspect="Content" ObjectID="_1585650202" r:id="rId10"/>
        </w:object>
      </w:r>
      <w:r w:rsidRPr="00577FF6">
        <w:rPr>
          <w:highlight w:val="yellow"/>
        </w:rPr>
        <w:tab/>
        <w:t>Conversion for angstroms to centimeters</w:t>
      </w:r>
    </w:p>
    <w:p w:rsidR="00577FF6" w:rsidRPr="00577FF6" w:rsidRDefault="00577FF6" w:rsidP="00577FF6">
      <w:pPr>
        <w:rPr>
          <w:highlight w:val="yellow"/>
        </w:rPr>
      </w:pPr>
      <w:r w:rsidRPr="00577FF6">
        <w:rPr>
          <w:position w:val="-24"/>
          <w:highlight w:val="yellow"/>
        </w:rPr>
        <w:object w:dxaOrig="7800" w:dyaOrig="620">
          <v:shape id="_x0000_i1028" type="#_x0000_t75" style="width:390pt;height:30.75pt" o:ole="">
            <v:imagedata r:id="rId11" o:title=""/>
          </v:shape>
          <o:OLEObject Type="Embed" ProgID="Equation.3" ShapeID="_x0000_i1028" DrawAspect="Content" ObjectID="_1585650203" r:id="rId12"/>
        </w:object>
      </w:r>
    </w:p>
    <w:p w:rsidR="00577FF6" w:rsidRPr="00577FF6" w:rsidRDefault="00577FF6" w:rsidP="00577FF6">
      <w:pPr>
        <w:rPr>
          <w:highlight w:val="yellow"/>
        </w:rPr>
      </w:pPr>
      <w:r w:rsidRPr="00577FF6">
        <w:rPr>
          <w:highlight w:val="yellow"/>
        </w:rPr>
        <w:t>Now, use Equation 5.3 to determine the solute diffusivity:</w:t>
      </w:r>
    </w:p>
    <w:p w:rsidR="00577FF6" w:rsidRPr="00577FF6" w:rsidRDefault="00577FF6" w:rsidP="00577FF6">
      <w:pPr>
        <w:rPr>
          <w:highlight w:val="yellow"/>
        </w:rPr>
      </w:pPr>
      <w:r w:rsidRPr="00577FF6">
        <w:rPr>
          <w:position w:val="-24"/>
          <w:highlight w:val="yellow"/>
        </w:rPr>
        <w:object w:dxaOrig="6660" w:dyaOrig="660">
          <v:shape id="_x0000_i1029" type="#_x0000_t75" style="width:333pt;height:33pt" o:ole="">
            <v:imagedata r:id="rId13" o:title=""/>
          </v:shape>
          <o:OLEObject Type="Embed" ProgID="Equation.3" ShapeID="_x0000_i1029" DrawAspect="Content" ObjectID="_1585650204" r:id="rId14"/>
        </w:object>
      </w:r>
    </w:p>
    <w:p w:rsidR="00577FF6" w:rsidRPr="00577FF6" w:rsidRDefault="00577FF6" w:rsidP="00577FF6">
      <w:pPr>
        <w:rPr>
          <w:highlight w:val="yellow"/>
        </w:rPr>
      </w:pPr>
      <w:r w:rsidRPr="00577FF6">
        <w:rPr>
          <w:highlight w:val="yellow"/>
        </w:rPr>
        <w:t xml:space="preserve">Solving for </w:t>
      </w:r>
      <w:proofErr w:type="spellStart"/>
      <w:r w:rsidRPr="00577FF6">
        <w:rPr>
          <w:highlight w:val="yellow"/>
        </w:rPr>
        <w:t>D</w:t>
      </w:r>
      <w:r w:rsidRPr="00577FF6">
        <w:rPr>
          <w:highlight w:val="yellow"/>
          <w:vertAlign w:val="subscript"/>
        </w:rPr>
        <w:t>pore</w:t>
      </w:r>
      <w:proofErr w:type="spellEnd"/>
      <w:r w:rsidRPr="00577FF6">
        <w:rPr>
          <w:highlight w:val="yellow"/>
        </w:rPr>
        <w:t>:</w:t>
      </w:r>
    </w:p>
    <w:p w:rsidR="00577FF6" w:rsidRDefault="00577FF6" w:rsidP="00577FF6">
      <w:r w:rsidRPr="00577FF6">
        <w:rPr>
          <w:position w:val="-24"/>
          <w:highlight w:val="yellow"/>
        </w:rPr>
        <w:object w:dxaOrig="5100" w:dyaOrig="680">
          <v:shape id="_x0000_i1030" type="#_x0000_t75" style="width:255pt;height:33.75pt" o:ole="">
            <v:imagedata r:id="rId15" o:title=""/>
          </v:shape>
          <o:OLEObject Type="Embed" ProgID="Equation.3" ShapeID="_x0000_i1030" DrawAspect="Content" ObjectID="_1585650205" r:id="rId16"/>
        </w:object>
      </w: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single hollow fiber is placed within a large diameter glass tube forming a shell space that surround the hollow fiber.  The hollow fiber is 20 cm in length and has a diameter of 400</w:t>
      </w:r>
      <w:r>
        <w:rPr>
          <w:rFonts w:cstheme="minorHAnsi"/>
          <w:sz w:val="32"/>
          <w:szCs w:val="32"/>
        </w:rPr>
        <w:t>µ</w:t>
      </w:r>
      <w:r>
        <w:rPr>
          <w:sz w:val="32"/>
          <w:szCs w:val="32"/>
        </w:rPr>
        <w:t xml:space="preserve">m. 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flow rate of a liquid through the hollow fiber is 1 cm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min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and in the shell space, another liquid also flows through at a flow rate of 100 cm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min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.  The liquid entering the hollow fiber also contains a permeable solute.  It is found that the concentration of the permeable solute exiting the hollow fiber is 10% of the concentration of this solute when entering the hollow fiber in the liquid.  Estimate the permeability for this solute in cm sec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.</w:t>
      </w:r>
    </w:p>
    <w:p w:rsidR="007A0147" w:rsidRDefault="007A0147" w:rsidP="007A01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Assumptions:</w:t>
      </w:r>
    </w:p>
    <w:p w:rsidR="007A0147" w:rsidRDefault="007A0147" w:rsidP="007A0147">
      <w:pPr>
        <w:ind w:left="720"/>
        <w:rPr>
          <w:sz w:val="32"/>
          <w:szCs w:val="32"/>
        </w:rPr>
      </w:pPr>
      <w:r w:rsidRPr="007A0147">
        <w:rPr>
          <w:sz w:val="32"/>
          <w:szCs w:val="32"/>
        </w:rPr>
        <w:t xml:space="preserve">Because the flow rate in the shell space is so high, we can treat </w:t>
      </w:r>
      <w:proofErr w:type="spellStart"/>
      <w:r w:rsidRPr="007A0147">
        <w:rPr>
          <w:sz w:val="32"/>
          <w:szCs w:val="32"/>
        </w:rPr>
        <w:t>C</w:t>
      </w:r>
      <w:r w:rsidRPr="007A0147">
        <w:rPr>
          <w:sz w:val="32"/>
          <w:szCs w:val="32"/>
          <w:vertAlign w:val="subscript"/>
        </w:rPr>
        <w:t>shell</w:t>
      </w:r>
      <w:proofErr w:type="spellEnd"/>
      <w:r w:rsidRPr="007A0147">
        <w:rPr>
          <w:sz w:val="32"/>
          <w:szCs w:val="32"/>
        </w:rPr>
        <w:t xml:space="preserve"> = 0 an</w:t>
      </w:r>
      <w:r>
        <w:rPr>
          <w:sz w:val="32"/>
          <w:szCs w:val="32"/>
        </w:rPr>
        <w:t xml:space="preserve">d use the </w:t>
      </w:r>
      <w:proofErr w:type="spellStart"/>
      <w:r>
        <w:rPr>
          <w:sz w:val="32"/>
          <w:szCs w:val="32"/>
        </w:rPr>
        <w:t>Renkin</w:t>
      </w:r>
      <w:proofErr w:type="spellEnd"/>
      <w:r>
        <w:rPr>
          <w:sz w:val="32"/>
          <w:szCs w:val="32"/>
        </w:rPr>
        <w:t>-Crone Equation.</w:t>
      </w:r>
    </w:p>
    <w:p w:rsidR="00577FF6" w:rsidRDefault="00577FF6" w:rsidP="007A0147">
      <w:pPr>
        <w:ind w:left="720"/>
        <w:rPr>
          <w:sz w:val="32"/>
          <w:szCs w:val="32"/>
        </w:rPr>
      </w:pPr>
    </w:p>
    <w:p w:rsidR="00577FF6" w:rsidRPr="007A0147" w:rsidRDefault="00577FF6" w:rsidP="007A0147">
      <w:pPr>
        <w:ind w:left="720"/>
        <w:rPr>
          <w:sz w:val="32"/>
          <w:szCs w:val="32"/>
        </w:rPr>
      </w:pPr>
      <w:r w:rsidRPr="00577FF6">
        <w:rPr>
          <w:rFonts w:ascii="Times New Roman" w:eastAsia="MS Mincho" w:hAnsi="Times New Roman" w:cs="Times New Roman"/>
          <w:position w:val="-166"/>
          <w:sz w:val="24"/>
          <w:szCs w:val="24"/>
          <w:highlight w:val="yellow"/>
          <w:lang w:eastAsia="ja-JP"/>
        </w:rPr>
        <w:object w:dxaOrig="6880" w:dyaOrig="2840">
          <v:shape id="_x0000_i1031" type="#_x0000_t75" style="width:344.25pt;height:141.75pt" o:ole="">
            <v:imagedata r:id="rId17" o:title=""/>
          </v:shape>
          <o:OLEObject Type="Embed" ProgID="Equation.3" ShapeID="_x0000_i1031" DrawAspect="Content" ObjectID="_1585650206" r:id="rId18"/>
        </w:object>
      </w:r>
    </w:p>
    <w:p w:rsidR="007A0147" w:rsidRDefault="007A0147" w:rsidP="007A01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Blood </w:t>
      </w:r>
      <w:proofErr w:type="spellStart"/>
      <w:r>
        <w:rPr>
          <w:sz w:val="32"/>
          <w:szCs w:val="32"/>
        </w:rPr>
        <w:t>perfuses</w:t>
      </w:r>
      <w:proofErr w:type="spellEnd"/>
      <w:r>
        <w:rPr>
          <w:sz w:val="32"/>
          <w:szCs w:val="32"/>
        </w:rPr>
        <w:t xml:space="preserve"> a region of tissue at a flow rate of 0.35 mL min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cm</w:t>
      </w:r>
      <w:r>
        <w:rPr>
          <w:sz w:val="32"/>
          <w:szCs w:val="32"/>
          <w:vertAlign w:val="superscript"/>
        </w:rPr>
        <w:t>-3</w:t>
      </w:r>
      <w:r>
        <w:rPr>
          <w:sz w:val="32"/>
          <w:szCs w:val="32"/>
        </w:rPr>
        <w:t xml:space="preserve"> of tissue.  The pO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of the entering blood is 95 mmHg and exiting pO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of the blood is 20 mmHg.  Calculate the metabolic oxygen consumption rate of the tissue in </w:t>
      </w:r>
      <w:r>
        <w:rPr>
          <w:rFonts w:cstheme="minorHAnsi"/>
          <w:sz w:val="32"/>
          <w:szCs w:val="32"/>
        </w:rPr>
        <w:t>µ</w:t>
      </w:r>
      <w:r>
        <w:rPr>
          <w:sz w:val="32"/>
          <w:szCs w:val="32"/>
        </w:rPr>
        <w:t>M/sec.</w:t>
      </w:r>
    </w:p>
    <w:p w:rsidR="00577FF6" w:rsidRDefault="00577FF6" w:rsidP="00577FF6">
      <w:pPr>
        <w:pStyle w:val="ListParagraph"/>
        <w:rPr>
          <w:sz w:val="32"/>
          <w:szCs w:val="32"/>
        </w:rPr>
      </w:pPr>
    </w:p>
    <w:p w:rsidR="00577FF6" w:rsidRPr="00577FF6" w:rsidRDefault="00577FF6" w:rsidP="00577FF6">
      <w:pPr>
        <w:rPr>
          <w:sz w:val="24"/>
          <w:highlight w:val="yellow"/>
        </w:rPr>
      </w:pPr>
      <w:r w:rsidRPr="00577FF6">
        <w:rPr>
          <w:sz w:val="24"/>
          <w:highlight w:val="yellow"/>
        </w:rPr>
        <w:lastRenderedPageBreak/>
        <w:t>Using equation 6.10 and Figure 6.3 we have then that:</w:t>
      </w:r>
    </w:p>
    <w:p w:rsidR="00577FF6" w:rsidRPr="00577FF6" w:rsidRDefault="00577FF6" w:rsidP="00577FF6">
      <w:pPr>
        <w:rPr>
          <w:sz w:val="24"/>
          <w:highlight w:val="yellow"/>
        </w:rPr>
      </w:pPr>
    </w:p>
    <w:p w:rsidR="007A0147" w:rsidRPr="00577FF6" w:rsidRDefault="00577FF6" w:rsidP="00577FF6">
      <w:pPr>
        <w:rPr>
          <w:sz w:val="36"/>
          <w:szCs w:val="32"/>
        </w:rPr>
      </w:pPr>
      <w:r w:rsidRPr="00577FF6">
        <w:rPr>
          <w:position w:val="-132"/>
          <w:sz w:val="24"/>
          <w:highlight w:val="yellow"/>
        </w:rPr>
        <w:object w:dxaOrig="9360" w:dyaOrig="3560">
          <v:shape id="_x0000_i1032" type="#_x0000_t75" style="width:468pt;height:177.75pt" o:ole="">
            <v:imagedata r:id="rId19" o:title=""/>
          </v:shape>
          <o:OLEObject Type="Embed" ProgID="Equation.3" ShapeID="_x0000_i1032" DrawAspect="Content" ObjectID="_1585650207" r:id="rId20"/>
        </w:object>
      </w:r>
    </w:p>
    <w:p w:rsidR="007A0147" w:rsidRDefault="007A0147" w:rsidP="007A0147">
      <w:pPr>
        <w:rPr>
          <w:sz w:val="32"/>
          <w:szCs w:val="32"/>
        </w:rPr>
      </w:pPr>
    </w:p>
    <w:p w:rsidR="007A0147" w:rsidRDefault="00675091" w:rsidP="007A01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Islets of </w:t>
      </w:r>
      <w:proofErr w:type="spellStart"/>
      <w:r>
        <w:rPr>
          <w:sz w:val="32"/>
          <w:szCs w:val="32"/>
        </w:rPr>
        <w:t>Lengerhans</w:t>
      </w:r>
      <w:proofErr w:type="spellEnd"/>
      <w:r>
        <w:rPr>
          <w:sz w:val="32"/>
          <w:szCs w:val="32"/>
        </w:rPr>
        <w:t xml:space="preserve"> are sequestered from the immune system in a device similar to that shown in Figure 6.6. 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of the blood in the capillaries adjacent to the </w:t>
      </w:r>
      <w:proofErr w:type="spellStart"/>
      <w:r>
        <w:rPr>
          <w:sz w:val="32"/>
          <w:szCs w:val="32"/>
        </w:rPr>
        <w:t>immunoisolation</w:t>
      </w:r>
      <w:proofErr w:type="spellEnd"/>
      <w:r>
        <w:rPr>
          <w:sz w:val="32"/>
          <w:szCs w:val="32"/>
        </w:rPr>
        <w:t xml:space="preserve"> membrane is 40 mmHg. The membrane oxygen permeability is 9.51 x 10</w:t>
      </w:r>
      <w:r>
        <w:rPr>
          <w:sz w:val="32"/>
          <w:szCs w:val="32"/>
          <w:vertAlign w:val="superscript"/>
        </w:rPr>
        <w:t>-4</w:t>
      </w:r>
      <w:r>
        <w:rPr>
          <w:sz w:val="32"/>
          <w:szCs w:val="32"/>
        </w:rPr>
        <w:t xml:space="preserve"> cm sec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.  If the islets consume oxygen at the rate of 25.9 </w:t>
      </w:r>
      <w:r>
        <w:rPr>
          <w:rFonts w:cstheme="minorHAnsi"/>
          <w:sz w:val="32"/>
          <w:szCs w:val="32"/>
        </w:rPr>
        <w:t>µ</w:t>
      </w:r>
      <w:r>
        <w:rPr>
          <w:sz w:val="32"/>
          <w:szCs w:val="32"/>
        </w:rPr>
        <w:t>M sec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, estimate the maximum half-thickness of the islet tissue in cm, assuming a void volume in the islet later of </w:t>
      </w:r>
      <w:r>
        <w:rPr>
          <w:rFonts w:cstheme="minorHAnsi"/>
          <w:sz w:val="32"/>
          <w:szCs w:val="32"/>
        </w:rPr>
        <w:t>ꜫ</w:t>
      </w:r>
      <w:r>
        <w:rPr>
          <w:sz w:val="32"/>
          <w:szCs w:val="32"/>
        </w:rPr>
        <w:t>=0.95.</w:t>
      </w:r>
    </w:p>
    <w:p w:rsidR="00577FF6" w:rsidRPr="00577FF6" w:rsidRDefault="00577FF6" w:rsidP="00577FF6">
      <w:pPr>
        <w:rPr>
          <w:sz w:val="24"/>
          <w:highlight w:val="yellow"/>
        </w:rPr>
      </w:pPr>
      <w:r w:rsidRPr="00577FF6">
        <w:rPr>
          <w:sz w:val="24"/>
          <w:highlight w:val="yellow"/>
        </w:rPr>
        <w:t>We can use Equations 6.18 and 6.20, set the pO</w:t>
      </w:r>
      <w:r w:rsidRPr="00577FF6">
        <w:rPr>
          <w:sz w:val="24"/>
          <w:highlight w:val="yellow"/>
          <w:vertAlign w:val="subscript"/>
        </w:rPr>
        <w:t>2</w:t>
      </w:r>
      <w:r w:rsidRPr="00577FF6">
        <w:rPr>
          <w:sz w:val="24"/>
          <w:highlight w:val="yellow"/>
        </w:rPr>
        <w:t xml:space="preserve"> =0 mmHg at x </w:t>
      </w:r>
      <w:proofErr w:type="gramStart"/>
      <w:r w:rsidRPr="00577FF6">
        <w:rPr>
          <w:sz w:val="24"/>
          <w:highlight w:val="yellow"/>
        </w:rPr>
        <w:t xml:space="preserve">= </w:t>
      </w:r>
      <w:proofErr w:type="gramEnd"/>
      <w:r w:rsidRPr="00577FF6">
        <w:rPr>
          <w:sz w:val="24"/>
          <w:highlight w:val="yellow"/>
        </w:rPr>
        <w:sym w:font="Symbol" w:char="F064"/>
      </w:r>
      <w:r w:rsidRPr="00577FF6">
        <w:rPr>
          <w:sz w:val="24"/>
          <w:highlight w:val="yellow"/>
        </w:rPr>
        <w:t>, and solve for the value of the oxygen consumption rate. We also set the value of D</w:t>
      </w:r>
      <w:r w:rsidRPr="00577FF6">
        <w:rPr>
          <w:sz w:val="24"/>
          <w:highlight w:val="yellow"/>
          <w:vertAlign w:val="subscript"/>
        </w:rPr>
        <w:t>e</w:t>
      </w:r>
      <w:r w:rsidRPr="00577FF6">
        <w:rPr>
          <w:sz w:val="24"/>
          <w:highlight w:val="yellow"/>
        </w:rPr>
        <w:t xml:space="preserve"> = 2.11 x 10</w:t>
      </w:r>
      <w:r w:rsidRPr="00577FF6">
        <w:rPr>
          <w:sz w:val="24"/>
          <w:highlight w:val="yellow"/>
          <w:vertAlign w:val="superscript"/>
        </w:rPr>
        <w:t>-5</w:t>
      </w:r>
      <w:r w:rsidRPr="00577FF6">
        <w:rPr>
          <w:sz w:val="24"/>
          <w:highlight w:val="yellow"/>
        </w:rPr>
        <w:t xml:space="preserve"> </w:t>
      </w:r>
      <w:r w:rsidRPr="00577FF6">
        <w:rPr>
          <w:position w:val="-32"/>
          <w:sz w:val="24"/>
          <w:highlight w:val="yellow"/>
        </w:rPr>
        <w:object w:dxaOrig="780" w:dyaOrig="760">
          <v:shape id="_x0000_i1033" type="#_x0000_t75" style="width:39pt;height:38.25pt" o:ole="">
            <v:imagedata r:id="rId21" o:title=""/>
          </v:shape>
          <o:OLEObject Type="Embed" ProgID="Equation.3" ShapeID="_x0000_i1033" DrawAspect="Content" ObjectID="_1585650208" r:id="rId22"/>
        </w:object>
      </w:r>
      <w:r w:rsidRPr="00577FF6">
        <w:rPr>
          <w:sz w:val="24"/>
          <w:highlight w:val="yellow"/>
        </w:rPr>
        <w:t xml:space="preserve"> from Equation 5.84. So we basically solve the following equation </w:t>
      </w:r>
      <w:proofErr w:type="gramStart"/>
      <w:r w:rsidRPr="00577FF6">
        <w:rPr>
          <w:sz w:val="24"/>
          <w:highlight w:val="yellow"/>
        </w:rPr>
        <w:t xml:space="preserve">for </w:t>
      </w:r>
      <w:proofErr w:type="gramEnd"/>
      <w:r w:rsidRPr="00577FF6">
        <w:rPr>
          <w:sz w:val="24"/>
          <w:highlight w:val="yellow"/>
        </w:rPr>
        <w:sym w:font="Symbol" w:char="F064"/>
      </w:r>
      <w:r w:rsidRPr="00577FF6">
        <w:rPr>
          <w:sz w:val="24"/>
          <w:highlight w:val="yellow"/>
        </w:rPr>
        <w:t>:</w:t>
      </w:r>
    </w:p>
    <w:p w:rsidR="00577FF6" w:rsidRPr="00577FF6" w:rsidRDefault="00577FF6" w:rsidP="00577FF6">
      <w:pPr>
        <w:rPr>
          <w:sz w:val="24"/>
          <w:highlight w:val="yellow"/>
        </w:rPr>
      </w:pPr>
    </w:p>
    <w:p w:rsidR="00577FF6" w:rsidRPr="00577FF6" w:rsidRDefault="00577FF6" w:rsidP="00577FF6">
      <w:pPr>
        <w:rPr>
          <w:sz w:val="24"/>
          <w:highlight w:val="yellow"/>
        </w:rPr>
      </w:pPr>
    </w:p>
    <w:p w:rsidR="00577FF6" w:rsidRDefault="00577FF6" w:rsidP="00577FF6">
      <w:pPr>
        <w:ind w:left="720"/>
      </w:pPr>
      <w:r w:rsidRPr="00577FF6">
        <w:rPr>
          <w:position w:val="-140"/>
          <w:sz w:val="24"/>
          <w:highlight w:val="yellow"/>
        </w:rPr>
        <w:object w:dxaOrig="8080" w:dyaOrig="4099">
          <v:shape id="_x0000_i1034" type="#_x0000_t75" style="width:404.25pt;height:204.75pt" o:ole="">
            <v:imagedata r:id="rId23" o:title=""/>
          </v:shape>
          <o:OLEObject Type="Embed" ProgID="Equation.3" ShapeID="_x0000_i1034" DrawAspect="Content" ObjectID="_1585650209" r:id="rId24"/>
        </w:object>
      </w:r>
    </w:p>
    <w:p w:rsidR="00675091" w:rsidRDefault="00675091" w:rsidP="00675091">
      <w:pPr>
        <w:rPr>
          <w:sz w:val="32"/>
          <w:szCs w:val="32"/>
        </w:rPr>
      </w:pPr>
    </w:p>
    <w:p w:rsidR="00675091" w:rsidRDefault="00675091" w:rsidP="00675091">
      <w:pPr>
        <w:rPr>
          <w:sz w:val="32"/>
          <w:szCs w:val="32"/>
        </w:rPr>
      </w:pPr>
    </w:p>
    <w:p w:rsidR="00675091" w:rsidRDefault="00675091" w:rsidP="00675091">
      <w:pPr>
        <w:rPr>
          <w:sz w:val="32"/>
          <w:szCs w:val="32"/>
        </w:rPr>
      </w:pPr>
    </w:p>
    <w:p w:rsidR="00675091" w:rsidRDefault="00675091" w:rsidP="00675091">
      <w:pPr>
        <w:rPr>
          <w:sz w:val="32"/>
          <w:szCs w:val="32"/>
        </w:rPr>
      </w:pPr>
      <w:r>
        <w:rPr>
          <w:sz w:val="32"/>
          <w:szCs w:val="32"/>
        </w:rPr>
        <w:t>Bonus Problem:  (15 points)</w:t>
      </w:r>
    </w:p>
    <w:p w:rsidR="00675091" w:rsidRDefault="00675091" w:rsidP="00675091">
      <w:pPr>
        <w:rPr>
          <w:sz w:val="32"/>
          <w:szCs w:val="32"/>
        </w:rPr>
      </w:pPr>
    </w:p>
    <w:p w:rsidR="00675091" w:rsidRDefault="00675091" w:rsidP="00675091">
      <w:pPr>
        <w:rPr>
          <w:sz w:val="32"/>
          <w:szCs w:val="32"/>
        </w:rPr>
      </w:pPr>
      <w:r>
        <w:rPr>
          <w:sz w:val="32"/>
          <w:szCs w:val="32"/>
        </w:rPr>
        <w:t>Blood is flowing through a hollow fiber that is 800</w:t>
      </w:r>
      <w:r>
        <w:rPr>
          <w:rFonts w:cstheme="minorHAnsi"/>
          <w:sz w:val="32"/>
          <w:szCs w:val="32"/>
        </w:rPr>
        <w:t>µ</w:t>
      </w:r>
      <w:r w:rsidR="00D0709C">
        <w:rPr>
          <w:sz w:val="32"/>
          <w:szCs w:val="32"/>
        </w:rPr>
        <w:t>m in diameter and 30 cm in length.  The average velocity of the blood within the hollow fiber is 25 cm sec</w:t>
      </w:r>
      <w:r w:rsidR="00D0709C">
        <w:rPr>
          <w:sz w:val="32"/>
          <w:szCs w:val="32"/>
          <w:vertAlign w:val="superscript"/>
        </w:rPr>
        <w:t>-1</w:t>
      </w:r>
      <w:r w:rsidR="00D0709C">
        <w:rPr>
          <w:sz w:val="32"/>
          <w:szCs w:val="32"/>
        </w:rPr>
        <w:t>.  The concentration of a drug is maintained at 10 mg L</w:t>
      </w:r>
      <w:r w:rsidR="00D0709C">
        <w:rPr>
          <w:sz w:val="32"/>
          <w:szCs w:val="32"/>
          <w:vertAlign w:val="superscript"/>
        </w:rPr>
        <w:t>-1</w:t>
      </w:r>
      <w:r w:rsidR="00D0709C">
        <w:rPr>
          <w:sz w:val="32"/>
          <w:szCs w:val="32"/>
        </w:rPr>
        <w:t xml:space="preserve"> along the inside surface of the hollow fiber.  The diffusivity of the drug in blood is 4 x 10 </w:t>
      </w:r>
      <w:r w:rsidR="00D0709C">
        <w:rPr>
          <w:sz w:val="32"/>
          <w:szCs w:val="32"/>
          <w:vertAlign w:val="superscript"/>
        </w:rPr>
        <w:t>-6</w:t>
      </w:r>
      <w:r w:rsidR="00D0709C">
        <w:rPr>
          <w:sz w:val="32"/>
          <w:szCs w:val="32"/>
        </w:rPr>
        <w:t xml:space="preserve"> cm</w:t>
      </w:r>
      <w:r w:rsidR="00D0709C">
        <w:rPr>
          <w:sz w:val="32"/>
          <w:szCs w:val="32"/>
          <w:vertAlign w:val="superscript"/>
        </w:rPr>
        <w:t>2</w:t>
      </w:r>
      <w:r w:rsidR="00D0709C">
        <w:rPr>
          <w:sz w:val="32"/>
          <w:szCs w:val="32"/>
        </w:rPr>
        <w:t>sec</w:t>
      </w:r>
      <w:r w:rsidR="00D0709C">
        <w:rPr>
          <w:sz w:val="32"/>
          <w:szCs w:val="32"/>
          <w:vertAlign w:val="superscript"/>
        </w:rPr>
        <w:t>-1</w:t>
      </w:r>
      <w:r w:rsidR="00D0709C">
        <w:rPr>
          <w:sz w:val="32"/>
          <w:szCs w:val="32"/>
        </w:rPr>
        <w:t>.  Estimate the mass transfer coefficient, k</w:t>
      </w:r>
      <w:r w:rsidR="00D0709C">
        <w:rPr>
          <w:sz w:val="32"/>
          <w:szCs w:val="32"/>
          <w:vertAlign w:val="subscript"/>
        </w:rPr>
        <w:t>m</w:t>
      </w:r>
      <w:r w:rsidR="00D0709C">
        <w:rPr>
          <w:sz w:val="32"/>
          <w:szCs w:val="32"/>
        </w:rPr>
        <w:t>, for the drug.  Assuming no drug enters the hollow fiber with the blood, estimate the exiting concentration of the drug in blood.</w:t>
      </w:r>
    </w:p>
    <w:p w:rsidR="00577FF6" w:rsidRDefault="00577FF6" w:rsidP="00675091">
      <w:pPr>
        <w:rPr>
          <w:sz w:val="32"/>
          <w:szCs w:val="32"/>
        </w:rPr>
      </w:pP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proofErr w:type="spellStart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D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bscript"/>
          <w:lang w:eastAsia="ja-JP"/>
        </w:rPr>
        <w:t>tube</w:t>
      </w:r>
      <w:proofErr w:type="spellEnd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= 800 </w:t>
      </w:r>
      <w:proofErr w:type="spellStart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μm</w:t>
      </w:r>
      <w:proofErr w:type="spellEnd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; L = 30 cm; V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bscript"/>
          <w:lang w:eastAsia="ja-JP"/>
        </w:rPr>
        <w:t>AVG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= 25 cm/sec; C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bscript"/>
          <w:lang w:eastAsia="ja-JP"/>
        </w:rPr>
        <w:t>0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= 10 mg/L; D = 4 x 10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perscript"/>
          <w:lang w:eastAsia="ja-JP"/>
        </w:rPr>
        <w:t>-6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cm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perscript"/>
          <w:lang w:eastAsia="ja-JP"/>
        </w:rPr>
        <w:t>2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/sec; </w: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vertAlign w:val="superscript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μ = 3 </w:t>
      </w:r>
      <w:proofErr w:type="spellStart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cP</w:t>
      </w:r>
      <w:proofErr w:type="spellEnd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, 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sym w:font="Symbol" w:char="F072"/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= 1.02 g/cm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perscript"/>
          <w:lang w:eastAsia="ja-JP"/>
        </w:rPr>
        <w:t>3</w: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First, calculate the Reynolds and the Schmidt number:</w: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position w:val="-68"/>
          <w:sz w:val="24"/>
          <w:szCs w:val="24"/>
          <w:highlight w:val="yellow"/>
          <w:lang w:eastAsia="ja-JP"/>
        </w:rPr>
        <w:object w:dxaOrig="4440" w:dyaOrig="1700">
          <v:shape id="_x0000_i1035" type="#_x0000_t75" style="width:222pt;height:84.75pt" o:ole="">
            <v:imagedata r:id="rId25" o:title=""/>
          </v:shape>
          <o:OLEObject Type="Embed" ProgID="Equation.3" ShapeID="_x0000_i1035" DrawAspect="Content" ObjectID="_1585650210" r:id="rId26"/>
        </w:objec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position w:val="-84"/>
          <w:sz w:val="24"/>
          <w:szCs w:val="24"/>
          <w:highlight w:val="yellow"/>
          <w:lang w:eastAsia="ja-JP"/>
        </w:rPr>
        <w:object w:dxaOrig="5960" w:dyaOrig="1579">
          <v:shape id="_x0000_i1036" type="#_x0000_t75" style="width:297.75pt;height:78.75pt" o:ole="">
            <v:imagedata r:id="rId27" o:title=""/>
          </v:shape>
          <o:OLEObject Type="Embed" ProgID="Equation.3" ShapeID="_x0000_i1036" DrawAspect="Content" ObjectID="_1585650211" r:id="rId28"/>
        </w:objec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Since the residence time, L/V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bscript"/>
          <w:lang w:eastAsia="ja-JP"/>
        </w:rPr>
        <w:t>AVG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sym w:font="Symbol" w:char="F07E"/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1 sec assume a short contact time solution is valid. Now, determining the Sherwood number using Equation 5.48:</w: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br/>
      </w:r>
      <w:r w:rsidRPr="00577FF6">
        <w:rPr>
          <w:rFonts w:ascii="Times New Roman" w:eastAsia="MS Mincho" w:hAnsi="Times New Roman" w:cs="Times New Roman"/>
          <w:position w:val="-30"/>
          <w:sz w:val="24"/>
          <w:szCs w:val="24"/>
          <w:highlight w:val="yellow"/>
          <w:lang w:eastAsia="ja-JP"/>
        </w:rPr>
        <w:object w:dxaOrig="7479" w:dyaOrig="880">
          <v:shape id="_x0000_i1037" type="#_x0000_t75" style="width:374.25pt;height:44.25pt" o:ole="">
            <v:imagedata r:id="rId29" o:title=""/>
          </v:shape>
          <o:OLEObject Type="Embed" ProgID="Equation.3" ShapeID="_x0000_i1037" DrawAspect="Content" ObjectID="_1585650212" r:id="rId30"/>
        </w:objec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Next, determine the mass transfer </w:t>
      </w:r>
      <w:proofErr w:type="spellStart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coefficien</w:t>
      </w:r>
      <w:proofErr w:type="spellEnd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:</w: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position w:val="-30"/>
          <w:sz w:val="24"/>
          <w:szCs w:val="24"/>
          <w:highlight w:val="yellow"/>
          <w:lang w:eastAsia="ja-JP"/>
        </w:rPr>
        <w:object w:dxaOrig="7360" w:dyaOrig="1120">
          <v:shape id="_x0000_i1038" type="#_x0000_t75" style="width:368.25pt;height:56.25pt" o:ole="">
            <v:imagedata r:id="rId31" o:title=""/>
          </v:shape>
          <o:OLEObject Type="Embed" ProgID="Equation.3" ShapeID="_x0000_i1038" DrawAspect="Content" ObjectID="_1585650213" r:id="rId32"/>
        </w:objec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To determine the exiting drug concentration, we first need to calculate the volumetric flow rate:</w: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position w:val="-24"/>
          <w:sz w:val="24"/>
          <w:szCs w:val="24"/>
          <w:highlight w:val="yellow"/>
          <w:lang w:eastAsia="ja-JP"/>
        </w:rPr>
        <w:object w:dxaOrig="4980" w:dyaOrig="660">
          <v:shape id="_x0000_i1039" type="#_x0000_t75" style="width:249pt;height:33pt" o:ole="">
            <v:imagedata r:id="rId33" o:title=""/>
          </v:shape>
          <o:OLEObject Type="Embed" ProgID="Equation.3" ShapeID="_x0000_i1039" DrawAspect="Content" ObjectID="_1585650214" r:id="rId34"/>
        </w:objec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Next, we </w:t>
      </w:r>
      <w:proofErr w:type="gramStart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calculate </w:t>
      </w:r>
      <w:proofErr w:type="gramEnd"/>
      <w:r w:rsidRPr="00577FF6">
        <w:rPr>
          <w:rFonts w:ascii="Times New Roman" w:eastAsia="MS Mincho" w:hAnsi="Times New Roman" w:cs="Times New Roman"/>
          <w:position w:val="-12"/>
          <w:sz w:val="24"/>
          <w:szCs w:val="24"/>
          <w:highlight w:val="yellow"/>
          <w:lang w:eastAsia="ja-JP"/>
        </w:rPr>
        <w:object w:dxaOrig="2060" w:dyaOrig="380">
          <v:shape id="_x0000_i1040" type="#_x0000_t75" style="width:102.75pt;height:18.75pt" o:ole="">
            <v:imagedata r:id="rId35" o:title=""/>
          </v:shape>
          <o:OLEObject Type="Embed" ProgID="Equation.3" ShapeID="_x0000_i1040" DrawAspect="Content" ObjectID="_1585650215" r:id="rId36"/>
        </w:objec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:</w: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position w:val="-32"/>
          <w:sz w:val="24"/>
          <w:szCs w:val="24"/>
          <w:highlight w:val="yellow"/>
          <w:lang w:eastAsia="ja-JP"/>
        </w:rPr>
        <w:object w:dxaOrig="8220" w:dyaOrig="700">
          <v:shape id="_x0000_i1041" type="#_x0000_t75" style="width:411pt;height:35.25pt" o:ole="">
            <v:imagedata r:id="rId37" o:title=""/>
          </v:shape>
          <o:OLEObject Type="Embed" ProgID="Equation.3" ShapeID="_x0000_i1041" DrawAspect="Content" ObjectID="_1585650216" r:id="rId38"/>
        </w:objec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highlight w:val="yellow"/>
          <w:lang w:eastAsia="ja-JP"/>
        </w:rPr>
      </w:pP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Now by an overall mass balance on the drug we must have that J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bscript"/>
          <w:lang w:eastAsia="ja-JP"/>
        </w:rPr>
        <w:t>S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= </w:t>
      </w:r>
      <w:proofErr w:type="spellStart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QC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bscript"/>
          <w:lang w:eastAsia="ja-JP"/>
        </w:rPr>
        <w:t>exit</w:t>
      </w:r>
      <w:proofErr w:type="spellEnd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.</w: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Hence we can solve for the exiting drug concentration where we find that </w:t>
      </w:r>
      <w:proofErr w:type="spellStart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C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bscript"/>
          <w:lang w:eastAsia="ja-JP"/>
        </w:rPr>
        <w:t>exit</w:t>
      </w:r>
      <w:proofErr w:type="spellEnd"/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is 0.53 mg/L. This solution is valid as long as </w:t>
      </w:r>
      <w:r w:rsidRPr="00577FF6">
        <w:rPr>
          <w:rFonts w:ascii="Times New Roman" w:eastAsia="MS Mincho" w:hAnsi="Times New Roman" w:cs="Times New Roman"/>
          <w:i/>
          <w:sz w:val="24"/>
          <w:szCs w:val="24"/>
          <w:highlight w:val="yellow"/>
          <w:lang w:eastAsia="ja-JP"/>
        </w:rPr>
        <w:t>s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&lt;&lt; </w:t>
      </w:r>
      <w:r w:rsidRPr="00577FF6">
        <w:rPr>
          <w:rFonts w:ascii="Times New Roman" w:eastAsia="MS Mincho" w:hAnsi="Times New Roman" w:cs="Times New Roman"/>
          <w:i/>
          <w:sz w:val="24"/>
          <w:szCs w:val="24"/>
          <w:highlight w:val="yellow"/>
          <w:lang w:eastAsia="ja-JP"/>
        </w:rPr>
        <w:t>R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or that 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sym w:font="Symbol" w:char="F064"/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bscript"/>
          <w:lang w:eastAsia="ja-JP"/>
        </w:rPr>
        <w:t>C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&lt;&lt;</w:t>
      </w:r>
      <w:r w:rsidRPr="00577FF6">
        <w:rPr>
          <w:rFonts w:ascii="Times New Roman" w:eastAsia="MS Mincho" w:hAnsi="Times New Roman" w:cs="Times New Roman"/>
          <w:i/>
          <w:sz w:val="24"/>
          <w:szCs w:val="24"/>
          <w:highlight w:val="yellow"/>
          <w:lang w:eastAsia="ja-JP"/>
        </w:rPr>
        <w:t>R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. From Equation 5.42 we can calculate the value of 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sym w:font="Symbol" w:char="F064"/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vertAlign w:val="subscript"/>
          <w:lang w:eastAsia="ja-JP"/>
        </w:rPr>
        <w:t>C</w:t>
      </w: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 xml:space="preserve"> as follows:</w: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  <w:r w:rsidRPr="00577FF6">
        <w:rPr>
          <w:rFonts w:ascii="Times New Roman" w:eastAsia="MS Mincho" w:hAnsi="Times New Roman" w:cs="Times New Roman"/>
          <w:position w:val="-88"/>
          <w:sz w:val="24"/>
          <w:szCs w:val="24"/>
          <w:highlight w:val="yellow"/>
          <w:lang w:eastAsia="ja-JP"/>
        </w:rPr>
        <w:object w:dxaOrig="8500" w:dyaOrig="1880">
          <v:shape id="_x0000_i1042" type="#_x0000_t75" style="width:425.25pt;height:93.75pt" o:ole="">
            <v:imagedata r:id="rId39" o:title=""/>
          </v:shape>
          <o:OLEObject Type="Embed" ProgID="Equation.3" ShapeID="_x0000_i1042" DrawAspect="Content" ObjectID="_1585650217" r:id="rId40"/>
        </w:object>
      </w: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</w:pPr>
    </w:p>
    <w:p w:rsidR="00577FF6" w:rsidRPr="00577FF6" w:rsidRDefault="00577FF6" w:rsidP="00577FF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577FF6">
        <w:rPr>
          <w:rFonts w:ascii="Times New Roman" w:eastAsia="MS Mincho" w:hAnsi="Times New Roman" w:cs="Times New Roman"/>
          <w:sz w:val="24"/>
          <w:szCs w:val="24"/>
          <w:highlight w:val="yellow"/>
          <w:lang w:eastAsia="ja-JP"/>
        </w:rPr>
        <w:t>Hence at the exit of the tube the concentration boundary layer is quite a bit less thick than the tube radius so the short contact time solution is valid.</w:t>
      </w:r>
    </w:p>
    <w:p w:rsidR="00577FF6" w:rsidRPr="00D0709C" w:rsidRDefault="00577FF6" w:rsidP="00675091">
      <w:pPr>
        <w:rPr>
          <w:sz w:val="32"/>
          <w:szCs w:val="32"/>
        </w:rPr>
      </w:pPr>
    </w:p>
    <w:sectPr w:rsidR="00577FF6" w:rsidRPr="00D0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E047C"/>
    <w:multiLevelType w:val="hybridMultilevel"/>
    <w:tmpl w:val="E622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75"/>
    <w:rsid w:val="00016DCE"/>
    <w:rsid w:val="00066F6D"/>
    <w:rsid w:val="00577FF6"/>
    <w:rsid w:val="00675091"/>
    <w:rsid w:val="00690475"/>
    <w:rsid w:val="007A0147"/>
    <w:rsid w:val="00D0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CD1C0-0340-4778-9A46-8032A5F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E Null</dc:creator>
  <cp:keywords/>
  <dc:description/>
  <cp:lastModifiedBy>Randal E Null</cp:lastModifiedBy>
  <cp:revision>2</cp:revision>
  <dcterms:created xsi:type="dcterms:W3CDTF">2018-04-19T18:37:00Z</dcterms:created>
  <dcterms:modified xsi:type="dcterms:W3CDTF">2018-04-19T18:37:00Z</dcterms:modified>
</cp:coreProperties>
</file>