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0D881" w14:textId="20875037" w:rsidR="00201DFB" w:rsidRPr="00727EE0" w:rsidRDefault="003C5C42" w:rsidP="003D17E3">
      <w:pPr>
        <w:pBdr>
          <w:bottom w:val="single" w:sz="6" w:space="1" w:color="auto"/>
        </w:pBdr>
        <w:spacing w:before="120" w:after="120"/>
        <w:rPr>
          <w:rFonts w:ascii="Garamond" w:hAnsi="Garamond"/>
          <w:b/>
          <w:sz w:val="20"/>
          <w:szCs w:val="18"/>
        </w:rPr>
      </w:pPr>
      <w:r w:rsidRPr="00727EE0">
        <w:rPr>
          <w:rFonts w:ascii="Garamond" w:hAnsi="Garamond"/>
          <w:noProof/>
          <w:sz w:val="20"/>
          <w:szCs w:val="18"/>
        </w:rPr>
        <w:drawing>
          <wp:anchor distT="0" distB="0" distL="114300" distR="114300" simplePos="0" relativeHeight="251658240" behindDoc="0" locked="0" layoutInCell="1" allowOverlap="1" wp14:anchorId="1DBD6ED3" wp14:editId="29D19B9C">
            <wp:simplePos x="0" y="0"/>
            <wp:positionH relativeFrom="margin">
              <wp:posOffset>5072380</wp:posOffset>
            </wp:positionH>
            <wp:positionV relativeFrom="margin">
              <wp:posOffset>61595</wp:posOffset>
            </wp:positionV>
            <wp:extent cx="1143000" cy="10229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7298" b="7250"/>
                    <a:stretch/>
                  </pic:blipFill>
                  <pic:spPr bwMode="auto">
                    <a:xfrm>
                      <a:off x="0" y="0"/>
                      <a:ext cx="1143000" cy="1022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6FE3">
        <w:rPr>
          <w:rFonts w:ascii="Garamond" w:hAnsi="Garamond"/>
          <w:b/>
          <w:sz w:val="20"/>
          <w:szCs w:val="18"/>
        </w:rPr>
        <w:t>W22-</w:t>
      </w:r>
      <w:r w:rsidR="00A800A3" w:rsidRPr="00727EE0">
        <w:rPr>
          <w:rFonts w:ascii="Garamond" w:hAnsi="Garamond"/>
          <w:b/>
          <w:sz w:val="20"/>
          <w:szCs w:val="18"/>
        </w:rPr>
        <w:t>C</w:t>
      </w:r>
      <w:r w:rsidR="00EB58B2" w:rsidRPr="00727EE0">
        <w:rPr>
          <w:rFonts w:ascii="Garamond" w:hAnsi="Garamond"/>
          <w:b/>
          <w:sz w:val="20"/>
          <w:szCs w:val="18"/>
        </w:rPr>
        <w:t>SC</w:t>
      </w:r>
      <w:r w:rsidR="00926F09" w:rsidRPr="00727EE0">
        <w:rPr>
          <w:rFonts w:ascii="Garamond" w:hAnsi="Garamond"/>
          <w:b/>
          <w:sz w:val="20"/>
          <w:szCs w:val="18"/>
        </w:rPr>
        <w:t xml:space="preserve"> </w:t>
      </w:r>
      <w:r w:rsidR="007A4B34" w:rsidRPr="00727EE0">
        <w:rPr>
          <w:rFonts w:ascii="Garamond" w:hAnsi="Garamond"/>
          <w:b/>
          <w:sz w:val="20"/>
          <w:szCs w:val="18"/>
        </w:rPr>
        <w:t>4</w:t>
      </w:r>
      <w:r w:rsidR="008A637B" w:rsidRPr="00727EE0">
        <w:rPr>
          <w:rFonts w:ascii="Garamond" w:hAnsi="Garamond"/>
          <w:b/>
          <w:sz w:val="20"/>
          <w:szCs w:val="18"/>
        </w:rPr>
        <w:t>30</w:t>
      </w:r>
      <w:r w:rsidR="005D6C67">
        <w:rPr>
          <w:rFonts w:ascii="Garamond" w:hAnsi="Garamond"/>
          <w:b/>
          <w:sz w:val="20"/>
          <w:szCs w:val="18"/>
        </w:rPr>
        <w:t xml:space="preserve">/530 </w:t>
      </w:r>
      <w:r w:rsidR="00866539" w:rsidRPr="00727EE0">
        <w:rPr>
          <w:rFonts w:ascii="Garamond" w:hAnsi="Garamond"/>
          <w:b/>
          <w:sz w:val="20"/>
          <w:szCs w:val="18"/>
        </w:rPr>
        <w:tab/>
      </w:r>
      <w:r w:rsidR="008A637B" w:rsidRPr="00727EE0">
        <w:rPr>
          <w:rFonts w:ascii="Garamond" w:hAnsi="Garamond"/>
          <w:b/>
          <w:sz w:val="20"/>
          <w:szCs w:val="18"/>
        </w:rPr>
        <w:t>Database Management Systems</w:t>
      </w:r>
      <w:r w:rsidR="0082757D" w:rsidRPr="00727EE0">
        <w:rPr>
          <w:rFonts w:ascii="Garamond" w:hAnsi="Garamond"/>
          <w:b/>
          <w:sz w:val="20"/>
          <w:szCs w:val="18"/>
        </w:rPr>
        <w:t xml:space="preserve"> (</w:t>
      </w:r>
      <w:r w:rsidR="008A637B" w:rsidRPr="00727EE0">
        <w:rPr>
          <w:rFonts w:ascii="Garamond" w:hAnsi="Garamond"/>
          <w:b/>
          <w:sz w:val="20"/>
          <w:szCs w:val="18"/>
        </w:rPr>
        <w:t>DBMS</w:t>
      </w:r>
      <w:r w:rsidR="0082757D" w:rsidRPr="00727EE0">
        <w:rPr>
          <w:rFonts w:ascii="Garamond" w:hAnsi="Garamond"/>
          <w:b/>
          <w:sz w:val="20"/>
          <w:szCs w:val="18"/>
        </w:rPr>
        <w:t>)</w:t>
      </w:r>
      <w:r w:rsidR="00EB58B2" w:rsidRPr="00727EE0">
        <w:rPr>
          <w:rFonts w:ascii="Garamond" w:hAnsi="Garamond"/>
          <w:b/>
          <w:sz w:val="20"/>
          <w:szCs w:val="18"/>
        </w:rPr>
        <w:t xml:space="preserve"> </w:t>
      </w:r>
      <w:r w:rsidR="004F39EB" w:rsidRPr="00727EE0">
        <w:rPr>
          <w:rFonts w:ascii="Garamond" w:hAnsi="Garamond"/>
          <w:b/>
          <w:sz w:val="20"/>
          <w:szCs w:val="18"/>
        </w:rPr>
        <w:t>[</w:t>
      </w:r>
      <w:r w:rsidR="002E684B" w:rsidRPr="002E684B">
        <w:rPr>
          <w:rFonts w:ascii="Garamond" w:hAnsi="Garamond"/>
          <w:b/>
          <w:sz w:val="20"/>
          <w:szCs w:val="18"/>
        </w:rPr>
        <w:t>11:00-12:15</w:t>
      </w:r>
      <w:r w:rsidR="00FB2755">
        <w:rPr>
          <w:rFonts w:ascii="Garamond" w:hAnsi="Garamond"/>
          <w:b/>
          <w:sz w:val="20"/>
          <w:szCs w:val="18"/>
        </w:rPr>
        <w:t xml:space="preserve"> </w:t>
      </w:r>
      <w:r w:rsidR="002E684B" w:rsidRPr="002E684B">
        <w:rPr>
          <w:rFonts w:ascii="Garamond" w:hAnsi="Garamond"/>
          <w:b/>
          <w:sz w:val="20"/>
          <w:szCs w:val="18"/>
        </w:rPr>
        <w:t>PM</w:t>
      </w:r>
      <w:r w:rsidR="004F39EB" w:rsidRPr="00727EE0">
        <w:rPr>
          <w:rFonts w:ascii="Garamond" w:hAnsi="Garamond"/>
          <w:b/>
          <w:sz w:val="20"/>
          <w:szCs w:val="18"/>
        </w:rPr>
        <w:t>]</w:t>
      </w:r>
      <w:r w:rsidR="00650274">
        <w:rPr>
          <w:rFonts w:ascii="Garamond" w:hAnsi="Garamond"/>
          <w:b/>
          <w:sz w:val="20"/>
          <w:szCs w:val="18"/>
        </w:rPr>
        <w:t xml:space="preserve"> </w:t>
      </w:r>
    </w:p>
    <w:p w14:paraId="6777B960" w14:textId="130AFF95" w:rsidR="0029550C" w:rsidRPr="00727EE0" w:rsidRDefault="0029550C" w:rsidP="00201DFB">
      <w:pPr>
        <w:rPr>
          <w:rFonts w:ascii="Garamond" w:hAnsi="Garamond"/>
          <w:b/>
          <w:sz w:val="20"/>
          <w:szCs w:val="18"/>
        </w:rPr>
      </w:pPr>
      <w:r w:rsidRPr="00727EE0">
        <w:rPr>
          <w:rFonts w:ascii="Garamond" w:hAnsi="Garamond"/>
          <w:b/>
          <w:sz w:val="20"/>
          <w:szCs w:val="18"/>
        </w:rPr>
        <w:t>Venue:</w:t>
      </w:r>
      <w:r w:rsidR="00F024F7" w:rsidRPr="00727EE0">
        <w:rPr>
          <w:rFonts w:ascii="Garamond" w:hAnsi="Garamond"/>
          <w:b/>
          <w:sz w:val="20"/>
          <w:szCs w:val="18"/>
        </w:rPr>
        <w:tab/>
      </w:r>
      <w:r w:rsidR="00F024F7" w:rsidRPr="00727EE0">
        <w:rPr>
          <w:rFonts w:ascii="Garamond" w:hAnsi="Garamond"/>
          <w:b/>
          <w:sz w:val="20"/>
          <w:szCs w:val="18"/>
        </w:rPr>
        <w:tab/>
      </w:r>
      <w:r w:rsidR="0009242C">
        <w:rPr>
          <w:rFonts w:ascii="Garamond" w:hAnsi="Garamond"/>
          <w:bCs/>
          <w:sz w:val="20"/>
          <w:szCs w:val="18"/>
        </w:rPr>
        <w:t>UNVH</w:t>
      </w:r>
      <w:r w:rsidR="00FB2755" w:rsidRPr="00FB2755">
        <w:rPr>
          <w:rFonts w:ascii="Garamond" w:hAnsi="Garamond"/>
          <w:sz w:val="20"/>
          <w:szCs w:val="18"/>
        </w:rPr>
        <w:t xml:space="preserve"> </w:t>
      </w:r>
      <w:r w:rsidR="0009242C">
        <w:rPr>
          <w:rFonts w:ascii="Garamond" w:hAnsi="Garamond"/>
          <w:sz w:val="20"/>
          <w:szCs w:val="18"/>
        </w:rPr>
        <w:t>111</w:t>
      </w:r>
    </w:p>
    <w:p w14:paraId="770F8E2F" w14:textId="76D44D42" w:rsidR="00706020" w:rsidRPr="00727EE0" w:rsidRDefault="00706020" w:rsidP="00201DFB">
      <w:pPr>
        <w:spacing w:line="276" w:lineRule="auto"/>
        <w:rPr>
          <w:rFonts w:ascii="Garamond" w:hAnsi="Garamond"/>
          <w:b/>
          <w:sz w:val="20"/>
          <w:szCs w:val="18"/>
        </w:rPr>
      </w:pPr>
      <w:r w:rsidRPr="00727EE0">
        <w:rPr>
          <w:rFonts w:ascii="Garamond" w:hAnsi="Garamond"/>
          <w:b/>
          <w:sz w:val="20"/>
          <w:szCs w:val="18"/>
        </w:rPr>
        <w:t xml:space="preserve">Prerequisite: </w:t>
      </w:r>
      <w:r w:rsidR="0029550C" w:rsidRPr="00727EE0">
        <w:rPr>
          <w:rFonts w:ascii="Garamond" w:hAnsi="Garamond"/>
          <w:b/>
          <w:sz w:val="20"/>
          <w:szCs w:val="18"/>
        </w:rPr>
        <w:tab/>
      </w:r>
      <w:r w:rsidRPr="00727EE0">
        <w:rPr>
          <w:rFonts w:ascii="Garamond" w:hAnsi="Garamond"/>
          <w:sz w:val="20"/>
          <w:szCs w:val="18"/>
        </w:rPr>
        <w:t xml:space="preserve">CSC </w:t>
      </w:r>
      <w:r w:rsidR="0055278D">
        <w:rPr>
          <w:rFonts w:ascii="Garamond" w:hAnsi="Garamond"/>
          <w:sz w:val="20"/>
          <w:szCs w:val="18"/>
        </w:rPr>
        <w:t>220</w:t>
      </w:r>
      <w:r w:rsidR="00F27D49" w:rsidRPr="00727EE0">
        <w:rPr>
          <w:rFonts w:ascii="Garamond" w:hAnsi="Garamond"/>
          <w:sz w:val="20"/>
          <w:szCs w:val="18"/>
        </w:rPr>
        <w:t xml:space="preserve"> </w:t>
      </w:r>
      <w:r w:rsidR="008A637B" w:rsidRPr="00727EE0">
        <w:rPr>
          <w:rFonts w:ascii="Garamond" w:hAnsi="Garamond"/>
          <w:sz w:val="20"/>
          <w:szCs w:val="18"/>
        </w:rPr>
        <w:t>–</w:t>
      </w:r>
      <w:r w:rsidR="00CF7519">
        <w:rPr>
          <w:rFonts w:ascii="Garamond" w:hAnsi="Garamond"/>
          <w:sz w:val="20"/>
          <w:szCs w:val="18"/>
        </w:rPr>
        <w:t>for CSC</w:t>
      </w:r>
      <w:r w:rsidR="00F930BD">
        <w:rPr>
          <w:rFonts w:ascii="Garamond" w:hAnsi="Garamond"/>
          <w:sz w:val="20"/>
          <w:szCs w:val="18"/>
        </w:rPr>
        <w:t>430 and CSC430 – for CSC 530</w:t>
      </w:r>
      <w:r w:rsidR="008A637B" w:rsidRPr="00727EE0">
        <w:rPr>
          <w:rFonts w:ascii="Garamond" w:hAnsi="Garamond"/>
          <w:sz w:val="20"/>
          <w:szCs w:val="18"/>
        </w:rPr>
        <w:t xml:space="preserve"> </w:t>
      </w:r>
    </w:p>
    <w:p w14:paraId="2ACE9A03" w14:textId="529B336B" w:rsidR="00192791" w:rsidRPr="00727EE0" w:rsidRDefault="00192791" w:rsidP="00201DFB">
      <w:pPr>
        <w:rPr>
          <w:rFonts w:ascii="Garamond" w:hAnsi="Garamond"/>
          <w:sz w:val="20"/>
          <w:szCs w:val="18"/>
        </w:rPr>
      </w:pPr>
      <w:r w:rsidRPr="00727EE0">
        <w:rPr>
          <w:rFonts w:ascii="Garamond" w:hAnsi="Garamond"/>
          <w:b/>
          <w:sz w:val="20"/>
          <w:szCs w:val="18"/>
        </w:rPr>
        <w:t xml:space="preserve">Instructor: </w:t>
      </w:r>
      <w:r w:rsidRPr="00727EE0">
        <w:rPr>
          <w:rFonts w:ascii="Garamond" w:hAnsi="Garamond"/>
          <w:b/>
          <w:sz w:val="20"/>
          <w:szCs w:val="18"/>
        </w:rPr>
        <w:tab/>
      </w:r>
      <w:r w:rsidRPr="00727EE0">
        <w:rPr>
          <w:rFonts w:ascii="Garamond" w:hAnsi="Garamond"/>
          <w:sz w:val="20"/>
          <w:szCs w:val="18"/>
        </w:rPr>
        <w:t xml:space="preserve">Dr. </w:t>
      </w:r>
      <w:r w:rsidR="00306B00" w:rsidRPr="00727EE0">
        <w:rPr>
          <w:rFonts w:ascii="Garamond" w:hAnsi="Garamond"/>
          <w:sz w:val="20"/>
          <w:szCs w:val="18"/>
        </w:rPr>
        <w:t>Pradeep Chowriappa</w:t>
      </w:r>
      <w:r w:rsidR="00706020" w:rsidRPr="00727EE0">
        <w:rPr>
          <w:rFonts w:ascii="Garamond" w:hAnsi="Garamond"/>
          <w:sz w:val="20"/>
          <w:szCs w:val="18"/>
        </w:rPr>
        <w:t xml:space="preserve"> (</w:t>
      </w:r>
      <w:hyperlink r:id="rId9" w:history="1">
        <w:r w:rsidR="003B02D5" w:rsidRPr="00727EE0">
          <w:rPr>
            <w:rStyle w:val="Hyperlink"/>
            <w:rFonts w:ascii="Garamond" w:hAnsi="Garamond"/>
            <w:sz w:val="20"/>
            <w:szCs w:val="18"/>
          </w:rPr>
          <w:t>pradeep@latech.edu</w:t>
        </w:r>
      </w:hyperlink>
      <w:r w:rsidR="00706020" w:rsidRPr="00727EE0">
        <w:rPr>
          <w:rFonts w:ascii="Garamond" w:hAnsi="Garamond"/>
          <w:sz w:val="20"/>
          <w:szCs w:val="18"/>
        </w:rPr>
        <w:t>)</w:t>
      </w:r>
    </w:p>
    <w:p w14:paraId="4E718F0D" w14:textId="0D095DE6" w:rsidR="003B02D5" w:rsidRPr="00727EE0" w:rsidRDefault="003B02D5" w:rsidP="00201DFB">
      <w:pPr>
        <w:rPr>
          <w:rFonts w:ascii="Garamond" w:hAnsi="Garamond"/>
          <w:sz w:val="20"/>
          <w:szCs w:val="18"/>
        </w:rPr>
      </w:pPr>
      <w:r w:rsidRPr="00727EE0">
        <w:rPr>
          <w:rFonts w:ascii="Garamond" w:hAnsi="Garamond"/>
          <w:b/>
          <w:sz w:val="20"/>
          <w:szCs w:val="18"/>
        </w:rPr>
        <w:t>Office:</w:t>
      </w:r>
      <w:r w:rsidRPr="00727EE0">
        <w:rPr>
          <w:rFonts w:ascii="Garamond" w:hAnsi="Garamond"/>
          <w:b/>
          <w:sz w:val="20"/>
          <w:szCs w:val="18"/>
        </w:rPr>
        <w:tab/>
      </w:r>
      <w:r w:rsidRPr="00727EE0">
        <w:rPr>
          <w:rFonts w:ascii="Garamond" w:hAnsi="Garamond"/>
          <w:b/>
          <w:sz w:val="20"/>
          <w:szCs w:val="18"/>
        </w:rPr>
        <w:tab/>
      </w:r>
      <w:proofErr w:type="spellStart"/>
      <w:r w:rsidR="006A3194" w:rsidRPr="00727EE0">
        <w:rPr>
          <w:rFonts w:ascii="Garamond" w:hAnsi="Garamond"/>
          <w:sz w:val="20"/>
          <w:szCs w:val="18"/>
        </w:rPr>
        <w:t>Nethken</w:t>
      </w:r>
      <w:proofErr w:type="spellEnd"/>
      <w:r w:rsidR="006A3194" w:rsidRPr="00727EE0">
        <w:rPr>
          <w:rFonts w:ascii="Garamond" w:hAnsi="Garamond"/>
          <w:sz w:val="20"/>
          <w:szCs w:val="18"/>
        </w:rPr>
        <w:t xml:space="preserve"> Hall 2</w:t>
      </w:r>
      <w:r w:rsidR="00471AEF" w:rsidRPr="00727EE0">
        <w:rPr>
          <w:rFonts w:ascii="Garamond" w:hAnsi="Garamond"/>
          <w:sz w:val="20"/>
          <w:szCs w:val="18"/>
        </w:rPr>
        <w:t>35</w:t>
      </w:r>
    </w:p>
    <w:p w14:paraId="5B9ACFD8" w14:textId="45EACD3F" w:rsidR="00727EE0" w:rsidRPr="007A6C70" w:rsidRDefault="00727EE0" w:rsidP="008A637B">
      <w:pPr>
        <w:pStyle w:val="Default"/>
        <w:rPr>
          <w:rFonts w:ascii="Garamond" w:hAnsi="Garamond"/>
          <w:bCs/>
          <w:sz w:val="18"/>
          <w:szCs w:val="22"/>
        </w:rPr>
      </w:pPr>
      <w:r w:rsidRPr="009148B1">
        <w:rPr>
          <w:rFonts w:ascii="Garamond" w:hAnsi="Garamond"/>
          <w:b/>
          <w:sz w:val="20"/>
        </w:rPr>
        <w:t xml:space="preserve">Office Hours: </w:t>
      </w:r>
      <w:r w:rsidRPr="009148B1">
        <w:rPr>
          <w:rFonts w:ascii="Garamond" w:hAnsi="Garamond"/>
          <w:b/>
          <w:sz w:val="20"/>
        </w:rPr>
        <w:tab/>
      </w:r>
      <w:r w:rsidR="003E7C47" w:rsidRPr="007A6C70">
        <w:rPr>
          <w:rFonts w:ascii="Garamond" w:hAnsi="Garamond"/>
          <w:b/>
          <w:sz w:val="20"/>
        </w:rPr>
        <w:t>MWF</w:t>
      </w:r>
      <w:r w:rsidR="007A6C70" w:rsidRPr="007A6C70">
        <w:rPr>
          <w:rFonts w:ascii="Garamond" w:hAnsi="Garamond"/>
          <w:bCs/>
          <w:sz w:val="20"/>
        </w:rPr>
        <w:t xml:space="preserve"> - </w:t>
      </w:r>
      <w:r w:rsidR="003E7C47" w:rsidRPr="007A6C70">
        <w:rPr>
          <w:rFonts w:ascii="Garamond" w:hAnsi="Garamond"/>
          <w:bCs/>
          <w:sz w:val="20"/>
        </w:rPr>
        <w:t>9:00-10:</w:t>
      </w:r>
      <w:r w:rsidR="00174EE8" w:rsidRPr="007A6C70">
        <w:rPr>
          <w:rFonts w:ascii="Garamond" w:hAnsi="Garamond"/>
          <w:bCs/>
          <w:sz w:val="20"/>
        </w:rPr>
        <w:t>3</w:t>
      </w:r>
      <w:r w:rsidR="00537056" w:rsidRPr="007A6C70">
        <w:rPr>
          <w:rFonts w:ascii="Garamond" w:hAnsi="Garamond"/>
          <w:bCs/>
          <w:sz w:val="20"/>
        </w:rPr>
        <w:t>0</w:t>
      </w:r>
      <w:r w:rsidR="00174EE8" w:rsidRPr="007A6C70">
        <w:rPr>
          <w:rFonts w:ascii="Garamond" w:hAnsi="Garamond"/>
          <w:bCs/>
          <w:sz w:val="20"/>
        </w:rPr>
        <w:t xml:space="preserve"> </w:t>
      </w:r>
      <w:r w:rsidR="003E7C47" w:rsidRPr="007A6C70">
        <w:rPr>
          <w:rFonts w:ascii="Garamond" w:hAnsi="Garamond"/>
          <w:bCs/>
          <w:sz w:val="20"/>
        </w:rPr>
        <w:t>am</w:t>
      </w:r>
      <w:r w:rsidR="00D82AFE" w:rsidRPr="007A6C70">
        <w:rPr>
          <w:rFonts w:ascii="Garamond" w:hAnsi="Garamond"/>
          <w:bCs/>
          <w:sz w:val="20"/>
        </w:rPr>
        <w:t xml:space="preserve"> </w:t>
      </w:r>
      <w:r w:rsidR="007A6C70" w:rsidRPr="007A6C70">
        <w:rPr>
          <w:rFonts w:ascii="Garamond" w:hAnsi="Garamond"/>
          <w:bCs/>
          <w:sz w:val="20"/>
        </w:rPr>
        <w:t>&amp;</w:t>
      </w:r>
      <w:r w:rsidR="00D82AFE" w:rsidRPr="007A6C70">
        <w:rPr>
          <w:rFonts w:ascii="Garamond" w:hAnsi="Garamond"/>
          <w:bCs/>
          <w:sz w:val="20"/>
        </w:rPr>
        <w:t xml:space="preserve"> </w:t>
      </w:r>
      <w:r w:rsidR="00827093" w:rsidRPr="007A6C70">
        <w:rPr>
          <w:rFonts w:ascii="Garamond" w:hAnsi="Garamond"/>
          <w:bCs/>
          <w:sz w:val="20"/>
        </w:rPr>
        <w:t xml:space="preserve">1:00 to </w:t>
      </w:r>
      <w:r w:rsidR="00174EE8" w:rsidRPr="007A6C70">
        <w:rPr>
          <w:rFonts w:ascii="Garamond" w:hAnsi="Garamond"/>
          <w:bCs/>
          <w:sz w:val="20"/>
        </w:rPr>
        <w:t>2</w:t>
      </w:r>
      <w:r w:rsidR="00827093" w:rsidRPr="007A6C70">
        <w:rPr>
          <w:rFonts w:ascii="Garamond" w:hAnsi="Garamond"/>
          <w:bCs/>
          <w:sz w:val="20"/>
        </w:rPr>
        <w:t>:</w:t>
      </w:r>
      <w:r w:rsidR="003C317D" w:rsidRPr="007A6C70">
        <w:rPr>
          <w:rFonts w:ascii="Garamond" w:hAnsi="Garamond"/>
          <w:bCs/>
          <w:sz w:val="20"/>
        </w:rPr>
        <w:t>3</w:t>
      </w:r>
      <w:r w:rsidR="00827093" w:rsidRPr="007A6C70">
        <w:rPr>
          <w:rFonts w:ascii="Garamond" w:hAnsi="Garamond"/>
          <w:bCs/>
          <w:sz w:val="20"/>
        </w:rPr>
        <w:t>0</w:t>
      </w:r>
      <w:r w:rsidR="003C317D" w:rsidRPr="007A6C70">
        <w:rPr>
          <w:rFonts w:ascii="Garamond" w:hAnsi="Garamond"/>
          <w:bCs/>
          <w:sz w:val="20"/>
        </w:rPr>
        <w:t xml:space="preserve"> </w:t>
      </w:r>
      <w:r w:rsidR="00827093" w:rsidRPr="007A6C70">
        <w:rPr>
          <w:rFonts w:ascii="Garamond" w:hAnsi="Garamond"/>
          <w:bCs/>
          <w:sz w:val="20"/>
        </w:rPr>
        <w:t>pm</w:t>
      </w:r>
      <w:r w:rsidR="00350794" w:rsidRPr="007A6C70">
        <w:rPr>
          <w:rFonts w:ascii="Garamond" w:hAnsi="Garamond"/>
          <w:bCs/>
          <w:sz w:val="20"/>
        </w:rPr>
        <w:t>;</w:t>
      </w:r>
      <w:r w:rsidR="00537056" w:rsidRPr="007A6C70">
        <w:rPr>
          <w:rFonts w:ascii="Garamond" w:hAnsi="Garamond"/>
          <w:bCs/>
          <w:sz w:val="20"/>
        </w:rPr>
        <w:t xml:space="preserve"> </w:t>
      </w:r>
      <w:r w:rsidR="0055278D" w:rsidRPr="007A6C70">
        <w:rPr>
          <w:rFonts w:ascii="Garamond" w:hAnsi="Garamond"/>
          <w:b/>
          <w:sz w:val="20"/>
        </w:rPr>
        <w:t>T</w:t>
      </w:r>
      <w:r w:rsidRPr="007A6C70">
        <w:rPr>
          <w:rFonts w:ascii="Garamond" w:hAnsi="Garamond"/>
          <w:bCs/>
          <w:sz w:val="20"/>
        </w:rPr>
        <w:t>-</w:t>
      </w:r>
      <w:r w:rsidR="00AE2B1F" w:rsidRPr="007A6C70">
        <w:rPr>
          <w:rFonts w:ascii="Garamond" w:hAnsi="Garamond"/>
          <w:bCs/>
          <w:sz w:val="20"/>
        </w:rPr>
        <w:t>10</w:t>
      </w:r>
      <w:r w:rsidRPr="007A6C70">
        <w:rPr>
          <w:rFonts w:ascii="Garamond" w:hAnsi="Garamond"/>
          <w:bCs/>
          <w:sz w:val="20"/>
        </w:rPr>
        <w:t xml:space="preserve">:00 </w:t>
      </w:r>
      <w:r w:rsidR="0055278D" w:rsidRPr="007A6C70">
        <w:rPr>
          <w:rFonts w:ascii="Garamond" w:hAnsi="Garamond"/>
          <w:bCs/>
          <w:sz w:val="20"/>
        </w:rPr>
        <w:t>a</w:t>
      </w:r>
      <w:r w:rsidRPr="007A6C70">
        <w:rPr>
          <w:rFonts w:ascii="Garamond" w:hAnsi="Garamond"/>
          <w:bCs/>
          <w:sz w:val="20"/>
        </w:rPr>
        <w:t xml:space="preserve">m to </w:t>
      </w:r>
      <w:r w:rsidR="0055278D" w:rsidRPr="007A6C70">
        <w:rPr>
          <w:rFonts w:ascii="Garamond" w:hAnsi="Garamond"/>
          <w:bCs/>
          <w:sz w:val="20"/>
        </w:rPr>
        <w:t>1</w:t>
      </w:r>
      <w:r w:rsidR="00AE2B1F" w:rsidRPr="007A6C70">
        <w:rPr>
          <w:rFonts w:ascii="Garamond" w:hAnsi="Garamond"/>
          <w:bCs/>
          <w:sz w:val="20"/>
        </w:rPr>
        <w:t>1</w:t>
      </w:r>
      <w:r w:rsidR="0055278D" w:rsidRPr="007A6C70">
        <w:rPr>
          <w:rFonts w:ascii="Garamond" w:hAnsi="Garamond"/>
          <w:bCs/>
          <w:sz w:val="20"/>
        </w:rPr>
        <w:t>:00</w:t>
      </w:r>
      <w:r w:rsidR="003C317D" w:rsidRPr="007A6C70">
        <w:rPr>
          <w:rFonts w:ascii="Garamond" w:hAnsi="Garamond"/>
          <w:bCs/>
          <w:sz w:val="20"/>
        </w:rPr>
        <w:t xml:space="preserve">; </w:t>
      </w:r>
      <w:r w:rsidR="003C317D" w:rsidRPr="007A6C70">
        <w:rPr>
          <w:rFonts w:ascii="Garamond" w:hAnsi="Garamond"/>
          <w:b/>
          <w:sz w:val="20"/>
        </w:rPr>
        <w:t>H</w:t>
      </w:r>
      <w:r w:rsidR="003C317D" w:rsidRPr="007A6C70">
        <w:rPr>
          <w:rFonts w:ascii="Garamond" w:hAnsi="Garamond"/>
          <w:bCs/>
          <w:sz w:val="20"/>
        </w:rPr>
        <w:t xml:space="preserve"> – </w:t>
      </w:r>
      <w:r w:rsidR="003C317D" w:rsidRPr="007A6C70">
        <w:rPr>
          <w:rFonts w:ascii="Garamond" w:hAnsi="Garamond"/>
          <w:bCs/>
          <w:i/>
          <w:iCs/>
          <w:sz w:val="20"/>
        </w:rPr>
        <w:t>by appointment</w:t>
      </w:r>
      <w:r w:rsidR="0055278D" w:rsidRPr="007A6C70">
        <w:rPr>
          <w:rFonts w:ascii="Garamond" w:hAnsi="Garamond"/>
          <w:bCs/>
          <w:sz w:val="20"/>
        </w:rPr>
        <w:t xml:space="preserve"> </w:t>
      </w:r>
    </w:p>
    <w:p w14:paraId="5CA23FED" w14:textId="77777777" w:rsidR="00727EE0" w:rsidRPr="00727EE0" w:rsidRDefault="00727EE0" w:rsidP="008A637B">
      <w:pPr>
        <w:pStyle w:val="Default"/>
        <w:rPr>
          <w:rFonts w:ascii="Garamond" w:hAnsi="Garamond"/>
          <w:sz w:val="22"/>
        </w:rPr>
      </w:pPr>
    </w:p>
    <w:p w14:paraId="34870113" w14:textId="51A0F2E0" w:rsidR="008A637B" w:rsidRPr="00855BFD" w:rsidRDefault="00C266E6" w:rsidP="00855BFD">
      <w:pPr>
        <w:pStyle w:val="Default"/>
        <w:numPr>
          <w:ilvl w:val="0"/>
          <w:numId w:val="29"/>
        </w:numPr>
        <w:rPr>
          <w:rFonts w:ascii="Garamond" w:hAnsi="Garamond" w:cs="Times New Roman"/>
          <w:sz w:val="22"/>
          <w:szCs w:val="22"/>
        </w:rPr>
      </w:pPr>
      <w:r w:rsidRPr="00855BFD">
        <w:rPr>
          <w:rFonts w:ascii="Garamond" w:hAnsi="Garamond" w:cs="Times New Roman"/>
          <w:b/>
          <w:sz w:val="22"/>
          <w:szCs w:val="22"/>
        </w:rPr>
        <w:t>Course Purpose</w:t>
      </w:r>
    </w:p>
    <w:p w14:paraId="739BA242" w14:textId="5ED2AF7E" w:rsidR="00302F3C" w:rsidRPr="00727EE0" w:rsidRDefault="008A637B" w:rsidP="008A637B">
      <w:pPr>
        <w:spacing w:before="120" w:after="120" w:line="276" w:lineRule="auto"/>
        <w:ind w:right="180"/>
        <w:jc w:val="both"/>
        <w:rPr>
          <w:rFonts w:ascii="Garamond" w:hAnsi="Garamond"/>
          <w:sz w:val="22"/>
          <w:szCs w:val="22"/>
        </w:rPr>
      </w:pPr>
      <w:r w:rsidRPr="00727EE0">
        <w:rPr>
          <w:rFonts w:ascii="Garamond" w:hAnsi="Garamond"/>
          <w:sz w:val="22"/>
          <w:szCs w:val="22"/>
        </w:rPr>
        <w:t xml:space="preserve">The course aims at </w:t>
      </w:r>
      <w:r w:rsidR="005F2BF8" w:rsidRPr="00727EE0">
        <w:rPr>
          <w:rFonts w:ascii="Garamond" w:hAnsi="Garamond"/>
          <w:sz w:val="22"/>
          <w:szCs w:val="22"/>
        </w:rPr>
        <w:t>introducing the student to the theory, design, and implementation of Relational Data Base Management Systems (DBMS)</w:t>
      </w:r>
      <w:r w:rsidRPr="00727EE0">
        <w:rPr>
          <w:rFonts w:ascii="Garamond" w:hAnsi="Garamond"/>
          <w:sz w:val="22"/>
          <w:szCs w:val="22"/>
        </w:rPr>
        <w:t>. The objective of the course is to expose students to database concepts</w:t>
      </w:r>
      <w:r w:rsidR="005F2BF8" w:rsidRPr="00727EE0">
        <w:rPr>
          <w:rFonts w:ascii="Garamond" w:hAnsi="Garamond"/>
          <w:sz w:val="22"/>
          <w:szCs w:val="22"/>
        </w:rPr>
        <w:t xml:space="preserve"> of effective storage</w:t>
      </w:r>
      <w:r w:rsidRPr="00727EE0">
        <w:rPr>
          <w:rFonts w:ascii="Garamond" w:hAnsi="Garamond"/>
          <w:sz w:val="22"/>
          <w:szCs w:val="22"/>
        </w:rPr>
        <w:t xml:space="preserve">, security, and </w:t>
      </w:r>
      <w:r w:rsidR="005F2BF8" w:rsidRPr="00727EE0">
        <w:rPr>
          <w:rFonts w:ascii="Garamond" w:hAnsi="Garamond"/>
          <w:sz w:val="22"/>
          <w:szCs w:val="22"/>
        </w:rPr>
        <w:t xml:space="preserve">allied </w:t>
      </w:r>
      <w:r w:rsidRPr="00727EE0">
        <w:rPr>
          <w:rFonts w:ascii="Garamond" w:hAnsi="Garamond"/>
          <w:sz w:val="22"/>
          <w:szCs w:val="22"/>
        </w:rPr>
        <w:t>applications</w:t>
      </w:r>
      <w:r w:rsidR="005F2BF8" w:rsidRPr="00727EE0">
        <w:rPr>
          <w:rFonts w:ascii="Garamond" w:hAnsi="Garamond"/>
          <w:sz w:val="22"/>
          <w:szCs w:val="22"/>
        </w:rPr>
        <w:t xml:space="preserve"> of legacy storage</w:t>
      </w:r>
      <w:r w:rsidRPr="00727EE0">
        <w:rPr>
          <w:rFonts w:ascii="Garamond" w:hAnsi="Garamond"/>
          <w:sz w:val="22"/>
          <w:szCs w:val="22"/>
        </w:rPr>
        <w:t xml:space="preserve">. The course emphasizes on the practical steps towards the creation of effective database management systems and the implementation of a simple database. The in-class experience for students is tailored specifically to supervised practical lab sessions and exercises. </w:t>
      </w:r>
    </w:p>
    <w:p w14:paraId="0701D56E" w14:textId="63A3BB19" w:rsidR="00CD23AC" w:rsidRPr="00A66FE3" w:rsidRDefault="009758F2" w:rsidP="008A637B">
      <w:pPr>
        <w:spacing w:before="120" w:after="120" w:line="276" w:lineRule="auto"/>
        <w:ind w:right="180"/>
        <w:jc w:val="both"/>
        <w:rPr>
          <w:rFonts w:ascii="Garamond" w:hAnsi="Garamond"/>
          <w:sz w:val="22"/>
          <w:szCs w:val="22"/>
        </w:rPr>
      </w:pPr>
      <w:r w:rsidRPr="00A66FE3">
        <w:rPr>
          <w:rFonts w:ascii="Garamond" w:hAnsi="Garamond"/>
          <w:b/>
          <w:sz w:val="22"/>
          <w:szCs w:val="22"/>
          <w:u w:val="single"/>
        </w:rPr>
        <w:t>Recommended</w:t>
      </w:r>
      <w:r w:rsidR="000D79C5" w:rsidRPr="00A66FE3">
        <w:rPr>
          <w:rFonts w:ascii="Garamond" w:hAnsi="Garamond"/>
          <w:b/>
          <w:sz w:val="22"/>
          <w:szCs w:val="22"/>
          <w:u w:val="single"/>
        </w:rPr>
        <w:t xml:space="preserve"> Textbook</w:t>
      </w:r>
      <w:r w:rsidR="003B02D5" w:rsidRPr="00A66FE3">
        <w:rPr>
          <w:rFonts w:ascii="Garamond" w:hAnsi="Garamond"/>
          <w:b/>
          <w:sz w:val="22"/>
          <w:szCs w:val="22"/>
          <w:u w:val="single"/>
        </w:rPr>
        <w:t>:</w:t>
      </w:r>
      <w:r w:rsidR="003B02D5" w:rsidRPr="00A66FE3">
        <w:rPr>
          <w:rFonts w:ascii="Garamond" w:hAnsi="Garamond"/>
          <w:b/>
          <w:sz w:val="22"/>
          <w:szCs w:val="22"/>
        </w:rPr>
        <w:t xml:space="preserve"> </w:t>
      </w:r>
      <w:r w:rsidR="008A637B" w:rsidRPr="00A66FE3">
        <w:rPr>
          <w:rFonts w:ascii="Garamond" w:hAnsi="Garamond"/>
          <w:sz w:val="22"/>
          <w:szCs w:val="22"/>
        </w:rPr>
        <w:t xml:space="preserve">R. </w:t>
      </w:r>
      <w:proofErr w:type="spellStart"/>
      <w:r w:rsidR="008A637B" w:rsidRPr="00A66FE3">
        <w:rPr>
          <w:rFonts w:ascii="Garamond" w:hAnsi="Garamond"/>
          <w:sz w:val="22"/>
          <w:szCs w:val="22"/>
        </w:rPr>
        <w:t>Elmasri</w:t>
      </w:r>
      <w:proofErr w:type="spellEnd"/>
      <w:r w:rsidR="008A637B" w:rsidRPr="00A66FE3">
        <w:rPr>
          <w:rFonts w:ascii="Garamond" w:hAnsi="Garamond"/>
          <w:sz w:val="22"/>
          <w:szCs w:val="22"/>
        </w:rPr>
        <w:t xml:space="preserve">, S. B. </w:t>
      </w:r>
      <w:proofErr w:type="spellStart"/>
      <w:r w:rsidR="008A637B" w:rsidRPr="00A66FE3">
        <w:rPr>
          <w:rFonts w:ascii="Garamond" w:hAnsi="Garamond"/>
          <w:sz w:val="22"/>
          <w:szCs w:val="22"/>
        </w:rPr>
        <w:t>Navathe</w:t>
      </w:r>
      <w:proofErr w:type="spellEnd"/>
      <w:r w:rsidR="008A637B" w:rsidRPr="00A66FE3">
        <w:rPr>
          <w:rFonts w:ascii="Garamond" w:hAnsi="Garamond"/>
          <w:sz w:val="22"/>
          <w:szCs w:val="22"/>
        </w:rPr>
        <w:t xml:space="preserve"> “Fundamentals of Database Systems”, </w:t>
      </w:r>
      <w:r w:rsidR="009148B1" w:rsidRPr="00A66FE3">
        <w:rPr>
          <w:rFonts w:ascii="Garamond" w:hAnsi="Garamond"/>
          <w:sz w:val="22"/>
          <w:szCs w:val="22"/>
        </w:rPr>
        <w:t>Seven</w:t>
      </w:r>
      <w:r w:rsidR="008A637B" w:rsidRPr="00A66FE3">
        <w:rPr>
          <w:rFonts w:ascii="Garamond" w:hAnsi="Garamond"/>
          <w:sz w:val="22"/>
          <w:szCs w:val="22"/>
        </w:rPr>
        <w:t>th Edition, 2011. ISBN: 9780136086208</w:t>
      </w:r>
    </w:p>
    <w:p w14:paraId="1B4DA512" w14:textId="4BA6991A" w:rsidR="007759DF" w:rsidRPr="00532BCD" w:rsidRDefault="007759DF" w:rsidP="00853EEA">
      <w:pPr>
        <w:spacing w:before="120" w:after="120" w:line="276" w:lineRule="auto"/>
        <w:rPr>
          <w:rFonts w:ascii="Garamond" w:hAnsi="Garamond"/>
          <w:sz w:val="21"/>
          <w:szCs w:val="21"/>
        </w:rPr>
      </w:pPr>
      <w:r w:rsidRPr="00532BCD">
        <w:rPr>
          <w:rFonts w:ascii="Garamond" w:hAnsi="Garamond"/>
          <w:b/>
          <w:sz w:val="21"/>
          <w:szCs w:val="21"/>
        </w:rPr>
        <w:t xml:space="preserve">COVID - Instructional Methods to be utilized: </w:t>
      </w:r>
      <w:r w:rsidRPr="00532BCD">
        <w:rPr>
          <w:rFonts w:ascii="Garamond" w:hAnsi="Garamond"/>
          <w:sz w:val="21"/>
          <w:szCs w:val="21"/>
        </w:rPr>
        <w:t xml:space="preserve">The course will follow the hybrid model of instruction – with </w:t>
      </w:r>
      <w:r w:rsidR="00DE42D9" w:rsidRPr="00532BCD">
        <w:rPr>
          <w:rFonts w:ascii="Garamond" w:hAnsi="Garamond"/>
          <w:sz w:val="21"/>
          <w:szCs w:val="21"/>
        </w:rPr>
        <w:t xml:space="preserve">mandatory labs in </w:t>
      </w:r>
      <w:r w:rsidR="00532BCD" w:rsidRPr="00532BCD">
        <w:rPr>
          <w:rFonts w:ascii="Garamond" w:hAnsi="Garamond"/>
          <w:sz w:val="21"/>
          <w:szCs w:val="21"/>
        </w:rPr>
        <w:t>UNIV</w:t>
      </w:r>
      <w:r w:rsidR="00DE42D9" w:rsidRPr="00532BCD">
        <w:rPr>
          <w:rFonts w:ascii="Garamond" w:hAnsi="Garamond"/>
          <w:sz w:val="21"/>
          <w:szCs w:val="21"/>
        </w:rPr>
        <w:t xml:space="preserve"> </w:t>
      </w:r>
      <w:r w:rsidR="00532BCD" w:rsidRPr="00532BCD">
        <w:rPr>
          <w:rFonts w:ascii="Garamond" w:hAnsi="Garamond"/>
          <w:sz w:val="21"/>
          <w:szCs w:val="21"/>
        </w:rPr>
        <w:t>111</w:t>
      </w:r>
      <w:r w:rsidR="00B334D3" w:rsidRPr="00532BCD">
        <w:rPr>
          <w:rFonts w:ascii="Garamond" w:hAnsi="Garamond"/>
          <w:sz w:val="21"/>
          <w:szCs w:val="21"/>
        </w:rPr>
        <w:t xml:space="preserve"> on designated</w:t>
      </w:r>
      <w:r w:rsidR="005426C7" w:rsidRPr="00532BCD">
        <w:rPr>
          <w:rFonts w:ascii="Garamond" w:hAnsi="Garamond"/>
          <w:sz w:val="21"/>
          <w:szCs w:val="21"/>
        </w:rPr>
        <w:t xml:space="preserve"> Fridays through the quarter</w:t>
      </w:r>
      <w:r w:rsidR="00184B2A" w:rsidRPr="00532BCD">
        <w:rPr>
          <w:rFonts w:ascii="Garamond" w:hAnsi="Garamond"/>
          <w:sz w:val="21"/>
          <w:szCs w:val="21"/>
        </w:rPr>
        <w:t>.</w:t>
      </w:r>
      <w:r w:rsidRPr="00532BCD">
        <w:rPr>
          <w:rFonts w:ascii="Garamond" w:hAnsi="Garamond"/>
          <w:sz w:val="21"/>
          <w:szCs w:val="21"/>
        </w:rPr>
        <w:t xml:space="preserve"> There would be lectured presentations, </w:t>
      </w:r>
      <w:r w:rsidR="00853EEA" w:rsidRPr="00532BCD">
        <w:rPr>
          <w:rFonts w:ascii="Garamond" w:hAnsi="Garamond"/>
          <w:sz w:val="21"/>
          <w:szCs w:val="21"/>
        </w:rPr>
        <w:t xml:space="preserve">, </w:t>
      </w:r>
      <w:r w:rsidRPr="00532BCD">
        <w:rPr>
          <w:rFonts w:ascii="Garamond" w:hAnsi="Garamond"/>
          <w:sz w:val="21"/>
          <w:szCs w:val="21"/>
        </w:rPr>
        <w:t>in class discussion (across platforms), paper reviews, and project presentations.</w:t>
      </w:r>
    </w:p>
    <w:p w14:paraId="6C65965B" w14:textId="757FB256" w:rsidR="00FE650B" w:rsidRPr="00855BFD" w:rsidRDefault="00201DFB" w:rsidP="00855BFD">
      <w:pPr>
        <w:pStyle w:val="Default"/>
        <w:numPr>
          <w:ilvl w:val="0"/>
          <w:numId w:val="29"/>
        </w:numPr>
        <w:rPr>
          <w:rFonts w:ascii="Garamond" w:hAnsi="Garamond"/>
          <w:b/>
          <w:sz w:val="20"/>
          <w:szCs w:val="18"/>
          <w:u w:val="single"/>
        </w:rPr>
      </w:pPr>
      <w:r w:rsidRPr="00855BFD">
        <w:rPr>
          <w:rFonts w:ascii="Garamond" w:hAnsi="Garamond" w:cs="Times New Roman"/>
          <w:b/>
          <w:sz w:val="22"/>
          <w:szCs w:val="22"/>
        </w:rPr>
        <w:t xml:space="preserve">Tentative </w:t>
      </w:r>
      <w:r w:rsidR="00C01EE8" w:rsidRPr="00855BFD">
        <w:rPr>
          <w:rFonts w:ascii="Garamond" w:hAnsi="Garamond" w:cs="Times New Roman"/>
          <w:b/>
          <w:sz w:val="22"/>
          <w:szCs w:val="22"/>
        </w:rPr>
        <w:t>Course Outline and Calendar</w:t>
      </w:r>
    </w:p>
    <w:p w14:paraId="3EE98833" w14:textId="77777777" w:rsidR="00855BFD" w:rsidRPr="00727EE0" w:rsidRDefault="00855BFD" w:rsidP="00855BFD">
      <w:pPr>
        <w:pStyle w:val="Default"/>
        <w:ind w:left="720"/>
        <w:rPr>
          <w:rFonts w:ascii="Garamond" w:hAnsi="Garamond"/>
          <w:b/>
          <w:sz w:val="20"/>
          <w:szCs w:val="18"/>
          <w:u w:val="single"/>
        </w:rPr>
      </w:pPr>
    </w:p>
    <w:tbl>
      <w:tblPr>
        <w:tblStyle w:val="LightShading"/>
        <w:tblW w:w="8490" w:type="dxa"/>
        <w:jc w:val="center"/>
        <w:tblBorders>
          <w:insideH w:val="single" w:sz="4" w:space="0" w:color="auto"/>
          <w:insideV w:val="single" w:sz="4" w:space="0" w:color="auto"/>
        </w:tblBorders>
        <w:tblLayout w:type="fixed"/>
        <w:tblLook w:val="0620" w:firstRow="1" w:lastRow="0" w:firstColumn="0" w:lastColumn="0" w:noHBand="1" w:noVBand="1"/>
      </w:tblPr>
      <w:tblGrid>
        <w:gridCol w:w="645"/>
        <w:gridCol w:w="1481"/>
        <w:gridCol w:w="1882"/>
        <w:gridCol w:w="4482"/>
      </w:tblGrid>
      <w:tr w:rsidR="00FE4054" w:rsidRPr="00727EE0" w14:paraId="446FE281" w14:textId="77777777" w:rsidTr="00C31C5D">
        <w:trPr>
          <w:cnfStyle w:val="100000000000" w:firstRow="1" w:lastRow="0" w:firstColumn="0" w:lastColumn="0" w:oddVBand="0" w:evenVBand="0" w:oddHBand="0" w:evenHBand="0" w:firstRowFirstColumn="0" w:firstRowLastColumn="0" w:lastRowFirstColumn="0" w:lastRowLastColumn="0"/>
          <w:trHeight w:val="294"/>
          <w:jc w:val="center"/>
        </w:trPr>
        <w:tc>
          <w:tcPr>
            <w:tcW w:w="645" w:type="dxa"/>
            <w:tcBorders>
              <w:top w:val="double" w:sz="4" w:space="0" w:color="auto"/>
              <w:bottom w:val="single" w:sz="4" w:space="0" w:color="auto"/>
            </w:tcBorders>
            <w:shd w:val="clear" w:color="auto" w:fill="D9D9D9" w:themeFill="background1" w:themeFillShade="D9"/>
            <w:hideMark/>
          </w:tcPr>
          <w:p w14:paraId="10460025" w14:textId="77777777" w:rsidR="00FE4054" w:rsidRPr="00727EE0" w:rsidRDefault="00FE4054" w:rsidP="006401B4">
            <w:pPr>
              <w:rPr>
                <w:rFonts w:ascii="Garamond" w:hAnsi="Garamond"/>
                <w:b w:val="0"/>
                <w:bCs w:val="0"/>
                <w:color w:val="000000"/>
                <w:sz w:val="18"/>
                <w:szCs w:val="18"/>
              </w:rPr>
            </w:pPr>
            <w:r w:rsidRPr="00727EE0">
              <w:rPr>
                <w:rFonts w:ascii="Garamond" w:hAnsi="Garamond"/>
                <w:color w:val="000000"/>
                <w:sz w:val="18"/>
                <w:szCs w:val="18"/>
              </w:rPr>
              <w:t xml:space="preserve">Week </w:t>
            </w:r>
          </w:p>
        </w:tc>
        <w:tc>
          <w:tcPr>
            <w:tcW w:w="1481" w:type="dxa"/>
            <w:tcBorders>
              <w:top w:val="double" w:sz="4" w:space="0" w:color="auto"/>
              <w:bottom w:val="single" w:sz="4" w:space="0" w:color="auto"/>
            </w:tcBorders>
            <w:shd w:val="clear" w:color="auto" w:fill="D9D9D9" w:themeFill="background1" w:themeFillShade="D9"/>
            <w:hideMark/>
          </w:tcPr>
          <w:p w14:paraId="6880523F" w14:textId="1354086F" w:rsidR="00FE4054" w:rsidRPr="00727EE0" w:rsidRDefault="00FE4054" w:rsidP="002F3B92">
            <w:pPr>
              <w:rPr>
                <w:rFonts w:ascii="Garamond" w:hAnsi="Garamond"/>
                <w:b w:val="0"/>
                <w:bCs w:val="0"/>
                <w:color w:val="000000"/>
                <w:sz w:val="18"/>
                <w:szCs w:val="18"/>
              </w:rPr>
            </w:pPr>
            <w:r w:rsidRPr="00727EE0">
              <w:rPr>
                <w:rFonts w:ascii="Garamond" w:hAnsi="Garamond"/>
                <w:color w:val="000000"/>
                <w:sz w:val="18"/>
                <w:szCs w:val="18"/>
              </w:rPr>
              <w:t xml:space="preserve">Date </w:t>
            </w:r>
          </w:p>
        </w:tc>
        <w:tc>
          <w:tcPr>
            <w:tcW w:w="1882" w:type="dxa"/>
            <w:tcBorders>
              <w:top w:val="double" w:sz="4" w:space="0" w:color="auto"/>
              <w:bottom w:val="single" w:sz="4" w:space="0" w:color="auto"/>
            </w:tcBorders>
            <w:shd w:val="clear" w:color="auto" w:fill="D9D9D9" w:themeFill="background1" w:themeFillShade="D9"/>
            <w:hideMark/>
          </w:tcPr>
          <w:p w14:paraId="1DE02DAE" w14:textId="032BA57F" w:rsidR="00FE4054" w:rsidRPr="00727EE0" w:rsidRDefault="00FE4054" w:rsidP="006401B4">
            <w:pPr>
              <w:rPr>
                <w:rFonts w:ascii="Garamond" w:hAnsi="Garamond"/>
                <w:b w:val="0"/>
                <w:bCs w:val="0"/>
                <w:color w:val="000000"/>
                <w:sz w:val="18"/>
                <w:szCs w:val="18"/>
              </w:rPr>
            </w:pPr>
            <w:r w:rsidRPr="00727EE0">
              <w:rPr>
                <w:rFonts w:ascii="Garamond" w:hAnsi="Garamond"/>
                <w:color w:val="000000"/>
                <w:sz w:val="18"/>
                <w:szCs w:val="18"/>
              </w:rPr>
              <w:t>Activity/ Topic</w:t>
            </w:r>
          </w:p>
        </w:tc>
        <w:tc>
          <w:tcPr>
            <w:tcW w:w="4482" w:type="dxa"/>
            <w:tcBorders>
              <w:top w:val="double" w:sz="4" w:space="0" w:color="auto"/>
              <w:bottom w:val="single" w:sz="4" w:space="0" w:color="auto"/>
            </w:tcBorders>
            <w:shd w:val="clear" w:color="auto" w:fill="D9D9D9" w:themeFill="background1" w:themeFillShade="D9"/>
            <w:hideMark/>
          </w:tcPr>
          <w:p w14:paraId="3C452A2D" w14:textId="3C465897" w:rsidR="00FE4054" w:rsidRPr="00727EE0" w:rsidRDefault="00FE4054" w:rsidP="00445ADE">
            <w:pPr>
              <w:rPr>
                <w:rFonts w:ascii="Garamond" w:hAnsi="Garamond"/>
                <w:b w:val="0"/>
                <w:bCs w:val="0"/>
                <w:color w:val="000000"/>
                <w:sz w:val="18"/>
                <w:szCs w:val="18"/>
              </w:rPr>
            </w:pPr>
            <w:r w:rsidRPr="00727EE0">
              <w:rPr>
                <w:rFonts w:ascii="Garamond" w:hAnsi="Garamond"/>
                <w:color w:val="000000"/>
                <w:sz w:val="18"/>
                <w:szCs w:val="18"/>
              </w:rPr>
              <w:t>Sub topics</w:t>
            </w:r>
          </w:p>
        </w:tc>
      </w:tr>
      <w:tr w:rsidR="00FE4054" w:rsidRPr="00727EE0" w14:paraId="3E1B360F" w14:textId="77777777" w:rsidTr="00B30912">
        <w:trPr>
          <w:trHeight w:val="260"/>
          <w:jc w:val="center"/>
        </w:trPr>
        <w:tc>
          <w:tcPr>
            <w:tcW w:w="645" w:type="dxa"/>
            <w:tcBorders>
              <w:top w:val="single" w:sz="4" w:space="0" w:color="auto"/>
            </w:tcBorders>
            <w:vAlign w:val="center"/>
            <w:hideMark/>
          </w:tcPr>
          <w:p w14:paraId="135146C2" w14:textId="701A0144" w:rsidR="00FE4054" w:rsidRPr="00727EE0" w:rsidRDefault="00FE4054" w:rsidP="00B30912">
            <w:pPr>
              <w:rPr>
                <w:rFonts w:ascii="Garamond" w:hAnsi="Garamond"/>
                <w:b/>
                <w:bCs/>
                <w:color w:val="000000"/>
                <w:sz w:val="18"/>
                <w:szCs w:val="18"/>
              </w:rPr>
            </w:pPr>
            <w:r w:rsidRPr="00727EE0">
              <w:rPr>
                <w:rFonts w:ascii="Garamond" w:hAnsi="Garamond"/>
                <w:b/>
                <w:bCs/>
                <w:color w:val="000000"/>
                <w:sz w:val="18"/>
                <w:szCs w:val="18"/>
              </w:rPr>
              <w:t>1</w:t>
            </w:r>
          </w:p>
        </w:tc>
        <w:tc>
          <w:tcPr>
            <w:tcW w:w="1481" w:type="dxa"/>
            <w:tcBorders>
              <w:top w:val="single" w:sz="4" w:space="0" w:color="auto"/>
            </w:tcBorders>
            <w:vAlign w:val="center"/>
            <w:hideMark/>
          </w:tcPr>
          <w:p w14:paraId="3014366D" w14:textId="1CF2EEE4" w:rsidR="00FE4054" w:rsidRPr="00727EE0" w:rsidRDefault="00020063" w:rsidP="00B30912">
            <w:pPr>
              <w:rPr>
                <w:rFonts w:ascii="Garamond" w:hAnsi="Garamond"/>
                <w:b/>
                <w:bCs/>
                <w:color w:val="000000"/>
                <w:sz w:val="18"/>
                <w:szCs w:val="18"/>
              </w:rPr>
            </w:pPr>
            <w:r>
              <w:rPr>
                <w:rFonts w:ascii="Garamond" w:hAnsi="Garamond"/>
                <w:b/>
                <w:bCs/>
                <w:color w:val="000000"/>
                <w:sz w:val="18"/>
                <w:szCs w:val="18"/>
              </w:rPr>
              <w:t>1</w:t>
            </w:r>
            <w:r w:rsidR="008A4063">
              <w:rPr>
                <w:rFonts w:ascii="Garamond" w:hAnsi="Garamond"/>
                <w:b/>
                <w:bCs/>
                <w:color w:val="000000"/>
                <w:sz w:val="18"/>
                <w:szCs w:val="18"/>
              </w:rPr>
              <w:t xml:space="preserve"> &amp;</w:t>
            </w:r>
            <w:r w:rsidR="00B32178">
              <w:rPr>
                <w:rFonts w:ascii="Garamond" w:hAnsi="Garamond"/>
                <w:b/>
                <w:bCs/>
                <w:color w:val="000000"/>
                <w:sz w:val="18"/>
                <w:szCs w:val="18"/>
              </w:rPr>
              <w:t xml:space="preserve"> </w:t>
            </w:r>
            <w:r>
              <w:rPr>
                <w:rFonts w:ascii="Garamond" w:hAnsi="Garamond"/>
                <w:b/>
                <w:bCs/>
                <w:color w:val="000000"/>
                <w:sz w:val="18"/>
                <w:szCs w:val="18"/>
              </w:rPr>
              <w:t>3</w:t>
            </w:r>
            <w:r w:rsidR="00FE4054" w:rsidRPr="00727EE0">
              <w:rPr>
                <w:rFonts w:ascii="Garamond" w:hAnsi="Garamond"/>
                <w:b/>
                <w:bCs/>
                <w:color w:val="000000"/>
                <w:sz w:val="18"/>
                <w:szCs w:val="18"/>
              </w:rPr>
              <w:t xml:space="preserve"> Dec</w:t>
            </w:r>
          </w:p>
        </w:tc>
        <w:tc>
          <w:tcPr>
            <w:tcW w:w="1882" w:type="dxa"/>
            <w:tcBorders>
              <w:top w:val="single" w:sz="4" w:space="0" w:color="auto"/>
            </w:tcBorders>
            <w:vAlign w:val="center"/>
            <w:hideMark/>
          </w:tcPr>
          <w:p w14:paraId="1278C50C" w14:textId="7F0C777A" w:rsidR="00FE4054" w:rsidRPr="00727EE0" w:rsidRDefault="00FE4054" w:rsidP="00B30912">
            <w:pPr>
              <w:rPr>
                <w:rFonts w:ascii="Garamond" w:hAnsi="Garamond"/>
                <w:color w:val="000000"/>
                <w:sz w:val="18"/>
                <w:szCs w:val="18"/>
              </w:rPr>
            </w:pPr>
            <w:r w:rsidRPr="00727EE0">
              <w:rPr>
                <w:rFonts w:ascii="Garamond" w:hAnsi="Garamond"/>
                <w:color w:val="000000"/>
                <w:sz w:val="18"/>
                <w:szCs w:val="18"/>
              </w:rPr>
              <w:t>Introduction</w:t>
            </w:r>
          </w:p>
        </w:tc>
        <w:tc>
          <w:tcPr>
            <w:tcW w:w="4482" w:type="dxa"/>
            <w:tcBorders>
              <w:top w:val="single" w:sz="4" w:space="0" w:color="auto"/>
            </w:tcBorders>
            <w:noWrap/>
            <w:vAlign w:val="center"/>
            <w:hideMark/>
          </w:tcPr>
          <w:p w14:paraId="3E2C21D8" w14:textId="20DA2A0A" w:rsidR="00FE4054" w:rsidRPr="00727EE0" w:rsidRDefault="00FE4054" w:rsidP="00B30912">
            <w:pPr>
              <w:rPr>
                <w:rFonts w:ascii="Garamond" w:hAnsi="Garamond"/>
                <w:color w:val="000000"/>
                <w:sz w:val="18"/>
                <w:szCs w:val="18"/>
              </w:rPr>
            </w:pPr>
            <w:r w:rsidRPr="00727EE0">
              <w:rPr>
                <w:rFonts w:ascii="Garamond" w:hAnsi="Garamond"/>
                <w:color w:val="000000"/>
                <w:sz w:val="18"/>
                <w:szCs w:val="18"/>
              </w:rPr>
              <w:t>Introduction to Databases and Database Users</w:t>
            </w:r>
          </w:p>
        </w:tc>
      </w:tr>
      <w:tr w:rsidR="00FE4054" w:rsidRPr="00727EE0" w14:paraId="4CA5EE81" w14:textId="77777777" w:rsidTr="00B30912">
        <w:trPr>
          <w:trHeight w:val="171"/>
          <w:jc w:val="center"/>
        </w:trPr>
        <w:tc>
          <w:tcPr>
            <w:tcW w:w="645" w:type="dxa"/>
            <w:vMerge w:val="restart"/>
            <w:vAlign w:val="center"/>
            <w:hideMark/>
          </w:tcPr>
          <w:p w14:paraId="34F5A814" w14:textId="57B06860" w:rsidR="00FE4054" w:rsidRPr="00727EE0" w:rsidRDefault="00FE4054" w:rsidP="00B30912">
            <w:pPr>
              <w:rPr>
                <w:rFonts w:ascii="Garamond" w:hAnsi="Garamond"/>
                <w:b/>
                <w:bCs/>
                <w:color w:val="000000"/>
                <w:sz w:val="18"/>
                <w:szCs w:val="18"/>
              </w:rPr>
            </w:pPr>
            <w:r w:rsidRPr="00727EE0">
              <w:rPr>
                <w:rFonts w:ascii="Garamond" w:hAnsi="Garamond"/>
                <w:b/>
                <w:bCs/>
                <w:color w:val="000000"/>
                <w:sz w:val="18"/>
                <w:szCs w:val="18"/>
              </w:rPr>
              <w:t>2</w:t>
            </w:r>
          </w:p>
        </w:tc>
        <w:tc>
          <w:tcPr>
            <w:tcW w:w="1481" w:type="dxa"/>
            <w:vMerge w:val="restart"/>
            <w:vAlign w:val="center"/>
            <w:hideMark/>
          </w:tcPr>
          <w:p w14:paraId="1373202C" w14:textId="7E1427C5" w:rsidR="00FE4054" w:rsidRPr="00727EE0" w:rsidRDefault="00020063" w:rsidP="00B30912">
            <w:pPr>
              <w:rPr>
                <w:rFonts w:ascii="Garamond" w:hAnsi="Garamond"/>
                <w:b/>
                <w:bCs/>
                <w:color w:val="000000"/>
                <w:sz w:val="18"/>
                <w:szCs w:val="18"/>
              </w:rPr>
            </w:pPr>
            <w:r>
              <w:rPr>
                <w:rFonts w:ascii="Garamond" w:hAnsi="Garamond"/>
                <w:b/>
                <w:bCs/>
                <w:color w:val="000000"/>
                <w:sz w:val="18"/>
                <w:szCs w:val="18"/>
              </w:rPr>
              <w:t>6</w:t>
            </w:r>
            <w:r w:rsidR="008A4063">
              <w:rPr>
                <w:rFonts w:ascii="Garamond" w:hAnsi="Garamond"/>
                <w:b/>
                <w:bCs/>
                <w:color w:val="000000"/>
                <w:sz w:val="18"/>
                <w:szCs w:val="18"/>
              </w:rPr>
              <w:t xml:space="preserve">, </w:t>
            </w:r>
            <w:r>
              <w:rPr>
                <w:rFonts w:ascii="Garamond" w:hAnsi="Garamond"/>
                <w:b/>
                <w:bCs/>
                <w:color w:val="000000"/>
                <w:sz w:val="18"/>
                <w:szCs w:val="18"/>
              </w:rPr>
              <w:t>8</w:t>
            </w:r>
            <w:r w:rsidR="008A4063">
              <w:rPr>
                <w:rFonts w:ascii="Garamond" w:hAnsi="Garamond"/>
                <w:b/>
                <w:bCs/>
                <w:color w:val="000000"/>
                <w:sz w:val="18"/>
                <w:szCs w:val="18"/>
              </w:rPr>
              <w:t>, &amp; 1</w:t>
            </w:r>
            <w:r>
              <w:rPr>
                <w:rFonts w:ascii="Garamond" w:hAnsi="Garamond"/>
                <w:b/>
                <w:bCs/>
                <w:color w:val="000000"/>
                <w:sz w:val="18"/>
                <w:szCs w:val="18"/>
              </w:rPr>
              <w:t>0</w:t>
            </w:r>
            <w:r w:rsidR="00FE4054" w:rsidRPr="00727EE0">
              <w:rPr>
                <w:rFonts w:ascii="Garamond" w:hAnsi="Garamond"/>
                <w:b/>
                <w:bCs/>
                <w:color w:val="000000"/>
                <w:sz w:val="18"/>
                <w:szCs w:val="18"/>
              </w:rPr>
              <w:t xml:space="preserve"> Dec</w:t>
            </w:r>
          </w:p>
        </w:tc>
        <w:tc>
          <w:tcPr>
            <w:tcW w:w="1882" w:type="dxa"/>
            <w:vMerge w:val="restart"/>
            <w:vAlign w:val="center"/>
            <w:hideMark/>
          </w:tcPr>
          <w:p w14:paraId="42A606E2" w14:textId="599B88CA" w:rsidR="00FE4054" w:rsidRPr="00727EE0" w:rsidRDefault="00FE4054" w:rsidP="00B30912">
            <w:pPr>
              <w:rPr>
                <w:rFonts w:ascii="Garamond" w:hAnsi="Garamond"/>
                <w:color w:val="000000"/>
                <w:sz w:val="18"/>
                <w:szCs w:val="18"/>
              </w:rPr>
            </w:pPr>
            <w:r w:rsidRPr="00727EE0">
              <w:rPr>
                <w:rFonts w:ascii="Garamond" w:hAnsi="Garamond"/>
                <w:color w:val="000000"/>
                <w:sz w:val="18"/>
                <w:szCs w:val="18"/>
              </w:rPr>
              <w:t>Conceptual Design and Architecture</w:t>
            </w:r>
          </w:p>
        </w:tc>
        <w:tc>
          <w:tcPr>
            <w:tcW w:w="4482" w:type="dxa"/>
            <w:vAlign w:val="center"/>
            <w:hideMark/>
          </w:tcPr>
          <w:p w14:paraId="7662F034" w14:textId="37DF8E67" w:rsidR="00FE4054" w:rsidRPr="00727EE0" w:rsidRDefault="00FE4054" w:rsidP="00B30912">
            <w:pPr>
              <w:rPr>
                <w:rFonts w:ascii="Garamond" w:hAnsi="Garamond"/>
                <w:color w:val="000000"/>
                <w:sz w:val="18"/>
                <w:szCs w:val="18"/>
              </w:rPr>
            </w:pPr>
            <w:r w:rsidRPr="00727EE0">
              <w:rPr>
                <w:rFonts w:ascii="Garamond" w:hAnsi="Garamond"/>
                <w:color w:val="000000"/>
                <w:sz w:val="18"/>
                <w:szCs w:val="18"/>
              </w:rPr>
              <w:t>Database System Concepts and Architecture</w:t>
            </w:r>
          </w:p>
        </w:tc>
      </w:tr>
      <w:tr w:rsidR="00FE4054" w:rsidRPr="00727EE0" w14:paraId="7D42D92D" w14:textId="77777777" w:rsidTr="00B30912">
        <w:trPr>
          <w:trHeight w:val="234"/>
          <w:jc w:val="center"/>
        </w:trPr>
        <w:tc>
          <w:tcPr>
            <w:tcW w:w="645" w:type="dxa"/>
            <w:vMerge/>
            <w:vAlign w:val="center"/>
            <w:hideMark/>
          </w:tcPr>
          <w:p w14:paraId="14BBAF32" w14:textId="77777777" w:rsidR="00FE4054" w:rsidRPr="00727EE0" w:rsidRDefault="00FE4054" w:rsidP="00B30912">
            <w:pPr>
              <w:rPr>
                <w:rFonts w:ascii="Garamond" w:hAnsi="Garamond"/>
                <w:b/>
                <w:bCs/>
                <w:color w:val="000000"/>
                <w:sz w:val="18"/>
                <w:szCs w:val="18"/>
              </w:rPr>
            </w:pPr>
          </w:p>
        </w:tc>
        <w:tc>
          <w:tcPr>
            <w:tcW w:w="1481" w:type="dxa"/>
            <w:vMerge/>
            <w:vAlign w:val="center"/>
            <w:hideMark/>
          </w:tcPr>
          <w:p w14:paraId="7F3CCCF4" w14:textId="77777777" w:rsidR="00FE4054" w:rsidRPr="00727EE0" w:rsidRDefault="00FE4054" w:rsidP="00B30912">
            <w:pPr>
              <w:rPr>
                <w:rFonts w:ascii="Garamond" w:hAnsi="Garamond"/>
                <w:b/>
                <w:bCs/>
                <w:color w:val="000000"/>
                <w:sz w:val="18"/>
                <w:szCs w:val="18"/>
              </w:rPr>
            </w:pPr>
          </w:p>
        </w:tc>
        <w:tc>
          <w:tcPr>
            <w:tcW w:w="1882" w:type="dxa"/>
            <w:vMerge/>
            <w:vAlign w:val="center"/>
            <w:hideMark/>
          </w:tcPr>
          <w:p w14:paraId="5A8FAAE5" w14:textId="06584D76" w:rsidR="00FE4054" w:rsidRPr="00727EE0" w:rsidRDefault="00FE4054" w:rsidP="00B30912">
            <w:pPr>
              <w:rPr>
                <w:rFonts w:ascii="Garamond" w:hAnsi="Garamond"/>
                <w:color w:val="000000"/>
                <w:sz w:val="18"/>
                <w:szCs w:val="18"/>
              </w:rPr>
            </w:pPr>
          </w:p>
        </w:tc>
        <w:tc>
          <w:tcPr>
            <w:tcW w:w="4482" w:type="dxa"/>
            <w:vAlign w:val="center"/>
            <w:hideMark/>
          </w:tcPr>
          <w:p w14:paraId="549BEF94" w14:textId="339FAE28" w:rsidR="00FE4054" w:rsidRPr="00727EE0" w:rsidRDefault="00FE4054" w:rsidP="00B30912">
            <w:pPr>
              <w:rPr>
                <w:rFonts w:ascii="Garamond" w:hAnsi="Garamond"/>
                <w:color w:val="000000"/>
                <w:sz w:val="18"/>
                <w:szCs w:val="18"/>
              </w:rPr>
            </w:pPr>
            <w:r w:rsidRPr="00727EE0">
              <w:rPr>
                <w:rFonts w:ascii="Garamond" w:hAnsi="Garamond"/>
                <w:color w:val="000000"/>
                <w:sz w:val="18"/>
                <w:szCs w:val="18"/>
              </w:rPr>
              <w:t>Relational Modeling using ER Model</w:t>
            </w:r>
          </w:p>
        </w:tc>
      </w:tr>
      <w:tr w:rsidR="0063227C" w:rsidRPr="00727EE0" w14:paraId="702C6A2B" w14:textId="77777777" w:rsidTr="00925449">
        <w:trPr>
          <w:trHeight w:val="503"/>
          <w:jc w:val="center"/>
        </w:trPr>
        <w:tc>
          <w:tcPr>
            <w:tcW w:w="645" w:type="dxa"/>
            <w:vAlign w:val="center"/>
            <w:hideMark/>
          </w:tcPr>
          <w:p w14:paraId="13A2F8EC" w14:textId="364F8889" w:rsidR="0063227C" w:rsidRPr="00727EE0" w:rsidRDefault="0063227C" w:rsidP="00B30912">
            <w:pPr>
              <w:rPr>
                <w:rFonts w:ascii="Garamond" w:hAnsi="Garamond"/>
                <w:b/>
                <w:bCs/>
                <w:color w:val="000000"/>
                <w:sz w:val="18"/>
                <w:szCs w:val="18"/>
              </w:rPr>
            </w:pPr>
            <w:r w:rsidRPr="00727EE0">
              <w:rPr>
                <w:rFonts w:ascii="Garamond" w:hAnsi="Garamond"/>
                <w:b/>
                <w:bCs/>
                <w:color w:val="000000"/>
                <w:sz w:val="18"/>
                <w:szCs w:val="18"/>
              </w:rPr>
              <w:t>3</w:t>
            </w:r>
          </w:p>
        </w:tc>
        <w:tc>
          <w:tcPr>
            <w:tcW w:w="1481" w:type="dxa"/>
            <w:vAlign w:val="center"/>
            <w:hideMark/>
          </w:tcPr>
          <w:p w14:paraId="65A185CF" w14:textId="558F56B0" w:rsidR="0063227C" w:rsidRPr="00727EE0" w:rsidRDefault="0063227C" w:rsidP="00B30912">
            <w:pPr>
              <w:rPr>
                <w:rFonts w:ascii="Garamond" w:hAnsi="Garamond"/>
                <w:b/>
                <w:bCs/>
                <w:color w:val="000000"/>
                <w:sz w:val="18"/>
                <w:szCs w:val="18"/>
              </w:rPr>
            </w:pPr>
            <w:r>
              <w:rPr>
                <w:rFonts w:ascii="Garamond" w:hAnsi="Garamond"/>
                <w:b/>
                <w:bCs/>
                <w:color w:val="000000"/>
                <w:sz w:val="18"/>
                <w:szCs w:val="18"/>
              </w:rPr>
              <w:t>13, 15, &amp; 17</w:t>
            </w:r>
            <w:r w:rsidRPr="00727EE0">
              <w:rPr>
                <w:rFonts w:ascii="Garamond" w:hAnsi="Garamond"/>
                <w:b/>
                <w:bCs/>
                <w:color w:val="000000"/>
                <w:sz w:val="18"/>
                <w:szCs w:val="18"/>
              </w:rPr>
              <w:t xml:space="preserve"> Dec</w:t>
            </w:r>
          </w:p>
        </w:tc>
        <w:tc>
          <w:tcPr>
            <w:tcW w:w="1882" w:type="dxa"/>
            <w:vAlign w:val="center"/>
            <w:hideMark/>
          </w:tcPr>
          <w:p w14:paraId="00973E21" w14:textId="1713AE30" w:rsidR="0063227C" w:rsidRPr="00727EE0" w:rsidRDefault="0063227C" w:rsidP="00B30912">
            <w:pPr>
              <w:rPr>
                <w:rFonts w:ascii="Garamond" w:hAnsi="Garamond"/>
                <w:color w:val="000000"/>
                <w:sz w:val="18"/>
                <w:szCs w:val="18"/>
              </w:rPr>
            </w:pPr>
            <w:r w:rsidRPr="00727EE0">
              <w:rPr>
                <w:rFonts w:ascii="Garamond" w:hAnsi="Garamond"/>
                <w:color w:val="000000"/>
                <w:sz w:val="18"/>
                <w:szCs w:val="18"/>
              </w:rPr>
              <w:t>Enhanced ER Modeling</w:t>
            </w:r>
          </w:p>
        </w:tc>
        <w:tc>
          <w:tcPr>
            <w:tcW w:w="4482" w:type="dxa"/>
            <w:vAlign w:val="center"/>
            <w:hideMark/>
          </w:tcPr>
          <w:p w14:paraId="453728FE" w14:textId="7662D715" w:rsidR="0063227C" w:rsidRPr="00727EE0" w:rsidRDefault="0063227C" w:rsidP="00B30912">
            <w:pPr>
              <w:rPr>
                <w:rFonts w:ascii="Garamond" w:hAnsi="Garamond"/>
                <w:color w:val="000000"/>
                <w:sz w:val="18"/>
                <w:szCs w:val="18"/>
              </w:rPr>
            </w:pPr>
            <w:r w:rsidRPr="00727EE0">
              <w:rPr>
                <w:rFonts w:ascii="Garamond" w:hAnsi="Garamond"/>
                <w:color w:val="000000"/>
                <w:sz w:val="18"/>
                <w:szCs w:val="18"/>
              </w:rPr>
              <w:t>EER Modeling</w:t>
            </w:r>
            <w:r w:rsidR="00925449">
              <w:rPr>
                <w:rFonts w:ascii="Garamond" w:hAnsi="Garamond"/>
                <w:color w:val="000000"/>
                <w:sz w:val="18"/>
                <w:szCs w:val="18"/>
              </w:rPr>
              <w:t xml:space="preserve"> </w:t>
            </w:r>
            <w:r w:rsidR="00166C57">
              <w:rPr>
                <w:rFonts w:ascii="Garamond" w:hAnsi="Garamond"/>
                <w:color w:val="000000"/>
                <w:sz w:val="18"/>
                <w:szCs w:val="18"/>
              </w:rPr>
              <w:t xml:space="preserve">Constructs; </w:t>
            </w:r>
            <w:r w:rsidR="00166C57" w:rsidRPr="00166C57">
              <w:rPr>
                <w:rFonts w:ascii="Garamond" w:hAnsi="Garamond"/>
                <w:i/>
                <w:iCs/>
                <w:color w:val="000000"/>
                <w:sz w:val="18"/>
                <w:szCs w:val="18"/>
              </w:rPr>
              <w:t>Assignment 1</w:t>
            </w:r>
          </w:p>
        </w:tc>
      </w:tr>
      <w:tr w:rsidR="00BF6252" w:rsidRPr="00727EE0" w14:paraId="5F694811" w14:textId="77777777" w:rsidTr="00CA2638">
        <w:trPr>
          <w:trHeight w:val="386"/>
          <w:jc w:val="center"/>
        </w:trPr>
        <w:tc>
          <w:tcPr>
            <w:tcW w:w="645" w:type="dxa"/>
            <w:vAlign w:val="center"/>
          </w:tcPr>
          <w:p w14:paraId="5C81B7B9" w14:textId="0E70920B" w:rsidR="00BF6252" w:rsidRPr="00727EE0" w:rsidRDefault="0063227C" w:rsidP="00B30912">
            <w:pPr>
              <w:rPr>
                <w:rFonts w:ascii="Garamond" w:hAnsi="Garamond"/>
                <w:b/>
                <w:bCs/>
                <w:color w:val="000000"/>
                <w:sz w:val="18"/>
                <w:szCs w:val="18"/>
              </w:rPr>
            </w:pPr>
            <w:r>
              <w:rPr>
                <w:rFonts w:ascii="Garamond" w:hAnsi="Garamond"/>
                <w:b/>
                <w:bCs/>
                <w:color w:val="000000"/>
                <w:sz w:val="18"/>
                <w:szCs w:val="18"/>
              </w:rPr>
              <w:t>4</w:t>
            </w:r>
          </w:p>
        </w:tc>
        <w:tc>
          <w:tcPr>
            <w:tcW w:w="1481" w:type="dxa"/>
            <w:vAlign w:val="center"/>
          </w:tcPr>
          <w:p w14:paraId="777227F8" w14:textId="74EBDC28" w:rsidR="00BF6252" w:rsidRPr="00727EE0" w:rsidRDefault="0063227C" w:rsidP="00B30912">
            <w:pPr>
              <w:rPr>
                <w:rFonts w:ascii="Garamond" w:hAnsi="Garamond"/>
                <w:b/>
                <w:bCs/>
                <w:color w:val="000000"/>
                <w:sz w:val="18"/>
                <w:szCs w:val="18"/>
              </w:rPr>
            </w:pPr>
            <w:r>
              <w:rPr>
                <w:rFonts w:ascii="Garamond" w:hAnsi="Garamond"/>
                <w:b/>
                <w:bCs/>
                <w:color w:val="000000"/>
                <w:sz w:val="18"/>
                <w:szCs w:val="18"/>
              </w:rPr>
              <w:t>20 Dec</w:t>
            </w:r>
          </w:p>
        </w:tc>
        <w:tc>
          <w:tcPr>
            <w:tcW w:w="1882" w:type="dxa"/>
            <w:vAlign w:val="center"/>
          </w:tcPr>
          <w:p w14:paraId="71744748" w14:textId="77777777" w:rsidR="00BF6252" w:rsidRPr="00727EE0" w:rsidRDefault="00BF6252" w:rsidP="00B30912">
            <w:pPr>
              <w:rPr>
                <w:rFonts w:ascii="Garamond" w:hAnsi="Garamond"/>
                <w:color w:val="000000"/>
                <w:sz w:val="18"/>
                <w:szCs w:val="18"/>
              </w:rPr>
            </w:pPr>
          </w:p>
        </w:tc>
        <w:tc>
          <w:tcPr>
            <w:tcW w:w="4482" w:type="dxa"/>
            <w:vAlign w:val="center"/>
          </w:tcPr>
          <w:p w14:paraId="14DF8E78" w14:textId="42172EF0" w:rsidR="00BF6252" w:rsidRPr="00727EE0" w:rsidRDefault="0063227C" w:rsidP="00B30912">
            <w:pPr>
              <w:rPr>
                <w:rFonts w:ascii="Garamond" w:hAnsi="Garamond"/>
                <w:i/>
                <w:color w:val="000000"/>
                <w:sz w:val="18"/>
                <w:szCs w:val="18"/>
              </w:rPr>
            </w:pPr>
            <w:r w:rsidRPr="00727EE0">
              <w:rPr>
                <w:rFonts w:ascii="Garamond" w:hAnsi="Garamond"/>
                <w:i/>
                <w:color w:val="000000"/>
                <w:sz w:val="18"/>
                <w:szCs w:val="18"/>
              </w:rPr>
              <w:t>Lab 1: Relational Data Models and Constraints</w:t>
            </w:r>
          </w:p>
        </w:tc>
      </w:tr>
      <w:tr w:rsidR="004059B3" w:rsidRPr="00727EE0" w14:paraId="69EC0BB8" w14:textId="77777777" w:rsidTr="00B30912">
        <w:trPr>
          <w:trHeight w:val="180"/>
          <w:jc w:val="center"/>
        </w:trPr>
        <w:tc>
          <w:tcPr>
            <w:tcW w:w="645" w:type="dxa"/>
            <w:shd w:val="clear" w:color="auto" w:fill="D9D9D9" w:themeFill="background1" w:themeFillShade="D9"/>
            <w:vAlign w:val="center"/>
          </w:tcPr>
          <w:p w14:paraId="7C01A3EF" w14:textId="77777777" w:rsidR="004059B3" w:rsidRPr="00727EE0" w:rsidRDefault="004059B3" w:rsidP="00B30912">
            <w:pPr>
              <w:rPr>
                <w:rFonts w:ascii="Garamond" w:hAnsi="Garamond"/>
                <w:b/>
                <w:bCs/>
                <w:color w:val="000000"/>
                <w:sz w:val="18"/>
                <w:szCs w:val="18"/>
              </w:rPr>
            </w:pPr>
          </w:p>
        </w:tc>
        <w:tc>
          <w:tcPr>
            <w:tcW w:w="1481" w:type="dxa"/>
            <w:shd w:val="clear" w:color="auto" w:fill="D9D9D9" w:themeFill="background1" w:themeFillShade="D9"/>
            <w:vAlign w:val="center"/>
          </w:tcPr>
          <w:p w14:paraId="65FB13CA" w14:textId="1C65F79D" w:rsidR="004059B3" w:rsidRDefault="00925449" w:rsidP="00B30912">
            <w:pPr>
              <w:rPr>
                <w:rFonts w:ascii="Garamond" w:hAnsi="Garamond"/>
                <w:b/>
                <w:bCs/>
                <w:color w:val="000000"/>
                <w:sz w:val="18"/>
                <w:szCs w:val="18"/>
              </w:rPr>
            </w:pPr>
            <w:r>
              <w:rPr>
                <w:rFonts w:ascii="Garamond" w:hAnsi="Garamond"/>
                <w:b/>
                <w:bCs/>
                <w:color w:val="000000"/>
                <w:sz w:val="18"/>
                <w:szCs w:val="18"/>
              </w:rPr>
              <w:t xml:space="preserve">21 </w:t>
            </w:r>
            <w:r w:rsidR="004059B3">
              <w:rPr>
                <w:rFonts w:ascii="Garamond" w:hAnsi="Garamond"/>
                <w:b/>
                <w:bCs/>
                <w:color w:val="000000"/>
                <w:sz w:val="18"/>
                <w:szCs w:val="18"/>
              </w:rPr>
              <w:t>Dec – 3 Jan</w:t>
            </w:r>
          </w:p>
        </w:tc>
        <w:tc>
          <w:tcPr>
            <w:tcW w:w="6364" w:type="dxa"/>
            <w:gridSpan w:val="2"/>
            <w:shd w:val="clear" w:color="auto" w:fill="D9D9D9" w:themeFill="background1" w:themeFillShade="D9"/>
            <w:vAlign w:val="center"/>
          </w:tcPr>
          <w:p w14:paraId="7E42F633" w14:textId="59551FC6" w:rsidR="004059B3" w:rsidRPr="00F868ED" w:rsidRDefault="004059B3" w:rsidP="00F868ED">
            <w:pPr>
              <w:tabs>
                <w:tab w:val="left" w:pos="366"/>
                <w:tab w:val="center" w:pos="3074"/>
              </w:tabs>
              <w:jc w:val="center"/>
              <w:rPr>
                <w:rFonts w:ascii="Garamond" w:hAnsi="Garamond"/>
                <w:b/>
                <w:bCs/>
                <w:color w:val="000000"/>
                <w:sz w:val="18"/>
                <w:szCs w:val="18"/>
              </w:rPr>
            </w:pPr>
            <w:r w:rsidRPr="00F868ED">
              <w:rPr>
                <w:rFonts w:ascii="Garamond" w:hAnsi="Garamond"/>
                <w:b/>
                <w:bCs/>
                <w:color w:val="000000"/>
                <w:sz w:val="18"/>
                <w:szCs w:val="18"/>
              </w:rPr>
              <w:t>CHRISTMAS BREAK</w:t>
            </w:r>
          </w:p>
        </w:tc>
      </w:tr>
      <w:tr w:rsidR="00FE4054" w:rsidRPr="00727EE0" w14:paraId="00C1A46E" w14:textId="77777777" w:rsidTr="00B30912">
        <w:trPr>
          <w:trHeight w:val="180"/>
          <w:jc w:val="center"/>
        </w:trPr>
        <w:tc>
          <w:tcPr>
            <w:tcW w:w="645" w:type="dxa"/>
            <w:vMerge w:val="restart"/>
            <w:vAlign w:val="center"/>
            <w:hideMark/>
          </w:tcPr>
          <w:p w14:paraId="500538BE" w14:textId="7EFCFDF5" w:rsidR="00FE4054" w:rsidRPr="00727EE0" w:rsidRDefault="00C70B19" w:rsidP="00B30912">
            <w:pPr>
              <w:rPr>
                <w:rFonts w:ascii="Garamond" w:hAnsi="Garamond"/>
                <w:b/>
                <w:bCs/>
                <w:color w:val="000000"/>
                <w:sz w:val="18"/>
                <w:szCs w:val="18"/>
              </w:rPr>
            </w:pPr>
            <w:r>
              <w:rPr>
                <w:rFonts w:ascii="Garamond" w:hAnsi="Garamond"/>
                <w:b/>
                <w:bCs/>
                <w:color w:val="000000"/>
                <w:sz w:val="18"/>
                <w:szCs w:val="18"/>
              </w:rPr>
              <w:t>5</w:t>
            </w:r>
          </w:p>
        </w:tc>
        <w:tc>
          <w:tcPr>
            <w:tcW w:w="1481" w:type="dxa"/>
            <w:vMerge w:val="restart"/>
            <w:vAlign w:val="center"/>
            <w:hideMark/>
          </w:tcPr>
          <w:p w14:paraId="1393DD87" w14:textId="1DB63FB0" w:rsidR="00FE4054" w:rsidRPr="00727EE0" w:rsidRDefault="00925449" w:rsidP="00B30912">
            <w:pPr>
              <w:rPr>
                <w:rFonts w:ascii="Garamond" w:hAnsi="Garamond"/>
                <w:b/>
                <w:bCs/>
                <w:color w:val="000000"/>
                <w:sz w:val="18"/>
                <w:szCs w:val="18"/>
              </w:rPr>
            </w:pPr>
            <w:r>
              <w:rPr>
                <w:rFonts w:ascii="Garamond" w:hAnsi="Garamond"/>
                <w:b/>
                <w:bCs/>
                <w:color w:val="000000"/>
                <w:sz w:val="18"/>
                <w:szCs w:val="18"/>
              </w:rPr>
              <w:t>5</w:t>
            </w:r>
            <w:r w:rsidR="00061C67">
              <w:rPr>
                <w:rFonts w:ascii="Garamond" w:hAnsi="Garamond"/>
                <w:b/>
                <w:bCs/>
                <w:color w:val="000000"/>
                <w:sz w:val="18"/>
                <w:szCs w:val="18"/>
              </w:rPr>
              <w:t xml:space="preserve"> &amp; </w:t>
            </w:r>
            <w:r w:rsidR="00166C57">
              <w:rPr>
                <w:rFonts w:ascii="Garamond" w:hAnsi="Garamond"/>
                <w:b/>
                <w:bCs/>
                <w:color w:val="000000"/>
                <w:sz w:val="18"/>
                <w:szCs w:val="18"/>
              </w:rPr>
              <w:t>7</w:t>
            </w:r>
            <w:r w:rsidR="00061C67">
              <w:rPr>
                <w:rFonts w:ascii="Garamond" w:hAnsi="Garamond"/>
                <w:b/>
                <w:bCs/>
                <w:color w:val="000000"/>
                <w:sz w:val="18"/>
                <w:szCs w:val="18"/>
              </w:rPr>
              <w:t xml:space="preserve"> Jan</w:t>
            </w:r>
          </w:p>
        </w:tc>
        <w:tc>
          <w:tcPr>
            <w:tcW w:w="1882" w:type="dxa"/>
            <w:vMerge w:val="restart"/>
            <w:vAlign w:val="center"/>
            <w:hideMark/>
          </w:tcPr>
          <w:p w14:paraId="2AA6381F" w14:textId="53BFBA80" w:rsidR="00FE4054" w:rsidRPr="00727EE0" w:rsidRDefault="00FE4054" w:rsidP="00B30912">
            <w:pPr>
              <w:rPr>
                <w:rFonts w:ascii="Garamond" w:hAnsi="Garamond"/>
                <w:color w:val="000000"/>
                <w:sz w:val="18"/>
                <w:szCs w:val="18"/>
              </w:rPr>
            </w:pPr>
            <w:r w:rsidRPr="00727EE0">
              <w:rPr>
                <w:rFonts w:ascii="Garamond" w:hAnsi="Garamond"/>
                <w:color w:val="000000"/>
                <w:sz w:val="18"/>
                <w:szCs w:val="18"/>
              </w:rPr>
              <w:t>Constraints, SQL and Relational Algebra</w:t>
            </w:r>
          </w:p>
        </w:tc>
        <w:tc>
          <w:tcPr>
            <w:tcW w:w="4482" w:type="dxa"/>
            <w:vAlign w:val="center"/>
            <w:hideMark/>
          </w:tcPr>
          <w:p w14:paraId="45C3B9F4" w14:textId="4874EDD8" w:rsidR="00FE4054" w:rsidRPr="00727EE0" w:rsidRDefault="00FE4054" w:rsidP="00B30912">
            <w:pPr>
              <w:rPr>
                <w:rFonts w:ascii="Garamond" w:hAnsi="Garamond"/>
                <w:color w:val="000000"/>
                <w:sz w:val="18"/>
                <w:szCs w:val="18"/>
              </w:rPr>
            </w:pPr>
            <w:r w:rsidRPr="00727EE0">
              <w:rPr>
                <w:rFonts w:ascii="Garamond" w:hAnsi="Garamond"/>
                <w:color w:val="000000"/>
                <w:sz w:val="18"/>
                <w:szCs w:val="18"/>
              </w:rPr>
              <w:t>Relational Algebra: Constraints and Operators</w:t>
            </w:r>
          </w:p>
        </w:tc>
      </w:tr>
      <w:tr w:rsidR="00FE4054" w:rsidRPr="00727EE0" w14:paraId="2BEAABEB" w14:textId="77777777" w:rsidTr="00B30912">
        <w:trPr>
          <w:trHeight w:val="243"/>
          <w:jc w:val="center"/>
        </w:trPr>
        <w:tc>
          <w:tcPr>
            <w:tcW w:w="645" w:type="dxa"/>
            <w:vMerge/>
            <w:vAlign w:val="center"/>
            <w:hideMark/>
          </w:tcPr>
          <w:p w14:paraId="1FCDBAD2" w14:textId="77777777" w:rsidR="00FE4054" w:rsidRPr="00727EE0" w:rsidRDefault="00FE4054" w:rsidP="00B30912">
            <w:pPr>
              <w:rPr>
                <w:rFonts w:ascii="Garamond" w:hAnsi="Garamond"/>
                <w:b/>
                <w:bCs/>
                <w:color w:val="000000"/>
                <w:sz w:val="18"/>
                <w:szCs w:val="18"/>
              </w:rPr>
            </w:pPr>
          </w:p>
        </w:tc>
        <w:tc>
          <w:tcPr>
            <w:tcW w:w="1481" w:type="dxa"/>
            <w:vMerge/>
            <w:vAlign w:val="center"/>
            <w:hideMark/>
          </w:tcPr>
          <w:p w14:paraId="3284E03C" w14:textId="77777777" w:rsidR="00FE4054" w:rsidRPr="00727EE0" w:rsidRDefault="00FE4054" w:rsidP="00B30912">
            <w:pPr>
              <w:rPr>
                <w:rFonts w:ascii="Garamond" w:hAnsi="Garamond"/>
                <w:b/>
                <w:bCs/>
                <w:color w:val="000000"/>
                <w:sz w:val="18"/>
                <w:szCs w:val="18"/>
              </w:rPr>
            </w:pPr>
          </w:p>
        </w:tc>
        <w:tc>
          <w:tcPr>
            <w:tcW w:w="1882" w:type="dxa"/>
            <w:vMerge/>
            <w:vAlign w:val="center"/>
            <w:hideMark/>
          </w:tcPr>
          <w:p w14:paraId="2E9B29E3" w14:textId="0D71A92B" w:rsidR="00FE4054" w:rsidRPr="00727EE0" w:rsidRDefault="00FE4054" w:rsidP="00B30912">
            <w:pPr>
              <w:rPr>
                <w:rFonts w:ascii="Garamond" w:hAnsi="Garamond"/>
                <w:color w:val="000000"/>
                <w:sz w:val="18"/>
                <w:szCs w:val="18"/>
              </w:rPr>
            </w:pPr>
          </w:p>
        </w:tc>
        <w:tc>
          <w:tcPr>
            <w:tcW w:w="4482" w:type="dxa"/>
            <w:vAlign w:val="center"/>
            <w:hideMark/>
          </w:tcPr>
          <w:p w14:paraId="11A2C19F" w14:textId="7D62B310" w:rsidR="00FE4054" w:rsidRPr="00727EE0" w:rsidRDefault="00FE4054" w:rsidP="00B30912">
            <w:pPr>
              <w:rPr>
                <w:rFonts w:ascii="Garamond" w:hAnsi="Garamond"/>
                <w:color w:val="000000"/>
                <w:sz w:val="18"/>
                <w:szCs w:val="18"/>
              </w:rPr>
            </w:pPr>
            <w:r w:rsidRPr="00727EE0">
              <w:rPr>
                <w:rFonts w:ascii="Garamond" w:hAnsi="Garamond"/>
                <w:color w:val="000000"/>
                <w:sz w:val="18"/>
                <w:szCs w:val="18"/>
              </w:rPr>
              <w:t>Schema Definition, Constraints, Views, and Queries</w:t>
            </w:r>
          </w:p>
        </w:tc>
      </w:tr>
      <w:tr w:rsidR="00FE4054" w:rsidRPr="00727EE0" w14:paraId="3A776271" w14:textId="77777777" w:rsidTr="00B30912">
        <w:trPr>
          <w:trHeight w:val="197"/>
          <w:jc w:val="center"/>
        </w:trPr>
        <w:tc>
          <w:tcPr>
            <w:tcW w:w="645" w:type="dxa"/>
            <w:vMerge/>
            <w:vAlign w:val="center"/>
            <w:hideMark/>
          </w:tcPr>
          <w:p w14:paraId="64D22C93" w14:textId="77777777" w:rsidR="00FE4054" w:rsidRPr="00727EE0" w:rsidRDefault="00FE4054" w:rsidP="00B30912">
            <w:pPr>
              <w:rPr>
                <w:rFonts w:ascii="Garamond" w:hAnsi="Garamond"/>
                <w:b/>
                <w:bCs/>
                <w:color w:val="000000"/>
                <w:sz w:val="18"/>
                <w:szCs w:val="18"/>
              </w:rPr>
            </w:pPr>
          </w:p>
        </w:tc>
        <w:tc>
          <w:tcPr>
            <w:tcW w:w="1481" w:type="dxa"/>
            <w:vMerge/>
            <w:vAlign w:val="center"/>
            <w:hideMark/>
          </w:tcPr>
          <w:p w14:paraId="6E04EF8F" w14:textId="77777777" w:rsidR="00FE4054" w:rsidRPr="00727EE0" w:rsidRDefault="00FE4054" w:rsidP="00B30912">
            <w:pPr>
              <w:rPr>
                <w:rFonts w:ascii="Garamond" w:hAnsi="Garamond"/>
                <w:b/>
                <w:bCs/>
                <w:color w:val="000000"/>
                <w:sz w:val="18"/>
                <w:szCs w:val="18"/>
              </w:rPr>
            </w:pPr>
          </w:p>
        </w:tc>
        <w:tc>
          <w:tcPr>
            <w:tcW w:w="1882" w:type="dxa"/>
            <w:vMerge/>
            <w:vAlign w:val="center"/>
            <w:hideMark/>
          </w:tcPr>
          <w:p w14:paraId="4E673589" w14:textId="56BF5BAD" w:rsidR="00FE4054" w:rsidRPr="00727EE0" w:rsidRDefault="00FE4054" w:rsidP="00B30912">
            <w:pPr>
              <w:rPr>
                <w:rFonts w:ascii="Garamond" w:hAnsi="Garamond"/>
                <w:color w:val="000000"/>
                <w:sz w:val="18"/>
                <w:szCs w:val="18"/>
              </w:rPr>
            </w:pPr>
          </w:p>
        </w:tc>
        <w:tc>
          <w:tcPr>
            <w:tcW w:w="4482" w:type="dxa"/>
            <w:vAlign w:val="center"/>
            <w:hideMark/>
          </w:tcPr>
          <w:p w14:paraId="687DBAE2" w14:textId="5C8E8099" w:rsidR="00FE4054" w:rsidRPr="00727EE0" w:rsidRDefault="00FE4054" w:rsidP="00B30912">
            <w:pPr>
              <w:rPr>
                <w:rFonts w:ascii="Garamond" w:hAnsi="Garamond"/>
                <w:i/>
                <w:color w:val="000000"/>
                <w:sz w:val="18"/>
                <w:szCs w:val="18"/>
              </w:rPr>
            </w:pPr>
            <w:r w:rsidRPr="00727EE0">
              <w:rPr>
                <w:rFonts w:ascii="Garamond" w:hAnsi="Garamond"/>
                <w:i/>
                <w:color w:val="000000"/>
                <w:sz w:val="18"/>
                <w:szCs w:val="18"/>
              </w:rPr>
              <w:t>Lab 2: SQL Programming Techniques</w:t>
            </w:r>
          </w:p>
        </w:tc>
      </w:tr>
      <w:tr w:rsidR="00FE4054" w:rsidRPr="00727EE0" w14:paraId="5CA1560B" w14:textId="77777777" w:rsidTr="00B30912">
        <w:trPr>
          <w:trHeight w:val="216"/>
          <w:jc w:val="center"/>
        </w:trPr>
        <w:tc>
          <w:tcPr>
            <w:tcW w:w="645" w:type="dxa"/>
            <w:vMerge/>
            <w:vAlign w:val="center"/>
          </w:tcPr>
          <w:p w14:paraId="00A0044E" w14:textId="77777777" w:rsidR="00FE4054" w:rsidRPr="00727EE0" w:rsidRDefault="00FE4054" w:rsidP="00B30912">
            <w:pPr>
              <w:rPr>
                <w:rFonts w:ascii="Garamond" w:hAnsi="Garamond"/>
                <w:b/>
                <w:bCs/>
                <w:color w:val="000000"/>
                <w:sz w:val="18"/>
                <w:szCs w:val="18"/>
              </w:rPr>
            </w:pPr>
          </w:p>
        </w:tc>
        <w:tc>
          <w:tcPr>
            <w:tcW w:w="1481" w:type="dxa"/>
            <w:vMerge/>
            <w:vAlign w:val="center"/>
          </w:tcPr>
          <w:p w14:paraId="15D1D425" w14:textId="77777777" w:rsidR="00FE4054" w:rsidRPr="00727EE0" w:rsidRDefault="00FE4054" w:rsidP="00B30912">
            <w:pPr>
              <w:rPr>
                <w:rFonts w:ascii="Garamond" w:hAnsi="Garamond"/>
                <w:b/>
                <w:bCs/>
                <w:color w:val="000000"/>
                <w:sz w:val="18"/>
                <w:szCs w:val="18"/>
              </w:rPr>
            </w:pPr>
          </w:p>
        </w:tc>
        <w:tc>
          <w:tcPr>
            <w:tcW w:w="1882" w:type="dxa"/>
            <w:vMerge/>
            <w:vAlign w:val="center"/>
          </w:tcPr>
          <w:p w14:paraId="12E4A58A" w14:textId="035BD81A" w:rsidR="00FE4054" w:rsidRPr="00727EE0" w:rsidRDefault="00FE4054" w:rsidP="00B30912">
            <w:pPr>
              <w:rPr>
                <w:rFonts w:ascii="Garamond" w:hAnsi="Garamond"/>
                <w:b/>
                <w:bCs/>
                <w:color w:val="000000"/>
                <w:sz w:val="18"/>
                <w:szCs w:val="18"/>
              </w:rPr>
            </w:pPr>
          </w:p>
        </w:tc>
        <w:tc>
          <w:tcPr>
            <w:tcW w:w="4482" w:type="dxa"/>
            <w:vAlign w:val="center"/>
          </w:tcPr>
          <w:p w14:paraId="2DC43E93" w14:textId="7B86E32E" w:rsidR="00FE4054" w:rsidRPr="00727EE0" w:rsidRDefault="00FE4054" w:rsidP="00B30912">
            <w:pPr>
              <w:rPr>
                <w:rFonts w:ascii="Garamond" w:hAnsi="Garamond"/>
                <w:bCs/>
                <w:i/>
                <w:color w:val="000000"/>
                <w:sz w:val="18"/>
                <w:szCs w:val="18"/>
              </w:rPr>
            </w:pPr>
            <w:r w:rsidRPr="00727EE0">
              <w:rPr>
                <w:rFonts w:ascii="Garamond" w:hAnsi="Garamond"/>
                <w:bCs/>
                <w:i/>
                <w:color w:val="000000"/>
                <w:sz w:val="18"/>
                <w:szCs w:val="18"/>
              </w:rPr>
              <w:t xml:space="preserve">Assignment </w:t>
            </w:r>
            <w:r w:rsidR="00166C57">
              <w:rPr>
                <w:rFonts w:ascii="Garamond" w:hAnsi="Garamond"/>
                <w:bCs/>
                <w:i/>
                <w:color w:val="000000"/>
                <w:sz w:val="18"/>
                <w:szCs w:val="18"/>
              </w:rPr>
              <w:t>2</w:t>
            </w:r>
          </w:p>
        </w:tc>
      </w:tr>
      <w:tr w:rsidR="00FE4054" w:rsidRPr="00727EE0" w14:paraId="77ECBED7" w14:textId="77777777" w:rsidTr="00B30912">
        <w:trPr>
          <w:trHeight w:val="269"/>
          <w:jc w:val="center"/>
        </w:trPr>
        <w:tc>
          <w:tcPr>
            <w:tcW w:w="645" w:type="dxa"/>
            <w:shd w:val="clear" w:color="auto" w:fill="D9D9D9" w:themeFill="background1" w:themeFillShade="D9"/>
            <w:vAlign w:val="center"/>
            <w:hideMark/>
          </w:tcPr>
          <w:p w14:paraId="136451C5" w14:textId="1C4F5C47" w:rsidR="00FE4054" w:rsidRPr="00727EE0" w:rsidRDefault="00C70B19" w:rsidP="00B30912">
            <w:pPr>
              <w:rPr>
                <w:rFonts w:ascii="Garamond" w:hAnsi="Garamond"/>
                <w:b/>
                <w:bCs/>
                <w:color w:val="000000"/>
                <w:sz w:val="18"/>
                <w:szCs w:val="18"/>
              </w:rPr>
            </w:pPr>
            <w:r>
              <w:rPr>
                <w:rFonts w:ascii="Garamond" w:hAnsi="Garamond"/>
                <w:b/>
                <w:bCs/>
                <w:color w:val="000000"/>
                <w:sz w:val="18"/>
                <w:szCs w:val="18"/>
              </w:rPr>
              <w:t>6</w:t>
            </w:r>
          </w:p>
        </w:tc>
        <w:tc>
          <w:tcPr>
            <w:tcW w:w="1481" w:type="dxa"/>
            <w:shd w:val="clear" w:color="auto" w:fill="D9D9D9" w:themeFill="background1" w:themeFillShade="D9"/>
            <w:vAlign w:val="center"/>
            <w:hideMark/>
          </w:tcPr>
          <w:p w14:paraId="0AA1AF69" w14:textId="2DEEFC3A" w:rsidR="00FE4054" w:rsidRPr="00727EE0" w:rsidRDefault="00061C67" w:rsidP="00B30912">
            <w:pPr>
              <w:rPr>
                <w:rFonts w:ascii="Garamond" w:hAnsi="Garamond"/>
                <w:b/>
                <w:bCs/>
                <w:color w:val="000000"/>
                <w:sz w:val="18"/>
                <w:szCs w:val="18"/>
              </w:rPr>
            </w:pPr>
            <w:r>
              <w:rPr>
                <w:rFonts w:ascii="Garamond" w:hAnsi="Garamond"/>
                <w:b/>
                <w:bCs/>
                <w:color w:val="000000"/>
                <w:sz w:val="18"/>
                <w:szCs w:val="18"/>
              </w:rPr>
              <w:t>1</w:t>
            </w:r>
            <w:r w:rsidR="0068569D">
              <w:rPr>
                <w:rFonts w:ascii="Garamond" w:hAnsi="Garamond"/>
                <w:b/>
                <w:bCs/>
                <w:color w:val="000000"/>
                <w:sz w:val="18"/>
                <w:szCs w:val="18"/>
              </w:rPr>
              <w:t>0</w:t>
            </w:r>
            <w:r>
              <w:rPr>
                <w:rFonts w:ascii="Garamond" w:hAnsi="Garamond"/>
                <w:b/>
                <w:bCs/>
                <w:color w:val="000000"/>
                <w:sz w:val="18"/>
                <w:szCs w:val="18"/>
              </w:rPr>
              <w:t>, 1</w:t>
            </w:r>
            <w:r w:rsidR="0068569D">
              <w:rPr>
                <w:rFonts w:ascii="Garamond" w:hAnsi="Garamond"/>
                <w:b/>
                <w:bCs/>
                <w:color w:val="000000"/>
                <w:sz w:val="18"/>
                <w:szCs w:val="18"/>
              </w:rPr>
              <w:t>2</w:t>
            </w:r>
            <w:r w:rsidR="00DB689A">
              <w:rPr>
                <w:rFonts w:ascii="Garamond" w:hAnsi="Garamond"/>
                <w:b/>
                <w:bCs/>
                <w:color w:val="000000"/>
                <w:sz w:val="18"/>
                <w:szCs w:val="18"/>
              </w:rPr>
              <w:t>,</w:t>
            </w:r>
            <w:r>
              <w:rPr>
                <w:rFonts w:ascii="Garamond" w:hAnsi="Garamond"/>
                <w:b/>
                <w:bCs/>
                <w:color w:val="000000"/>
                <w:sz w:val="18"/>
                <w:szCs w:val="18"/>
              </w:rPr>
              <w:t xml:space="preserve"> &amp; 1</w:t>
            </w:r>
            <w:r w:rsidR="0068569D">
              <w:rPr>
                <w:rFonts w:ascii="Garamond" w:hAnsi="Garamond"/>
                <w:b/>
                <w:bCs/>
                <w:color w:val="000000"/>
                <w:sz w:val="18"/>
                <w:szCs w:val="18"/>
              </w:rPr>
              <w:t>4</w:t>
            </w:r>
            <w:r w:rsidR="00FE4054" w:rsidRPr="00727EE0">
              <w:rPr>
                <w:rFonts w:ascii="Garamond" w:hAnsi="Garamond"/>
                <w:b/>
                <w:bCs/>
                <w:color w:val="000000"/>
                <w:sz w:val="18"/>
                <w:szCs w:val="18"/>
              </w:rPr>
              <w:t xml:space="preserve"> Jan</w:t>
            </w:r>
          </w:p>
        </w:tc>
        <w:tc>
          <w:tcPr>
            <w:tcW w:w="6364" w:type="dxa"/>
            <w:gridSpan w:val="2"/>
            <w:shd w:val="clear" w:color="auto" w:fill="D9D9D9" w:themeFill="background1" w:themeFillShade="D9"/>
            <w:vAlign w:val="center"/>
            <w:hideMark/>
          </w:tcPr>
          <w:p w14:paraId="77D31580" w14:textId="6B53ECA5" w:rsidR="00FE4054" w:rsidRPr="00727EE0" w:rsidRDefault="00FE4054" w:rsidP="00B30912">
            <w:pPr>
              <w:rPr>
                <w:rFonts w:ascii="Garamond" w:hAnsi="Garamond"/>
                <w:b/>
                <w:bCs/>
                <w:color w:val="000000"/>
                <w:sz w:val="18"/>
                <w:szCs w:val="18"/>
              </w:rPr>
            </w:pPr>
            <w:r w:rsidRPr="00727EE0">
              <w:rPr>
                <w:rFonts w:ascii="Garamond" w:hAnsi="Garamond"/>
                <w:b/>
                <w:bCs/>
                <w:color w:val="000000"/>
                <w:sz w:val="18"/>
                <w:szCs w:val="18"/>
              </w:rPr>
              <w:t xml:space="preserve">Midterm Examination / Project </w:t>
            </w:r>
            <w:r w:rsidR="0068569D">
              <w:rPr>
                <w:rFonts w:ascii="Garamond" w:hAnsi="Garamond"/>
                <w:b/>
                <w:bCs/>
                <w:color w:val="000000"/>
                <w:sz w:val="18"/>
                <w:szCs w:val="18"/>
              </w:rPr>
              <w:t>Proposals</w:t>
            </w:r>
          </w:p>
        </w:tc>
      </w:tr>
      <w:tr w:rsidR="00FE4054" w:rsidRPr="00727EE0" w14:paraId="0D6A0B42" w14:textId="77777777" w:rsidTr="00B30912">
        <w:trPr>
          <w:trHeight w:val="189"/>
          <w:jc w:val="center"/>
        </w:trPr>
        <w:tc>
          <w:tcPr>
            <w:tcW w:w="645" w:type="dxa"/>
            <w:vMerge w:val="restart"/>
            <w:vAlign w:val="center"/>
            <w:hideMark/>
          </w:tcPr>
          <w:p w14:paraId="50623B4F" w14:textId="51F4DB0E" w:rsidR="00FE4054" w:rsidRPr="00727EE0" w:rsidRDefault="00737B90" w:rsidP="00B30912">
            <w:pPr>
              <w:rPr>
                <w:rFonts w:ascii="Garamond" w:hAnsi="Garamond"/>
                <w:b/>
                <w:bCs/>
                <w:color w:val="000000"/>
                <w:sz w:val="18"/>
                <w:szCs w:val="18"/>
              </w:rPr>
            </w:pPr>
            <w:r>
              <w:rPr>
                <w:rFonts w:ascii="Garamond" w:hAnsi="Garamond"/>
                <w:b/>
                <w:bCs/>
                <w:color w:val="000000"/>
                <w:sz w:val="18"/>
                <w:szCs w:val="18"/>
              </w:rPr>
              <w:t>7</w:t>
            </w:r>
          </w:p>
        </w:tc>
        <w:tc>
          <w:tcPr>
            <w:tcW w:w="1481" w:type="dxa"/>
            <w:vMerge w:val="restart"/>
            <w:vAlign w:val="center"/>
            <w:hideMark/>
          </w:tcPr>
          <w:p w14:paraId="47EB2025" w14:textId="168B1274" w:rsidR="00FE4054" w:rsidRPr="00727EE0" w:rsidRDefault="00737B90" w:rsidP="00B30912">
            <w:pPr>
              <w:rPr>
                <w:rFonts w:ascii="Garamond" w:hAnsi="Garamond"/>
                <w:color w:val="000000"/>
                <w:sz w:val="18"/>
                <w:szCs w:val="18"/>
              </w:rPr>
            </w:pPr>
            <w:r>
              <w:rPr>
                <w:rFonts w:ascii="Garamond" w:hAnsi="Garamond"/>
                <w:b/>
                <w:bCs/>
                <w:color w:val="000000"/>
                <w:sz w:val="18"/>
                <w:szCs w:val="18"/>
              </w:rPr>
              <w:t>19</w:t>
            </w:r>
            <w:r w:rsidR="00FE4054" w:rsidRPr="00727EE0">
              <w:rPr>
                <w:rFonts w:ascii="Garamond" w:hAnsi="Garamond"/>
                <w:b/>
                <w:bCs/>
                <w:color w:val="000000"/>
                <w:sz w:val="18"/>
                <w:szCs w:val="18"/>
              </w:rPr>
              <w:t xml:space="preserve"> &amp; </w:t>
            </w:r>
            <w:r w:rsidR="005C34DE">
              <w:rPr>
                <w:rFonts w:ascii="Garamond" w:hAnsi="Garamond"/>
                <w:b/>
                <w:bCs/>
                <w:color w:val="000000"/>
                <w:sz w:val="18"/>
                <w:szCs w:val="18"/>
              </w:rPr>
              <w:t>2</w:t>
            </w:r>
            <w:r>
              <w:rPr>
                <w:rFonts w:ascii="Garamond" w:hAnsi="Garamond"/>
                <w:b/>
                <w:bCs/>
                <w:color w:val="000000"/>
                <w:sz w:val="18"/>
                <w:szCs w:val="18"/>
              </w:rPr>
              <w:t xml:space="preserve">1 </w:t>
            </w:r>
            <w:r w:rsidR="00FE4054" w:rsidRPr="00727EE0">
              <w:rPr>
                <w:rFonts w:ascii="Garamond" w:hAnsi="Garamond"/>
                <w:b/>
                <w:bCs/>
                <w:color w:val="000000"/>
                <w:sz w:val="18"/>
                <w:szCs w:val="18"/>
              </w:rPr>
              <w:t>Jan</w:t>
            </w:r>
          </w:p>
        </w:tc>
        <w:tc>
          <w:tcPr>
            <w:tcW w:w="1882" w:type="dxa"/>
            <w:vMerge w:val="restart"/>
            <w:vAlign w:val="center"/>
            <w:hideMark/>
          </w:tcPr>
          <w:p w14:paraId="223D0CED" w14:textId="69517CA2" w:rsidR="00FE4054" w:rsidRPr="00727EE0" w:rsidRDefault="00FE4054" w:rsidP="00B30912">
            <w:pPr>
              <w:rPr>
                <w:rFonts w:ascii="Garamond" w:hAnsi="Garamond"/>
                <w:color w:val="000000"/>
                <w:sz w:val="18"/>
                <w:szCs w:val="18"/>
              </w:rPr>
            </w:pPr>
            <w:r w:rsidRPr="00727EE0">
              <w:rPr>
                <w:rFonts w:ascii="Garamond" w:hAnsi="Garamond"/>
                <w:color w:val="000000"/>
                <w:sz w:val="18"/>
                <w:szCs w:val="18"/>
              </w:rPr>
              <w:t>Normal Forms and Functional Dependencies</w:t>
            </w:r>
          </w:p>
        </w:tc>
        <w:tc>
          <w:tcPr>
            <w:tcW w:w="4482" w:type="dxa"/>
            <w:vAlign w:val="center"/>
          </w:tcPr>
          <w:p w14:paraId="1B259FA4" w14:textId="0DA24DE2" w:rsidR="00FE4054" w:rsidRPr="00727EE0" w:rsidRDefault="00FE4054" w:rsidP="00B30912">
            <w:pPr>
              <w:rPr>
                <w:rFonts w:ascii="Garamond" w:hAnsi="Garamond"/>
                <w:color w:val="000000"/>
                <w:sz w:val="18"/>
                <w:szCs w:val="18"/>
              </w:rPr>
            </w:pPr>
            <w:r w:rsidRPr="00727EE0">
              <w:rPr>
                <w:rFonts w:ascii="Garamond" w:hAnsi="Garamond"/>
                <w:color w:val="000000"/>
                <w:sz w:val="18"/>
                <w:szCs w:val="18"/>
              </w:rPr>
              <w:t>Functional Dependencies, and Normalization</w:t>
            </w:r>
          </w:p>
        </w:tc>
      </w:tr>
      <w:tr w:rsidR="00FE4054" w:rsidRPr="00727EE0" w14:paraId="11D1BA79" w14:textId="77777777" w:rsidTr="00B30912">
        <w:trPr>
          <w:trHeight w:val="287"/>
          <w:jc w:val="center"/>
        </w:trPr>
        <w:tc>
          <w:tcPr>
            <w:tcW w:w="645" w:type="dxa"/>
            <w:vMerge/>
            <w:vAlign w:val="center"/>
            <w:hideMark/>
          </w:tcPr>
          <w:p w14:paraId="383E8AB0" w14:textId="77777777" w:rsidR="00FE4054" w:rsidRPr="00727EE0" w:rsidRDefault="00FE4054" w:rsidP="00B30912">
            <w:pPr>
              <w:rPr>
                <w:rFonts w:ascii="Garamond" w:hAnsi="Garamond"/>
                <w:b/>
                <w:bCs/>
                <w:color w:val="000000"/>
                <w:sz w:val="18"/>
                <w:szCs w:val="18"/>
              </w:rPr>
            </w:pPr>
          </w:p>
        </w:tc>
        <w:tc>
          <w:tcPr>
            <w:tcW w:w="1481" w:type="dxa"/>
            <w:vMerge/>
            <w:vAlign w:val="center"/>
            <w:hideMark/>
          </w:tcPr>
          <w:p w14:paraId="525B661E" w14:textId="77777777" w:rsidR="00FE4054" w:rsidRPr="00727EE0" w:rsidRDefault="00FE4054" w:rsidP="00B30912">
            <w:pPr>
              <w:rPr>
                <w:rFonts w:ascii="Garamond" w:hAnsi="Garamond"/>
                <w:b/>
                <w:bCs/>
                <w:color w:val="000000"/>
                <w:sz w:val="18"/>
                <w:szCs w:val="18"/>
              </w:rPr>
            </w:pPr>
          </w:p>
        </w:tc>
        <w:tc>
          <w:tcPr>
            <w:tcW w:w="1882" w:type="dxa"/>
            <w:vMerge/>
            <w:vAlign w:val="center"/>
            <w:hideMark/>
          </w:tcPr>
          <w:p w14:paraId="1769611F" w14:textId="5A8FFD80" w:rsidR="00FE4054" w:rsidRPr="00727EE0" w:rsidRDefault="00FE4054" w:rsidP="00B30912">
            <w:pPr>
              <w:rPr>
                <w:rFonts w:ascii="Garamond" w:hAnsi="Garamond"/>
                <w:color w:val="000000"/>
                <w:sz w:val="18"/>
                <w:szCs w:val="18"/>
              </w:rPr>
            </w:pPr>
          </w:p>
        </w:tc>
        <w:tc>
          <w:tcPr>
            <w:tcW w:w="4482" w:type="dxa"/>
            <w:vAlign w:val="center"/>
          </w:tcPr>
          <w:p w14:paraId="40BF9C08" w14:textId="4E7C6299" w:rsidR="00FE4054" w:rsidRPr="00727EE0" w:rsidRDefault="00FE4054" w:rsidP="00B30912">
            <w:pPr>
              <w:rPr>
                <w:rFonts w:ascii="Garamond" w:hAnsi="Garamond"/>
                <w:color w:val="000000"/>
                <w:sz w:val="18"/>
                <w:szCs w:val="18"/>
              </w:rPr>
            </w:pPr>
            <w:r w:rsidRPr="00727EE0">
              <w:rPr>
                <w:rFonts w:ascii="Garamond" w:hAnsi="Garamond"/>
                <w:color w:val="000000"/>
                <w:sz w:val="18"/>
                <w:szCs w:val="18"/>
              </w:rPr>
              <w:t>Practical Database Design Methodology and Use of UML</w:t>
            </w:r>
          </w:p>
        </w:tc>
      </w:tr>
      <w:tr w:rsidR="00FE4054" w:rsidRPr="00727EE0" w14:paraId="723244AD" w14:textId="77777777" w:rsidTr="00B30912">
        <w:trPr>
          <w:trHeight w:val="198"/>
          <w:jc w:val="center"/>
        </w:trPr>
        <w:tc>
          <w:tcPr>
            <w:tcW w:w="645" w:type="dxa"/>
            <w:vMerge/>
            <w:vAlign w:val="center"/>
            <w:hideMark/>
          </w:tcPr>
          <w:p w14:paraId="35EB6616" w14:textId="77777777" w:rsidR="00FE4054" w:rsidRPr="00727EE0" w:rsidRDefault="00FE4054" w:rsidP="00B30912">
            <w:pPr>
              <w:rPr>
                <w:rFonts w:ascii="Garamond" w:hAnsi="Garamond"/>
                <w:b/>
                <w:bCs/>
                <w:color w:val="000000"/>
                <w:sz w:val="18"/>
                <w:szCs w:val="18"/>
              </w:rPr>
            </w:pPr>
          </w:p>
        </w:tc>
        <w:tc>
          <w:tcPr>
            <w:tcW w:w="1481" w:type="dxa"/>
            <w:vMerge/>
            <w:vAlign w:val="center"/>
            <w:hideMark/>
          </w:tcPr>
          <w:p w14:paraId="22B82153" w14:textId="77777777" w:rsidR="00FE4054" w:rsidRPr="00727EE0" w:rsidRDefault="00FE4054" w:rsidP="00B30912">
            <w:pPr>
              <w:rPr>
                <w:rFonts w:ascii="Garamond" w:hAnsi="Garamond"/>
                <w:b/>
                <w:bCs/>
                <w:color w:val="000000"/>
                <w:sz w:val="18"/>
                <w:szCs w:val="18"/>
              </w:rPr>
            </w:pPr>
          </w:p>
        </w:tc>
        <w:tc>
          <w:tcPr>
            <w:tcW w:w="1882" w:type="dxa"/>
            <w:vMerge/>
            <w:vAlign w:val="center"/>
            <w:hideMark/>
          </w:tcPr>
          <w:p w14:paraId="0CE343FF" w14:textId="66D9B933" w:rsidR="00FE4054" w:rsidRPr="00727EE0" w:rsidRDefault="00FE4054" w:rsidP="00B30912">
            <w:pPr>
              <w:rPr>
                <w:rFonts w:ascii="Garamond" w:hAnsi="Garamond"/>
                <w:color w:val="000000"/>
                <w:sz w:val="18"/>
                <w:szCs w:val="18"/>
              </w:rPr>
            </w:pPr>
          </w:p>
        </w:tc>
        <w:tc>
          <w:tcPr>
            <w:tcW w:w="4482" w:type="dxa"/>
            <w:vAlign w:val="center"/>
          </w:tcPr>
          <w:p w14:paraId="05B4551F" w14:textId="21D87338" w:rsidR="00FE4054" w:rsidRPr="00727EE0" w:rsidRDefault="00FE4054" w:rsidP="00B30912">
            <w:pPr>
              <w:rPr>
                <w:rFonts w:ascii="Garamond" w:hAnsi="Garamond"/>
                <w:color w:val="000000"/>
                <w:sz w:val="18"/>
                <w:szCs w:val="18"/>
              </w:rPr>
            </w:pPr>
            <w:r w:rsidRPr="00727EE0">
              <w:rPr>
                <w:rFonts w:ascii="Garamond" w:hAnsi="Garamond"/>
                <w:color w:val="000000"/>
                <w:sz w:val="18"/>
                <w:szCs w:val="18"/>
              </w:rPr>
              <w:t>Disk storage, File Structure, and Hashing</w:t>
            </w:r>
          </w:p>
        </w:tc>
      </w:tr>
      <w:tr w:rsidR="00FE4054" w:rsidRPr="00727EE0" w14:paraId="7E0A5D50" w14:textId="77777777" w:rsidTr="00B30912">
        <w:trPr>
          <w:trHeight w:val="269"/>
          <w:jc w:val="center"/>
        </w:trPr>
        <w:tc>
          <w:tcPr>
            <w:tcW w:w="645" w:type="dxa"/>
            <w:vMerge/>
            <w:vAlign w:val="center"/>
            <w:hideMark/>
          </w:tcPr>
          <w:p w14:paraId="0D818674" w14:textId="77777777" w:rsidR="00FE4054" w:rsidRPr="00727EE0" w:rsidRDefault="00FE4054" w:rsidP="00B30912">
            <w:pPr>
              <w:rPr>
                <w:rFonts w:ascii="Garamond" w:hAnsi="Garamond"/>
                <w:b/>
                <w:bCs/>
                <w:color w:val="000000"/>
                <w:sz w:val="18"/>
                <w:szCs w:val="18"/>
              </w:rPr>
            </w:pPr>
          </w:p>
        </w:tc>
        <w:tc>
          <w:tcPr>
            <w:tcW w:w="1481" w:type="dxa"/>
            <w:vMerge/>
            <w:vAlign w:val="center"/>
            <w:hideMark/>
          </w:tcPr>
          <w:p w14:paraId="3D0FCF4E" w14:textId="77777777" w:rsidR="00FE4054" w:rsidRPr="00727EE0" w:rsidRDefault="00FE4054" w:rsidP="00B30912">
            <w:pPr>
              <w:rPr>
                <w:rFonts w:ascii="Garamond" w:hAnsi="Garamond"/>
                <w:b/>
                <w:bCs/>
                <w:color w:val="000000"/>
                <w:sz w:val="18"/>
                <w:szCs w:val="18"/>
              </w:rPr>
            </w:pPr>
          </w:p>
        </w:tc>
        <w:tc>
          <w:tcPr>
            <w:tcW w:w="1882" w:type="dxa"/>
            <w:vMerge/>
            <w:vAlign w:val="center"/>
            <w:hideMark/>
          </w:tcPr>
          <w:p w14:paraId="2290C1E6" w14:textId="06E0F41C" w:rsidR="00FE4054" w:rsidRPr="00727EE0" w:rsidRDefault="00FE4054" w:rsidP="00B30912">
            <w:pPr>
              <w:rPr>
                <w:rFonts w:ascii="Garamond" w:hAnsi="Garamond"/>
                <w:color w:val="000000"/>
                <w:sz w:val="18"/>
                <w:szCs w:val="18"/>
              </w:rPr>
            </w:pPr>
          </w:p>
        </w:tc>
        <w:tc>
          <w:tcPr>
            <w:tcW w:w="4482" w:type="dxa"/>
            <w:vAlign w:val="center"/>
          </w:tcPr>
          <w:p w14:paraId="266B50E0" w14:textId="24A457DA" w:rsidR="00FE4054" w:rsidRPr="00727EE0" w:rsidRDefault="004B3E3A" w:rsidP="00B30912">
            <w:pPr>
              <w:rPr>
                <w:rFonts w:ascii="Garamond" w:hAnsi="Garamond"/>
                <w:i/>
                <w:color w:val="000000"/>
                <w:sz w:val="18"/>
                <w:szCs w:val="18"/>
              </w:rPr>
            </w:pPr>
            <w:r>
              <w:rPr>
                <w:rFonts w:ascii="Garamond" w:hAnsi="Garamond"/>
                <w:i/>
                <w:color w:val="000000"/>
                <w:sz w:val="18"/>
                <w:szCs w:val="18"/>
              </w:rPr>
              <w:t xml:space="preserve">Hands on </w:t>
            </w:r>
            <w:r w:rsidR="00FE4054" w:rsidRPr="00727EE0">
              <w:rPr>
                <w:rFonts w:ascii="Garamond" w:hAnsi="Garamond"/>
                <w:i/>
                <w:color w:val="000000"/>
                <w:sz w:val="18"/>
                <w:szCs w:val="18"/>
              </w:rPr>
              <w:t xml:space="preserve">Lab 3: </w:t>
            </w:r>
            <w:r w:rsidR="00EE71D5">
              <w:rPr>
                <w:rFonts w:ascii="Garamond" w:hAnsi="Garamond"/>
                <w:i/>
                <w:color w:val="000000"/>
                <w:sz w:val="18"/>
                <w:szCs w:val="18"/>
              </w:rPr>
              <w:t>Advance operators and Joins</w:t>
            </w:r>
          </w:p>
        </w:tc>
      </w:tr>
      <w:tr w:rsidR="00FE4054" w:rsidRPr="00727EE0" w14:paraId="300FD58C" w14:textId="77777777" w:rsidTr="00B30912">
        <w:trPr>
          <w:trHeight w:val="171"/>
          <w:jc w:val="center"/>
        </w:trPr>
        <w:tc>
          <w:tcPr>
            <w:tcW w:w="645" w:type="dxa"/>
            <w:vMerge w:val="restart"/>
            <w:vAlign w:val="center"/>
            <w:hideMark/>
          </w:tcPr>
          <w:p w14:paraId="0B242A4F" w14:textId="3D9954CF" w:rsidR="00FE4054" w:rsidRPr="00727EE0" w:rsidRDefault="00737B90" w:rsidP="00B30912">
            <w:pPr>
              <w:rPr>
                <w:rFonts w:ascii="Garamond" w:hAnsi="Garamond"/>
                <w:b/>
                <w:bCs/>
                <w:color w:val="000000"/>
                <w:sz w:val="18"/>
                <w:szCs w:val="18"/>
              </w:rPr>
            </w:pPr>
            <w:r>
              <w:rPr>
                <w:rFonts w:ascii="Garamond" w:hAnsi="Garamond"/>
                <w:b/>
                <w:bCs/>
                <w:color w:val="000000"/>
                <w:sz w:val="18"/>
                <w:szCs w:val="18"/>
              </w:rPr>
              <w:t>8</w:t>
            </w:r>
          </w:p>
        </w:tc>
        <w:tc>
          <w:tcPr>
            <w:tcW w:w="1481" w:type="dxa"/>
            <w:vMerge w:val="restart"/>
            <w:vAlign w:val="center"/>
            <w:hideMark/>
          </w:tcPr>
          <w:p w14:paraId="14458D18" w14:textId="21CD4137" w:rsidR="00FE4054" w:rsidRPr="00727EE0" w:rsidRDefault="0055278D" w:rsidP="00B30912">
            <w:pPr>
              <w:rPr>
                <w:rFonts w:ascii="Garamond" w:hAnsi="Garamond"/>
                <w:b/>
                <w:bCs/>
                <w:color w:val="000000"/>
                <w:sz w:val="18"/>
                <w:szCs w:val="18"/>
              </w:rPr>
            </w:pPr>
            <w:r>
              <w:rPr>
                <w:rFonts w:ascii="Garamond" w:hAnsi="Garamond"/>
                <w:b/>
                <w:bCs/>
                <w:color w:val="000000"/>
                <w:sz w:val="18"/>
                <w:szCs w:val="18"/>
              </w:rPr>
              <w:t>2</w:t>
            </w:r>
            <w:r w:rsidR="009455A6">
              <w:rPr>
                <w:rFonts w:ascii="Garamond" w:hAnsi="Garamond"/>
                <w:b/>
                <w:bCs/>
                <w:color w:val="000000"/>
                <w:sz w:val="18"/>
                <w:szCs w:val="18"/>
              </w:rPr>
              <w:t>4</w:t>
            </w:r>
            <w:r>
              <w:rPr>
                <w:rFonts w:ascii="Garamond" w:hAnsi="Garamond"/>
                <w:b/>
                <w:bCs/>
                <w:color w:val="000000"/>
                <w:sz w:val="18"/>
                <w:szCs w:val="18"/>
              </w:rPr>
              <w:t xml:space="preserve">, </w:t>
            </w:r>
            <w:r w:rsidR="00FE4054" w:rsidRPr="00727EE0">
              <w:rPr>
                <w:rFonts w:ascii="Garamond" w:hAnsi="Garamond"/>
                <w:b/>
                <w:bCs/>
                <w:color w:val="000000"/>
                <w:sz w:val="18"/>
                <w:szCs w:val="18"/>
              </w:rPr>
              <w:t>2</w:t>
            </w:r>
            <w:r w:rsidR="009455A6">
              <w:rPr>
                <w:rFonts w:ascii="Garamond" w:hAnsi="Garamond"/>
                <w:b/>
                <w:bCs/>
                <w:color w:val="000000"/>
                <w:sz w:val="18"/>
                <w:szCs w:val="18"/>
              </w:rPr>
              <w:t>6</w:t>
            </w:r>
            <w:r w:rsidR="00FE4054" w:rsidRPr="00727EE0">
              <w:rPr>
                <w:rFonts w:ascii="Garamond" w:hAnsi="Garamond"/>
                <w:b/>
                <w:bCs/>
                <w:color w:val="000000"/>
                <w:sz w:val="18"/>
                <w:szCs w:val="18"/>
              </w:rPr>
              <w:t xml:space="preserve"> &amp; </w:t>
            </w:r>
            <w:r w:rsidR="00DB689A">
              <w:rPr>
                <w:rFonts w:ascii="Garamond" w:hAnsi="Garamond"/>
                <w:b/>
                <w:bCs/>
                <w:color w:val="000000"/>
                <w:sz w:val="18"/>
                <w:szCs w:val="18"/>
              </w:rPr>
              <w:t>2</w:t>
            </w:r>
            <w:r w:rsidR="009455A6">
              <w:rPr>
                <w:rFonts w:ascii="Garamond" w:hAnsi="Garamond"/>
                <w:b/>
                <w:bCs/>
                <w:color w:val="000000"/>
                <w:sz w:val="18"/>
                <w:szCs w:val="18"/>
              </w:rPr>
              <w:t>8</w:t>
            </w:r>
            <w:r w:rsidR="00FE4054" w:rsidRPr="00727EE0">
              <w:rPr>
                <w:rFonts w:ascii="Garamond" w:hAnsi="Garamond"/>
                <w:b/>
                <w:bCs/>
                <w:color w:val="000000"/>
                <w:sz w:val="18"/>
                <w:szCs w:val="18"/>
              </w:rPr>
              <w:t xml:space="preserve"> Jan</w:t>
            </w:r>
          </w:p>
        </w:tc>
        <w:tc>
          <w:tcPr>
            <w:tcW w:w="1882" w:type="dxa"/>
            <w:vMerge w:val="restart"/>
            <w:vAlign w:val="center"/>
          </w:tcPr>
          <w:p w14:paraId="4B4296BA" w14:textId="14DF761B" w:rsidR="00FE4054" w:rsidRPr="00727EE0" w:rsidRDefault="00FE4054" w:rsidP="00B30912">
            <w:pPr>
              <w:rPr>
                <w:rFonts w:ascii="Garamond" w:hAnsi="Garamond"/>
                <w:color w:val="000000"/>
                <w:sz w:val="18"/>
                <w:szCs w:val="18"/>
              </w:rPr>
            </w:pPr>
            <w:r w:rsidRPr="00727EE0">
              <w:rPr>
                <w:rFonts w:ascii="Garamond" w:hAnsi="Garamond"/>
                <w:color w:val="000000"/>
                <w:sz w:val="18"/>
                <w:szCs w:val="18"/>
              </w:rPr>
              <w:t>Database Indexing Techniques &amp; Triggers</w:t>
            </w:r>
          </w:p>
        </w:tc>
        <w:tc>
          <w:tcPr>
            <w:tcW w:w="4482" w:type="dxa"/>
            <w:vAlign w:val="center"/>
          </w:tcPr>
          <w:p w14:paraId="549D4293" w14:textId="7AA84661" w:rsidR="00FE4054" w:rsidRPr="00727EE0" w:rsidRDefault="00FE4054" w:rsidP="00B30912">
            <w:pPr>
              <w:rPr>
                <w:rFonts w:ascii="Garamond" w:hAnsi="Garamond"/>
                <w:color w:val="000000"/>
                <w:sz w:val="18"/>
                <w:szCs w:val="18"/>
              </w:rPr>
            </w:pPr>
            <w:r w:rsidRPr="00727EE0">
              <w:rPr>
                <w:rFonts w:ascii="Garamond" w:hAnsi="Garamond"/>
                <w:color w:val="000000"/>
                <w:sz w:val="18"/>
                <w:szCs w:val="18"/>
              </w:rPr>
              <w:t>Indexing Techniques Single Level</w:t>
            </w:r>
          </w:p>
        </w:tc>
      </w:tr>
      <w:tr w:rsidR="007E53AE" w:rsidRPr="00727EE0" w14:paraId="44D39883" w14:textId="77777777" w:rsidTr="007E53AE">
        <w:trPr>
          <w:trHeight w:val="251"/>
          <w:jc w:val="center"/>
        </w:trPr>
        <w:tc>
          <w:tcPr>
            <w:tcW w:w="645" w:type="dxa"/>
            <w:vMerge/>
            <w:vAlign w:val="center"/>
            <w:hideMark/>
          </w:tcPr>
          <w:p w14:paraId="6A803506" w14:textId="77777777" w:rsidR="007E53AE" w:rsidRPr="00727EE0" w:rsidRDefault="007E53AE" w:rsidP="00B30912">
            <w:pPr>
              <w:rPr>
                <w:rFonts w:ascii="Garamond" w:hAnsi="Garamond"/>
                <w:b/>
                <w:bCs/>
                <w:color w:val="000000"/>
                <w:sz w:val="18"/>
                <w:szCs w:val="18"/>
              </w:rPr>
            </w:pPr>
          </w:p>
        </w:tc>
        <w:tc>
          <w:tcPr>
            <w:tcW w:w="1481" w:type="dxa"/>
            <w:vMerge/>
            <w:vAlign w:val="center"/>
            <w:hideMark/>
          </w:tcPr>
          <w:p w14:paraId="537F06DD" w14:textId="77777777" w:rsidR="007E53AE" w:rsidRPr="00727EE0" w:rsidRDefault="007E53AE" w:rsidP="00B30912">
            <w:pPr>
              <w:rPr>
                <w:rFonts w:ascii="Garamond" w:hAnsi="Garamond"/>
                <w:b/>
                <w:bCs/>
                <w:color w:val="000000"/>
                <w:sz w:val="18"/>
                <w:szCs w:val="18"/>
              </w:rPr>
            </w:pPr>
          </w:p>
        </w:tc>
        <w:tc>
          <w:tcPr>
            <w:tcW w:w="1882" w:type="dxa"/>
            <w:vMerge/>
            <w:vAlign w:val="center"/>
            <w:hideMark/>
          </w:tcPr>
          <w:p w14:paraId="4B372467" w14:textId="31F3B2A1" w:rsidR="007E53AE" w:rsidRPr="00727EE0" w:rsidRDefault="007E53AE" w:rsidP="00B30912">
            <w:pPr>
              <w:rPr>
                <w:rFonts w:ascii="Garamond" w:hAnsi="Garamond"/>
                <w:color w:val="000000"/>
                <w:sz w:val="18"/>
                <w:szCs w:val="18"/>
              </w:rPr>
            </w:pPr>
          </w:p>
        </w:tc>
        <w:tc>
          <w:tcPr>
            <w:tcW w:w="4482" w:type="dxa"/>
            <w:noWrap/>
            <w:vAlign w:val="center"/>
            <w:hideMark/>
          </w:tcPr>
          <w:p w14:paraId="1D7C4E46" w14:textId="4D306802" w:rsidR="007E53AE" w:rsidRPr="00727EE0" w:rsidRDefault="007E53AE" w:rsidP="00B30912">
            <w:pPr>
              <w:rPr>
                <w:rFonts w:ascii="Garamond" w:hAnsi="Garamond"/>
                <w:color w:val="000000"/>
                <w:sz w:val="18"/>
                <w:szCs w:val="18"/>
              </w:rPr>
            </w:pPr>
            <w:r w:rsidRPr="00727EE0">
              <w:rPr>
                <w:rFonts w:ascii="Garamond" w:hAnsi="Garamond"/>
                <w:color w:val="000000"/>
                <w:sz w:val="18"/>
                <w:szCs w:val="18"/>
              </w:rPr>
              <w:t>Indexing Techniques Multi Level, Constraints and Triggers</w:t>
            </w:r>
          </w:p>
        </w:tc>
      </w:tr>
      <w:tr w:rsidR="00FE4054" w:rsidRPr="00727EE0" w14:paraId="434D3D7D" w14:textId="77777777" w:rsidTr="00B30912">
        <w:trPr>
          <w:trHeight w:val="180"/>
          <w:jc w:val="center"/>
        </w:trPr>
        <w:tc>
          <w:tcPr>
            <w:tcW w:w="645" w:type="dxa"/>
            <w:vMerge w:val="restart"/>
            <w:vAlign w:val="center"/>
            <w:hideMark/>
          </w:tcPr>
          <w:p w14:paraId="46EEBEF1" w14:textId="223172D2" w:rsidR="00FE4054" w:rsidRPr="00727EE0" w:rsidRDefault="009455A6" w:rsidP="00B30912">
            <w:pPr>
              <w:rPr>
                <w:rFonts w:ascii="Garamond" w:hAnsi="Garamond"/>
                <w:b/>
                <w:bCs/>
                <w:color w:val="000000"/>
                <w:sz w:val="18"/>
                <w:szCs w:val="18"/>
              </w:rPr>
            </w:pPr>
            <w:r>
              <w:rPr>
                <w:rFonts w:ascii="Garamond" w:hAnsi="Garamond"/>
                <w:b/>
                <w:bCs/>
                <w:color w:val="000000"/>
                <w:sz w:val="18"/>
                <w:szCs w:val="18"/>
              </w:rPr>
              <w:t>9</w:t>
            </w:r>
          </w:p>
        </w:tc>
        <w:tc>
          <w:tcPr>
            <w:tcW w:w="1481" w:type="dxa"/>
            <w:vMerge w:val="restart"/>
            <w:vAlign w:val="center"/>
            <w:hideMark/>
          </w:tcPr>
          <w:p w14:paraId="77A1A77A" w14:textId="16EC919E" w:rsidR="00FE4054" w:rsidRPr="00727EE0" w:rsidRDefault="009455A6" w:rsidP="00B30912">
            <w:pPr>
              <w:rPr>
                <w:rFonts w:ascii="Garamond" w:hAnsi="Garamond"/>
                <w:b/>
                <w:bCs/>
                <w:color w:val="000000"/>
                <w:sz w:val="18"/>
                <w:szCs w:val="18"/>
              </w:rPr>
            </w:pPr>
            <w:r>
              <w:rPr>
                <w:rFonts w:ascii="Garamond" w:hAnsi="Garamond"/>
                <w:b/>
                <w:bCs/>
                <w:color w:val="000000"/>
                <w:sz w:val="18"/>
                <w:szCs w:val="18"/>
              </w:rPr>
              <w:t>3</w:t>
            </w:r>
            <w:r w:rsidR="00D14858">
              <w:rPr>
                <w:rFonts w:ascii="Garamond" w:hAnsi="Garamond"/>
                <w:b/>
                <w:bCs/>
                <w:color w:val="000000"/>
                <w:sz w:val="18"/>
                <w:szCs w:val="18"/>
              </w:rPr>
              <w:t>1</w:t>
            </w:r>
            <w:r>
              <w:rPr>
                <w:rFonts w:ascii="Garamond" w:hAnsi="Garamond"/>
                <w:b/>
                <w:bCs/>
                <w:color w:val="000000"/>
                <w:sz w:val="18"/>
                <w:szCs w:val="18"/>
              </w:rPr>
              <w:t xml:space="preserve"> Jan</w:t>
            </w:r>
            <w:r w:rsidR="00891729">
              <w:rPr>
                <w:rFonts w:ascii="Garamond" w:hAnsi="Garamond"/>
                <w:b/>
                <w:bCs/>
                <w:color w:val="000000"/>
                <w:sz w:val="18"/>
                <w:szCs w:val="18"/>
              </w:rPr>
              <w:t xml:space="preserve">, </w:t>
            </w:r>
            <w:r w:rsidR="008C3A0D">
              <w:rPr>
                <w:rFonts w:ascii="Garamond" w:hAnsi="Garamond"/>
                <w:b/>
                <w:bCs/>
                <w:color w:val="000000"/>
                <w:sz w:val="18"/>
                <w:szCs w:val="18"/>
              </w:rPr>
              <w:t>2</w:t>
            </w:r>
            <w:r w:rsidR="00891729">
              <w:rPr>
                <w:rFonts w:ascii="Garamond" w:hAnsi="Garamond"/>
                <w:b/>
                <w:bCs/>
                <w:color w:val="000000"/>
                <w:sz w:val="18"/>
                <w:szCs w:val="18"/>
              </w:rPr>
              <w:t xml:space="preserve"> </w:t>
            </w:r>
            <w:r w:rsidR="00D14858">
              <w:rPr>
                <w:rFonts w:ascii="Garamond" w:hAnsi="Garamond"/>
                <w:b/>
                <w:bCs/>
                <w:color w:val="000000"/>
                <w:sz w:val="18"/>
                <w:szCs w:val="18"/>
              </w:rPr>
              <w:t xml:space="preserve">&amp; </w:t>
            </w:r>
            <w:r w:rsidR="008C3A0D">
              <w:rPr>
                <w:rFonts w:ascii="Garamond" w:hAnsi="Garamond"/>
                <w:b/>
                <w:bCs/>
                <w:color w:val="000000"/>
                <w:sz w:val="18"/>
                <w:szCs w:val="18"/>
              </w:rPr>
              <w:t>4</w:t>
            </w:r>
            <w:r w:rsidR="00FE4054" w:rsidRPr="00727EE0">
              <w:rPr>
                <w:rFonts w:ascii="Garamond" w:hAnsi="Garamond"/>
                <w:b/>
                <w:bCs/>
                <w:color w:val="000000"/>
                <w:sz w:val="18"/>
                <w:szCs w:val="18"/>
              </w:rPr>
              <w:t xml:space="preserve"> Feb</w:t>
            </w:r>
          </w:p>
        </w:tc>
        <w:tc>
          <w:tcPr>
            <w:tcW w:w="1882" w:type="dxa"/>
            <w:vMerge w:val="restart"/>
            <w:vAlign w:val="center"/>
            <w:hideMark/>
          </w:tcPr>
          <w:p w14:paraId="0FA2F746" w14:textId="050A10A7" w:rsidR="00FE4054" w:rsidRPr="00727EE0" w:rsidRDefault="00FE4054" w:rsidP="00B30912">
            <w:pPr>
              <w:rPr>
                <w:rFonts w:ascii="Garamond" w:hAnsi="Garamond"/>
                <w:color w:val="000000"/>
                <w:sz w:val="18"/>
                <w:szCs w:val="18"/>
              </w:rPr>
            </w:pPr>
            <w:r w:rsidRPr="00727EE0">
              <w:rPr>
                <w:rFonts w:ascii="Garamond" w:hAnsi="Garamond"/>
                <w:color w:val="000000"/>
                <w:sz w:val="18"/>
                <w:szCs w:val="18"/>
              </w:rPr>
              <w:t>Query Processing</w:t>
            </w:r>
          </w:p>
        </w:tc>
        <w:tc>
          <w:tcPr>
            <w:tcW w:w="4482" w:type="dxa"/>
            <w:vAlign w:val="center"/>
            <w:hideMark/>
          </w:tcPr>
          <w:p w14:paraId="79F4E6F5" w14:textId="5373958B" w:rsidR="00FE4054" w:rsidRPr="00727EE0" w:rsidRDefault="00FE4054" w:rsidP="00B30912">
            <w:pPr>
              <w:rPr>
                <w:rFonts w:ascii="Garamond" w:hAnsi="Garamond"/>
                <w:color w:val="000000"/>
                <w:sz w:val="18"/>
                <w:szCs w:val="18"/>
              </w:rPr>
            </w:pPr>
            <w:r w:rsidRPr="00727EE0">
              <w:rPr>
                <w:rFonts w:ascii="Garamond" w:hAnsi="Garamond"/>
                <w:color w:val="000000"/>
                <w:sz w:val="18"/>
                <w:szCs w:val="18"/>
              </w:rPr>
              <w:t>Iterators and Database Access Algorithms</w:t>
            </w:r>
          </w:p>
        </w:tc>
      </w:tr>
      <w:tr w:rsidR="00FE4054" w:rsidRPr="00727EE0" w14:paraId="489907B5" w14:textId="77777777" w:rsidTr="00B30912">
        <w:trPr>
          <w:trHeight w:val="243"/>
          <w:jc w:val="center"/>
        </w:trPr>
        <w:tc>
          <w:tcPr>
            <w:tcW w:w="645" w:type="dxa"/>
            <w:vMerge/>
            <w:vAlign w:val="center"/>
            <w:hideMark/>
          </w:tcPr>
          <w:p w14:paraId="053CC140" w14:textId="77777777" w:rsidR="00FE4054" w:rsidRPr="00727EE0" w:rsidRDefault="00FE4054" w:rsidP="00B30912">
            <w:pPr>
              <w:rPr>
                <w:rFonts w:ascii="Garamond" w:hAnsi="Garamond"/>
                <w:b/>
                <w:bCs/>
                <w:color w:val="000000"/>
                <w:sz w:val="18"/>
                <w:szCs w:val="18"/>
              </w:rPr>
            </w:pPr>
          </w:p>
        </w:tc>
        <w:tc>
          <w:tcPr>
            <w:tcW w:w="1481" w:type="dxa"/>
            <w:vMerge/>
            <w:vAlign w:val="center"/>
            <w:hideMark/>
          </w:tcPr>
          <w:p w14:paraId="06CE69C1" w14:textId="77777777" w:rsidR="00FE4054" w:rsidRPr="00727EE0" w:rsidRDefault="00FE4054" w:rsidP="00B30912">
            <w:pPr>
              <w:rPr>
                <w:rFonts w:ascii="Garamond" w:hAnsi="Garamond"/>
                <w:b/>
                <w:bCs/>
                <w:color w:val="000000"/>
                <w:sz w:val="18"/>
                <w:szCs w:val="18"/>
              </w:rPr>
            </w:pPr>
          </w:p>
        </w:tc>
        <w:tc>
          <w:tcPr>
            <w:tcW w:w="1882" w:type="dxa"/>
            <w:vMerge/>
            <w:vAlign w:val="center"/>
            <w:hideMark/>
          </w:tcPr>
          <w:p w14:paraId="37BBB8C0" w14:textId="66C5A055" w:rsidR="00FE4054" w:rsidRPr="00727EE0" w:rsidRDefault="00FE4054" w:rsidP="00B30912">
            <w:pPr>
              <w:rPr>
                <w:rFonts w:ascii="Garamond" w:hAnsi="Garamond"/>
                <w:color w:val="000000"/>
                <w:sz w:val="18"/>
                <w:szCs w:val="18"/>
              </w:rPr>
            </w:pPr>
          </w:p>
        </w:tc>
        <w:tc>
          <w:tcPr>
            <w:tcW w:w="4482" w:type="dxa"/>
            <w:vAlign w:val="center"/>
            <w:hideMark/>
          </w:tcPr>
          <w:p w14:paraId="37AB7AF6" w14:textId="18D72739" w:rsidR="00FE4054" w:rsidRPr="00727EE0" w:rsidRDefault="00FE4054" w:rsidP="00B30912">
            <w:pPr>
              <w:rPr>
                <w:rFonts w:ascii="Garamond" w:hAnsi="Garamond"/>
                <w:color w:val="000000"/>
                <w:sz w:val="18"/>
                <w:szCs w:val="18"/>
              </w:rPr>
            </w:pPr>
            <w:r w:rsidRPr="00727EE0">
              <w:rPr>
                <w:rFonts w:ascii="Garamond" w:hAnsi="Garamond"/>
                <w:color w:val="000000"/>
                <w:sz w:val="18"/>
                <w:szCs w:val="18"/>
              </w:rPr>
              <w:t xml:space="preserve">Unary </w:t>
            </w:r>
            <w:r w:rsidR="007C18C5">
              <w:rPr>
                <w:rFonts w:ascii="Garamond" w:hAnsi="Garamond"/>
                <w:color w:val="000000"/>
                <w:sz w:val="18"/>
                <w:szCs w:val="18"/>
              </w:rPr>
              <w:t xml:space="preserve">and Binary </w:t>
            </w:r>
            <w:r w:rsidRPr="00727EE0">
              <w:rPr>
                <w:rFonts w:ascii="Garamond" w:hAnsi="Garamond"/>
                <w:color w:val="000000"/>
                <w:sz w:val="18"/>
                <w:szCs w:val="18"/>
              </w:rPr>
              <w:t>Operators and Strategies</w:t>
            </w:r>
          </w:p>
        </w:tc>
      </w:tr>
      <w:tr w:rsidR="00FE4054" w:rsidRPr="00727EE0" w14:paraId="04D52CF2" w14:textId="77777777" w:rsidTr="00B30912">
        <w:trPr>
          <w:trHeight w:val="180"/>
          <w:jc w:val="center"/>
        </w:trPr>
        <w:tc>
          <w:tcPr>
            <w:tcW w:w="645" w:type="dxa"/>
            <w:vMerge/>
            <w:vAlign w:val="center"/>
            <w:hideMark/>
          </w:tcPr>
          <w:p w14:paraId="31C98A83" w14:textId="77777777" w:rsidR="00FE4054" w:rsidRPr="00727EE0" w:rsidRDefault="00FE4054" w:rsidP="00B30912">
            <w:pPr>
              <w:rPr>
                <w:rFonts w:ascii="Garamond" w:hAnsi="Garamond"/>
                <w:b/>
                <w:bCs/>
                <w:color w:val="000000"/>
                <w:sz w:val="18"/>
                <w:szCs w:val="18"/>
              </w:rPr>
            </w:pPr>
          </w:p>
        </w:tc>
        <w:tc>
          <w:tcPr>
            <w:tcW w:w="1481" w:type="dxa"/>
            <w:vMerge/>
            <w:vAlign w:val="center"/>
            <w:hideMark/>
          </w:tcPr>
          <w:p w14:paraId="1BD3A2AD" w14:textId="77777777" w:rsidR="00FE4054" w:rsidRPr="00727EE0" w:rsidRDefault="00FE4054" w:rsidP="00B30912">
            <w:pPr>
              <w:rPr>
                <w:rFonts w:ascii="Garamond" w:hAnsi="Garamond"/>
                <w:b/>
                <w:bCs/>
                <w:color w:val="000000"/>
                <w:sz w:val="18"/>
                <w:szCs w:val="18"/>
              </w:rPr>
            </w:pPr>
          </w:p>
        </w:tc>
        <w:tc>
          <w:tcPr>
            <w:tcW w:w="1882" w:type="dxa"/>
            <w:vMerge/>
            <w:vAlign w:val="center"/>
            <w:hideMark/>
          </w:tcPr>
          <w:p w14:paraId="21148D95" w14:textId="3A6F6695" w:rsidR="00FE4054" w:rsidRPr="00727EE0" w:rsidRDefault="00FE4054" w:rsidP="00B30912">
            <w:pPr>
              <w:rPr>
                <w:rFonts w:ascii="Garamond" w:hAnsi="Garamond"/>
                <w:color w:val="000000"/>
                <w:sz w:val="18"/>
                <w:szCs w:val="18"/>
              </w:rPr>
            </w:pPr>
          </w:p>
        </w:tc>
        <w:tc>
          <w:tcPr>
            <w:tcW w:w="4482" w:type="dxa"/>
            <w:vAlign w:val="center"/>
            <w:hideMark/>
          </w:tcPr>
          <w:p w14:paraId="2C885297" w14:textId="5D5034FD" w:rsidR="00FE4054" w:rsidRPr="007C18C5" w:rsidRDefault="007C18C5" w:rsidP="00B30912">
            <w:pPr>
              <w:rPr>
                <w:rFonts w:ascii="Garamond" w:hAnsi="Garamond"/>
                <w:i/>
                <w:iCs/>
                <w:color w:val="000000"/>
                <w:sz w:val="18"/>
                <w:szCs w:val="18"/>
              </w:rPr>
            </w:pPr>
            <w:r w:rsidRPr="007C18C5">
              <w:rPr>
                <w:rFonts w:ascii="Garamond" w:hAnsi="Garamond"/>
                <w:i/>
                <w:iCs/>
                <w:color w:val="000000"/>
                <w:sz w:val="18"/>
                <w:szCs w:val="18"/>
              </w:rPr>
              <w:t>Hands on Lab 4</w:t>
            </w:r>
            <w:r w:rsidR="004B3E3A">
              <w:rPr>
                <w:rFonts w:ascii="Garamond" w:hAnsi="Garamond"/>
                <w:i/>
                <w:iCs/>
                <w:color w:val="000000"/>
                <w:sz w:val="18"/>
                <w:szCs w:val="18"/>
              </w:rPr>
              <w:t xml:space="preserve"> and Exercise</w:t>
            </w:r>
            <w:r w:rsidRPr="007C18C5">
              <w:rPr>
                <w:rFonts w:ascii="Garamond" w:hAnsi="Garamond"/>
                <w:i/>
                <w:iCs/>
                <w:color w:val="000000"/>
                <w:sz w:val="18"/>
                <w:szCs w:val="18"/>
              </w:rPr>
              <w:t xml:space="preserve">: Triggers and Views </w:t>
            </w:r>
          </w:p>
        </w:tc>
      </w:tr>
      <w:tr w:rsidR="00FE4054" w:rsidRPr="00727EE0" w14:paraId="387939F6" w14:textId="77777777" w:rsidTr="00B30912">
        <w:trPr>
          <w:trHeight w:val="189"/>
          <w:jc w:val="center"/>
        </w:trPr>
        <w:tc>
          <w:tcPr>
            <w:tcW w:w="645" w:type="dxa"/>
            <w:vMerge w:val="restart"/>
            <w:vAlign w:val="center"/>
          </w:tcPr>
          <w:p w14:paraId="6D0E0E2E" w14:textId="217C0160" w:rsidR="00FE4054" w:rsidRPr="00727EE0" w:rsidRDefault="008C3A0D" w:rsidP="00B30912">
            <w:pPr>
              <w:rPr>
                <w:rFonts w:ascii="Garamond" w:hAnsi="Garamond"/>
                <w:b/>
                <w:bCs/>
                <w:color w:val="000000"/>
                <w:sz w:val="18"/>
                <w:szCs w:val="18"/>
              </w:rPr>
            </w:pPr>
            <w:r>
              <w:rPr>
                <w:rFonts w:ascii="Garamond" w:hAnsi="Garamond"/>
                <w:b/>
                <w:bCs/>
                <w:color w:val="000000"/>
                <w:sz w:val="18"/>
                <w:szCs w:val="18"/>
              </w:rPr>
              <w:t>10</w:t>
            </w:r>
          </w:p>
        </w:tc>
        <w:tc>
          <w:tcPr>
            <w:tcW w:w="1481" w:type="dxa"/>
            <w:vMerge w:val="restart"/>
            <w:vAlign w:val="center"/>
          </w:tcPr>
          <w:p w14:paraId="4F42E27C" w14:textId="710E7611" w:rsidR="00FE4054" w:rsidRPr="00727EE0" w:rsidRDefault="008C3A0D" w:rsidP="00B30912">
            <w:pPr>
              <w:rPr>
                <w:rFonts w:ascii="Garamond" w:hAnsi="Garamond"/>
                <w:b/>
                <w:bCs/>
                <w:color w:val="000000"/>
                <w:sz w:val="18"/>
                <w:szCs w:val="18"/>
              </w:rPr>
            </w:pPr>
            <w:r>
              <w:rPr>
                <w:rFonts w:ascii="Garamond" w:hAnsi="Garamond"/>
                <w:b/>
                <w:bCs/>
                <w:color w:val="000000"/>
                <w:sz w:val="18"/>
                <w:szCs w:val="18"/>
              </w:rPr>
              <w:t>7</w:t>
            </w:r>
            <w:r w:rsidR="00891729">
              <w:rPr>
                <w:rFonts w:ascii="Garamond" w:hAnsi="Garamond"/>
                <w:b/>
                <w:bCs/>
                <w:color w:val="000000"/>
                <w:sz w:val="18"/>
                <w:szCs w:val="18"/>
              </w:rPr>
              <w:t xml:space="preserve">, </w:t>
            </w:r>
            <w:r>
              <w:rPr>
                <w:rFonts w:ascii="Garamond" w:hAnsi="Garamond"/>
                <w:b/>
                <w:bCs/>
                <w:color w:val="000000"/>
                <w:sz w:val="18"/>
                <w:szCs w:val="18"/>
              </w:rPr>
              <w:t>9</w:t>
            </w:r>
            <w:r w:rsidR="00891729">
              <w:rPr>
                <w:rFonts w:ascii="Garamond" w:hAnsi="Garamond"/>
                <w:b/>
                <w:bCs/>
                <w:color w:val="000000"/>
                <w:sz w:val="18"/>
                <w:szCs w:val="18"/>
              </w:rPr>
              <w:t>, &amp; 1</w:t>
            </w:r>
            <w:r>
              <w:rPr>
                <w:rFonts w:ascii="Garamond" w:hAnsi="Garamond"/>
                <w:b/>
                <w:bCs/>
                <w:color w:val="000000"/>
                <w:sz w:val="18"/>
                <w:szCs w:val="18"/>
              </w:rPr>
              <w:t>1</w:t>
            </w:r>
            <w:r w:rsidR="00FE4054" w:rsidRPr="00727EE0">
              <w:rPr>
                <w:rFonts w:ascii="Garamond" w:hAnsi="Garamond"/>
                <w:b/>
                <w:bCs/>
                <w:color w:val="000000"/>
                <w:sz w:val="18"/>
                <w:szCs w:val="18"/>
              </w:rPr>
              <w:t xml:space="preserve"> Feb</w:t>
            </w:r>
          </w:p>
        </w:tc>
        <w:tc>
          <w:tcPr>
            <w:tcW w:w="1882" w:type="dxa"/>
            <w:vMerge w:val="restart"/>
            <w:vAlign w:val="center"/>
          </w:tcPr>
          <w:p w14:paraId="53F79EEA" w14:textId="683038FD" w:rsidR="00FE4054" w:rsidRPr="00727EE0" w:rsidRDefault="00FE4054" w:rsidP="00B30912">
            <w:pPr>
              <w:rPr>
                <w:rFonts w:ascii="Garamond" w:hAnsi="Garamond"/>
                <w:bCs/>
                <w:color w:val="000000"/>
                <w:sz w:val="18"/>
                <w:szCs w:val="18"/>
              </w:rPr>
            </w:pPr>
            <w:r w:rsidRPr="00727EE0">
              <w:rPr>
                <w:rFonts w:ascii="Garamond" w:hAnsi="Garamond"/>
                <w:bCs/>
                <w:color w:val="000000"/>
                <w:sz w:val="18"/>
                <w:szCs w:val="18"/>
              </w:rPr>
              <w:t>Query Optimization</w:t>
            </w:r>
          </w:p>
        </w:tc>
        <w:tc>
          <w:tcPr>
            <w:tcW w:w="4482" w:type="dxa"/>
            <w:vAlign w:val="center"/>
          </w:tcPr>
          <w:p w14:paraId="5D98581D" w14:textId="5CD5BE34" w:rsidR="00FE4054" w:rsidRPr="00727EE0" w:rsidRDefault="00FE4054" w:rsidP="00B30912">
            <w:pPr>
              <w:rPr>
                <w:rFonts w:ascii="Garamond" w:hAnsi="Garamond"/>
                <w:bCs/>
                <w:color w:val="000000"/>
                <w:sz w:val="18"/>
                <w:szCs w:val="18"/>
              </w:rPr>
            </w:pPr>
            <w:r w:rsidRPr="00727EE0">
              <w:rPr>
                <w:rFonts w:ascii="Garamond" w:hAnsi="Garamond"/>
                <w:color w:val="000000"/>
                <w:sz w:val="18"/>
                <w:szCs w:val="18"/>
              </w:rPr>
              <w:t>Duplicate Elimination and Sorting – One pass Algorithms</w:t>
            </w:r>
          </w:p>
        </w:tc>
      </w:tr>
      <w:tr w:rsidR="00FE4054" w:rsidRPr="00727EE0" w14:paraId="21BA5AEF" w14:textId="77777777" w:rsidTr="00B30912">
        <w:trPr>
          <w:trHeight w:val="252"/>
          <w:jc w:val="center"/>
        </w:trPr>
        <w:tc>
          <w:tcPr>
            <w:tcW w:w="645" w:type="dxa"/>
            <w:vMerge/>
            <w:vAlign w:val="center"/>
            <w:hideMark/>
          </w:tcPr>
          <w:p w14:paraId="4B0059B4" w14:textId="54DA20BF" w:rsidR="00FE4054" w:rsidRPr="00727EE0" w:rsidRDefault="00FE4054" w:rsidP="00B30912">
            <w:pPr>
              <w:rPr>
                <w:rFonts w:ascii="Garamond" w:hAnsi="Garamond"/>
                <w:b/>
                <w:bCs/>
                <w:color w:val="000000"/>
                <w:sz w:val="18"/>
                <w:szCs w:val="18"/>
              </w:rPr>
            </w:pPr>
          </w:p>
        </w:tc>
        <w:tc>
          <w:tcPr>
            <w:tcW w:w="1481" w:type="dxa"/>
            <w:vMerge/>
            <w:vAlign w:val="center"/>
            <w:hideMark/>
          </w:tcPr>
          <w:p w14:paraId="677E265B" w14:textId="64AD2894" w:rsidR="00FE4054" w:rsidRPr="00727EE0" w:rsidRDefault="00FE4054" w:rsidP="00B30912">
            <w:pPr>
              <w:rPr>
                <w:rFonts w:ascii="Garamond" w:hAnsi="Garamond"/>
                <w:b/>
                <w:bCs/>
                <w:color w:val="000000"/>
                <w:sz w:val="18"/>
                <w:szCs w:val="18"/>
              </w:rPr>
            </w:pPr>
          </w:p>
        </w:tc>
        <w:tc>
          <w:tcPr>
            <w:tcW w:w="1882" w:type="dxa"/>
            <w:vMerge/>
            <w:vAlign w:val="center"/>
            <w:hideMark/>
          </w:tcPr>
          <w:p w14:paraId="38587D26" w14:textId="3960B124" w:rsidR="00FE4054" w:rsidRPr="00727EE0" w:rsidRDefault="00FE4054" w:rsidP="00B30912">
            <w:pPr>
              <w:rPr>
                <w:rFonts w:ascii="Garamond" w:hAnsi="Garamond"/>
                <w:b/>
                <w:bCs/>
                <w:color w:val="000000"/>
                <w:sz w:val="18"/>
                <w:szCs w:val="18"/>
              </w:rPr>
            </w:pPr>
          </w:p>
        </w:tc>
        <w:tc>
          <w:tcPr>
            <w:tcW w:w="4482" w:type="dxa"/>
            <w:vAlign w:val="center"/>
          </w:tcPr>
          <w:p w14:paraId="6D925456" w14:textId="0EEEBE84" w:rsidR="00FE4054" w:rsidRPr="00727EE0" w:rsidRDefault="00FE4054" w:rsidP="00B30912">
            <w:pPr>
              <w:rPr>
                <w:rFonts w:ascii="Garamond" w:hAnsi="Garamond"/>
                <w:bCs/>
                <w:i/>
                <w:color w:val="000000"/>
                <w:sz w:val="18"/>
                <w:szCs w:val="18"/>
              </w:rPr>
            </w:pPr>
            <w:r w:rsidRPr="00727EE0">
              <w:rPr>
                <w:rFonts w:ascii="Garamond" w:hAnsi="Garamond"/>
                <w:color w:val="000000"/>
                <w:sz w:val="18"/>
                <w:szCs w:val="18"/>
              </w:rPr>
              <w:t>Duplicate Elimination and Sorting –Two pass Algorithms</w:t>
            </w:r>
          </w:p>
        </w:tc>
      </w:tr>
      <w:tr w:rsidR="005D010D" w:rsidRPr="00727EE0" w14:paraId="46F4F1DE" w14:textId="77777777" w:rsidTr="00EA2A76">
        <w:trPr>
          <w:trHeight w:val="300"/>
          <w:jc w:val="center"/>
        </w:trPr>
        <w:tc>
          <w:tcPr>
            <w:tcW w:w="645" w:type="dxa"/>
            <w:vMerge w:val="restart"/>
            <w:vAlign w:val="center"/>
          </w:tcPr>
          <w:p w14:paraId="627FDF05" w14:textId="2B69700F" w:rsidR="005D010D" w:rsidRPr="00727EE0" w:rsidRDefault="005D010D" w:rsidP="00B30912">
            <w:pPr>
              <w:rPr>
                <w:rFonts w:ascii="Garamond" w:hAnsi="Garamond"/>
                <w:b/>
                <w:bCs/>
                <w:color w:val="000000"/>
                <w:sz w:val="18"/>
                <w:szCs w:val="18"/>
              </w:rPr>
            </w:pPr>
            <w:r w:rsidRPr="00727EE0">
              <w:rPr>
                <w:rFonts w:ascii="Garamond" w:hAnsi="Garamond"/>
                <w:b/>
                <w:bCs/>
                <w:color w:val="000000"/>
                <w:sz w:val="18"/>
                <w:szCs w:val="18"/>
              </w:rPr>
              <w:t>1</w:t>
            </w:r>
            <w:r>
              <w:rPr>
                <w:rFonts w:ascii="Garamond" w:hAnsi="Garamond"/>
                <w:b/>
                <w:bCs/>
                <w:color w:val="000000"/>
                <w:sz w:val="18"/>
                <w:szCs w:val="18"/>
              </w:rPr>
              <w:t>1</w:t>
            </w:r>
          </w:p>
        </w:tc>
        <w:tc>
          <w:tcPr>
            <w:tcW w:w="1481" w:type="dxa"/>
            <w:vMerge w:val="restart"/>
            <w:vAlign w:val="center"/>
          </w:tcPr>
          <w:p w14:paraId="5E9BBCCC" w14:textId="4B015E37" w:rsidR="005D010D" w:rsidRPr="00727EE0" w:rsidRDefault="005D010D" w:rsidP="00B30912">
            <w:pPr>
              <w:rPr>
                <w:rFonts w:ascii="Garamond" w:hAnsi="Garamond"/>
                <w:b/>
                <w:bCs/>
                <w:color w:val="000000"/>
                <w:sz w:val="18"/>
                <w:szCs w:val="18"/>
              </w:rPr>
            </w:pPr>
            <w:r>
              <w:rPr>
                <w:rFonts w:ascii="Garamond" w:hAnsi="Garamond"/>
                <w:b/>
                <w:bCs/>
                <w:color w:val="000000"/>
                <w:sz w:val="18"/>
                <w:szCs w:val="18"/>
              </w:rPr>
              <w:t>14, 16, &amp; 18</w:t>
            </w:r>
            <w:r w:rsidRPr="00727EE0">
              <w:rPr>
                <w:rFonts w:ascii="Garamond" w:hAnsi="Garamond"/>
                <w:b/>
                <w:bCs/>
                <w:color w:val="000000"/>
                <w:sz w:val="18"/>
                <w:szCs w:val="18"/>
              </w:rPr>
              <w:t xml:space="preserve"> Feb</w:t>
            </w:r>
          </w:p>
        </w:tc>
        <w:tc>
          <w:tcPr>
            <w:tcW w:w="1882" w:type="dxa"/>
            <w:vMerge w:val="restart"/>
            <w:vAlign w:val="center"/>
          </w:tcPr>
          <w:p w14:paraId="17A6D33A" w14:textId="230FD9E4" w:rsidR="005D010D" w:rsidRPr="00727EE0" w:rsidRDefault="005D010D" w:rsidP="00B30912">
            <w:pPr>
              <w:rPr>
                <w:rFonts w:ascii="Garamond" w:hAnsi="Garamond"/>
                <w:bCs/>
                <w:color w:val="000000"/>
                <w:sz w:val="18"/>
                <w:szCs w:val="18"/>
              </w:rPr>
            </w:pPr>
            <w:r w:rsidRPr="00727EE0">
              <w:rPr>
                <w:rFonts w:ascii="Garamond" w:hAnsi="Garamond"/>
                <w:bCs/>
                <w:color w:val="000000"/>
                <w:sz w:val="18"/>
                <w:szCs w:val="18"/>
              </w:rPr>
              <w:t>Concurrency Control</w:t>
            </w:r>
          </w:p>
        </w:tc>
        <w:tc>
          <w:tcPr>
            <w:tcW w:w="4482" w:type="dxa"/>
            <w:tcBorders>
              <w:bottom w:val="single" w:sz="4" w:space="0" w:color="auto"/>
            </w:tcBorders>
            <w:vAlign w:val="center"/>
          </w:tcPr>
          <w:p w14:paraId="760207DF" w14:textId="745245BC" w:rsidR="005D010D" w:rsidRPr="00727EE0" w:rsidRDefault="005D010D" w:rsidP="00B30912">
            <w:pPr>
              <w:rPr>
                <w:rFonts w:ascii="Garamond" w:hAnsi="Garamond"/>
                <w:b/>
                <w:bCs/>
                <w:color w:val="000000"/>
                <w:sz w:val="18"/>
                <w:szCs w:val="18"/>
              </w:rPr>
            </w:pPr>
            <w:r w:rsidRPr="00727EE0">
              <w:rPr>
                <w:rFonts w:ascii="Garamond" w:hAnsi="Garamond"/>
                <w:bCs/>
                <w:color w:val="000000"/>
                <w:sz w:val="18"/>
                <w:szCs w:val="18"/>
              </w:rPr>
              <w:t>Foundations of Concurrency Control</w:t>
            </w:r>
          </w:p>
        </w:tc>
      </w:tr>
      <w:tr w:rsidR="005D010D" w:rsidRPr="00727EE0" w14:paraId="33BD8408" w14:textId="77777777" w:rsidTr="005D010D">
        <w:trPr>
          <w:trHeight w:val="300"/>
          <w:jc w:val="center"/>
        </w:trPr>
        <w:tc>
          <w:tcPr>
            <w:tcW w:w="645" w:type="dxa"/>
            <w:vMerge/>
            <w:tcBorders>
              <w:bottom w:val="single" w:sz="4" w:space="0" w:color="auto"/>
            </w:tcBorders>
            <w:vAlign w:val="center"/>
          </w:tcPr>
          <w:p w14:paraId="58E9EE47" w14:textId="77777777" w:rsidR="005D010D" w:rsidRPr="00727EE0" w:rsidRDefault="005D010D" w:rsidP="00B30912">
            <w:pPr>
              <w:rPr>
                <w:rFonts w:ascii="Garamond" w:hAnsi="Garamond"/>
                <w:b/>
                <w:bCs/>
                <w:color w:val="000000"/>
                <w:sz w:val="18"/>
                <w:szCs w:val="18"/>
              </w:rPr>
            </w:pPr>
          </w:p>
        </w:tc>
        <w:tc>
          <w:tcPr>
            <w:tcW w:w="1481" w:type="dxa"/>
            <w:vMerge/>
            <w:tcBorders>
              <w:bottom w:val="single" w:sz="4" w:space="0" w:color="auto"/>
            </w:tcBorders>
            <w:vAlign w:val="center"/>
          </w:tcPr>
          <w:p w14:paraId="2166F00A" w14:textId="77777777" w:rsidR="005D010D" w:rsidRDefault="005D010D" w:rsidP="00B30912">
            <w:pPr>
              <w:rPr>
                <w:rFonts w:ascii="Garamond" w:hAnsi="Garamond"/>
                <w:b/>
                <w:bCs/>
                <w:color w:val="000000"/>
                <w:sz w:val="18"/>
                <w:szCs w:val="18"/>
              </w:rPr>
            </w:pPr>
          </w:p>
        </w:tc>
        <w:tc>
          <w:tcPr>
            <w:tcW w:w="1882" w:type="dxa"/>
            <w:vMerge/>
            <w:tcBorders>
              <w:bottom w:val="single" w:sz="4" w:space="0" w:color="auto"/>
            </w:tcBorders>
            <w:vAlign w:val="center"/>
          </w:tcPr>
          <w:p w14:paraId="051365BC" w14:textId="77777777" w:rsidR="005D010D" w:rsidRPr="00727EE0" w:rsidRDefault="005D010D" w:rsidP="00B30912">
            <w:pPr>
              <w:rPr>
                <w:rFonts w:ascii="Garamond" w:hAnsi="Garamond"/>
                <w:bCs/>
                <w:color w:val="000000"/>
                <w:sz w:val="18"/>
                <w:szCs w:val="18"/>
              </w:rPr>
            </w:pPr>
          </w:p>
        </w:tc>
        <w:tc>
          <w:tcPr>
            <w:tcW w:w="4482" w:type="dxa"/>
            <w:tcBorders>
              <w:bottom w:val="single" w:sz="4" w:space="0" w:color="auto"/>
            </w:tcBorders>
            <w:shd w:val="clear" w:color="auto" w:fill="D9D9D9" w:themeFill="background1" w:themeFillShade="D9"/>
            <w:vAlign w:val="center"/>
          </w:tcPr>
          <w:p w14:paraId="54329651" w14:textId="596E3813" w:rsidR="005D010D" w:rsidRPr="005D010D" w:rsidRDefault="005D010D" w:rsidP="00B30912">
            <w:pPr>
              <w:rPr>
                <w:rFonts w:ascii="Garamond" w:hAnsi="Garamond"/>
                <w:bCs/>
                <w:i/>
                <w:iCs/>
                <w:color w:val="000000"/>
                <w:sz w:val="18"/>
                <w:szCs w:val="18"/>
              </w:rPr>
            </w:pPr>
            <w:r w:rsidRPr="005D010D">
              <w:rPr>
                <w:rFonts w:ascii="Garamond" w:hAnsi="Garamond"/>
                <w:bCs/>
                <w:i/>
                <w:iCs/>
                <w:color w:val="000000"/>
                <w:sz w:val="18"/>
                <w:szCs w:val="18"/>
              </w:rPr>
              <w:t>Final Project presentation submissions</w:t>
            </w:r>
          </w:p>
        </w:tc>
      </w:tr>
      <w:tr w:rsidR="0024035D" w:rsidRPr="00727EE0" w14:paraId="0CEF42CC" w14:textId="77777777" w:rsidTr="005D010D">
        <w:trPr>
          <w:trHeight w:val="300"/>
          <w:jc w:val="center"/>
        </w:trPr>
        <w:tc>
          <w:tcPr>
            <w:tcW w:w="645" w:type="dxa"/>
            <w:tcBorders>
              <w:bottom w:val="single" w:sz="4" w:space="0" w:color="auto"/>
            </w:tcBorders>
            <w:shd w:val="clear" w:color="auto" w:fill="D9D9D9" w:themeFill="background1" w:themeFillShade="D9"/>
            <w:vAlign w:val="center"/>
          </w:tcPr>
          <w:p w14:paraId="29B20675" w14:textId="38E0EB7C" w:rsidR="0024035D" w:rsidRPr="00727EE0" w:rsidRDefault="0024035D" w:rsidP="00B30912">
            <w:pPr>
              <w:rPr>
                <w:rFonts w:ascii="Garamond" w:hAnsi="Garamond"/>
                <w:b/>
                <w:bCs/>
                <w:color w:val="000000"/>
                <w:sz w:val="18"/>
                <w:szCs w:val="18"/>
              </w:rPr>
            </w:pPr>
          </w:p>
        </w:tc>
        <w:tc>
          <w:tcPr>
            <w:tcW w:w="1481" w:type="dxa"/>
            <w:tcBorders>
              <w:bottom w:val="single" w:sz="4" w:space="0" w:color="auto"/>
            </w:tcBorders>
            <w:shd w:val="clear" w:color="auto" w:fill="D9D9D9" w:themeFill="background1" w:themeFillShade="D9"/>
            <w:vAlign w:val="center"/>
          </w:tcPr>
          <w:p w14:paraId="2DAE925E" w14:textId="4934DA7A" w:rsidR="0024035D" w:rsidRPr="00727EE0" w:rsidRDefault="005D010D" w:rsidP="00B30912">
            <w:pPr>
              <w:rPr>
                <w:rFonts w:ascii="Garamond" w:hAnsi="Garamond"/>
                <w:b/>
                <w:bCs/>
                <w:color w:val="000000"/>
                <w:sz w:val="18"/>
                <w:szCs w:val="18"/>
              </w:rPr>
            </w:pPr>
            <w:r>
              <w:rPr>
                <w:rFonts w:ascii="Garamond" w:hAnsi="Garamond"/>
                <w:b/>
                <w:bCs/>
                <w:color w:val="000000"/>
                <w:sz w:val="18"/>
                <w:szCs w:val="18"/>
              </w:rPr>
              <w:t>2</w:t>
            </w:r>
            <w:r w:rsidR="003108D3">
              <w:rPr>
                <w:rFonts w:ascii="Garamond" w:hAnsi="Garamond"/>
                <w:b/>
                <w:bCs/>
                <w:color w:val="000000"/>
                <w:sz w:val="18"/>
                <w:szCs w:val="18"/>
              </w:rPr>
              <w:t>1</w:t>
            </w:r>
            <w:r>
              <w:rPr>
                <w:rFonts w:ascii="Garamond" w:hAnsi="Garamond"/>
                <w:b/>
                <w:bCs/>
                <w:color w:val="000000"/>
                <w:sz w:val="18"/>
                <w:szCs w:val="18"/>
              </w:rPr>
              <w:t xml:space="preserve"> Feb</w:t>
            </w:r>
          </w:p>
        </w:tc>
        <w:tc>
          <w:tcPr>
            <w:tcW w:w="6364" w:type="dxa"/>
            <w:gridSpan w:val="2"/>
            <w:tcBorders>
              <w:bottom w:val="single" w:sz="4" w:space="0" w:color="auto"/>
            </w:tcBorders>
            <w:shd w:val="clear" w:color="auto" w:fill="D9D9D9" w:themeFill="background1" w:themeFillShade="D9"/>
            <w:vAlign w:val="center"/>
          </w:tcPr>
          <w:p w14:paraId="1F8A0505" w14:textId="0F48BA06" w:rsidR="0024035D" w:rsidRPr="00727EE0" w:rsidRDefault="0024035D" w:rsidP="00B30912">
            <w:pPr>
              <w:rPr>
                <w:rFonts w:ascii="Garamond" w:hAnsi="Garamond"/>
                <w:b/>
                <w:bCs/>
                <w:color w:val="000000"/>
                <w:sz w:val="18"/>
                <w:szCs w:val="18"/>
              </w:rPr>
            </w:pPr>
            <w:r w:rsidRPr="00727EE0">
              <w:rPr>
                <w:rFonts w:ascii="Garamond" w:hAnsi="Garamond"/>
                <w:b/>
                <w:bCs/>
                <w:color w:val="000000"/>
                <w:sz w:val="18"/>
                <w:szCs w:val="18"/>
              </w:rPr>
              <w:t>Final Exam</w:t>
            </w:r>
            <w:r>
              <w:rPr>
                <w:rFonts w:ascii="Garamond" w:hAnsi="Garamond"/>
                <w:b/>
                <w:bCs/>
                <w:color w:val="000000"/>
                <w:sz w:val="18"/>
                <w:szCs w:val="18"/>
              </w:rPr>
              <w:t>inations</w:t>
            </w:r>
          </w:p>
        </w:tc>
      </w:tr>
    </w:tbl>
    <w:p w14:paraId="47E07F18" w14:textId="6F9A2B9C" w:rsidR="00273291" w:rsidRDefault="00273291" w:rsidP="00855BFD">
      <w:pPr>
        <w:pStyle w:val="Default"/>
        <w:numPr>
          <w:ilvl w:val="0"/>
          <w:numId w:val="29"/>
        </w:numPr>
        <w:rPr>
          <w:rFonts w:ascii="Garamond" w:hAnsi="Garamond" w:cs="Times New Roman"/>
          <w:b/>
          <w:sz w:val="22"/>
          <w:szCs w:val="22"/>
        </w:rPr>
      </w:pPr>
      <w:r w:rsidRPr="00855BFD">
        <w:rPr>
          <w:rFonts w:ascii="Garamond" w:hAnsi="Garamond" w:cs="Times New Roman"/>
          <w:b/>
          <w:sz w:val="22"/>
          <w:szCs w:val="22"/>
        </w:rPr>
        <w:lastRenderedPageBreak/>
        <w:t>Final Grade</w:t>
      </w:r>
      <w:r w:rsidR="009A7265" w:rsidRPr="00855BFD">
        <w:rPr>
          <w:rFonts w:ascii="Garamond" w:hAnsi="Garamond" w:cs="Times New Roman"/>
          <w:b/>
          <w:sz w:val="22"/>
          <w:szCs w:val="22"/>
        </w:rPr>
        <w:t xml:space="preserve"> Assessment </w:t>
      </w:r>
      <w:r w:rsidRPr="00855BFD">
        <w:rPr>
          <w:rFonts w:ascii="Garamond" w:hAnsi="Garamond" w:cs="Times New Roman"/>
          <w:b/>
          <w:sz w:val="22"/>
          <w:szCs w:val="22"/>
        </w:rPr>
        <w:t>System</w:t>
      </w:r>
    </w:p>
    <w:p w14:paraId="0887F038" w14:textId="77777777" w:rsidR="00855BFD" w:rsidRPr="00855BFD" w:rsidRDefault="00855BFD" w:rsidP="00855BFD">
      <w:pPr>
        <w:pStyle w:val="Default"/>
        <w:ind w:left="720"/>
        <w:rPr>
          <w:rFonts w:ascii="Garamond" w:hAnsi="Garamond" w:cs="Times New Roman"/>
          <w:b/>
          <w:sz w:val="22"/>
          <w:szCs w:val="22"/>
        </w:rPr>
      </w:pPr>
    </w:p>
    <w:tbl>
      <w:tblPr>
        <w:tblW w:w="3913" w:type="dxa"/>
        <w:tblInd w:w="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1"/>
        <w:gridCol w:w="1322"/>
      </w:tblGrid>
      <w:tr w:rsidR="005D6C67" w:rsidRPr="00727EE0" w14:paraId="1478FA87" w14:textId="77777777" w:rsidTr="00015A06">
        <w:tc>
          <w:tcPr>
            <w:tcW w:w="3913" w:type="dxa"/>
            <w:gridSpan w:val="2"/>
            <w:tcBorders>
              <w:top w:val="double" w:sz="4" w:space="0" w:color="auto"/>
              <w:left w:val="nil"/>
              <w:right w:val="single" w:sz="4" w:space="0" w:color="auto"/>
            </w:tcBorders>
            <w:shd w:val="clear" w:color="auto" w:fill="E6E6E6"/>
          </w:tcPr>
          <w:p w14:paraId="154F0B80" w14:textId="5165459F" w:rsidR="005D6C67" w:rsidRPr="00727EE0" w:rsidRDefault="005D6C67" w:rsidP="00891EE2">
            <w:pPr>
              <w:rPr>
                <w:rFonts w:ascii="Garamond" w:hAnsi="Garamond"/>
                <w:sz w:val="20"/>
                <w:szCs w:val="20"/>
              </w:rPr>
            </w:pPr>
            <w:r>
              <w:rPr>
                <w:rFonts w:ascii="Garamond" w:hAnsi="Garamond"/>
                <w:sz w:val="20"/>
                <w:szCs w:val="20"/>
              </w:rPr>
              <w:t>Undergraduate Students</w:t>
            </w:r>
          </w:p>
        </w:tc>
      </w:tr>
      <w:tr w:rsidR="00CC4D9D" w:rsidRPr="00727EE0" w14:paraId="60354C05" w14:textId="77777777" w:rsidTr="005D6C67">
        <w:tc>
          <w:tcPr>
            <w:tcW w:w="2591" w:type="dxa"/>
            <w:tcBorders>
              <w:top w:val="double" w:sz="4" w:space="0" w:color="auto"/>
              <w:left w:val="nil"/>
              <w:right w:val="single" w:sz="4" w:space="0" w:color="auto"/>
            </w:tcBorders>
            <w:shd w:val="clear" w:color="auto" w:fill="E6E6E6"/>
          </w:tcPr>
          <w:p w14:paraId="0A788B5F" w14:textId="77777777" w:rsidR="00273291" w:rsidRPr="00727EE0" w:rsidRDefault="00273291" w:rsidP="00891EE2">
            <w:pPr>
              <w:jc w:val="center"/>
              <w:rPr>
                <w:rFonts w:ascii="Garamond" w:hAnsi="Garamond"/>
                <w:sz w:val="20"/>
                <w:szCs w:val="20"/>
              </w:rPr>
            </w:pPr>
            <w:r w:rsidRPr="00727EE0">
              <w:rPr>
                <w:rFonts w:ascii="Garamond" w:hAnsi="Garamond"/>
                <w:sz w:val="20"/>
                <w:szCs w:val="20"/>
              </w:rPr>
              <w:t>ACTIVITY</w:t>
            </w:r>
          </w:p>
        </w:tc>
        <w:tc>
          <w:tcPr>
            <w:tcW w:w="1322" w:type="dxa"/>
            <w:tcBorders>
              <w:top w:val="double" w:sz="4" w:space="0" w:color="auto"/>
              <w:left w:val="single" w:sz="4" w:space="0" w:color="auto"/>
              <w:right w:val="nil"/>
            </w:tcBorders>
            <w:shd w:val="clear" w:color="auto" w:fill="E6E6E6"/>
          </w:tcPr>
          <w:p w14:paraId="4D877235" w14:textId="008CBD5C" w:rsidR="00273291" w:rsidRPr="00727EE0" w:rsidRDefault="00273291" w:rsidP="00891EE2">
            <w:pPr>
              <w:rPr>
                <w:rFonts w:ascii="Garamond" w:hAnsi="Garamond"/>
                <w:sz w:val="20"/>
                <w:szCs w:val="20"/>
              </w:rPr>
            </w:pPr>
            <w:r w:rsidRPr="00727EE0">
              <w:rPr>
                <w:rFonts w:ascii="Garamond" w:hAnsi="Garamond"/>
                <w:sz w:val="20"/>
                <w:szCs w:val="20"/>
              </w:rPr>
              <w:t>GRADE</w:t>
            </w:r>
            <w:r w:rsidR="004B588A" w:rsidRPr="00727EE0">
              <w:rPr>
                <w:rFonts w:ascii="Garamond" w:hAnsi="Garamond"/>
                <w:sz w:val="20"/>
                <w:szCs w:val="20"/>
              </w:rPr>
              <w:t xml:space="preserve"> (%)</w:t>
            </w:r>
          </w:p>
        </w:tc>
      </w:tr>
      <w:tr w:rsidR="00CC4D9D" w:rsidRPr="00727EE0" w14:paraId="5368A29B" w14:textId="77777777" w:rsidTr="005D6C67">
        <w:tc>
          <w:tcPr>
            <w:tcW w:w="2591" w:type="dxa"/>
            <w:tcBorders>
              <w:left w:val="nil"/>
              <w:right w:val="single" w:sz="4" w:space="0" w:color="auto"/>
            </w:tcBorders>
            <w:shd w:val="clear" w:color="auto" w:fill="F2F2F2" w:themeFill="background1" w:themeFillShade="F2"/>
          </w:tcPr>
          <w:p w14:paraId="6568001A" w14:textId="6F8CB566" w:rsidR="003B02D5" w:rsidRPr="00727EE0" w:rsidRDefault="006477B5" w:rsidP="00485C26">
            <w:pPr>
              <w:rPr>
                <w:rFonts w:ascii="Garamond" w:hAnsi="Garamond"/>
                <w:sz w:val="20"/>
                <w:szCs w:val="20"/>
              </w:rPr>
            </w:pPr>
            <w:r>
              <w:rPr>
                <w:rFonts w:ascii="Garamond" w:hAnsi="Garamond"/>
                <w:sz w:val="20"/>
                <w:szCs w:val="20"/>
              </w:rPr>
              <w:t>Exercises</w:t>
            </w:r>
            <w:r w:rsidR="003B02D5" w:rsidRPr="00727EE0">
              <w:rPr>
                <w:rFonts w:ascii="Garamond" w:hAnsi="Garamond"/>
                <w:sz w:val="20"/>
                <w:szCs w:val="20"/>
              </w:rPr>
              <w:t xml:space="preserve"> </w:t>
            </w:r>
          </w:p>
        </w:tc>
        <w:tc>
          <w:tcPr>
            <w:tcW w:w="1322" w:type="dxa"/>
            <w:tcBorders>
              <w:left w:val="single" w:sz="4" w:space="0" w:color="auto"/>
              <w:right w:val="nil"/>
            </w:tcBorders>
            <w:shd w:val="clear" w:color="auto" w:fill="F2F2F2" w:themeFill="background1" w:themeFillShade="F2"/>
          </w:tcPr>
          <w:p w14:paraId="61D8C0C8" w14:textId="1CD89808" w:rsidR="003B02D5" w:rsidRPr="00727EE0" w:rsidRDefault="006477B5" w:rsidP="00632FF1">
            <w:pPr>
              <w:jc w:val="center"/>
              <w:rPr>
                <w:rFonts w:ascii="Garamond" w:hAnsi="Garamond"/>
                <w:sz w:val="20"/>
                <w:szCs w:val="20"/>
              </w:rPr>
            </w:pPr>
            <w:r>
              <w:rPr>
                <w:rFonts w:ascii="Garamond" w:hAnsi="Garamond"/>
                <w:sz w:val="20"/>
                <w:szCs w:val="20"/>
              </w:rPr>
              <w:t>20</w:t>
            </w:r>
          </w:p>
        </w:tc>
      </w:tr>
      <w:tr w:rsidR="00632FF1" w:rsidRPr="00727EE0" w14:paraId="7767BDA0" w14:textId="77777777" w:rsidTr="005D6C67">
        <w:tc>
          <w:tcPr>
            <w:tcW w:w="2591" w:type="dxa"/>
            <w:tcBorders>
              <w:left w:val="nil"/>
              <w:right w:val="single" w:sz="4" w:space="0" w:color="auto"/>
            </w:tcBorders>
            <w:shd w:val="clear" w:color="auto" w:fill="D9D9D9" w:themeFill="background1" w:themeFillShade="D9"/>
          </w:tcPr>
          <w:p w14:paraId="7564F574" w14:textId="06840906" w:rsidR="00632FF1" w:rsidRPr="00727EE0" w:rsidRDefault="00632FF1" w:rsidP="008F199D">
            <w:pPr>
              <w:rPr>
                <w:rFonts w:ascii="Garamond" w:hAnsi="Garamond"/>
                <w:sz w:val="20"/>
                <w:szCs w:val="20"/>
              </w:rPr>
            </w:pPr>
            <w:r w:rsidRPr="00727EE0">
              <w:rPr>
                <w:rFonts w:ascii="Garamond" w:hAnsi="Garamond"/>
                <w:sz w:val="20"/>
                <w:szCs w:val="20"/>
              </w:rPr>
              <w:t>Lab</w:t>
            </w:r>
            <w:r w:rsidR="008F199D" w:rsidRPr="00727EE0">
              <w:rPr>
                <w:rFonts w:ascii="Garamond" w:hAnsi="Garamond"/>
                <w:sz w:val="20"/>
                <w:szCs w:val="20"/>
              </w:rPr>
              <w:t xml:space="preserve"> Quizzes</w:t>
            </w:r>
          </w:p>
        </w:tc>
        <w:tc>
          <w:tcPr>
            <w:tcW w:w="1322" w:type="dxa"/>
            <w:tcBorders>
              <w:left w:val="single" w:sz="4" w:space="0" w:color="auto"/>
              <w:right w:val="nil"/>
            </w:tcBorders>
            <w:shd w:val="clear" w:color="auto" w:fill="D9D9D9" w:themeFill="background1" w:themeFillShade="D9"/>
          </w:tcPr>
          <w:p w14:paraId="3D29607F" w14:textId="04651A5A" w:rsidR="00632FF1" w:rsidRPr="00727EE0" w:rsidRDefault="00632FF1" w:rsidP="005F2BF8">
            <w:pPr>
              <w:jc w:val="center"/>
              <w:rPr>
                <w:rFonts w:ascii="Garamond" w:hAnsi="Garamond"/>
                <w:sz w:val="20"/>
                <w:szCs w:val="20"/>
              </w:rPr>
            </w:pPr>
            <w:r w:rsidRPr="00727EE0">
              <w:rPr>
                <w:rFonts w:ascii="Garamond" w:hAnsi="Garamond"/>
                <w:sz w:val="20"/>
                <w:szCs w:val="20"/>
              </w:rPr>
              <w:t>1</w:t>
            </w:r>
            <w:r w:rsidR="005F2BF8" w:rsidRPr="00727EE0">
              <w:rPr>
                <w:rFonts w:ascii="Garamond" w:hAnsi="Garamond"/>
                <w:sz w:val="20"/>
                <w:szCs w:val="20"/>
              </w:rPr>
              <w:t>0</w:t>
            </w:r>
          </w:p>
        </w:tc>
      </w:tr>
      <w:tr w:rsidR="00CC4D9D" w:rsidRPr="00727EE0" w14:paraId="23BAB722" w14:textId="77777777" w:rsidTr="005D6C67">
        <w:tc>
          <w:tcPr>
            <w:tcW w:w="2591" w:type="dxa"/>
            <w:tcBorders>
              <w:left w:val="nil"/>
              <w:right w:val="single" w:sz="4" w:space="0" w:color="auto"/>
            </w:tcBorders>
            <w:shd w:val="clear" w:color="auto" w:fill="D9D9D9" w:themeFill="background1" w:themeFillShade="D9"/>
          </w:tcPr>
          <w:p w14:paraId="6F659E13" w14:textId="39E1791C" w:rsidR="00A83F09" w:rsidRPr="00727EE0" w:rsidRDefault="00A83F09" w:rsidP="00485C26">
            <w:pPr>
              <w:rPr>
                <w:rFonts w:ascii="Garamond" w:hAnsi="Garamond"/>
                <w:sz w:val="20"/>
                <w:szCs w:val="20"/>
              </w:rPr>
            </w:pPr>
            <w:r w:rsidRPr="00727EE0">
              <w:rPr>
                <w:rFonts w:ascii="Garamond" w:hAnsi="Garamond"/>
                <w:sz w:val="20"/>
                <w:szCs w:val="20"/>
              </w:rPr>
              <w:t xml:space="preserve">Midterm </w:t>
            </w:r>
          </w:p>
        </w:tc>
        <w:tc>
          <w:tcPr>
            <w:tcW w:w="1322" w:type="dxa"/>
            <w:tcBorders>
              <w:left w:val="single" w:sz="4" w:space="0" w:color="auto"/>
              <w:right w:val="nil"/>
            </w:tcBorders>
            <w:shd w:val="clear" w:color="auto" w:fill="D9D9D9" w:themeFill="background1" w:themeFillShade="D9"/>
          </w:tcPr>
          <w:p w14:paraId="286E1F7D" w14:textId="78144FDD" w:rsidR="00437E21" w:rsidRPr="00727EE0" w:rsidRDefault="00437E21" w:rsidP="00437E21">
            <w:pPr>
              <w:jc w:val="center"/>
              <w:rPr>
                <w:rFonts w:ascii="Garamond" w:hAnsi="Garamond"/>
                <w:sz w:val="20"/>
                <w:szCs w:val="20"/>
              </w:rPr>
            </w:pPr>
            <w:r>
              <w:rPr>
                <w:rFonts w:ascii="Garamond" w:hAnsi="Garamond"/>
                <w:sz w:val="20"/>
                <w:szCs w:val="20"/>
              </w:rPr>
              <w:t>20</w:t>
            </w:r>
          </w:p>
        </w:tc>
      </w:tr>
      <w:tr w:rsidR="00CC4D9D" w:rsidRPr="00727EE0" w14:paraId="5032623A" w14:textId="77777777" w:rsidTr="005D6C67">
        <w:tc>
          <w:tcPr>
            <w:tcW w:w="2591" w:type="dxa"/>
            <w:tcBorders>
              <w:left w:val="nil"/>
              <w:bottom w:val="single" w:sz="4" w:space="0" w:color="auto"/>
              <w:right w:val="single" w:sz="4" w:space="0" w:color="auto"/>
            </w:tcBorders>
          </w:tcPr>
          <w:p w14:paraId="2F2CC1DA" w14:textId="77777777" w:rsidR="00A83F09" w:rsidRPr="00727EE0" w:rsidRDefault="00A83F09" w:rsidP="00EF0B26">
            <w:pPr>
              <w:rPr>
                <w:rFonts w:ascii="Garamond" w:hAnsi="Garamond"/>
                <w:sz w:val="20"/>
                <w:szCs w:val="20"/>
              </w:rPr>
            </w:pPr>
            <w:r w:rsidRPr="00727EE0">
              <w:rPr>
                <w:rFonts w:ascii="Garamond" w:hAnsi="Garamond"/>
                <w:sz w:val="20"/>
                <w:szCs w:val="20"/>
              </w:rPr>
              <w:t>Final Examination</w:t>
            </w:r>
          </w:p>
        </w:tc>
        <w:tc>
          <w:tcPr>
            <w:tcW w:w="1322" w:type="dxa"/>
            <w:tcBorders>
              <w:left w:val="single" w:sz="4" w:space="0" w:color="auto"/>
              <w:right w:val="nil"/>
            </w:tcBorders>
          </w:tcPr>
          <w:p w14:paraId="6315A39B" w14:textId="6C163131" w:rsidR="00A83F09" w:rsidRPr="00727EE0" w:rsidRDefault="001561AA" w:rsidP="004B588A">
            <w:pPr>
              <w:jc w:val="center"/>
              <w:rPr>
                <w:rFonts w:ascii="Garamond" w:hAnsi="Garamond"/>
                <w:sz w:val="20"/>
                <w:szCs w:val="20"/>
              </w:rPr>
            </w:pPr>
            <w:r>
              <w:rPr>
                <w:rFonts w:ascii="Garamond" w:hAnsi="Garamond"/>
                <w:sz w:val="20"/>
                <w:szCs w:val="20"/>
              </w:rPr>
              <w:t>30</w:t>
            </w:r>
          </w:p>
        </w:tc>
      </w:tr>
      <w:tr w:rsidR="00CC4D9D" w:rsidRPr="00727EE0" w14:paraId="6200E1CB" w14:textId="77777777" w:rsidTr="005D6C67">
        <w:tc>
          <w:tcPr>
            <w:tcW w:w="2591" w:type="dxa"/>
            <w:tcBorders>
              <w:left w:val="nil"/>
              <w:bottom w:val="double" w:sz="4" w:space="0" w:color="auto"/>
              <w:right w:val="single" w:sz="4" w:space="0" w:color="auto"/>
            </w:tcBorders>
            <w:shd w:val="clear" w:color="auto" w:fill="auto"/>
          </w:tcPr>
          <w:p w14:paraId="37EF1AA5" w14:textId="77777777" w:rsidR="00A83F09" w:rsidRPr="00727EE0" w:rsidRDefault="00A83F09" w:rsidP="00891EE2">
            <w:pPr>
              <w:rPr>
                <w:rFonts w:ascii="Garamond" w:hAnsi="Garamond"/>
                <w:b/>
                <w:sz w:val="20"/>
                <w:szCs w:val="20"/>
              </w:rPr>
            </w:pPr>
            <w:r w:rsidRPr="00727EE0">
              <w:rPr>
                <w:rFonts w:ascii="Garamond" w:hAnsi="Garamond"/>
                <w:sz w:val="20"/>
                <w:szCs w:val="20"/>
              </w:rPr>
              <w:t>Final Project</w:t>
            </w:r>
          </w:p>
        </w:tc>
        <w:tc>
          <w:tcPr>
            <w:tcW w:w="1322" w:type="dxa"/>
            <w:tcBorders>
              <w:left w:val="single" w:sz="4" w:space="0" w:color="auto"/>
              <w:bottom w:val="double" w:sz="4" w:space="0" w:color="auto"/>
              <w:right w:val="nil"/>
            </w:tcBorders>
          </w:tcPr>
          <w:p w14:paraId="6ADE0208" w14:textId="06E47667" w:rsidR="00A83F09" w:rsidRPr="00727EE0" w:rsidRDefault="00A83F09" w:rsidP="00632FF1">
            <w:pPr>
              <w:jc w:val="center"/>
              <w:rPr>
                <w:rFonts w:ascii="Garamond" w:hAnsi="Garamond"/>
                <w:sz w:val="20"/>
                <w:szCs w:val="20"/>
              </w:rPr>
            </w:pPr>
            <w:r w:rsidRPr="00727EE0">
              <w:rPr>
                <w:rFonts w:ascii="Garamond" w:hAnsi="Garamond"/>
                <w:sz w:val="20"/>
                <w:szCs w:val="20"/>
              </w:rPr>
              <w:t>2</w:t>
            </w:r>
            <w:r w:rsidR="00632FF1" w:rsidRPr="00727EE0">
              <w:rPr>
                <w:rFonts w:ascii="Garamond" w:hAnsi="Garamond"/>
                <w:sz w:val="20"/>
                <w:szCs w:val="20"/>
              </w:rPr>
              <w:t>0</w:t>
            </w:r>
          </w:p>
        </w:tc>
      </w:tr>
      <w:tr w:rsidR="00CC4D9D" w:rsidRPr="00727EE0" w14:paraId="45806E87" w14:textId="77777777" w:rsidTr="005D6C67">
        <w:tc>
          <w:tcPr>
            <w:tcW w:w="2591" w:type="dxa"/>
            <w:tcBorders>
              <w:top w:val="double" w:sz="4" w:space="0" w:color="auto"/>
              <w:left w:val="nil"/>
              <w:bottom w:val="double" w:sz="4" w:space="0" w:color="auto"/>
              <w:right w:val="single" w:sz="4" w:space="0" w:color="auto"/>
            </w:tcBorders>
            <w:shd w:val="clear" w:color="auto" w:fill="A6A6A6" w:themeFill="background1" w:themeFillShade="A6"/>
          </w:tcPr>
          <w:p w14:paraId="56E3105F" w14:textId="77777777" w:rsidR="00A83F09" w:rsidRPr="00727EE0" w:rsidRDefault="00A83F09" w:rsidP="00891EE2">
            <w:pPr>
              <w:rPr>
                <w:rFonts w:ascii="Garamond" w:hAnsi="Garamond"/>
                <w:b/>
                <w:sz w:val="20"/>
                <w:szCs w:val="20"/>
              </w:rPr>
            </w:pPr>
            <w:r w:rsidRPr="00727EE0">
              <w:rPr>
                <w:rFonts w:ascii="Garamond" w:hAnsi="Garamond"/>
                <w:b/>
                <w:sz w:val="20"/>
                <w:szCs w:val="20"/>
              </w:rPr>
              <w:t>TOTAL</w:t>
            </w:r>
          </w:p>
        </w:tc>
        <w:tc>
          <w:tcPr>
            <w:tcW w:w="1322" w:type="dxa"/>
            <w:tcBorders>
              <w:top w:val="double" w:sz="4" w:space="0" w:color="auto"/>
              <w:left w:val="single" w:sz="4" w:space="0" w:color="auto"/>
              <w:bottom w:val="double" w:sz="4" w:space="0" w:color="auto"/>
              <w:right w:val="nil"/>
            </w:tcBorders>
            <w:shd w:val="clear" w:color="auto" w:fill="A6A6A6" w:themeFill="background1" w:themeFillShade="A6"/>
          </w:tcPr>
          <w:p w14:paraId="5FF7EE5E" w14:textId="6FE99DD6" w:rsidR="00A83F09" w:rsidRPr="00727EE0" w:rsidRDefault="00A83F09" w:rsidP="004B588A">
            <w:pPr>
              <w:jc w:val="center"/>
              <w:rPr>
                <w:rFonts w:ascii="Garamond" w:hAnsi="Garamond"/>
                <w:b/>
                <w:sz w:val="20"/>
                <w:szCs w:val="20"/>
              </w:rPr>
            </w:pPr>
            <w:r w:rsidRPr="00727EE0">
              <w:rPr>
                <w:rFonts w:ascii="Garamond" w:hAnsi="Garamond"/>
                <w:b/>
                <w:sz w:val="20"/>
                <w:szCs w:val="20"/>
              </w:rPr>
              <w:t>100</w:t>
            </w:r>
          </w:p>
        </w:tc>
      </w:tr>
    </w:tbl>
    <w:tbl>
      <w:tblPr>
        <w:tblpPr w:leftFromText="180" w:rightFromText="180" w:vertAnchor="text" w:horzAnchor="page" w:tblpX="6452" w:tblpY="-2215"/>
        <w:tblW w:w="3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1"/>
        <w:gridCol w:w="1322"/>
      </w:tblGrid>
      <w:tr w:rsidR="005D6C67" w:rsidRPr="00727EE0" w14:paraId="2C9276EB" w14:textId="77777777" w:rsidTr="005D6C67">
        <w:tc>
          <w:tcPr>
            <w:tcW w:w="3913" w:type="dxa"/>
            <w:gridSpan w:val="2"/>
            <w:tcBorders>
              <w:top w:val="double" w:sz="4" w:space="0" w:color="auto"/>
              <w:left w:val="nil"/>
              <w:right w:val="single" w:sz="4" w:space="0" w:color="auto"/>
            </w:tcBorders>
            <w:shd w:val="clear" w:color="auto" w:fill="E6E6E6"/>
          </w:tcPr>
          <w:p w14:paraId="4C7B2DA2" w14:textId="77777777" w:rsidR="005D6C67" w:rsidRPr="00727EE0" w:rsidRDefault="005D6C67" w:rsidP="005D6C67">
            <w:pPr>
              <w:rPr>
                <w:rFonts w:ascii="Garamond" w:hAnsi="Garamond"/>
                <w:sz w:val="20"/>
                <w:szCs w:val="20"/>
              </w:rPr>
            </w:pPr>
            <w:r>
              <w:rPr>
                <w:rFonts w:ascii="Garamond" w:hAnsi="Garamond"/>
                <w:sz w:val="20"/>
                <w:szCs w:val="20"/>
              </w:rPr>
              <w:t>Graduate Students</w:t>
            </w:r>
          </w:p>
        </w:tc>
      </w:tr>
      <w:tr w:rsidR="005D6C67" w:rsidRPr="00727EE0" w14:paraId="42F74C8E" w14:textId="77777777" w:rsidTr="005D6C67">
        <w:tc>
          <w:tcPr>
            <w:tcW w:w="2591" w:type="dxa"/>
            <w:tcBorders>
              <w:top w:val="double" w:sz="4" w:space="0" w:color="auto"/>
              <w:left w:val="nil"/>
              <w:right w:val="single" w:sz="4" w:space="0" w:color="auto"/>
            </w:tcBorders>
            <w:shd w:val="clear" w:color="auto" w:fill="E6E6E6"/>
          </w:tcPr>
          <w:p w14:paraId="09E8F1C3" w14:textId="77777777" w:rsidR="005D6C67" w:rsidRPr="00727EE0" w:rsidRDefault="005D6C67" w:rsidP="005D6C67">
            <w:pPr>
              <w:jc w:val="center"/>
              <w:rPr>
                <w:rFonts w:ascii="Garamond" w:hAnsi="Garamond"/>
                <w:sz w:val="20"/>
                <w:szCs w:val="20"/>
              </w:rPr>
            </w:pPr>
            <w:r w:rsidRPr="00727EE0">
              <w:rPr>
                <w:rFonts w:ascii="Garamond" w:hAnsi="Garamond"/>
                <w:sz w:val="20"/>
                <w:szCs w:val="20"/>
              </w:rPr>
              <w:t>ACTIVITY</w:t>
            </w:r>
          </w:p>
        </w:tc>
        <w:tc>
          <w:tcPr>
            <w:tcW w:w="1322" w:type="dxa"/>
            <w:tcBorders>
              <w:top w:val="double" w:sz="4" w:space="0" w:color="auto"/>
              <w:left w:val="single" w:sz="4" w:space="0" w:color="auto"/>
              <w:right w:val="nil"/>
            </w:tcBorders>
            <w:shd w:val="clear" w:color="auto" w:fill="E6E6E6"/>
          </w:tcPr>
          <w:p w14:paraId="488F77E4" w14:textId="77777777" w:rsidR="005D6C67" w:rsidRPr="00727EE0" w:rsidRDefault="005D6C67" w:rsidP="005D6C67">
            <w:pPr>
              <w:rPr>
                <w:rFonts w:ascii="Garamond" w:hAnsi="Garamond"/>
                <w:sz w:val="20"/>
                <w:szCs w:val="20"/>
              </w:rPr>
            </w:pPr>
            <w:r w:rsidRPr="00727EE0">
              <w:rPr>
                <w:rFonts w:ascii="Garamond" w:hAnsi="Garamond"/>
                <w:sz w:val="20"/>
                <w:szCs w:val="20"/>
              </w:rPr>
              <w:t>GRADE (%)</w:t>
            </w:r>
          </w:p>
        </w:tc>
      </w:tr>
      <w:tr w:rsidR="005D6C67" w:rsidRPr="00727EE0" w14:paraId="237B4A83" w14:textId="77777777" w:rsidTr="005D6C67">
        <w:tc>
          <w:tcPr>
            <w:tcW w:w="2591" w:type="dxa"/>
            <w:tcBorders>
              <w:left w:val="nil"/>
              <w:right w:val="single" w:sz="4" w:space="0" w:color="auto"/>
            </w:tcBorders>
            <w:shd w:val="clear" w:color="auto" w:fill="F2F2F2" w:themeFill="background1" w:themeFillShade="F2"/>
          </w:tcPr>
          <w:p w14:paraId="0DBDC9C6" w14:textId="2C377CB4" w:rsidR="005D6C67" w:rsidRPr="00727EE0" w:rsidRDefault="00437E21" w:rsidP="005D6C67">
            <w:pPr>
              <w:rPr>
                <w:rFonts w:ascii="Garamond" w:hAnsi="Garamond"/>
                <w:sz w:val="20"/>
                <w:szCs w:val="20"/>
              </w:rPr>
            </w:pPr>
            <w:r>
              <w:rPr>
                <w:rFonts w:ascii="Garamond" w:hAnsi="Garamond"/>
                <w:sz w:val="20"/>
                <w:szCs w:val="20"/>
              </w:rPr>
              <w:t>Exercises</w:t>
            </w:r>
            <w:r w:rsidR="005D6C67" w:rsidRPr="00727EE0">
              <w:rPr>
                <w:rFonts w:ascii="Garamond" w:hAnsi="Garamond"/>
                <w:sz w:val="20"/>
                <w:szCs w:val="20"/>
              </w:rPr>
              <w:t xml:space="preserve"> </w:t>
            </w:r>
          </w:p>
        </w:tc>
        <w:tc>
          <w:tcPr>
            <w:tcW w:w="1322" w:type="dxa"/>
            <w:tcBorders>
              <w:left w:val="single" w:sz="4" w:space="0" w:color="auto"/>
              <w:right w:val="nil"/>
            </w:tcBorders>
            <w:shd w:val="clear" w:color="auto" w:fill="F2F2F2" w:themeFill="background1" w:themeFillShade="F2"/>
          </w:tcPr>
          <w:p w14:paraId="44F26E39" w14:textId="7982D149" w:rsidR="005D6C67" w:rsidRPr="00727EE0" w:rsidRDefault="001561AA" w:rsidP="005D6C67">
            <w:pPr>
              <w:jc w:val="center"/>
              <w:rPr>
                <w:rFonts w:ascii="Garamond" w:hAnsi="Garamond"/>
                <w:sz w:val="20"/>
                <w:szCs w:val="20"/>
              </w:rPr>
            </w:pPr>
            <w:r>
              <w:rPr>
                <w:rFonts w:ascii="Garamond" w:hAnsi="Garamond"/>
                <w:sz w:val="20"/>
                <w:szCs w:val="20"/>
              </w:rPr>
              <w:t>20</w:t>
            </w:r>
          </w:p>
        </w:tc>
      </w:tr>
      <w:tr w:rsidR="005D6C67" w:rsidRPr="00727EE0" w14:paraId="55EC54F1" w14:textId="77777777" w:rsidTr="005D6C67">
        <w:tc>
          <w:tcPr>
            <w:tcW w:w="2591" w:type="dxa"/>
            <w:tcBorders>
              <w:left w:val="nil"/>
              <w:right w:val="single" w:sz="4" w:space="0" w:color="auto"/>
            </w:tcBorders>
            <w:shd w:val="clear" w:color="auto" w:fill="D9D9D9" w:themeFill="background1" w:themeFillShade="D9"/>
          </w:tcPr>
          <w:p w14:paraId="4BE65A35" w14:textId="77777777" w:rsidR="005D6C67" w:rsidRPr="00727EE0" w:rsidRDefault="005D6C67" w:rsidP="005D6C67">
            <w:pPr>
              <w:rPr>
                <w:rFonts w:ascii="Garamond" w:hAnsi="Garamond"/>
                <w:sz w:val="20"/>
                <w:szCs w:val="20"/>
              </w:rPr>
            </w:pPr>
            <w:r w:rsidRPr="00727EE0">
              <w:rPr>
                <w:rFonts w:ascii="Garamond" w:hAnsi="Garamond"/>
                <w:sz w:val="20"/>
                <w:szCs w:val="20"/>
              </w:rPr>
              <w:t>Lab Quizzes</w:t>
            </w:r>
          </w:p>
        </w:tc>
        <w:tc>
          <w:tcPr>
            <w:tcW w:w="1322" w:type="dxa"/>
            <w:tcBorders>
              <w:left w:val="single" w:sz="4" w:space="0" w:color="auto"/>
              <w:right w:val="nil"/>
            </w:tcBorders>
            <w:shd w:val="clear" w:color="auto" w:fill="D9D9D9" w:themeFill="background1" w:themeFillShade="D9"/>
          </w:tcPr>
          <w:p w14:paraId="5F1F7C31" w14:textId="77777777" w:rsidR="005D6C67" w:rsidRPr="00727EE0" w:rsidRDefault="005D6C67" w:rsidP="005D6C67">
            <w:pPr>
              <w:jc w:val="center"/>
              <w:rPr>
                <w:rFonts w:ascii="Garamond" w:hAnsi="Garamond"/>
                <w:sz w:val="20"/>
                <w:szCs w:val="20"/>
              </w:rPr>
            </w:pPr>
            <w:r w:rsidRPr="00727EE0">
              <w:rPr>
                <w:rFonts w:ascii="Garamond" w:hAnsi="Garamond"/>
                <w:sz w:val="20"/>
                <w:szCs w:val="20"/>
              </w:rPr>
              <w:t>10</w:t>
            </w:r>
          </w:p>
        </w:tc>
      </w:tr>
      <w:tr w:rsidR="005D6C67" w:rsidRPr="00727EE0" w14:paraId="13D3FEDE" w14:textId="77777777" w:rsidTr="005D6C67">
        <w:tc>
          <w:tcPr>
            <w:tcW w:w="2591" w:type="dxa"/>
            <w:tcBorders>
              <w:left w:val="nil"/>
              <w:right w:val="single" w:sz="4" w:space="0" w:color="auto"/>
            </w:tcBorders>
            <w:shd w:val="clear" w:color="auto" w:fill="D9D9D9" w:themeFill="background1" w:themeFillShade="D9"/>
          </w:tcPr>
          <w:p w14:paraId="66838607" w14:textId="77777777" w:rsidR="005D6C67" w:rsidRPr="00727EE0" w:rsidRDefault="005D6C67" w:rsidP="005D6C67">
            <w:pPr>
              <w:rPr>
                <w:rFonts w:ascii="Garamond" w:hAnsi="Garamond"/>
                <w:sz w:val="20"/>
                <w:szCs w:val="20"/>
              </w:rPr>
            </w:pPr>
            <w:r w:rsidRPr="00727EE0">
              <w:rPr>
                <w:rFonts w:ascii="Garamond" w:hAnsi="Garamond"/>
                <w:sz w:val="20"/>
                <w:szCs w:val="20"/>
              </w:rPr>
              <w:t xml:space="preserve">Midterm </w:t>
            </w:r>
          </w:p>
        </w:tc>
        <w:tc>
          <w:tcPr>
            <w:tcW w:w="1322" w:type="dxa"/>
            <w:tcBorders>
              <w:left w:val="single" w:sz="4" w:space="0" w:color="auto"/>
              <w:right w:val="nil"/>
            </w:tcBorders>
            <w:shd w:val="clear" w:color="auto" w:fill="D9D9D9" w:themeFill="background1" w:themeFillShade="D9"/>
          </w:tcPr>
          <w:p w14:paraId="5EB9AAA2" w14:textId="77777777" w:rsidR="005D6C67" w:rsidRPr="00727EE0" w:rsidRDefault="005D6C67" w:rsidP="005D6C67">
            <w:pPr>
              <w:jc w:val="center"/>
              <w:rPr>
                <w:rFonts w:ascii="Garamond" w:hAnsi="Garamond"/>
                <w:sz w:val="20"/>
                <w:szCs w:val="20"/>
              </w:rPr>
            </w:pPr>
            <w:r w:rsidRPr="00727EE0">
              <w:rPr>
                <w:rFonts w:ascii="Garamond" w:hAnsi="Garamond"/>
                <w:sz w:val="20"/>
                <w:szCs w:val="20"/>
              </w:rPr>
              <w:t>15</w:t>
            </w:r>
          </w:p>
        </w:tc>
      </w:tr>
      <w:tr w:rsidR="005D6C67" w:rsidRPr="00727EE0" w14:paraId="3E63BD4C" w14:textId="77777777" w:rsidTr="005D6C67">
        <w:tc>
          <w:tcPr>
            <w:tcW w:w="2591" w:type="dxa"/>
            <w:tcBorders>
              <w:left w:val="nil"/>
              <w:bottom w:val="single" w:sz="4" w:space="0" w:color="auto"/>
              <w:right w:val="single" w:sz="4" w:space="0" w:color="auto"/>
            </w:tcBorders>
          </w:tcPr>
          <w:p w14:paraId="46E54159" w14:textId="77777777" w:rsidR="005D6C67" w:rsidRPr="00727EE0" w:rsidRDefault="005D6C67" w:rsidP="005D6C67">
            <w:pPr>
              <w:rPr>
                <w:rFonts w:ascii="Garamond" w:hAnsi="Garamond"/>
                <w:sz w:val="20"/>
                <w:szCs w:val="20"/>
              </w:rPr>
            </w:pPr>
            <w:r w:rsidRPr="00727EE0">
              <w:rPr>
                <w:rFonts w:ascii="Garamond" w:hAnsi="Garamond"/>
                <w:sz w:val="20"/>
                <w:szCs w:val="20"/>
              </w:rPr>
              <w:t>Final Examination</w:t>
            </w:r>
          </w:p>
        </w:tc>
        <w:tc>
          <w:tcPr>
            <w:tcW w:w="1322" w:type="dxa"/>
            <w:tcBorders>
              <w:left w:val="single" w:sz="4" w:space="0" w:color="auto"/>
              <w:right w:val="nil"/>
            </w:tcBorders>
          </w:tcPr>
          <w:p w14:paraId="6408BDBC" w14:textId="2AF591D9" w:rsidR="005D6C67" w:rsidRPr="00727EE0" w:rsidRDefault="005D6C67" w:rsidP="005D6C67">
            <w:pPr>
              <w:jc w:val="center"/>
              <w:rPr>
                <w:rFonts w:ascii="Garamond" w:hAnsi="Garamond"/>
                <w:sz w:val="20"/>
                <w:szCs w:val="20"/>
              </w:rPr>
            </w:pPr>
            <w:r>
              <w:rPr>
                <w:rFonts w:ascii="Garamond" w:hAnsi="Garamond"/>
                <w:sz w:val="20"/>
                <w:szCs w:val="20"/>
              </w:rPr>
              <w:t>2</w:t>
            </w:r>
            <w:r w:rsidRPr="00727EE0">
              <w:rPr>
                <w:rFonts w:ascii="Garamond" w:hAnsi="Garamond"/>
                <w:sz w:val="20"/>
                <w:szCs w:val="20"/>
              </w:rPr>
              <w:t>0</w:t>
            </w:r>
          </w:p>
        </w:tc>
      </w:tr>
      <w:tr w:rsidR="005D6C67" w:rsidRPr="00727EE0" w14:paraId="5EF01EB8" w14:textId="77777777" w:rsidTr="005D6C67">
        <w:tc>
          <w:tcPr>
            <w:tcW w:w="2591" w:type="dxa"/>
            <w:tcBorders>
              <w:left w:val="nil"/>
              <w:bottom w:val="single" w:sz="4" w:space="0" w:color="auto"/>
              <w:right w:val="single" w:sz="4" w:space="0" w:color="auto"/>
            </w:tcBorders>
          </w:tcPr>
          <w:p w14:paraId="79CEA214" w14:textId="3CD758E7" w:rsidR="005D6C67" w:rsidRPr="00D127F8" w:rsidRDefault="005D6C67" w:rsidP="005D6C67">
            <w:pPr>
              <w:rPr>
                <w:rFonts w:ascii="Garamond" w:hAnsi="Garamond"/>
                <w:b/>
                <w:bCs/>
                <w:i/>
                <w:iCs/>
                <w:sz w:val="20"/>
                <w:szCs w:val="20"/>
              </w:rPr>
            </w:pPr>
            <w:r w:rsidRPr="00D127F8">
              <w:rPr>
                <w:rFonts w:ascii="Garamond" w:hAnsi="Garamond"/>
                <w:b/>
                <w:bCs/>
                <w:i/>
                <w:iCs/>
                <w:sz w:val="20"/>
                <w:szCs w:val="20"/>
              </w:rPr>
              <w:t>Final Paper Review</w:t>
            </w:r>
          </w:p>
        </w:tc>
        <w:tc>
          <w:tcPr>
            <w:tcW w:w="1322" w:type="dxa"/>
            <w:tcBorders>
              <w:left w:val="single" w:sz="4" w:space="0" w:color="auto"/>
              <w:right w:val="nil"/>
            </w:tcBorders>
          </w:tcPr>
          <w:p w14:paraId="072CDB92" w14:textId="13D56F6E" w:rsidR="005D6C67" w:rsidRPr="00437E21" w:rsidRDefault="005D6C67" w:rsidP="005D6C67">
            <w:pPr>
              <w:jc w:val="center"/>
              <w:rPr>
                <w:rFonts w:ascii="Garamond" w:hAnsi="Garamond"/>
                <w:b/>
                <w:bCs/>
                <w:sz w:val="20"/>
                <w:szCs w:val="20"/>
              </w:rPr>
            </w:pPr>
            <w:r w:rsidRPr="00437E21">
              <w:rPr>
                <w:rFonts w:ascii="Garamond" w:hAnsi="Garamond"/>
                <w:b/>
                <w:bCs/>
                <w:sz w:val="20"/>
                <w:szCs w:val="20"/>
              </w:rPr>
              <w:t>1</w:t>
            </w:r>
            <w:r w:rsidR="00437E21" w:rsidRPr="00437E21">
              <w:rPr>
                <w:rFonts w:ascii="Garamond" w:hAnsi="Garamond"/>
                <w:b/>
                <w:bCs/>
                <w:sz w:val="20"/>
                <w:szCs w:val="20"/>
              </w:rPr>
              <w:t>5</w:t>
            </w:r>
          </w:p>
        </w:tc>
      </w:tr>
      <w:tr w:rsidR="005D6C67" w:rsidRPr="00727EE0" w14:paraId="5C23359B" w14:textId="77777777" w:rsidTr="005D6C67">
        <w:tc>
          <w:tcPr>
            <w:tcW w:w="2591" w:type="dxa"/>
            <w:tcBorders>
              <w:left w:val="nil"/>
              <w:bottom w:val="double" w:sz="4" w:space="0" w:color="auto"/>
              <w:right w:val="single" w:sz="4" w:space="0" w:color="auto"/>
            </w:tcBorders>
            <w:shd w:val="clear" w:color="auto" w:fill="auto"/>
          </w:tcPr>
          <w:p w14:paraId="1361EAF2" w14:textId="77777777" w:rsidR="005D6C67" w:rsidRPr="00727EE0" w:rsidRDefault="005D6C67" w:rsidP="005D6C67">
            <w:pPr>
              <w:rPr>
                <w:rFonts w:ascii="Garamond" w:hAnsi="Garamond"/>
                <w:b/>
                <w:sz w:val="20"/>
                <w:szCs w:val="20"/>
              </w:rPr>
            </w:pPr>
            <w:r w:rsidRPr="00727EE0">
              <w:rPr>
                <w:rFonts w:ascii="Garamond" w:hAnsi="Garamond"/>
                <w:sz w:val="20"/>
                <w:szCs w:val="20"/>
              </w:rPr>
              <w:t>Final Project</w:t>
            </w:r>
          </w:p>
        </w:tc>
        <w:tc>
          <w:tcPr>
            <w:tcW w:w="1322" w:type="dxa"/>
            <w:tcBorders>
              <w:left w:val="single" w:sz="4" w:space="0" w:color="auto"/>
              <w:bottom w:val="double" w:sz="4" w:space="0" w:color="auto"/>
              <w:right w:val="nil"/>
            </w:tcBorders>
          </w:tcPr>
          <w:p w14:paraId="2E7F13B1" w14:textId="5215DCB2" w:rsidR="005D6C67" w:rsidRPr="00727EE0" w:rsidRDefault="005D6C67" w:rsidP="005D6C67">
            <w:pPr>
              <w:jc w:val="center"/>
              <w:rPr>
                <w:rFonts w:ascii="Garamond" w:hAnsi="Garamond"/>
                <w:sz w:val="20"/>
                <w:szCs w:val="20"/>
              </w:rPr>
            </w:pPr>
            <w:r w:rsidRPr="00727EE0">
              <w:rPr>
                <w:rFonts w:ascii="Garamond" w:hAnsi="Garamond"/>
                <w:sz w:val="20"/>
                <w:szCs w:val="20"/>
              </w:rPr>
              <w:t>2</w:t>
            </w:r>
            <w:r w:rsidR="00437E21">
              <w:rPr>
                <w:rFonts w:ascii="Garamond" w:hAnsi="Garamond"/>
                <w:sz w:val="20"/>
                <w:szCs w:val="20"/>
              </w:rPr>
              <w:t>0</w:t>
            </w:r>
          </w:p>
        </w:tc>
      </w:tr>
      <w:tr w:rsidR="005D6C67" w:rsidRPr="00727EE0" w14:paraId="015C6FDC" w14:textId="77777777" w:rsidTr="005D6C67">
        <w:tc>
          <w:tcPr>
            <w:tcW w:w="2591" w:type="dxa"/>
            <w:tcBorders>
              <w:top w:val="double" w:sz="4" w:space="0" w:color="auto"/>
              <w:left w:val="nil"/>
              <w:bottom w:val="double" w:sz="4" w:space="0" w:color="auto"/>
              <w:right w:val="single" w:sz="4" w:space="0" w:color="auto"/>
            </w:tcBorders>
            <w:shd w:val="clear" w:color="auto" w:fill="A6A6A6" w:themeFill="background1" w:themeFillShade="A6"/>
          </w:tcPr>
          <w:p w14:paraId="4DCC6003" w14:textId="77777777" w:rsidR="005D6C67" w:rsidRPr="00727EE0" w:rsidRDefault="005D6C67" w:rsidP="005D6C67">
            <w:pPr>
              <w:rPr>
                <w:rFonts w:ascii="Garamond" w:hAnsi="Garamond"/>
                <w:b/>
                <w:sz w:val="20"/>
                <w:szCs w:val="20"/>
              </w:rPr>
            </w:pPr>
            <w:r w:rsidRPr="00727EE0">
              <w:rPr>
                <w:rFonts w:ascii="Garamond" w:hAnsi="Garamond"/>
                <w:b/>
                <w:sz w:val="20"/>
                <w:szCs w:val="20"/>
              </w:rPr>
              <w:t>TOTAL</w:t>
            </w:r>
          </w:p>
        </w:tc>
        <w:tc>
          <w:tcPr>
            <w:tcW w:w="1322" w:type="dxa"/>
            <w:tcBorders>
              <w:top w:val="double" w:sz="4" w:space="0" w:color="auto"/>
              <w:left w:val="single" w:sz="4" w:space="0" w:color="auto"/>
              <w:bottom w:val="double" w:sz="4" w:space="0" w:color="auto"/>
              <w:right w:val="nil"/>
            </w:tcBorders>
            <w:shd w:val="clear" w:color="auto" w:fill="A6A6A6" w:themeFill="background1" w:themeFillShade="A6"/>
          </w:tcPr>
          <w:p w14:paraId="348C31BA" w14:textId="77777777" w:rsidR="005D6C67" w:rsidRPr="00727EE0" w:rsidRDefault="005D6C67" w:rsidP="005D6C67">
            <w:pPr>
              <w:jc w:val="center"/>
              <w:rPr>
                <w:rFonts w:ascii="Garamond" w:hAnsi="Garamond"/>
                <w:b/>
                <w:sz w:val="20"/>
                <w:szCs w:val="20"/>
              </w:rPr>
            </w:pPr>
            <w:r w:rsidRPr="00727EE0">
              <w:rPr>
                <w:rFonts w:ascii="Garamond" w:hAnsi="Garamond"/>
                <w:b/>
                <w:sz w:val="20"/>
                <w:szCs w:val="20"/>
              </w:rPr>
              <w:t>100</w:t>
            </w:r>
          </w:p>
        </w:tc>
      </w:tr>
    </w:tbl>
    <w:p w14:paraId="7AF2923D" w14:textId="252C77B2" w:rsidR="005D6C67" w:rsidRPr="00727EE0" w:rsidRDefault="005D6C67" w:rsidP="005D6C67">
      <w:pPr>
        <w:spacing w:before="120" w:after="120" w:line="276" w:lineRule="auto"/>
        <w:rPr>
          <w:rFonts w:ascii="Garamond" w:hAnsi="Garamond"/>
          <w:b/>
          <w:sz w:val="20"/>
          <w:szCs w:val="20"/>
        </w:rPr>
      </w:pPr>
    </w:p>
    <w:p w14:paraId="11C1D004" w14:textId="2E283079" w:rsidR="00471AEF" w:rsidRPr="00727EE0" w:rsidRDefault="00471AEF" w:rsidP="00471AEF">
      <w:pPr>
        <w:spacing w:before="120" w:after="120" w:line="276" w:lineRule="auto"/>
        <w:rPr>
          <w:rFonts w:ascii="Garamond" w:hAnsi="Garamond"/>
          <w:b/>
          <w:sz w:val="20"/>
          <w:szCs w:val="20"/>
          <w:u w:val="single"/>
        </w:rPr>
      </w:pPr>
      <w:r w:rsidRPr="00727EE0">
        <w:rPr>
          <w:rFonts w:ascii="Garamond" w:hAnsi="Garamond"/>
          <w:b/>
          <w:sz w:val="20"/>
          <w:szCs w:val="20"/>
          <w:u w:val="single"/>
        </w:rPr>
        <w:t>Grades:</w:t>
      </w:r>
    </w:p>
    <w:tbl>
      <w:tblPr>
        <w:tblStyle w:val="TableGrid"/>
        <w:tblW w:w="0" w:type="auto"/>
        <w:tblInd w:w="1440" w:type="dxa"/>
        <w:tblLook w:val="04A0" w:firstRow="1" w:lastRow="0" w:firstColumn="1" w:lastColumn="0" w:noHBand="0" w:noVBand="1"/>
      </w:tblPr>
      <w:tblGrid>
        <w:gridCol w:w="715"/>
        <w:gridCol w:w="900"/>
      </w:tblGrid>
      <w:tr w:rsidR="00282E58" w:rsidRPr="00282E58" w14:paraId="618FB0AF" w14:textId="77777777" w:rsidTr="00C167B8">
        <w:tc>
          <w:tcPr>
            <w:tcW w:w="715" w:type="dxa"/>
          </w:tcPr>
          <w:p w14:paraId="3087135B" w14:textId="73DD3807" w:rsidR="00282E58" w:rsidRPr="00282E58" w:rsidRDefault="00282E58" w:rsidP="00C167B8">
            <w:pPr>
              <w:rPr>
                <w:rFonts w:ascii="Garamond" w:hAnsi="Garamond"/>
                <w:sz w:val="20"/>
                <w:szCs w:val="20"/>
              </w:rPr>
            </w:pPr>
            <w:r w:rsidRPr="00282E58">
              <w:rPr>
                <w:rFonts w:ascii="Garamond" w:hAnsi="Garamond"/>
                <w:sz w:val="20"/>
                <w:szCs w:val="20"/>
              </w:rPr>
              <w:t>A</w:t>
            </w:r>
          </w:p>
        </w:tc>
        <w:tc>
          <w:tcPr>
            <w:tcW w:w="900" w:type="dxa"/>
          </w:tcPr>
          <w:p w14:paraId="48FE5F02" w14:textId="4ECB8B7E" w:rsidR="00282E58" w:rsidRPr="00282E58" w:rsidRDefault="00C167B8" w:rsidP="00C167B8">
            <w:pPr>
              <w:rPr>
                <w:rFonts w:ascii="Garamond" w:hAnsi="Garamond"/>
                <w:sz w:val="20"/>
                <w:szCs w:val="20"/>
              </w:rPr>
            </w:pPr>
            <w:r w:rsidRPr="00282E58">
              <w:rPr>
                <w:rFonts w:ascii="Garamond" w:hAnsi="Garamond"/>
                <w:sz w:val="20"/>
                <w:szCs w:val="20"/>
              </w:rPr>
              <w:t>100</w:t>
            </w:r>
            <w:r>
              <w:rPr>
                <w:rFonts w:ascii="Garamond" w:hAnsi="Garamond"/>
                <w:sz w:val="20"/>
                <w:szCs w:val="20"/>
              </w:rPr>
              <w:t xml:space="preserve"> - </w:t>
            </w:r>
            <w:r w:rsidR="00282E58" w:rsidRPr="00282E58">
              <w:rPr>
                <w:rFonts w:ascii="Garamond" w:hAnsi="Garamond"/>
                <w:sz w:val="20"/>
                <w:szCs w:val="20"/>
              </w:rPr>
              <w:t>90</w:t>
            </w:r>
          </w:p>
        </w:tc>
      </w:tr>
      <w:tr w:rsidR="00282E58" w:rsidRPr="00282E58" w14:paraId="424996B2" w14:textId="77777777" w:rsidTr="00C167B8">
        <w:tc>
          <w:tcPr>
            <w:tcW w:w="715" w:type="dxa"/>
          </w:tcPr>
          <w:p w14:paraId="607A050F" w14:textId="423CA514" w:rsidR="00282E58" w:rsidRPr="00282E58" w:rsidRDefault="00282E58" w:rsidP="00C167B8">
            <w:pPr>
              <w:rPr>
                <w:rFonts w:ascii="Garamond" w:hAnsi="Garamond"/>
                <w:sz w:val="20"/>
                <w:szCs w:val="20"/>
              </w:rPr>
            </w:pPr>
            <w:r w:rsidRPr="00282E58">
              <w:rPr>
                <w:rFonts w:ascii="Garamond" w:hAnsi="Garamond"/>
                <w:sz w:val="20"/>
                <w:szCs w:val="20"/>
              </w:rPr>
              <w:t>B</w:t>
            </w:r>
          </w:p>
        </w:tc>
        <w:tc>
          <w:tcPr>
            <w:tcW w:w="900" w:type="dxa"/>
          </w:tcPr>
          <w:p w14:paraId="44210856" w14:textId="30798EAD" w:rsidR="00282E58" w:rsidRPr="00282E58" w:rsidRDefault="00C167B8" w:rsidP="00C167B8">
            <w:pPr>
              <w:rPr>
                <w:rFonts w:ascii="Garamond" w:hAnsi="Garamond"/>
                <w:sz w:val="20"/>
                <w:szCs w:val="20"/>
              </w:rPr>
            </w:pPr>
            <w:r w:rsidRPr="00282E58">
              <w:rPr>
                <w:rFonts w:ascii="Garamond" w:hAnsi="Garamond"/>
                <w:sz w:val="20"/>
                <w:szCs w:val="20"/>
              </w:rPr>
              <w:t>89</w:t>
            </w:r>
            <w:r>
              <w:rPr>
                <w:rFonts w:ascii="Garamond" w:hAnsi="Garamond"/>
                <w:sz w:val="20"/>
                <w:szCs w:val="20"/>
              </w:rPr>
              <w:t xml:space="preserve"> - </w:t>
            </w:r>
            <w:r w:rsidR="00282E58" w:rsidRPr="00282E58">
              <w:rPr>
                <w:rFonts w:ascii="Garamond" w:hAnsi="Garamond"/>
                <w:sz w:val="20"/>
                <w:szCs w:val="20"/>
              </w:rPr>
              <w:t>80</w:t>
            </w:r>
          </w:p>
        </w:tc>
      </w:tr>
      <w:tr w:rsidR="00282E58" w:rsidRPr="00282E58" w14:paraId="3DA8B614" w14:textId="77777777" w:rsidTr="00C167B8">
        <w:tc>
          <w:tcPr>
            <w:tcW w:w="715" w:type="dxa"/>
          </w:tcPr>
          <w:p w14:paraId="1C270122" w14:textId="705592B1" w:rsidR="00282E58" w:rsidRPr="00282E58" w:rsidRDefault="00282E58" w:rsidP="00C167B8">
            <w:pPr>
              <w:rPr>
                <w:rFonts w:ascii="Garamond" w:hAnsi="Garamond"/>
                <w:sz w:val="20"/>
                <w:szCs w:val="20"/>
              </w:rPr>
            </w:pPr>
            <w:r w:rsidRPr="00282E58">
              <w:rPr>
                <w:rFonts w:ascii="Garamond" w:hAnsi="Garamond"/>
                <w:sz w:val="20"/>
                <w:szCs w:val="20"/>
              </w:rPr>
              <w:t>C</w:t>
            </w:r>
          </w:p>
        </w:tc>
        <w:tc>
          <w:tcPr>
            <w:tcW w:w="900" w:type="dxa"/>
          </w:tcPr>
          <w:p w14:paraId="1F63405B" w14:textId="01FA0CBD" w:rsidR="00282E58" w:rsidRPr="00282E58" w:rsidRDefault="00C167B8" w:rsidP="00C167B8">
            <w:pPr>
              <w:rPr>
                <w:rFonts w:ascii="Garamond" w:hAnsi="Garamond"/>
                <w:sz w:val="20"/>
                <w:szCs w:val="20"/>
              </w:rPr>
            </w:pPr>
            <w:r w:rsidRPr="00282E58">
              <w:rPr>
                <w:rFonts w:ascii="Garamond" w:hAnsi="Garamond"/>
                <w:sz w:val="20"/>
                <w:szCs w:val="20"/>
              </w:rPr>
              <w:t>79</w:t>
            </w:r>
            <w:r>
              <w:rPr>
                <w:rFonts w:ascii="Garamond" w:hAnsi="Garamond"/>
                <w:sz w:val="20"/>
                <w:szCs w:val="20"/>
              </w:rPr>
              <w:t xml:space="preserve"> - </w:t>
            </w:r>
            <w:r w:rsidR="00282E58" w:rsidRPr="00282E58">
              <w:rPr>
                <w:rFonts w:ascii="Garamond" w:hAnsi="Garamond"/>
                <w:sz w:val="20"/>
                <w:szCs w:val="20"/>
              </w:rPr>
              <w:t>70</w:t>
            </w:r>
          </w:p>
        </w:tc>
      </w:tr>
      <w:tr w:rsidR="00282E58" w:rsidRPr="00282E58" w14:paraId="2B7E19A4" w14:textId="77777777" w:rsidTr="00C167B8">
        <w:tc>
          <w:tcPr>
            <w:tcW w:w="715" w:type="dxa"/>
          </w:tcPr>
          <w:p w14:paraId="0C5E0100" w14:textId="20787E9A" w:rsidR="00282E58" w:rsidRPr="00282E58" w:rsidRDefault="00282E58" w:rsidP="00C167B8">
            <w:pPr>
              <w:rPr>
                <w:rFonts w:ascii="Garamond" w:hAnsi="Garamond"/>
                <w:sz w:val="20"/>
                <w:szCs w:val="20"/>
              </w:rPr>
            </w:pPr>
            <w:r w:rsidRPr="00282E58">
              <w:rPr>
                <w:rFonts w:ascii="Garamond" w:hAnsi="Garamond"/>
                <w:sz w:val="20"/>
                <w:szCs w:val="20"/>
              </w:rPr>
              <w:t>D</w:t>
            </w:r>
          </w:p>
        </w:tc>
        <w:tc>
          <w:tcPr>
            <w:tcW w:w="900" w:type="dxa"/>
          </w:tcPr>
          <w:p w14:paraId="0D59076A" w14:textId="6041CEE4" w:rsidR="00282E58" w:rsidRPr="00282E58" w:rsidRDefault="00C167B8" w:rsidP="00C167B8">
            <w:pPr>
              <w:rPr>
                <w:rFonts w:ascii="Garamond" w:hAnsi="Garamond"/>
                <w:sz w:val="20"/>
                <w:szCs w:val="20"/>
              </w:rPr>
            </w:pPr>
            <w:r w:rsidRPr="00282E58">
              <w:rPr>
                <w:rFonts w:ascii="Garamond" w:hAnsi="Garamond"/>
                <w:sz w:val="20"/>
                <w:szCs w:val="20"/>
              </w:rPr>
              <w:t>69</w:t>
            </w:r>
            <w:r>
              <w:rPr>
                <w:rFonts w:ascii="Garamond" w:hAnsi="Garamond"/>
                <w:sz w:val="20"/>
                <w:szCs w:val="20"/>
              </w:rPr>
              <w:t xml:space="preserve"> - </w:t>
            </w:r>
            <w:r w:rsidR="00282E58" w:rsidRPr="00282E58">
              <w:rPr>
                <w:rFonts w:ascii="Garamond" w:hAnsi="Garamond"/>
                <w:sz w:val="20"/>
                <w:szCs w:val="20"/>
              </w:rPr>
              <w:t>60</w:t>
            </w:r>
          </w:p>
        </w:tc>
      </w:tr>
    </w:tbl>
    <w:p w14:paraId="589820DB" w14:textId="77777777" w:rsidR="00855BFD" w:rsidRDefault="00855BFD" w:rsidP="00855BFD">
      <w:pPr>
        <w:pStyle w:val="Default"/>
        <w:ind w:left="720"/>
        <w:rPr>
          <w:rFonts w:ascii="Garamond" w:hAnsi="Garamond" w:cs="Times New Roman"/>
          <w:b/>
          <w:sz w:val="22"/>
          <w:szCs w:val="22"/>
        </w:rPr>
      </w:pPr>
    </w:p>
    <w:p w14:paraId="0782F555" w14:textId="519B9461" w:rsidR="00282E58" w:rsidRPr="00855BFD" w:rsidRDefault="00282E58" w:rsidP="00855BFD">
      <w:pPr>
        <w:pStyle w:val="Default"/>
        <w:numPr>
          <w:ilvl w:val="0"/>
          <w:numId w:val="29"/>
        </w:numPr>
        <w:rPr>
          <w:rFonts w:ascii="Garamond" w:hAnsi="Garamond" w:cs="Times New Roman"/>
          <w:b/>
          <w:sz w:val="22"/>
          <w:szCs w:val="22"/>
        </w:rPr>
      </w:pPr>
      <w:r w:rsidRPr="00855BFD">
        <w:rPr>
          <w:rFonts w:ascii="Garamond" w:hAnsi="Garamond" w:cs="Times New Roman"/>
          <w:b/>
          <w:sz w:val="22"/>
          <w:szCs w:val="22"/>
        </w:rPr>
        <w:t>General Course Policies</w:t>
      </w:r>
    </w:p>
    <w:p w14:paraId="460A6D62" w14:textId="77777777" w:rsidR="00282E58" w:rsidRDefault="00282E58" w:rsidP="00282E58">
      <w:pPr>
        <w:spacing w:before="120" w:after="120" w:line="276" w:lineRule="auto"/>
        <w:rPr>
          <w:rFonts w:ascii="Garamond" w:hAnsi="Garamond"/>
          <w:b/>
          <w:bCs/>
          <w:sz w:val="20"/>
          <w:szCs w:val="20"/>
        </w:rPr>
      </w:pPr>
      <w:r w:rsidRPr="00A3786A">
        <w:rPr>
          <w:rFonts w:ascii="Garamond" w:hAnsi="Garamond"/>
          <w:b/>
          <w:bCs/>
          <w:sz w:val="20"/>
          <w:szCs w:val="20"/>
        </w:rPr>
        <w:t>Reason for going Hybrid:</w:t>
      </w:r>
      <w:r>
        <w:rPr>
          <w:rFonts w:ascii="Garamond" w:hAnsi="Garamond"/>
          <w:b/>
          <w:bCs/>
          <w:sz w:val="20"/>
          <w:szCs w:val="20"/>
        </w:rPr>
        <w:t xml:space="preserve"> </w:t>
      </w:r>
    </w:p>
    <w:p w14:paraId="19132896" w14:textId="77777777" w:rsidR="00282E58" w:rsidRDefault="00282E58" w:rsidP="00282E58">
      <w:pPr>
        <w:pStyle w:val="ListParagraph"/>
        <w:numPr>
          <w:ilvl w:val="0"/>
          <w:numId w:val="26"/>
        </w:numPr>
        <w:spacing w:before="120" w:after="120" w:line="276" w:lineRule="auto"/>
        <w:rPr>
          <w:rFonts w:ascii="Garamond" w:hAnsi="Garamond"/>
          <w:sz w:val="20"/>
          <w:szCs w:val="20"/>
        </w:rPr>
      </w:pPr>
      <w:r w:rsidRPr="00CB48B5">
        <w:rPr>
          <w:rFonts w:ascii="Garamond" w:hAnsi="Garamond"/>
          <w:b/>
          <w:bCs/>
          <w:sz w:val="20"/>
          <w:szCs w:val="20"/>
        </w:rPr>
        <w:t>Participation:</w:t>
      </w:r>
      <w:r>
        <w:rPr>
          <w:rFonts w:ascii="Garamond" w:hAnsi="Garamond"/>
          <w:sz w:val="20"/>
          <w:szCs w:val="20"/>
        </w:rPr>
        <w:t xml:space="preserve"> </w:t>
      </w:r>
      <w:r w:rsidRPr="00CB48B5">
        <w:rPr>
          <w:rFonts w:ascii="Garamond" w:hAnsi="Garamond"/>
          <w:sz w:val="20"/>
          <w:szCs w:val="20"/>
        </w:rPr>
        <w:t>The goal of going hybrid is not to discourage online participation, but on the contrary to facilitate those students who encounter technical difficulties during the quarter. Note there are limited seats in assigned classroom. Those students who have accommodations filed at the Office of Testing and Disabilities Services will be encouraged not to attend physically. (refer section on Attendance and Accommodations for details).</w:t>
      </w:r>
    </w:p>
    <w:p w14:paraId="0F08D01F" w14:textId="77777777" w:rsidR="00282E58" w:rsidRPr="00CB48B5" w:rsidRDefault="00282E58" w:rsidP="00282E58">
      <w:pPr>
        <w:pStyle w:val="ListParagraph"/>
        <w:numPr>
          <w:ilvl w:val="0"/>
          <w:numId w:val="26"/>
        </w:numPr>
        <w:spacing w:before="120" w:after="120" w:line="276" w:lineRule="auto"/>
        <w:rPr>
          <w:rFonts w:ascii="Garamond" w:hAnsi="Garamond"/>
          <w:sz w:val="20"/>
          <w:szCs w:val="20"/>
        </w:rPr>
      </w:pPr>
      <w:r w:rsidRPr="00CB48B5">
        <w:rPr>
          <w:rFonts w:ascii="Garamond" w:hAnsi="Garamond"/>
          <w:b/>
          <w:bCs/>
          <w:sz w:val="20"/>
          <w:szCs w:val="20"/>
        </w:rPr>
        <w:t xml:space="preserve">Equity in the learning environment: </w:t>
      </w:r>
      <w:r w:rsidRPr="00CB48B5">
        <w:rPr>
          <w:rFonts w:ascii="Garamond" w:hAnsi="Garamond"/>
          <w:sz w:val="20"/>
          <w:szCs w:val="20"/>
        </w:rPr>
        <w:t xml:space="preserve"> We all are different and we each have our strengths and weaknesses. As part of this course and its evaluation, it’s important for </w:t>
      </w:r>
      <w:r>
        <w:rPr>
          <w:rFonts w:ascii="Garamond" w:hAnsi="Garamond"/>
          <w:sz w:val="20"/>
          <w:szCs w:val="20"/>
        </w:rPr>
        <w:t>me as the instructor to understand every students’ need. This is difficult to gauge in an online environment. Therefore, I would like the students to avail the classroom time to meet me and discuss challenges you encounter.</w:t>
      </w:r>
    </w:p>
    <w:p w14:paraId="6024EFA1" w14:textId="77777777" w:rsidR="00282E58" w:rsidRPr="00DD41F4" w:rsidRDefault="00282E58" w:rsidP="00282E58">
      <w:pPr>
        <w:spacing w:after="120" w:line="276" w:lineRule="auto"/>
        <w:rPr>
          <w:rFonts w:ascii="Garamond" w:hAnsi="Garamond"/>
          <w:sz w:val="20"/>
          <w:szCs w:val="20"/>
        </w:rPr>
      </w:pPr>
      <w:r w:rsidRPr="00DD41F4">
        <w:rPr>
          <w:rFonts w:ascii="Garamond" w:hAnsi="Garamond"/>
          <w:b/>
          <w:sz w:val="20"/>
          <w:szCs w:val="20"/>
        </w:rPr>
        <w:t>Use of Moodle &amp; Emails:</w:t>
      </w:r>
      <w:r w:rsidRPr="00DD41F4">
        <w:rPr>
          <w:rFonts w:ascii="Garamond" w:hAnsi="Garamond"/>
          <w:sz w:val="20"/>
          <w:szCs w:val="20"/>
        </w:rPr>
        <w:t xml:space="preserve"> Course announcements, documents, and submissions shall be done over Moodle and via the @latech.edu e-mail account. It is the student’s responsibility to ensure that they have access to Moodle and the students are encouraged to check for regular updates at least once every 24 hours. Failure to act as a result of not reading announcements and emails is NOT an acceptable justification.</w:t>
      </w:r>
    </w:p>
    <w:p w14:paraId="0409E070" w14:textId="77777777" w:rsidR="00282E58" w:rsidRPr="00DD41F4" w:rsidRDefault="00282E58" w:rsidP="00282E58">
      <w:pPr>
        <w:spacing w:after="120" w:line="276" w:lineRule="auto"/>
        <w:rPr>
          <w:rFonts w:ascii="Garamond" w:hAnsi="Garamond"/>
          <w:sz w:val="20"/>
          <w:szCs w:val="20"/>
        </w:rPr>
      </w:pPr>
      <w:r w:rsidRPr="00DD41F4">
        <w:rPr>
          <w:rFonts w:ascii="Garamond" w:hAnsi="Garamond"/>
          <w:b/>
          <w:sz w:val="20"/>
          <w:szCs w:val="20"/>
        </w:rPr>
        <w:t xml:space="preserve">No Plagiarism: </w:t>
      </w:r>
      <w:r w:rsidRPr="00DD41F4">
        <w:rPr>
          <w:rFonts w:ascii="Garamond" w:hAnsi="Garamond"/>
          <w:sz w:val="20"/>
          <w:szCs w:val="20"/>
        </w:rPr>
        <w:t>Individual efforts are strictly enforced and rewarded in this course during examinations and presentations. Individuals wishing to collaborate must do so prior to examination sessions, and such must be done intelligently.</w:t>
      </w:r>
    </w:p>
    <w:p w14:paraId="09F3E037" w14:textId="77777777" w:rsidR="00282E58" w:rsidRPr="00DD41F4" w:rsidRDefault="00282E58" w:rsidP="00282E58">
      <w:pPr>
        <w:spacing w:after="120" w:line="276" w:lineRule="auto"/>
        <w:rPr>
          <w:rFonts w:ascii="Garamond" w:hAnsi="Garamond"/>
          <w:b/>
          <w:sz w:val="20"/>
          <w:szCs w:val="20"/>
        </w:rPr>
      </w:pPr>
      <w:r w:rsidRPr="00DD41F4">
        <w:rPr>
          <w:rFonts w:ascii="Garamond" w:hAnsi="Garamond"/>
          <w:b/>
          <w:sz w:val="20"/>
          <w:szCs w:val="20"/>
        </w:rPr>
        <w:t xml:space="preserve">Missed Activity Policy: </w:t>
      </w:r>
      <w:r w:rsidRPr="00DD41F4">
        <w:rPr>
          <w:rFonts w:ascii="Garamond" w:hAnsi="Garamond"/>
          <w:sz w:val="20"/>
          <w:szCs w:val="20"/>
        </w:rPr>
        <w:t>All scheduled examinations must not be missed without a university-approved excuse, pre-approved by the instructors. A ZERO grade will be assigned for any unapproved missed session. The instructor will decide with the student on the procedure to make up for all officially approved missed sessions.</w:t>
      </w:r>
    </w:p>
    <w:p w14:paraId="6BED41F2" w14:textId="77777777" w:rsidR="00282E58" w:rsidRPr="00DD41F4" w:rsidRDefault="00282E58" w:rsidP="00282E58">
      <w:pPr>
        <w:spacing w:after="120" w:line="276" w:lineRule="auto"/>
        <w:rPr>
          <w:rFonts w:ascii="Garamond" w:hAnsi="Garamond"/>
          <w:b/>
          <w:sz w:val="20"/>
          <w:szCs w:val="20"/>
        </w:rPr>
      </w:pPr>
      <w:r w:rsidRPr="00DD41F4">
        <w:rPr>
          <w:rFonts w:ascii="Garamond" w:hAnsi="Garamond"/>
          <w:b/>
          <w:sz w:val="20"/>
          <w:szCs w:val="20"/>
        </w:rPr>
        <w:t xml:space="preserve">Late Assignment Submission: </w:t>
      </w:r>
      <w:r w:rsidRPr="00DD41F4">
        <w:rPr>
          <w:rFonts w:ascii="Garamond" w:hAnsi="Garamond"/>
          <w:sz w:val="20"/>
          <w:szCs w:val="20"/>
        </w:rPr>
        <w:t>Assignments and reports received after 24 hours of the stipulated deadline will be graded with a 50% penalty. All submissions beyond 24 hours of the deadline automatically attract a zero grade.</w:t>
      </w:r>
    </w:p>
    <w:p w14:paraId="0807C1F3" w14:textId="77777777" w:rsidR="00282E58" w:rsidRPr="00DD41F4" w:rsidRDefault="00282E58" w:rsidP="00282E58">
      <w:pPr>
        <w:spacing w:after="120" w:line="276" w:lineRule="auto"/>
        <w:rPr>
          <w:rFonts w:ascii="Garamond" w:hAnsi="Garamond"/>
          <w:b/>
          <w:sz w:val="20"/>
          <w:szCs w:val="20"/>
        </w:rPr>
      </w:pPr>
      <w:r w:rsidRPr="00DD41F4">
        <w:rPr>
          <w:rFonts w:ascii="Garamond" w:hAnsi="Garamond"/>
          <w:b/>
          <w:sz w:val="20"/>
          <w:szCs w:val="20"/>
        </w:rPr>
        <w:t xml:space="preserve">Academic Honor Code: </w:t>
      </w:r>
      <w:r w:rsidRPr="00DD41F4">
        <w:rPr>
          <w:rFonts w:ascii="Garamond" w:hAnsi="Garamond"/>
          <w:sz w:val="20"/>
          <w:szCs w:val="20"/>
        </w:rPr>
        <w:t xml:space="preserve">The Louisiana Tech University Honor Code is available at: </w:t>
      </w:r>
      <w:hyperlink r:id="rId10" w:history="1">
        <w:r w:rsidRPr="00DD41F4">
          <w:rPr>
            <w:rFonts w:ascii="Garamond" w:hAnsi="Garamond"/>
            <w:b/>
            <w:sz w:val="20"/>
            <w:szCs w:val="20"/>
          </w:rPr>
          <w:t>http://www.latech.edu/documents/honor-code.pdf</w:t>
        </w:r>
      </w:hyperlink>
      <w:r w:rsidRPr="00DD41F4">
        <w:rPr>
          <w:rFonts w:ascii="Garamond" w:hAnsi="Garamond"/>
          <w:b/>
          <w:sz w:val="20"/>
          <w:szCs w:val="20"/>
        </w:rPr>
        <w:t>.</w:t>
      </w:r>
      <w:r w:rsidRPr="00DD41F4">
        <w:rPr>
          <w:rFonts w:ascii="Garamond" w:hAnsi="Garamond"/>
          <w:sz w:val="20"/>
          <w:szCs w:val="20"/>
        </w:rPr>
        <w:t xml:space="preserve"> Students accordingly pledge - That being a student of higher standards, I pledge to embody the principles of academic integrity.</w:t>
      </w:r>
    </w:p>
    <w:p w14:paraId="0E8AB444" w14:textId="77777777" w:rsidR="00D3762B" w:rsidRDefault="00282E58" w:rsidP="00C167B8">
      <w:pPr>
        <w:spacing w:after="120" w:line="276" w:lineRule="auto"/>
        <w:rPr>
          <w:rFonts w:ascii="Garamond" w:hAnsi="Garamond"/>
          <w:b/>
          <w:sz w:val="20"/>
          <w:szCs w:val="20"/>
        </w:rPr>
      </w:pPr>
      <w:r w:rsidRPr="00DD41F4">
        <w:rPr>
          <w:rFonts w:ascii="Garamond" w:hAnsi="Garamond"/>
          <w:b/>
          <w:sz w:val="20"/>
          <w:szCs w:val="20"/>
        </w:rPr>
        <w:t xml:space="preserve">Emergency Notification System (ENS): </w:t>
      </w:r>
      <w:r w:rsidRPr="00DD41F4">
        <w:rPr>
          <w:rFonts w:ascii="Garamond" w:hAnsi="Garamond"/>
          <w:sz w:val="20"/>
          <w:szCs w:val="20"/>
        </w:rPr>
        <w:t>All Louisiana Tech students are strongly encouraged to enroll and update their contact information in the ENS. It takes just a few seconds to ensure you’re able to receive important text and voice alerts in the event of a campus emergency. For more information on the ENS, please visit</w:t>
      </w:r>
      <w:r w:rsidRPr="00DD41F4">
        <w:rPr>
          <w:rFonts w:ascii="Garamond" w:hAnsi="Garamond"/>
          <w:b/>
          <w:sz w:val="20"/>
          <w:szCs w:val="20"/>
        </w:rPr>
        <w:t xml:space="preserve"> </w:t>
      </w:r>
      <w:hyperlink r:id="rId11" w:history="1">
        <w:r w:rsidRPr="00DD41F4">
          <w:rPr>
            <w:rFonts w:ascii="Garamond" w:hAnsi="Garamond"/>
            <w:b/>
            <w:sz w:val="20"/>
            <w:szCs w:val="20"/>
          </w:rPr>
          <w:t>http://www.latech.edu/administration/ens.shtml</w:t>
        </w:r>
      </w:hyperlink>
      <w:r w:rsidRPr="00DD41F4">
        <w:rPr>
          <w:rFonts w:ascii="Garamond" w:hAnsi="Garamond"/>
          <w:b/>
          <w:sz w:val="20"/>
          <w:szCs w:val="20"/>
        </w:rPr>
        <w:t>.</w:t>
      </w:r>
    </w:p>
    <w:p w14:paraId="16EAADF2" w14:textId="77777777" w:rsidR="00792B8D" w:rsidRDefault="00792B8D" w:rsidP="00792B8D">
      <w:pPr>
        <w:spacing w:before="120" w:after="120" w:line="276" w:lineRule="auto"/>
        <w:rPr>
          <w:rFonts w:ascii="Garamond" w:hAnsi="Garamond"/>
          <w:b/>
          <w:sz w:val="20"/>
          <w:szCs w:val="20"/>
        </w:rPr>
      </w:pPr>
    </w:p>
    <w:p w14:paraId="441FD8B5" w14:textId="304C997F" w:rsidR="00792B8D" w:rsidRPr="00855BFD" w:rsidRDefault="00792B8D" w:rsidP="00855BFD">
      <w:pPr>
        <w:pStyle w:val="Default"/>
        <w:numPr>
          <w:ilvl w:val="0"/>
          <w:numId w:val="29"/>
        </w:numPr>
        <w:rPr>
          <w:rFonts w:ascii="Garamond" w:hAnsi="Garamond" w:cs="Times New Roman"/>
          <w:b/>
          <w:sz w:val="22"/>
          <w:szCs w:val="22"/>
        </w:rPr>
      </w:pPr>
      <w:r w:rsidRPr="00855BFD">
        <w:rPr>
          <w:rFonts w:ascii="Garamond" w:hAnsi="Garamond" w:cs="Times New Roman"/>
          <w:b/>
          <w:sz w:val="22"/>
          <w:szCs w:val="22"/>
        </w:rPr>
        <w:t>Attendance and Accommodations</w:t>
      </w:r>
    </w:p>
    <w:p w14:paraId="14C96FA6" w14:textId="77777777" w:rsidR="00792B8D" w:rsidRDefault="00792B8D" w:rsidP="000F3A48">
      <w:pPr>
        <w:numPr>
          <w:ilvl w:val="0"/>
          <w:numId w:val="27"/>
        </w:numPr>
        <w:spacing w:before="120"/>
        <w:ind w:left="360"/>
        <w:rPr>
          <w:rFonts w:ascii="Garamond" w:hAnsi="Garamond"/>
          <w:sz w:val="20"/>
          <w:szCs w:val="20"/>
        </w:rPr>
      </w:pPr>
      <w:r w:rsidRPr="00BA156D">
        <w:rPr>
          <w:rFonts w:ascii="Garamond" w:hAnsi="Garamond"/>
          <w:sz w:val="20"/>
          <w:szCs w:val="20"/>
        </w:rPr>
        <w:t>Class attendance regulations (University Policy 2206 – Class Attendance). </w:t>
      </w:r>
      <w:r w:rsidRPr="00BA156D">
        <w:rPr>
          <w:rFonts w:ascii="Garamond" w:hAnsi="Garamond"/>
          <w:i/>
          <w:iCs/>
          <w:sz w:val="20"/>
          <w:szCs w:val="20"/>
        </w:rPr>
        <w:t xml:space="preserve">Permanent attendance records </w:t>
      </w:r>
      <w:r>
        <w:rPr>
          <w:rFonts w:ascii="Garamond" w:hAnsi="Garamond"/>
          <w:i/>
          <w:iCs/>
          <w:sz w:val="20"/>
          <w:szCs w:val="20"/>
        </w:rPr>
        <w:t>will</w:t>
      </w:r>
      <w:r w:rsidRPr="00BA156D">
        <w:rPr>
          <w:rFonts w:ascii="Garamond" w:hAnsi="Garamond"/>
          <w:i/>
          <w:iCs/>
          <w:sz w:val="20"/>
          <w:szCs w:val="20"/>
        </w:rPr>
        <w:t xml:space="preserve"> be kept for each class</w:t>
      </w:r>
      <w:r w:rsidRPr="00BA156D">
        <w:rPr>
          <w:rFonts w:ascii="Garamond" w:hAnsi="Garamond"/>
          <w:sz w:val="20"/>
          <w:szCs w:val="20"/>
        </w:rPr>
        <w:t>.</w:t>
      </w:r>
    </w:p>
    <w:p w14:paraId="0ECCE942" w14:textId="77777777" w:rsidR="00792B8D" w:rsidRDefault="00792B8D" w:rsidP="000F3A48">
      <w:pPr>
        <w:numPr>
          <w:ilvl w:val="0"/>
          <w:numId w:val="27"/>
        </w:numPr>
        <w:spacing w:before="120"/>
        <w:ind w:left="360"/>
        <w:rPr>
          <w:rFonts w:ascii="Garamond" w:hAnsi="Garamond"/>
          <w:sz w:val="20"/>
          <w:szCs w:val="20"/>
        </w:rPr>
      </w:pPr>
      <w:r>
        <w:rPr>
          <w:rFonts w:ascii="Garamond" w:hAnsi="Garamond"/>
          <w:sz w:val="20"/>
          <w:szCs w:val="20"/>
        </w:rPr>
        <w:t>S</w:t>
      </w:r>
      <w:r w:rsidRPr="0029380F">
        <w:rPr>
          <w:rFonts w:ascii="Garamond" w:hAnsi="Garamond"/>
          <w:sz w:val="20"/>
          <w:szCs w:val="20"/>
        </w:rPr>
        <w:t xml:space="preserve">tudents who are feeling ill with COVID-19 symptoms, have been exposed to or testing positive for COVID-19, should not come to class and should contact </w:t>
      </w:r>
      <w:r w:rsidRPr="0029380F">
        <w:rPr>
          <w:rFonts w:ascii="Garamond" w:hAnsi="Garamond"/>
          <w:b/>
          <w:bCs/>
          <w:sz w:val="20"/>
          <w:szCs w:val="20"/>
        </w:rPr>
        <w:t>Tech Care at 318-257-4866</w:t>
      </w:r>
      <w:r w:rsidRPr="0029380F">
        <w:rPr>
          <w:rFonts w:ascii="Garamond" w:hAnsi="Garamond"/>
          <w:sz w:val="20"/>
          <w:szCs w:val="20"/>
        </w:rPr>
        <w:t>.</w:t>
      </w:r>
    </w:p>
    <w:p w14:paraId="661D340F" w14:textId="77777777" w:rsidR="00792B8D" w:rsidRPr="00BA156D" w:rsidRDefault="00792B8D" w:rsidP="000F3A48">
      <w:pPr>
        <w:numPr>
          <w:ilvl w:val="0"/>
          <w:numId w:val="27"/>
        </w:numPr>
        <w:spacing w:before="120"/>
        <w:ind w:left="360"/>
        <w:rPr>
          <w:rFonts w:ascii="Garamond" w:hAnsi="Garamond"/>
          <w:sz w:val="20"/>
          <w:szCs w:val="20"/>
        </w:rPr>
      </w:pPr>
      <w:r>
        <w:rPr>
          <w:rFonts w:ascii="Garamond" w:hAnsi="Garamond"/>
          <w:sz w:val="20"/>
          <w:szCs w:val="20"/>
        </w:rPr>
        <w:t>S</w:t>
      </w:r>
      <w:r w:rsidRPr="004A34DD">
        <w:rPr>
          <w:rFonts w:ascii="Garamond" w:hAnsi="Garamond"/>
          <w:sz w:val="20"/>
          <w:szCs w:val="20"/>
        </w:rPr>
        <w:t>tudents who miss face-to-face class for COVID-19 related reasons will have access to course materials and grad opportunities while away from face-to-face class.</w:t>
      </w:r>
    </w:p>
    <w:p w14:paraId="38285433" w14:textId="331C0F0B" w:rsidR="00792B8D" w:rsidRDefault="00792B8D" w:rsidP="000F3A48">
      <w:pPr>
        <w:numPr>
          <w:ilvl w:val="0"/>
          <w:numId w:val="27"/>
        </w:numPr>
        <w:spacing w:before="120"/>
        <w:ind w:left="360"/>
        <w:rPr>
          <w:rFonts w:ascii="Garamond" w:hAnsi="Garamond"/>
          <w:sz w:val="20"/>
          <w:szCs w:val="20"/>
        </w:rPr>
      </w:pPr>
      <w:r w:rsidRPr="00BA156D">
        <w:rPr>
          <w:rFonts w:ascii="Garamond" w:hAnsi="Garamond"/>
          <w:sz w:val="20"/>
          <w:szCs w:val="20"/>
        </w:rPr>
        <w:t>Students needing testing or classroom accommodations based on a disability are encouraged to discuss those needs with me as soon as possible</w:t>
      </w:r>
      <w:r>
        <w:rPr>
          <w:rFonts w:ascii="Garamond" w:hAnsi="Garamond"/>
          <w:sz w:val="20"/>
          <w:szCs w:val="20"/>
        </w:rPr>
        <w:t xml:space="preserve">. </w:t>
      </w:r>
      <w:r w:rsidRPr="00BA156D">
        <w:rPr>
          <w:rFonts w:ascii="Garamond" w:hAnsi="Garamond"/>
          <w:sz w:val="20"/>
          <w:szCs w:val="20"/>
        </w:rPr>
        <w:t xml:space="preserve"> </w:t>
      </w:r>
      <w:r>
        <w:rPr>
          <w:rFonts w:ascii="Garamond" w:hAnsi="Garamond"/>
          <w:sz w:val="20"/>
          <w:szCs w:val="20"/>
        </w:rPr>
        <w:t>S</w:t>
      </w:r>
      <w:r w:rsidRPr="00BA156D">
        <w:rPr>
          <w:rFonts w:ascii="Garamond" w:hAnsi="Garamond"/>
          <w:sz w:val="20"/>
          <w:szCs w:val="20"/>
        </w:rPr>
        <w:t xml:space="preserve">tudents who do not present an accommodations memo from the Office of Testing &amp; Disability Services </w:t>
      </w:r>
      <w:r>
        <w:rPr>
          <w:rFonts w:ascii="Garamond" w:hAnsi="Garamond"/>
          <w:sz w:val="20"/>
          <w:szCs w:val="20"/>
        </w:rPr>
        <w:t xml:space="preserve">are referred </w:t>
      </w:r>
      <w:r w:rsidRPr="00BA156D">
        <w:rPr>
          <w:rFonts w:ascii="Garamond" w:hAnsi="Garamond"/>
          <w:sz w:val="20"/>
          <w:szCs w:val="20"/>
        </w:rPr>
        <w:t>to that office or to </w:t>
      </w:r>
      <w:hyperlink r:id="rId12" w:tooltip="https://www.latech.edu/current-students/student-advancement-affairs/disability-services/" w:history="1">
        <w:r w:rsidRPr="00BA156D">
          <w:rPr>
            <w:rStyle w:val="Hyperlink"/>
            <w:rFonts w:ascii="Garamond" w:hAnsi="Garamond"/>
            <w:sz w:val="20"/>
            <w:szCs w:val="20"/>
          </w:rPr>
          <w:t>https://www.latech.edu/current-students/student-advancement-affairs/disability-services/</w:t>
        </w:r>
      </w:hyperlink>
      <w:r w:rsidRPr="00BA156D">
        <w:rPr>
          <w:rFonts w:ascii="Garamond" w:hAnsi="Garamond"/>
          <w:sz w:val="20"/>
          <w:szCs w:val="20"/>
        </w:rPr>
        <w:t> for assistance.</w:t>
      </w:r>
    </w:p>
    <w:p w14:paraId="5679FAC7" w14:textId="77777777" w:rsidR="000F3A48" w:rsidRPr="000F3A48" w:rsidRDefault="000F3A48" w:rsidP="000F3A48">
      <w:pPr>
        <w:spacing w:before="120"/>
        <w:ind w:left="360"/>
        <w:rPr>
          <w:rFonts w:ascii="Garamond" w:hAnsi="Garamond"/>
          <w:sz w:val="20"/>
          <w:szCs w:val="20"/>
        </w:rPr>
      </w:pPr>
    </w:p>
    <w:p w14:paraId="7E32F327" w14:textId="20967FB5" w:rsidR="00792B8D" w:rsidRPr="000F3A48" w:rsidRDefault="00792B8D" w:rsidP="000F3A48">
      <w:pPr>
        <w:pStyle w:val="Default"/>
        <w:numPr>
          <w:ilvl w:val="0"/>
          <w:numId w:val="29"/>
        </w:numPr>
        <w:rPr>
          <w:rFonts w:ascii="Garamond" w:hAnsi="Garamond" w:cs="Times New Roman"/>
          <w:b/>
          <w:sz w:val="22"/>
          <w:szCs w:val="22"/>
        </w:rPr>
      </w:pPr>
      <w:r w:rsidRPr="000F3A48">
        <w:rPr>
          <w:rFonts w:ascii="Garamond" w:hAnsi="Garamond" w:cs="Times New Roman"/>
          <w:b/>
          <w:sz w:val="22"/>
          <w:szCs w:val="22"/>
        </w:rPr>
        <w:t>COVID-19 related information</w:t>
      </w:r>
    </w:p>
    <w:p w14:paraId="03A71C14" w14:textId="77777777" w:rsidR="00792B8D" w:rsidRPr="00B51606" w:rsidRDefault="00792B8D" w:rsidP="006B2A20">
      <w:pPr>
        <w:numPr>
          <w:ilvl w:val="1"/>
          <w:numId w:val="28"/>
        </w:numPr>
        <w:spacing w:before="120" w:after="120"/>
        <w:ind w:left="360"/>
        <w:rPr>
          <w:rFonts w:ascii="Garamond" w:hAnsi="Garamond"/>
          <w:bCs/>
          <w:sz w:val="20"/>
          <w:szCs w:val="20"/>
        </w:rPr>
      </w:pPr>
      <w:r w:rsidRPr="00B51606">
        <w:rPr>
          <w:rFonts w:ascii="Garamond" w:hAnsi="Garamond"/>
          <w:bCs/>
          <w:sz w:val="20"/>
          <w:szCs w:val="20"/>
        </w:rPr>
        <w:t>Students can access COVID-19-related information, guidelines, FAQs, and policies at Louisiana Tech’s website: </w:t>
      </w:r>
      <w:hyperlink r:id="rId13" w:history="1">
        <w:r w:rsidRPr="00B51606">
          <w:rPr>
            <w:rStyle w:val="Hyperlink"/>
            <w:rFonts w:ascii="Garamond" w:hAnsi="Garamond"/>
            <w:bCs/>
            <w:sz w:val="20"/>
            <w:szCs w:val="20"/>
          </w:rPr>
          <w:t> latech.edu/coronavirus</w:t>
        </w:r>
      </w:hyperlink>
    </w:p>
    <w:p w14:paraId="3CECD6F3" w14:textId="225F5C20" w:rsidR="00792B8D" w:rsidRPr="00B51606" w:rsidRDefault="00792B8D" w:rsidP="006B2A20">
      <w:pPr>
        <w:numPr>
          <w:ilvl w:val="1"/>
          <w:numId w:val="28"/>
        </w:numPr>
        <w:spacing w:before="120" w:after="120"/>
        <w:ind w:left="360"/>
        <w:rPr>
          <w:rFonts w:ascii="Garamond" w:hAnsi="Garamond"/>
          <w:bCs/>
          <w:sz w:val="20"/>
          <w:szCs w:val="20"/>
        </w:rPr>
      </w:pPr>
      <w:r w:rsidRPr="00B51606">
        <w:rPr>
          <w:rFonts w:ascii="Garamond" w:hAnsi="Garamond"/>
          <w:bCs/>
          <w:sz w:val="20"/>
          <w:szCs w:val="20"/>
        </w:rPr>
        <w:t>Louisiana Tech’s </w:t>
      </w:r>
      <w:hyperlink r:id="rId14" w:history="1">
        <w:r w:rsidRPr="00B51606">
          <w:rPr>
            <w:rStyle w:val="Hyperlink"/>
            <w:rFonts w:ascii="Garamond" w:hAnsi="Garamond"/>
            <w:bCs/>
            <w:sz w:val="20"/>
            <w:szCs w:val="20"/>
          </w:rPr>
          <w:t>Return to Campus Plan</w:t>
        </w:r>
      </w:hyperlink>
      <w:r w:rsidRPr="00B51606">
        <w:rPr>
          <w:rFonts w:ascii="Garamond" w:hAnsi="Garamond"/>
          <w:bCs/>
          <w:sz w:val="20"/>
          <w:szCs w:val="20"/>
        </w:rPr>
        <w:t> is located at </w:t>
      </w:r>
      <w:hyperlink r:id="rId15" w:history="1">
        <w:r w:rsidRPr="00B51606">
          <w:rPr>
            <w:rStyle w:val="Hyperlink"/>
            <w:rFonts w:ascii="Garamond" w:hAnsi="Garamond"/>
            <w:bCs/>
            <w:sz w:val="20"/>
            <w:szCs w:val="20"/>
          </w:rPr>
          <w:t>latech.edu/return-to-campus</w:t>
        </w:r>
      </w:hyperlink>
      <w:r w:rsidRPr="00B51606">
        <w:rPr>
          <w:rFonts w:ascii="Garamond" w:hAnsi="Garamond"/>
          <w:bCs/>
          <w:sz w:val="20"/>
          <w:szCs w:val="20"/>
        </w:rPr>
        <w:t xml:space="preserve">.  </w:t>
      </w:r>
      <w:r w:rsidRPr="005B0489">
        <w:rPr>
          <w:rFonts w:ascii="Garamond" w:hAnsi="Garamond"/>
          <w:b/>
          <w:sz w:val="20"/>
          <w:szCs w:val="20"/>
        </w:rPr>
        <w:t>Masks are required to be worn indoors on campus</w:t>
      </w:r>
      <w:r w:rsidRPr="00B51606">
        <w:rPr>
          <w:rFonts w:ascii="Garamond" w:hAnsi="Garamond"/>
          <w:bCs/>
          <w:sz w:val="20"/>
          <w:szCs w:val="20"/>
        </w:rPr>
        <w:t>. Every member of the Tech Family will need to take personal responsibility for their behavior, which includes wearing masks, maintaining physical distancing, washing hands regularly, using proper sneeze and cough practices, helping maintain clean academic and office areas, and monitoring for symptoms of COVID-19</w:t>
      </w:r>
    </w:p>
    <w:p w14:paraId="64FEFE25" w14:textId="77777777" w:rsidR="00792B8D" w:rsidRPr="00B51606" w:rsidRDefault="00792B8D" w:rsidP="006B2A20">
      <w:pPr>
        <w:numPr>
          <w:ilvl w:val="1"/>
          <w:numId w:val="28"/>
        </w:numPr>
        <w:spacing w:before="120" w:after="120"/>
        <w:ind w:left="360"/>
        <w:rPr>
          <w:rFonts w:ascii="Garamond" w:hAnsi="Garamond"/>
          <w:bCs/>
          <w:sz w:val="20"/>
          <w:szCs w:val="20"/>
        </w:rPr>
      </w:pPr>
      <w:r w:rsidRPr="00B51606">
        <w:rPr>
          <w:rFonts w:ascii="Garamond" w:hAnsi="Garamond"/>
          <w:bCs/>
          <w:sz w:val="20"/>
          <w:szCs w:val="20"/>
        </w:rPr>
        <w:t>The direct link to the reporting protocol for students is located at </w:t>
      </w:r>
      <w:hyperlink r:id="rId16" w:history="1">
        <w:r w:rsidRPr="00B51606">
          <w:rPr>
            <w:rStyle w:val="Hyperlink"/>
            <w:rFonts w:ascii="Garamond" w:hAnsi="Garamond"/>
            <w:bCs/>
            <w:sz w:val="20"/>
            <w:szCs w:val="20"/>
          </w:rPr>
          <w:t>latech.edu/coronavirus/return-to-campus-plan/for-students/</w:t>
        </w:r>
      </w:hyperlink>
      <w:r w:rsidRPr="00B51606">
        <w:rPr>
          <w:rFonts w:ascii="Garamond" w:hAnsi="Garamond"/>
          <w:bCs/>
          <w:sz w:val="20"/>
          <w:szCs w:val="20"/>
        </w:rPr>
        <w:t xml:space="preserve">.  Students can reach out to </w:t>
      </w:r>
      <w:r w:rsidRPr="005B0489">
        <w:rPr>
          <w:rFonts w:ascii="Garamond" w:hAnsi="Garamond"/>
          <w:b/>
          <w:sz w:val="20"/>
          <w:szCs w:val="20"/>
        </w:rPr>
        <w:t>Stacy Gilbert, Dean of Student Services &amp; Academic Support, at </w:t>
      </w:r>
      <w:hyperlink r:id="rId17" w:history="1">
        <w:r w:rsidRPr="005B0489">
          <w:rPr>
            <w:rStyle w:val="Hyperlink"/>
            <w:rFonts w:ascii="Garamond" w:hAnsi="Garamond"/>
            <w:b/>
            <w:sz w:val="20"/>
            <w:szCs w:val="20"/>
          </w:rPr>
          <w:t>stacyc@latech.edu</w:t>
        </w:r>
      </w:hyperlink>
      <w:r>
        <w:rPr>
          <w:rFonts w:ascii="Garamond" w:hAnsi="Garamond"/>
          <w:bCs/>
          <w:sz w:val="20"/>
          <w:szCs w:val="20"/>
        </w:rPr>
        <w:t xml:space="preserve"> f</w:t>
      </w:r>
      <w:r w:rsidRPr="00B51606">
        <w:rPr>
          <w:rFonts w:ascii="Garamond" w:hAnsi="Garamond"/>
          <w:bCs/>
          <w:sz w:val="20"/>
          <w:szCs w:val="20"/>
        </w:rPr>
        <w:t>or help with accommodations and additional information.</w:t>
      </w:r>
    </w:p>
    <w:p w14:paraId="2568B16D" w14:textId="77777777" w:rsidR="00792B8D" w:rsidRPr="00B51606" w:rsidRDefault="00792B8D" w:rsidP="006B2A20">
      <w:pPr>
        <w:numPr>
          <w:ilvl w:val="1"/>
          <w:numId w:val="28"/>
        </w:numPr>
        <w:spacing w:before="120" w:after="120"/>
        <w:ind w:left="360"/>
        <w:rPr>
          <w:rFonts w:ascii="Garamond" w:hAnsi="Garamond"/>
          <w:bCs/>
          <w:sz w:val="20"/>
          <w:szCs w:val="20"/>
        </w:rPr>
      </w:pPr>
      <w:r w:rsidRPr="00B51606">
        <w:rPr>
          <w:rFonts w:ascii="Garamond" w:hAnsi="Garamond"/>
          <w:bCs/>
          <w:sz w:val="20"/>
          <w:szCs w:val="20"/>
        </w:rPr>
        <w:t>Failure to comply with the Safety Protocols listed in the </w:t>
      </w:r>
      <w:r w:rsidRPr="00B51606">
        <w:rPr>
          <w:rFonts w:ascii="Garamond" w:hAnsi="Garamond"/>
          <w:bCs/>
          <w:sz w:val="20"/>
          <w:szCs w:val="20"/>
          <w:u w:val="single"/>
        </w:rPr>
        <w:t>Back to Campus Fall 2020 </w:t>
      </w:r>
      <w:r w:rsidRPr="00B51606">
        <w:rPr>
          <w:rFonts w:ascii="Garamond" w:hAnsi="Garamond"/>
          <w:bCs/>
          <w:sz w:val="20"/>
          <w:szCs w:val="20"/>
        </w:rPr>
        <w:t> booklet, </w:t>
      </w:r>
      <w:hyperlink r:id="rId18" w:history="1">
        <w:r w:rsidRPr="00B51606">
          <w:rPr>
            <w:rStyle w:val="Hyperlink"/>
            <w:rFonts w:ascii="Garamond" w:hAnsi="Garamond"/>
            <w:bCs/>
            <w:sz w:val="20"/>
            <w:szCs w:val="20"/>
          </w:rPr>
          <w:t>latech.edu/documents/2020/07/covid-return-book.pdf/</w:t>
        </w:r>
      </w:hyperlink>
      <w:r w:rsidRPr="00B51606">
        <w:rPr>
          <w:rFonts w:ascii="Garamond" w:hAnsi="Garamond"/>
          <w:bCs/>
          <w:sz w:val="20"/>
          <w:szCs w:val="20"/>
        </w:rPr>
        <w:t>, specifically on pages 5-7 about masks and social distancing, could result in students being in violation of the Classroom Behavior Policy listed on page 125 of the </w:t>
      </w:r>
      <w:r w:rsidRPr="00B51606">
        <w:rPr>
          <w:rFonts w:ascii="Garamond" w:hAnsi="Garamond"/>
          <w:bCs/>
          <w:sz w:val="20"/>
          <w:szCs w:val="20"/>
          <w:u w:val="single"/>
        </w:rPr>
        <w:t>Student Handbook </w:t>
      </w:r>
      <w:hyperlink r:id="rId19" w:history="1">
        <w:r w:rsidRPr="00B51606">
          <w:rPr>
            <w:rStyle w:val="Hyperlink"/>
            <w:rFonts w:ascii="Garamond" w:hAnsi="Garamond"/>
            <w:bCs/>
            <w:sz w:val="20"/>
            <w:szCs w:val="20"/>
          </w:rPr>
          <w:t>latech.edu/documents/2018/09/student-handbook.pdf/.</w:t>
        </w:r>
      </w:hyperlink>
    </w:p>
    <w:p w14:paraId="3C6B7039" w14:textId="77777777" w:rsidR="00792B8D" w:rsidRPr="00E709B6" w:rsidRDefault="00792B8D" w:rsidP="006B2A20">
      <w:pPr>
        <w:numPr>
          <w:ilvl w:val="1"/>
          <w:numId w:val="28"/>
        </w:numPr>
        <w:spacing w:before="120" w:after="120"/>
        <w:ind w:left="360"/>
        <w:rPr>
          <w:rFonts w:ascii="Garamond" w:hAnsi="Garamond"/>
          <w:bCs/>
          <w:sz w:val="20"/>
          <w:szCs w:val="20"/>
        </w:rPr>
      </w:pPr>
      <w:r w:rsidRPr="00B51606">
        <w:rPr>
          <w:rFonts w:ascii="Garamond" w:hAnsi="Garamond"/>
          <w:bCs/>
          <w:sz w:val="20"/>
          <w:szCs w:val="20"/>
        </w:rPr>
        <w:t>Information and contact numbers and sites for Louisiana Tech Counseling Services are located at: </w:t>
      </w:r>
      <w:hyperlink r:id="rId20" w:tooltip="https://www.latech.edu/current-students/student-advancement-affairs/counseling-services/" w:history="1">
        <w:r w:rsidRPr="00B51606">
          <w:rPr>
            <w:rStyle w:val="Hyperlink"/>
            <w:rFonts w:ascii="Garamond" w:hAnsi="Garamond"/>
            <w:bCs/>
            <w:sz w:val="20"/>
            <w:szCs w:val="20"/>
          </w:rPr>
          <w:t>https://www.latech.edu/current-students/student-advancement-affairs/counseling-services/</w:t>
        </w:r>
      </w:hyperlink>
    </w:p>
    <w:p w14:paraId="00BD1B72" w14:textId="584CA8B4" w:rsidR="00792B8D" w:rsidRPr="006B2A20" w:rsidRDefault="00792B8D" w:rsidP="006B2A20">
      <w:pPr>
        <w:pStyle w:val="Default"/>
        <w:numPr>
          <w:ilvl w:val="0"/>
          <w:numId w:val="29"/>
        </w:numPr>
        <w:rPr>
          <w:rFonts w:ascii="Garamond" w:hAnsi="Garamond" w:cs="Times New Roman"/>
          <w:b/>
          <w:sz w:val="22"/>
          <w:szCs w:val="22"/>
        </w:rPr>
      </w:pPr>
      <w:r w:rsidRPr="006B2A20">
        <w:rPr>
          <w:rFonts w:ascii="Garamond" w:hAnsi="Garamond" w:cs="Times New Roman"/>
          <w:b/>
          <w:sz w:val="22"/>
          <w:szCs w:val="22"/>
        </w:rPr>
        <w:t>Examinations, Quizzes, and Class Activities</w:t>
      </w:r>
    </w:p>
    <w:p w14:paraId="71D284A1" w14:textId="77777777" w:rsidR="00792B8D" w:rsidRDefault="00792B8D" w:rsidP="00792B8D">
      <w:pPr>
        <w:numPr>
          <w:ilvl w:val="1"/>
          <w:numId w:val="28"/>
        </w:numPr>
        <w:spacing w:before="120" w:after="120" w:line="276" w:lineRule="auto"/>
        <w:ind w:left="360"/>
        <w:rPr>
          <w:rFonts w:ascii="Garamond" w:hAnsi="Garamond"/>
          <w:bCs/>
          <w:sz w:val="20"/>
          <w:szCs w:val="20"/>
        </w:rPr>
      </w:pPr>
      <w:r>
        <w:rPr>
          <w:rFonts w:ascii="Garamond" w:hAnsi="Garamond"/>
          <w:bCs/>
          <w:sz w:val="20"/>
          <w:szCs w:val="20"/>
        </w:rPr>
        <w:t xml:space="preserve">All exams and quizzes will be conducted online. Supporting tools such as </w:t>
      </w:r>
      <w:proofErr w:type="spellStart"/>
      <w:r>
        <w:rPr>
          <w:rFonts w:ascii="Garamond" w:hAnsi="Garamond"/>
          <w:bCs/>
          <w:sz w:val="20"/>
          <w:szCs w:val="20"/>
        </w:rPr>
        <w:t>GradeScope</w:t>
      </w:r>
      <w:proofErr w:type="spellEnd"/>
      <w:r>
        <w:rPr>
          <w:rFonts w:ascii="Garamond" w:hAnsi="Garamond"/>
          <w:bCs/>
          <w:sz w:val="20"/>
          <w:szCs w:val="20"/>
        </w:rPr>
        <w:t xml:space="preserve"> and/or </w:t>
      </w:r>
      <w:proofErr w:type="spellStart"/>
      <w:r>
        <w:rPr>
          <w:rFonts w:ascii="Garamond" w:hAnsi="Garamond"/>
          <w:bCs/>
          <w:sz w:val="20"/>
          <w:szCs w:val="20"/>
        </w:rPr>
        <w:t>Respondus</w:t>
      </w:r>
      <w:proofErr w:type="spellEnd"/>
      <w:r>
        <w:rPr>
          <w:rFonts w:ascii="Garamond" w:hAnsi="Garamond"/>
          <w:bCs/>
          <w:sz w:val="20"/>
          <w:szCs w:val="20"/>
        </w:rPr>
        <w:t>.</w:t>
      </w:r>
    </w:p>
    <w:p w14:paraId="343718BD" w14:textId="77777777" w:rsidR="00792B8D" w:rsidRDefault="00792B8D" w:rsidP="00792B8D">
      <w:pPr>
        <w:numPr>
          <w:ilvl w:val="1"/>
          <w:numId w:val="28"/>
        </w:numPr>
        <w:spacing w:before="120" w:after="120" w:line="276" w:lineRule="auto"/>
        <w:ind w:left="360"/>
        <w:rPr>
          <w:rFonts w:ascii="Garamond" w:hAnsi="Garamond"/>
          <w:bCs/>
          <w:sz w:val="20"/>
          <w:szCs w:val="20"/>
        </w:rPr>
      </w:pPr>
      <w:r>
        <w:rPr>
          <w:rFonts w:ascii="Garamond" w:hAnsi="Garamond"/>
          <w:bCs/>
          <w:sz w:val="20"/>
          <w:szCs w:val="20"/>
        </w:rPr>
        <w:t>You will be provided a study guide before every exam.</w:t>
      </w:r>
    </w:p>
    <w:p w14:paraId="74898F95" w14:textId="4F5433BE" w:rsidR="00D3762B" w:rsidRPr="006B2A20" w:rsidRDefault="00792B8D" w:rsidP="00C167B8">
      <w:pPr>
        <w:numPr>
          <w:ilvl w:val="1"/>
          <w:numId w:val="28"/>
        </w:numPr>
        <w:spacing w:before="120" w:after="120" w:line="276" w:lineRule="auto"/>
        <w:ind w:left="360"/>
        <w:rPr>
          <w:rFonts w:ascii="Garamond" w:hAnsi="Garamond"/>
          <w:bCs/>
          <w:sz w:val="20"/>
          <w:szCs w:val="20"/>
        </w:rPr>
      </w:pPr>
      <w:r>
        <w:rPr>
          <w:rFonts w:ascii="Garamond" w:hAnsi="Garamond"/>
          <w:bCs/>
          <w:sz w:val="20"/>
          <w:szCs w:val="20"/>
        </w:rPr>
        <w:t>All presentations will be recorded using the zoom cloud. Each of you have your zoom accounts.</w:t>
      </w:r>
    </w:p>
    <w:p w14:paraId="08368C56" w14:textId="7A323E36" w:rsidR="003039BB" w:rsidRPr="00C167B8" w:rsidRDefault="003039BB" w:rsidP="00C167B8">
      <w:pPr>
        <w:spacing w:after="120" w:line="276" w:lineRule="auto"/>
        <w:rPr>
          <w:rFonts w:ascii="Garamond" w:hAnsi="Garamond"/>
          <w:b/>
          <w:sz w:val="20"/>
          <w:szCs w:val="20"/>
        </w:rPr>
      </w:pPr>
      <w:r>
        <w:rPr>
          <w:b/>
          <w:sz w:val="20"/>
          <w:szCs w:val="20"/>
        </w:rPr>
        <w:br w:type="page"/>
      </w:r>
    </w:p>
    <w:p w14:paraId="7A010F1E" w14:textId="20B371BB" w:rsidR="003039BB" w:rsidRDefault="003039BB" w:rsidP="003039BB">
      <w:pPr>
        <w:pStyle w:val="ListParagraph"/>
        <w:spacing w:after="120" w:line="276" w:lineRule="auto"/>
        <w:jc w:val="both"/>
        <w:rPr>
          <w:b/>
          <w:sz w:val="20"/>
          <w:szCs w:val="20"/>
        </w:rPr>
      </w:pPr>
      <w:r>
        <w:rPr>
          <w:b/>
          <w:sz w:val="20"/>
          <w:szCs w:val="20"/>
        </w:rPr>
        <w:lastRenderedPageBreak/>
        <w:t>Course Objectives:</w:t>
      </w:r>
    </w:p>
    <w:p w14:paraId="3C36ECF1" w14:textId="24D73870" w:rsidR="003039BB" w:rsidRDefault="003039BB" w:rsidP="00B63A76">
      <w:pPr>
        <w:pStyle w:val="ListParagraph"/>
        <w:numPr>
          <w:ilvl w:val="1"/>
          <w:numId w:val="19"/>
        </w:numPr>
        <w:spacing w:after="120" w:line="276" w:lineRule="auto"/>
        <w:ind w:left="1080"/>
        <w:jc w:val="both"/>
        <w:rPr>
          <w:sz w:val="20"/>
          <w:szCs w:val="20"/>
        </w:rPr>
      </w:pPr>
      <w:r>
        <w:rPr>
          <w:sz w:val="20"/>
          <w:szCs w:val="20"/>
        </w:rPr>
        <w:t>Knowledge of various database modeling techniques</w:t>
      </w:r>
    </w:p>
    <w:p w14:paraId="222C9EDD" w14:textId="39200AD1" w:rsidR="003039BB" w:rsidRDefault="003039BB" w:rsidP="00B63A76">
      <w:pPr>
        <w:pStyle w:val="ListParagraph"/>
        <w:numPr>
          <w:ilvl w:val="1"/>
          <w:numId w:val="19"/>
        </w:numPr>
        <w:spacing w:after="120" w:line="276" w:lineRule="auto"/>
        <w:ind w:left="1080"/>
        <w:jc w:val="both"/>
        <w:rPr>
          <w:sz w:val="20"/>
          <w:szCs w:val="20"/>
        </w:rPr>
      </w:pPr>
      <w:r>
        <w:rPr>
          <w:sz w:val="20"/>
          <w:szCs w:val="20"/>
        </w:rPr>
        <w:t xml:space="preserve">Understand the difference between logical and physical </w:t>
      </w:r>
      <w:r w:rsidR="002F3AA8">
        <w:rPr>
          <w:sz w:val="20"/>
          <w:szCs w:val="20"/>
        </w:rPr>
        <w:t>modeling</w:t>
      </w:r>
    </w:p>
    <w:p w14:paraId="6F9CE458" w14:textId="28FFDC4B" w:rsidR="003039BB" w:rsidRDefault="003039BB" w:rsidP="00B63A76">
      <w:pPr>
        <w:pStyle w:val="ListParagraph"/>
        <w:numPr>
          <w:ilvl w:val="1"/>
          <w:numId w:val="19"/>
        </w:numPr>
        <w:spacing w:after="120" w:line="276" w:lineRule="auto"/>
        <w:ind w:left="1080"/>
        <w:jc w:val="both"/>
        <w:rPr>
          <w:sz w:val="20"/>
          <w:szCs w:val="20"/>
        </w:rPr>
      </w:pPr>
      <w:r>
        <w:rPr>
          <w:sz w:val="20"/>
          <w:szCs w:val="20"/>
        </w:rPr>
        <w:t>Compare models and be aware of database usage standards</w:t>
      </w:r>
    </w:p>
    <w:p w14:paraId="69597C3B" w14:textId="40761592" w:rsidR="003039BB" w:rsidRDefault="003039BB" w:rsidP="00B63A76">
      <w:pPr>
        <w:pStyle w:val="ListParagraph"/>
        <w:numPr>
          <w:ilvl w:val="1"/>
          <w:numId w:val="19"/>
        </w:numPr>
        <w:spacing w:after="120" w:line="276" w:lineRule="auto"/>
        <w:ind w:left="1080"/>
        <w:jc w:val="both"/>
        <w:rPr>
          <w:sz w:val="20"/>
          <w:szCs w:val="20"/>
        </w:rPr>
      </w:pPr>
      <w:r>
        <w:rPr>
          <w:sz w:val="20"/>
          <w:szCs w:val="20"/>
        </w:rPr>
        <w:t>Understand terminology, relationships, and implement a basic database</w:t>
      </w:r>
    </w:p>
    <w:p w14:paraId="7AB3028F" w14:textId="1224297C" w:rsidR="003039BB" w:rsidRDefault="003039BB" w:rsidP="00B63A76">
      <w:pPr>
        <w:pStyle w:val="ListParagraph"/>
        <w:numPr>
          <w:ilvl w:val="1"/>
          <w:numId w:val="19"/>
        </w:numPr>
        <w:spacing w:after="120" w:line="276" w:lineRule="auto"/>
        <w:ind w:left="1080"/>
        <w:jc w:val="both"/>
        <w:rPr>
          <w:sz w:val="20"/>
          <w:szCs w:val="20"/>
        </w:rPr>
      </w:pPr>
      <w:r>
        <w:rPr>
          <w:sz w:val="20"/>
          <w:szCs w:val="20"/>
        </w:rPr>
        <w:t>Understand and the use of relational algebra</w:t>
      </w:r>
    </w:p>
    <w:p w14:paraId="0D2651FE" w14:textId="22CE743B" w:rsidR="003039BB" w:rsidRDefault="003039BB" w:rsidP="00B63A76">
      <w:pPr>
        <w:pStyle w:val="ListParagraph"/>
        <w:numPr>
          <w:ilvl w:val="1"/>
          <w:numId w:val="19"/>
        </w:numPr>
        <w:spacing w:after="120" w:line="276" w:lineRule="auto"/>
        <w:ind w:left="1080"/>
        <w:jc w:val="both"/>
        <w:rPr>
          <w:sz w:val="20"/>
          <w:szCs w:val="20"/>
        </w:rPr>
      </w:pPr>
      <w:r>
        <w:rPr>
          <w:sz w:val="20"/>
          <w:szCs w:val="20"/>
        </w:rPr>
        <w:t>Understand and implement both Data Definition and Data Management queries</w:t>
      </w:r>
    </w:p>
    <w:p w14:paraId="105833F8" w14:textId="748BC0A7" w:rsidR="003039BB" w:rsidRDefault="003039BB" w:rsidP="00B63A76">
      <w:pPr>
        <w:pStyle w:val="ListParagraph"/>
        <w:numPr>
          <w:ilvl w:val="1"/>
          <w:numId w:val="19"/>
        </w:numPr>
        <w:spacing w:after="120" w:line="276" w:lineRule="auto"/>
        <w:ind w:left="1080"/>
        <w:jc w:val="both"/>
        <w:rPr>
          <w:sz w:val="20"/>
          <w:szCs w:val="20"/>
        </w:rPr>
      </w:pPr>
      <w:r>
        <w:rPr>
          <w:sz w:val="20"/>
          <w:szCs w:val="20"/>
        </w:rPr>
        <w:t>Understand Entity Relationship Models, Design, and Functional Dependencies</w:t>
      </w:r>
    </w:p>
    <w:p w14:paraId="654DCBAE" w14:textId="09DAFC17" w:rsidR="003039BB" w:rsidRDefault="003039BB" w:rsidP="00B63A76">
      <w:pPr>
        <w:pStyle w:val="ListParagraph"/>
        <w:numPr>
          <w:ilvl w:val="1"/>
          <w:numId w:val="19"/>
        </w:numPr>
        <w:spacing w:after="120" w:line="276" w:lineRule="auto"/>
        <w:ind w:left="1080"/>
        <w:jc w:val="both"/>
        <w:rPr>
          <w:sz w:val="20"/>
          <w:szCs w:val="20"/>
        </w:rPr>
      </w:pPr>
      <w:r>
        <w:rPr>
          <w:sz w:val="20"/>
          <w:szCs w:val="20"/>
        </w:rPr>
        <w:t>Apply the Boyce-Codd Normalization and Multivalued dependencies</w:t>
      </w:r>
    </w:p>
    <w:p w14:paraId="5BFFF883" w14:textId="1D718B29" w:rsidR="003039BB" w:rsidRDefault="003039BB" w:rsidP="00B63A76">
      <w:pPr>
        <w:pStyle w:val="ListParagraph"/>
        <w:numPr>
          <w:ilvl w:val="1"/>
          <w:numId w:val="19"/>
        </w:numPr>
        <w:spacing w:after="120" w:line="276" w:lineRule="auto"/>
        <w:ind w:left="1080"/>
        <w:jc w:val="both"/>
        <w:rPr>
          <w:sz w:val="20"/>
          <w:szCs w:val="20"/>
        </w:rPr>
      </w:pPr>
      <w:r>
        <w:rPr>
          <w:sz w:val="20"/>
          <w:szCs w:val="20"/>
        </w:rPr>
        <w:t>Differentiate between database constrains and database triggers</w:t>
      </w:r>
    </w:p>
    <w:p w14:paraId="093A523C" w14:textId="657AB5A7" w:rsidR="003039BB" w:rsidRDefault="003039BB" w:rsidP="00B63A76">
      <w:pPr>
        <w:pStyle w:val="ListParagraph"/>
        <w:numPr>
          <w:ilvl w:val="1"/>
          <w:numId w:val="19"/>
        </w:numPr>
        <w:spacing w:after="120" w:line="276" w:lineRule="auto"/>
        <w:ind w:left="1080"/>
        <w:jc w:val="both"/>
        <w:rPr>
          <w:sz w:val="20"/>
          <w:szCs w:val="20"/>
        </w:rPr>
      </w:pPr>
      <w:r>
        <w:rPr>
          <w:sz w:val="20"/>
          <w:szCs w:val="20"/>
        </w:rPr>
        <w:t>Understand indexes and its applications</w:t>
      </w:r>
    </w:p>
    <w:p w14:paraId="27F462B0" w14:textId="4B4517EC" w:rsidR="003039BB" w:rsidRDefault="003039BB" w:rsidP="00B63A76">
      <w:pPr>
        <w:pStyle w:val="ListParagraph"/>
        <w:numPr>
          <w:ilvl w:val="1"/>
          <w:numId w:val="19"/>
        </w:numPr>
        <w:spacing w:after="120" w:line="276" w:lineRule="auto"/>
        <w:ind w:left="1080"/>
        <w:jc w:val="both"/>
        <w:rPr>
          <w:sz w:val="20"/>
          <w:szCs w:val="20"/>
        </w:rPr>
      </w:pPr>
      <w:r>
        <w:rPr>
          <w:sz w:val="20"/>
          <w:szCs w:val="20"/>
        </w:rPr>
        <w:t>Understand views in relational databases, view modification, and material views</w:t>
      </w:r>
    </w:p>
    <w:p w14:paraId="009E12D5" w14:textId="6686DFFF" w:rsidR="003039BB" w:rsidRDefault="003039BB" w:rsidP="00B63A76">
      <w:pPr>
        <w:pStyle w:val="ListParagraph"/>
        <w:numPr>
          <w:ilvl w:val="1"/>
          <w:numId w:val="19"/>
        </w:numPr>
        <w:spacing w:after="120" w:line="276" w:lineRule="auto"/>
        <w:ind w:left="1080"/>
        <w:jc w:val="both"/>
        <w:rPr>
          <w:sz w:val="20"/>
          <w:szCs w:val="20"/>
        </w:rPr>
      </w:pPr>
      <w:r>
        <w:rPr>
          <w:sz w:val="20"/>
          <w:szCs w:val="20"/>
        </w:rPr>
        <w:t>Understand transaction processing in databases, properties, and isolation levels</w:t>
      </w:r>
    </w:p>
    <w:p w14:paraId="5F4C1E44" w14:textId="449279EB" w:rsidR="003039BB" w:rsidRPr="003039BB" w:rsidRDefault="003039BB" w:rsidP="00B63A76">
      <w:pPr>
        <w:pStyle w:val="ListParagraph"/>
        <w:numPr>
          <w:ilvl w:val="1"/>
          <w:numId w:val="19"/>
        </w:numPr>
        <w:spacing w:after="120" w:line="276" w:lineRule="auto"/>
        <w:ind w:left="1080"/>
        <w:jc w:val="both"/>
        <w:rPr>
          <w:sz w:val="20"/>
          <w:szCs w:val="20"/>
        </w:rPr>
      </w:pPr>
      <w:r>
        <w:rPr>
          <w:sz w:val="20"/>
          <w:szCs w:val="20"/>
        </w:rPr>
        <w:t>Understanding the concepts of semi-structured databases, and NOSQL</w:t>
      </w:r>
    </w:p>
    <w:p w14:paraId="1F1EC49D" w14:textId="7A697EEB" w:rsidR="003039BB" w:rsidRPr="003039BB" w:rsidRDefault="003039BB" w:rsidP="003039BB">
      <w:pPr>
        <w:pStyle w:val="ListParagraph"/>
        <w:spacing w:after="120" w:line="276" w:lineRule="auto"/>
        <w:jc w:val="both"/>
        <w:rPr>
          <w:b/>
          <w:sz w:val="20"/>
          <w:szCs w:val="20"/>
        </w:rPr>
      </w:pPr>
      <w:r>
        <w:rPr>
          <w:b/>
          <w:sz w:val="20"/>
          <w:szCs w:val="20"/>
        </w:rPr>
        <w:t>Student Outcomes:</w:t>
      </w:r>
    </w:p>
    <w:p w14:paraId="15ADE391" w14:textId="2381AC9B" w:rsidR="003039BB" w:rsidRDefault="00B63A76" w:rsidP="00B63A76">
      <w:pPr>
        <w:pStyle w:val="ListParagraph"/>
        <w:numPr>
          <w:ilvl w:val="0"/>
          <w:numId w:val="12"/>
        </w:numPr>
        <w:spacing w:after="120" w:line="276" w:lineRule="auto"/>
        <w:jc w:val="both"/>
        <w:rPr>
          <w:sz w:val="20"/>
          <w:szCs w:val="20"/>
        </w:rPr>
      </w:pPr>
      <w:r>
        <w:rPr>
          <w:sz w:val="20"/>
          <w:szCs w:val="20"/>
        </w:rPr>
        <w:t>An ability to apply knowledge of computing and mathematics appropriate to the programs student outcomes and to the discipline</w:t>
      </w:r>
    </w:p>
    <w:p w14:paraId="15F64354" w14:textId="1CF476D5" w:rsidR="00B63A76" w:rsidRDefault="00B63A76" w:rsidP="00B63A76">
      <w:pPr>
        <w:pStyle w:val="ListParagraph"/>
        <w:numPr>
          <w:ilvl w:val="0"/>
          <w:numId w:val="12"/>
        </w:numPr>
        <w:spacing w:after="120" w:line="276" w:lineRule="auto"/>
        <w:jc w:val="both"/>
        <w:rPr>
          <w:sz w:val="20"/>
          <w:szCs w:val="20"/>
        </w:rPr>
      </w:pPr>
      <w:r>
        <w:rPr>
          <w:sz w:val="20"/>
          <w:szCs w:val="20"/>
        </w:rPr>
        <w:t>An ability to analyze a problem, and identity and define the computing requirements appropriate to its solution</w:t>
      </w:r>
    </w:p>
    <w:p w14:paraId="697F8E63" w14:textId="378F240A" w:rsidR="00B63A76" w:rsidRDefault="00B63A76" w:rsidP="00B63A76">
      <w:pPr>
        <w:pStyle w:val="ListParagraph"/>
        <w:numPr>
          <w:ilvl w:val="0"/>
          <w:numId w:val="12"/>
        </w:numPr>
        <w:spacing w:after="120" w:line="276" w:lineRule="auto"/>
        <w:jc w:val="both"/>
        <w:rPr>
          <w:sz w:val="20"/>
          <w:szCs w:val="20"/>
        </w:rPr>
      </w:pPr>
      <w:r>
        <w:rPr>
          <w:sz w:val="20"/>
          <w:szCs w:val="20"/>
        </w:rPr>
        <w:t>An ability to design, implement and evaluate a computer-based system, process, component, or program to meet desired needs</w:t>
      </w:r>
    </w:p>
    <w:p w14:paraId="2FC40CE0" w14:textId="718EA311" w:rsidR="002F3AA8" w:rsidRDefault="002F3AA8" w:rsidP="00B63A76">
      <w:pPr>
        <w:pStyle w:val="ListParagraph"/>
        <w:numPr>
          <w:ilvl w:val="0"/>
          <w:numId w:val="12"/>
        </w:numPr>
        <w:spacing w:after="120" w:line="276" w:lineRule="auto"/>
        <w:jc w:val="both"/>
        <w:rPr>
          <w:sz w:val="20"/>
          <w:szCs w:val="20"/>
        </w:rPr>
      </w:pPr>
      <w:r>
        <w:rPr>
          <w:sz w:val="20"/>
          <w:szCs w:val="20"/>
        </w:rPr>
        <w:t>Ability to function as a team to accomplish a common goal.</w:t>
      </w:r>
    </w:p>
    <w:p w14:paraId="09667678" w14:textId="03DA6480" w:rsidR="00B63A76" w:rsidRDefault="00B63A76" w:rsidP="00B63A76">
      <w:pPr>
        <w:pStyle w:val="ListParagraph"/>
        <w:numPr>
          <w:ilvl w:val="0"/>
          <w:numId w:val="16"/>
        </w:numPr>
        <w:spacing w:after="120" w:line="276" w:lineRule="auto"/>
        <w:ind w:left="1080" w:hanging="360"/>
        <w:jc w:val="both"/>
        <w:rPr>
          <w:sz w:val="20"/>
          <w:szCs w:val="20"/>
        </w:rPr>
      </w:pPr>
      <w:r w:rsidRPr="00B63A76">
        <w:rPr>
          <w:sz w:val="20"/>
          <w:szCs w:val="20"/>
        </w:rPr>
        <w:t>An ability to use current techniques, skills, and tools necessary for computing practice</w:t>
      </w:r>
    </w:p>
    <w:p w14:paraId="65A3EF10" w14:textId="2AFF8148" w:rsidR="00B63A76" w:rsidRDefault="002F3AA8" w:rsidP="002F3AA8">
      <w:pPr>
        <w:pStyle w:val="ListParagraph"/>
        <w:numPr>
          <w:ilvl w:val="0"/>
          <w:numId w:val="19"/>
        </w:numPr>
        <w:spacing w:after="120" w:line="276" w:lineRule="auto"/>
        <w:ind w:left="1080"/>
        <w:jc w:val="both"/>
        <w:rPr>
          <w:sz w:val="20"/>
          <w:szCs w:val="20"/>
        </w:rPr>
      </w:pPr>
      <w:r>
        <w:rPr>
          <w:sz w:val="20"/>
          <w:szCs w:val="20"/>
        </w:rPr>
        <w:t>An ability to apply design and development principles in the construction of software systems of varying complexity</w:t>
      </w:r>
    </w:p>
    <w:p w14:paraId="1F7DA32F" w14:textId="77777777" w:rsidR="002F3AA8" w:rsidRPr="002F3AA8" w:rsidRDefault="002F3AA8" w:rsidP="002F3AA8">
      <w:pPr>
        <w:spacing w:after="120" w:line="276" w:lineRule="auto"/>
        <w:jc w:val="both"/>
        <w:rPr>
          <w:b/>
          <w:sz w:val="20"/>
          <w:szCs w:val="20"/>
        </w:rPr>
      </w:pPr>
      <w:r w:rsidRPr="002F3AA8">
        <w:rPr>
          <w:b/>
          <w:sz w:val="20"/>
          <w:szCs w:val="20"/>
        </w:rPr>
        <w:t>The matrix identifies a map between student outcomes and course outcomes:</w:t>
      </w:r>
    </w:p>
    <w:tbl>
      <w:tblPr>
        <w:tblStyle w:val="TableGrid"/>
        <w:tblW w:w="9378" w:type="dxa"/>
        <w:jc w:val="center"/>
        <w:tblLook w:val="04A0" w:firstRow="1" w:lastRow="0" w:firstColumn="1" w:lastColumn="0" w:noHBand="0" w:noVBand="1"/>
      </w:tblPr>
      <w:tblGrid>
        <w:gridCol w:w="2358"/>
        <w:gridCol w:w="630"/>
        <w:gridCol w:w="630"/>
        <w:gridCol w:w="630"/>
        <w:gridCol w:w="630"/>
        <w:gridCol w:w="630"/>
        <w:gridCol w:w="630"/>
        <w:gridCol w:w="720"/>
        <w:gridCol w:w="630"/>
        <w:gridCol w:w="630"/>
        <w:gridCol w:w="630"/>
        <w:gridCol w:w="630"/>
      </w:tblGrid>
      <w:tr w:rsidR="002F3AA8" w:rsidRPr="002F3AA8" w14:paraId="75056ACB" w14:textId="77777777" w:rsidTr="00966A33">
        <w:trPr>
          <w:jc w:val="center"/>
        </w:trPr>
        <w:tc>
          <w:tcPr>
            <w:tcW w:w="2358" w:type="dxa"/>
            <w:shd w:val="clear" w:color="auto" w:fill="D9D9D9" w:themeFill="background1" w:themeFillShade="D9"/>
          </w:tcPr>
          <w:p w14:paraId="31EA0284" w14:textId="59FB5330" w:rsidR="002F3AA8" w:rsidRPr="002F3AA8" w:rsidRDefault="002F3AA8" w:rsidP="00966A33">
            <w:pPr>
              <w:spacing w:after="120" w:line="276" w:lineRule="auto"/>
              <w:jc w:val="both"/>
              <w:rPr>
                <w:b/>
                <w:sz w:val="16"/>
                <w:szCs w:val="20"/>
              </w:rPr>
            </w:pPr>
            <w:r w:rsidRPr="002F3AA8">
              <w:rPr>
                <w:b/>
                <w:sz w:val="16"/>
                <w:szCs w:val="20"/>
              </w:rPr>
              <w:t xml:space="preserve">        </w:t>
            </w:r>
            <w:r>
              <w:rPr>
                <w:b/>
                <w:sz w:val="16"/>
                <w:szCs w:val="20"/>
              </w:rPr>
              <w:t xml:space="preserve">             </w:t>
            </w:r>
            <w:r w:rsidRPr="002F3AA8">
              <w:rPr>
                <w:b/>
                <w:sz w:val="16"/>
                <w:szCs w:val="20"/>
              </w:rPr>
              <w:t xml:space="preserve"> Student Outcomes</w:t>
            </w:r>
            <w:r w:rsidRPr="002F3AA8">
              <w:rPr>
                <w:b/>
                <w:sz w:val="16"/>
                <w:szCs w:val="20"/>
              </w:rPr>
              <w:br/>
              <w:t>Course Outcomes</w:t>
            </w:r>
          </w:p>
        </w:tc>
        <w:tc>
          <w:tcPr>
            <w:tcW w:w="630" w:type="dxa"/>
            <w:shd w:val="clear" w:color="auto" w:fill="D9D9D9" w:themeFill="background1" w:themeFillShade="D9"/>
            <w:vAlign w:val="center"/>
          </w:tcPr>
          <w:p w14:paraId="796F3D85" w14:textId="77777777" w:rsidR="002F3AA8" w:rsidRPr="002F3AA8" w:rsidRDefault="002F3AA8" w:rsidP="00966A33">
            <w:pPr>
              <w:spacing w:after="120" w:line="276" w:lineRule="auto"/>
              <w:jc w:val="center"/>
              <w:rPr>
                <w:b/>
                <w:sz w:val="16"/>
                <w:szCs w:val="20"/>
              </w:rPr>
            </w:pPr>
            <w:r w:rsidRPr="002F3AA8">
              <w:rPr>
                <w:b/>
                <w:sz w:val="16"/>
                <w:szCs w:val="20"/>
              </w:rPr>
              <w:t>(a)</w:t>
            </w:r>
          </w:p>
        </w:tc>
        <w:tc>
          <w:tcPr>
            <w:tcW w:w="630" w:type="dxa"/>
            <w:shd w:val="clear" w:color="auto" w:fill="D9D9D9" w:themeFill="background1" w:themeFillShade="D9"/>
            <w:vAlign w:val="center"/>
          </w:tcPr>
          <w:p w14:paraId="3B9800AB" w14:textId="77777777" w:rsidR="002F3AA8" w:rsidRPr="002F3AA8" w:rsidRDefault="002F3AA8" w:rsidP="00966A33">
            <w:pPr>
              <w:spacing w:after="120" w:line="276" w:lineRule="auto"/>
              <w:jc w:val="center"/>
              <w:rPr>
                <w:b/>
                <w:sz w:val="16"/>
                <w:szCs w:val="20"/>
              </w:rPr>
            </w:pPr>
            <w:r w:rsidRPr="002F3AA8">
              <w:rPr>
                <w:b/>
                <w:sz w:val="16"/>
                <w:szCs w:val="20"/>
              </w:rPr>
              <w:t>(b)</w:t>
            </w:r>
          </w:p>
        </w:tc>
        <w:tc>
          <w:tcPr>
            <w:tcW w:w="630" w:type="dxa"/>
            <w:shd w:val="clear" w:color="auto" w:fill="D9D9D9" w:themeFill="background1" w:themeFillShade="D9"/>
            <w:vAlign w:val="center"/>
          </w:tcPr>
          <w:p w14:paraId="515E626F" w14:textId="77777777" w:rsidR="002F3AA8" w:rsidRPr="002F3AA8" w:rsidRDefault="002F3AA8" w:rsidP="00966A33">
            <w:pPr>
              <w:spacing w:after="120" w:line="276" w:lineRule="auto"/>
              <w:jc w:val="center"/>
              <w:rPr>
                <w:b/>
                <w:sz w:val="16"/>
                <w:szCs w:val="20"/>
              </w:rPr>
            </w:pPr>
            <w:r w:rsidRPr="002F3AA8">
              <w:rPr>
                <w:b/>
                <w:sz w:val="16"/>
                <w:szCs w:val="20"/>
              </w:rPr>
              <w:t>(c)</w:t>
            </w:r>
          </w:p>
        </w:tc>
        <w:tc>
          <w:tcPr>
            <w:tcW w:w="630" w:type="dxa"/>
            <w:shd w:val="clear" w:color="auto" w:fill="D9D9D9" w:themeFill="background1" w:themeFillShade="D9"/>
            <w:vAlign w:val="center"/>
          </w:tcPr>
          <w:p w14:paraId="2CF30CA6" w14:textId="77777777" w:rsidR="002F3AA8" w:rsidRPr="002F3AA8" w:rsidRDefault="002F3AA8" w:rsidP="00966A33">
            <w:pPr>
              <w:spacing w:after="120" w:line="276" w:lineRule="auto"/>
              <w:jc w:val="center"/>
              <w:rPr>
                <w:b/>
                <w:sz w:val="16"/>
                <w:szCs w:val="20"/>
              </w:rPr>
            </w:pPr>
            <w:r w:rsidRPr="002F3AA8">
              <w:rPr>
                <w:b/>
                <w:sz w:val="16"/>
                <w:szCs w:val="20"/>
              </w:rPr>
              <w:t>(d)</w:t>
            </w:r>
          </w:p>
        </w:tc>
        <w:tc>
          <w:tcPr>
            <w:tcW w:w="630" w:type="dxa"/>
            <w:shd w:val="clear" w:color="auto" w:fill="D9D9D9" w:themeFill="background1" w:themeFillShade="D9"/>
            <w:vAlign w:val="center"/>
          </w:tcPr>
          <w:p w14:paraId="03390B5C" w14:textId="77777777" w:rsidR="002F3AA8" w:rsidRPr="002F3AA8" w:rsidRDefault="002F3AA8" w:rsidP="00966A33">
            <w:pPr>
              <w:spacing w:after="120" w:line="276" w:lineRule="auto"/>
              <w:jc w:val="center"/>
              <w:rPr>
                <w:b/>
                <w:sz w:val="16"/>
                <w:szCs w:val="20"/>
              </w:rPr>
            </w:pPr>
            <w:r w:rsidRPr="002F3AA8">
              <w:rPr>
                <w:b/>
                <w:sz w:val="16"/>
                <w:szCs w:val="20"/>
              </w:rPr>
              <w:t>(e)</w:t>
            </w:r>
          </w:p>
        </w:tc>
        <w:tc>
          <w:tcPr>
            <w:tcW w:w="630" w:type="dxa"/>
            <w:shd w:val="clear" w:color="auto" w:fill="D9D9D9" w:themeFill="background1" w:themeFillShade="D9"/>
            <w:vAlign w:val="center"/>
          </w:tcPr>
          <w:p w14:paraId="3E756DBD" w14:textId="77777777" w:rsidR="002F3AA8" w:rsidRPr="002F3AA8" w:rsidRDefault="002F3AA8" w:rsidP="00966A33">
            <w:pPr>
              <w:spacing w:after="120" w:line="276" w:lineRule="auto"/>
              <w:jc w:val="center"/>
              <w:rPr>
                <w:b/>
                <w:sz w:val="16"/>
                <w:szCs w:val="20"/>
              </w:rPr>
            </w:pPr>
            <w:r w:rsidRPr="002F3AA8">
              <w:rPr>
                <w:b/>
                <w:sz w:val="16"/>
                <w:szCs w:val="20"/>
              </w:rPr>
              <w:t>(f)</w:t>
            </w:r>
          </w:p>
        </w:tc>
        <w:tc>
          <w:tcPr>
            <w:tcW w:w="720" w:type="dxa"/>
            <w:shd w:val="clear" w:color="auto" w:fill="D9D9D9" w:themeFill="background1" w:themeFillShade="D9"/>
            <w:vAlign w:val="center"/>
          </w:tcPr>
          <w:p w14:paraId="39FFB0AC" w14:textId="77777777" w:rsidR="002F3AA8" w:rsidRPr="002F3AA8" w:rsidRDefault="002F3AA8" w:rsidP="00966A33">
            <w:pPr>
              <w:spacing w:after="120" w:line="276" w:lineRule="auto"/>
              <w:jc w:val="center"/>
              <w:rPr>
                <w:b/>
                <w:sz w:val="16"/>
                <w:szCs w:val="20"/>
              </w:rPr>
            </w:pPr>
            <w:r w:rsidRPr="002F3AA8">
              <w:rPr>
                <w:b/>
                <w:sz w:val="16"/>
                <w:szCs w:val="20"/>
              </w:rPr>
              <w:t>(g)</w:t>
            </w:r>
          </w:p>
        </w:tc>
        <w:tc>
          <w:tcPr>
            <w:tcW w:w="630" w:type="dxa"/>
            <w:shd w:val="clear" w:color="auto" w:fill="D9D9D9" w:themeFill="background1" w:themeFillShade="D9"/>
            <w:vAlign w:val="center"/>
          </w:tcPr>
          <w:p w14:paraId="21298C21" w14:textId="77777777" w:rsidR="002F3AA8" w:rsidRPr="002F3AA8" w:rsidRDefault="002F3AA8" w:rsidP="00966A33">
            <w:pPr>
              <w:spacing w:after="120" w:line="276" w:lineRule="auto"/>
              <w:jc w:val="center"/>
              <w:rPr>
                <w:b/>
                <w:sz w:val="16"/>
                <w:szCs w:val="20"/>
              </w:rPr>
            </w:pPr>
            <w:r w:rsidRPr="002F3AA8">
              <w:rPr>
                <w:b/>
                <w:sz w:val="16"/>
                <w:szCs w:val="20"/>
              </w:rPr>
              <w:t>(h)</w:t>
            </w:r>
          </w:p>
        </w:tc>
        <w:tc>
          <w:tcPr>
            <w:tcW w:w="630" w:type="dxa"/>
            <w:shd w:val="clear" w:color="auto" w:fill="D9D9D9" w:themeFill="background1" w:themeFillShade="D9"/>
            <w:vAlign w:val="center"/>
          </w:tcPr>
          <w:p w14:paraId="51F19911" w14:textId="77777777" w:rsidR="002F3AA8" w:rsidRPr="002F3AA8" w:rsidRDefault="002F3AA8" w:rsidP="00966A33">
            <w:pPr>
              <w:spacing w:after="120" w:line="276" w:lineRule="auto"/>
              <w:jc w:val="center"/>
              <w:rPr>
                <w:b/>
                <w:sz w:val="16"/>
                <w:szCs w:val="20"/>
              </w:rPr>
            </w:pPr>
            <w:r w:rsidRPr="002F3AA8">
              <w:rPr>
                <w:b/>
                <w:sz w:val="16"/>
                <w:szCs w:val="20"/>
              </w:rPr>
              <w:t>(</w:t>
            </w:r>
            <w:proofErr w:type="spellStart"/>
            <w:r w:rsidRPr="002F3AA8">
              <w:rPr>
                <w:b/>
                <w:sz w:val="16"/>
                <w:szCs w:val="20"/>
              </w:rPr>
              <w:t>i</w:t>
            </w:r>
            <w:proofErr w:type="spellEnd"/>
            <w:r w:rsidRPr="002F3AA8">
              <w:rPr>
                <w:b/>
                <w:sz w:val="16"/>
                <w:szCs w:val="20"/>
              </w:rPr>
              <w:t>)</w:t>
            </w:r>
          </w:p>
        </w:tc>
        <w:tc>
          <w:tcPr>
            <w:tcW w:w="630" w:type="dxa"/>
            <w:shd w:val="clear" w:color="auto" w:fill="D9D9D9" w:themeFill="background1" w:themeFillShade="D9"/>
            <w:vAlign w:val="center"/>
          </w:tcPr>
          <w:p w14:paraId="3C89FB2A" w14:textId="77777777" w:rsidR="002F3AA8" w:rsidRPr="002F3AA8" w:rsidRDefault="002F3AA8" w:rsidP="00966A33">
            <w:pPr>
              <w:spacing w:after="120" w:line="276" w:lineRule="auto"/>
              <w:jc w:val="center"/>
              <w:rPr>
                <w:b/>
                <w:sz w:val="16"/>
                <w:szCs w:val="20"/>
              </w:rPr>
            </w:pPr>
            <w:r w:rsidRPr="002F3AA8">
              <w:rPr>
                <w:b/>
                <w:sz w:val="16"/>
                <w:szCs w:val="20"/>
              </w:rPr>
              <w:t>(j)</w:t>
            </w:r>
          </w:p>
        </w:tc>
        <w:tc>
          <w:tcPr>
            <w:tcW w:w="630" w:type="dxa"/>
            <w:shd w:val="clear" w:color="auto" w:fill="D9D9D9" w:themeFill="background1" w:themeFillShade="D9"/>
            <w:vAlign w:val="center"/>
          </w:tcPr>
          <w:p w14:paraId="147559DF" w14:textId="77777777" w:rsidR="002F3AA8" w:rsidRPr="002F3AA8" w:rsidRDefault="002F3AA8" w:rsidP="00966A33">
            <w:pPr>
              <w:spacing w:after="120" w:line="276" w:lineRule="auto"/>
              <w:jc w:val="center"/>
              <w:rPr>
                <w:b/>
                <w:sz w:val="16"/>
                <w:szCs w:val="20"/>
              </w:rPr>
            </w:pPr>
            <w:r w:rsidRPr="002F3AA8">
              <w:rPr>
                <w:b/>
                <w:sz w:val="16"/>
                <w:szCs w:val="20"/>
              </w:rPr>
              <w:t>(k)</w:t>
            </w:r>
          </w:p>
        </w:tc>
      </w:tr>
      <w:tr w:rsidR="002F3AA8" w:rsidRPr="002F3AA8" w14:paraId="6F88228A" w14:textId="77777777" w:rsidTr="002F3AA8">
        <w:trPr>
          <w:jc w:val="center"/>
        </w:trPr>
        <w:tc>
          <w:tcPr>
            <w:tcW w:w="2358" w:type="dxa"/>
            <w:shd w:val="clear" w:color="auto" w:fill="D9D9D9" w:themeFill="background1" w:themeFillShade="D9"/>
          </w:tcPr>
          <w:p w14:paraId="6BDEE315" w14:textId="77777777" w:rsidR="002F3AA8" w:rsidRPr="002F3AA8" w:rsidRDefault="002F3AA8" w:rsidP="00966A33">
            <w:pPr>
              <w:spacing w:after="120" w:line="276" w:lineRule="auto"/>
              <w:jc w:val="center"/>
              <w:rPr>
                <w:b/>
                <w:sz w:val="16"/>
                <w:szCs w:val="20"/>
              </w:rPr>
            </w:pPr>
            <w:r w:rsidRPr="002F3AA8">
              <w:rPr>
                <w:b/>
                <w:sz w:val="16"/>
                <w:szCs w:val="20"/>
              </w:rPr>
              <w:t>1</w:t>
            </w:r>
          </w:p>
        </w:tc>
        <w:tc>
          <w:tcPr>
            <w:tcW w:w="630" w:type="dxa"/>
          </w:tcPr>
          <w:p w14:paraId="60BA87B3" w14:textId="57CE6635" w:rsidR="002F3AA8" w:rsidRPr="002F3AA8" w:rsidRDefault="002F3AA8" w:rsidP="002F3AA8">
            <w:pPr>
              <w:spacing w:after="120" w:line="276" w:lineRule="auto"/>
              <w:jc w:val="both"/>
              <w:rPr>
                <w:b/>
                <w:sz w:val="16"/>
                <w:szCs w:val="20"/>
              </w:rPr>
            </w:pPr>
          </w:p>
        </w:tc>
        <w:tc>
          <w:tcPr>
            <w:tcW w:w="630" w:type="dxa"/>
          </w:tcPr>
          <w:p w14:paraId="6EF4CD98" w14:textId="77777777" w:rsidR="002F3AA8" w:rsidRPr="002F3AA8" w:rsidRDefault="002F3AA8"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tcPr>
          <w:p w14:paraId="40802BD1" w14:textId="77777777" w:rsidR="002F3AA8" w:rsidRPr="002F3AA8" w:rsidRDefault="002F3AA8" w:rsidP="00966A33">
            <w:pPr>
              <w:spacing w:after="120" w:line="276" w:lineRule="auto"/>
              <w:jc w:val="both"/>
              <w:rPr>
                <w:b/>
                <w:sz w:val="16"/>
                <w:szCs w:val="20"/>
              </w:rPr>
            </w:pPr>
          </w:p>
        </w:tc>
        <w:tc>
          <w:tcPr>
            <w:tcW w:w="630" w:type="dxa"/>
          </w:tcPr>
          <w:p w14:paraId="101DC479" w14:textId="77777777" w:rsidR="002F3AA8" w:rsidRPr="002F3AA8" w:rsidRDefault="002F3AA8" w:rsidP="00966A33">
            <w:pPr>
              <w:spacing w:after="120" w:line="276" w:lineRule="auto"/>
              <w:jc w:val="both"/>
              <w:rPr>
                <w:b/>
                <w:sz w:val="16"/>
                <w:szCs w:val="20"/>
              </w:rPr>
            </w:pPr>
          </w:p>
        </w:tc>
        <w:tc>
          <w:tcPr>
            <w:tcW w:w="630" w:type="dxa"/>
            <w:shd w:val="clear" w:color="auto" w:fill="D9D9D9" w:themeFill="background1" w:themeFillShade="D9"/>
          </w:tcPr>
          <w:p w14:paraId="61071DBD" w14:textId="77777777" w:rsidR="002F3AA8" w:rsidRPr="002F3AA8" w:rsidRDefault="002F3AA8" w:rsidP="00966A33">
            <w:pPr>
              <w:spacing w:after="120" w:line="276" w:lineRule="auto"/>
              <w:jc w:val="both"/>
              <w:rPr>
                <w:b/>
                <w:sz w:val="16"/>
                <w:szCs w:val="20"/>
              </w:rPr>
            </w:pPr>
          </w:p>
        </w:tc>
        <w:tc>
          <w:tcPr>
            <w:tcW w:w="630" w:type="dxa"/>
            <w:shd w:val="clear" w:color="auto" w:fill="D9D9D9" w:themeFill="background1" w:themeFillShade="D9"/>
          </w:tcPr>
          <w:p w14:paraId="690CB5F2" w14:textId="35D265F7" w:rsidR="002F3AA8" w:rsidRPr="002F3AA8" w:rsidRDefault="002F3AA8" w:rsidP="002F3AA8">
            <w:pPr>
              <w:spacing w:after="120" w:line="276" w:lineRule="auto"/>
              <w:jc w:val="both"/>
              <w:rPr>
                <w:b/>
                <w:sz w:val="16"/>
                <w:szCs w:val="20"/>
              </w:rPr>
            </w:pPr>
          </w:p>
        </w:tc>
        <w:tc>
          <w:tcPr>
            <w:tcW w:w="720" w:type="dxa"/>
            <w:shd w:val="clear" w:color="auto" w:fill="D9D9D9" w:themeFill="background1" w:themeFillShade="D9"/>
          </w:tcPr>
          <w:p w14:paraId="27AD0066" w14:textId="77777777" w:rsidR="002F3AA8" w:rsidRPr="002F3AA8" w:rsidRDefault="002F3AA8" w:rsidP="00966A33">
            <w:pPr>
              <w:spacing w:after="120" w:line="276" w:lineRule="auto"/>
              <w:jc w:val="both"/>
              <w:rPr>
                <w:b/>
                <w:sz w:val="16"/>
                <w:szCs w:val="20"/>
              </w:rPr>
            </w:pPr>
          </w:p>
        </w:tc>
        <w:tc>
          <w:tcPr>
            <w:tcW w:w="630" w:type="dxa"/>
            <w:shd w:val="clear" w:color="auto" w:fill="D9D9D9" w:themeFill="background1" w:themeFillShade="D9"/>
          </w:tcPr>
          <w:p w14:paraId="32F509B8" w14:textId="77777777" w:rsidR="002F3AA8" w:rsidRPr="002F3AA8" w:rsidRDefault="002F3AA8" w:rsidP="00966A33">
            <w:pPr>
              <w:spacing w:after="120" w:line="276" w:lineRule="auto"/>
              <w:jc w:val="both"/>
              <w:rPr>
                <w:b/>
                <w:sz w:val="16"/>
                <w:szCs w:val="20"/>
              </w:rPr>
            </w:pPr>
          </w:p>
        </w:tc>
        <w:tc>
          <w:tcPr>
            <w:tcW w:w="630" w:type="dxa"/>
          </w:tcPr>
          <w:p w14:paraId="7D82A850" w14:textId="77777777" w:rsidR="002F3AA8" w:rsidRPr="002F3AA8" w:rsidRDefault="002F3AA8" w:rsidP="00966A33">
            <w:pPr>
              <w:spacing w:after="120" w:line="276" w:lineRule="auto"/>
              <w:jc w:val="both"/>
              <w:rPr>
                <w:b/>
                <w:sz w:val="16"/>
                <w:szCs w:val="20"/>
              </w:rPr>
            </w:pPr>
          </w:p>
        </w:tc>
        <w:tc>
          <w:tcPr>
            <w:tcW w:w="630" w:type="dxa"/>
            <w:shd w:val="clear" w:color="auto" w:fill="D9D9D9" w:themeFill="background1" w:themeFillShade="D9"/>
          </w:tcPr>
          <w:p w14:paraId="1880086A" w14:textId="60601E84" w:rsidR="002F3AA8" w:rsidRPr="002F3AA8" w:rsidRDefault="002F3AA8" w:rsidP="00966A33">
            <w:pPr>
              <w:spacing w:after="120" w:line="276" w:lineRule="auto"/>
              <w:jc w:val="both"/>
              <w:rPr>
                <w:b/>
                <w:sz w:val="16"/>
                <w:szCs w:val="20"/>
              </w:rPr>
            </w:pPr>
          </w:p>
        </w:tc>
        <w:tc>
          <w:tcPr>
            <w:tcW w:w="630" w:type="dxa"/>
            <w:shd w:val="clear" w:color="auto" w:fill="FFFFFF" w:themeFill="background1"/>
          </w:tcPr>
          <w:p w14:paraId="02CF8E06" w14:textId="77777777" w:rsidR="002F3AA8" w:rsidRPr="002F3AA8" w:rsidRDefault="002F3AA8" w:rsidP="00966A33">
            <w:pPr>
              <w:spacing w:after="120" w:line="276" w:lineRule="auto"/>
              <w:jc w:val="both"/>
              <w:rPr>
                <w:b/>
                <w:sz w:val="16"/>
                <w:szCs w:val="20"/>
              </w:rPr>
            </w:pPr>
          </w:p>
        </w:tc>
      </w:tr>
      <w:tr w:rsidR="002F3AA8" w:rsidRPr="002F3AA8" w14:paraId="55F85334" w14:textId="77777777" w:rsidTr="00F0690B">
        <w:trPr>
          <w:jc w:val="center"/>
        </w:trPr>
        <w:tc>
          <w:tcPr>
            <w:tcW w:w="2358" w:type="dxa"/>
            <w:shd w:val="clear" w:color="auto" w:fill="FFFF00"/>
          </w:tcPr>
          <w:p w14:paraId="54A20856" w14:textId="77777777" w:rsidR="002F3AA8" w:rsidRPr="002F3AA8" w:rsidRDefault="002F3AA8" w:rsidP="00966A33">
            <w:pPr>
              <w:spacing w:after="120" w:line="276" w:lineRule="auto"/>
              <w:jc w:val="center"/>
              <w:rPr>
                <w:b/>
                <w:sz w:val="16"/>
                <w:szCs w:val="20"/>
              </w:rPr>
            </w:pPr>
            <w:r w:rsidRPr="002F3AA8">
              <w:rPr>
                <w:b/>
                <w:sz w:val="16"/>
                <w:szCs w:val="20"/>
              </w:rPr>
              <w:t>2</w:t>
            </w:r>
          </w:p>
        </w:tc>
        <w:tc>
          <w:tcPr>
            <w:tcW w:w="630" w:type="dxa"/>
            <w:shd w:val="clear" w:color="auto" w:fill="FFFF00"/>
          </w:tcPr>
          <w:p w14:paraId="6726B3EA" w14:textId="347719C1" w:rsidR="002F3AA8" w:rsidRPr="002F3AA8" w:rsidRDefault="002F3AA8" w:rsidP="002F3AA8">
            <w:pPr>
              <w:spacing w:after="120" w:line="276" w:lineRule="auto"/>
              <w:jc w:val="both"/>
              <w:rPr>
                <w:b/>
                <w:sz w:val="16"/>
                <w:szCs w:val="20"/>
              </w:rPr>
            </w:pPr>
          </w:p>
        </w:tc>
        <w:tc>
          <w:tcPr>
            <w:tcW w:w="630" w:type="dxa"/>
            <w:shd w:val="clear" w:color="auto" w:fill="FFFF00"/>
          </w:tcPr>
          <w:p w14:paraId="52D10EB2" w14:textId="77777777" w:rsidR="002F3AA8" w:rsidRPr="002F3AA8" w:rsidRDefault="002F3AA8"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392D91B7"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243BE529"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28D31AE8"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45BBF4EC" w14:textId="77777777" w:rsidR="002F3AA8" w:rsidRPr="002F3AA8" w:rsidRDefault="002F3AA8" w:rsidP="00966A33">
            <w:pPr>
              <w:spacing w:after="120" w:line="276" w:lineRule="auto"/>
              <w:jc w:val="both"/>
              <w:rPr>
                <w:b/>
                <w:sz w:val="16"/>
                <w:szCs w:val="20"/>
              </w:rPr>
            </w:pPr>
          </w:p>
        </w:tc>
        <w:tc>
          <w:tcPr>
            <w:tcW w:w="720" w:type="dxa"/>
            <w:shd w:val="clear" w:color="auto" w:fill="FFFF00"/>
          </w:tcPr>
          <w:p w14:paraId="56AFD5E1"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32ACF1E7"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2FC90A9A"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4EA88E0F"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335EC6AB" w14:textId="77777777" w:rsidR="002F3AA8" w:rsidRPr="002F3AA8" w:rsidRDefault="002F3AA8" w:rsidP="00966A33">
            <w:pPr>
              <w:spacing w:after="120" w:line="276" w:lineRule="auto"/>
              <w:jc w:val="both"/>
              <w:rPr>
                <w:b/>
                <w:sz w:val="16"/>
                <w:szCs w:val="20"/>
              </w:rPr>
            </w:pPr>
          </w:p>
        </w:tc>
      </w:tr>
      <w:tr w:rsidR="002F3AA8" w:rsidRPr="002F3AA8" w14:paraId="2CFE406A" w14:textId="77777777" w:rsidTr="00F0690B">
        <w:trPr>
          <w:jc w:val="center"/>
        </w:trPr>
        <w:tc>
          <w:tcPr>
            <w:tcW w:w="2358" w:type="dxa"/>
            <w:shd w:val="clear" w:color="auto" w:fill="FFFF00"/>
          </w:tcPr>
          <w:p w14:paraId="329CDDDD" w14:textId="77777777" w:rsidR="002F3AA8" w:rsidRPr="002F3AA8" w:rsidRDefault="002F3AA8" w:rsidP="00966A33">
            <w:pPr>
              <w:spacing w:after="120" w:line="276" w:lineRule="auto"/>
              <w:jc w:val="center"/>
              <w:rPr>
                <w:b/>
                <w:sz w:val="16"/>
                <w:szCs w:val="20"/>
              </w:rPr>
            </w:pPr>
            <w:r w:rsidRPr="002F3AA8">
              <w:rPr>
                <w:b/>
                <w:sz w:val="16"/>
                <w:szCs w:val="20"/>
              </w:rPr>
              <w:t>3</w:t>
            </w:r>
          </w:p>
        </w:tc>
        <w:tc>
          <w:tcPr>
            <w:tcW w:w="630" w:type="dxa"/>
            <w:shd w:val="clear" w:color="auto" w:fill="FFFF00"/>
          </w:tcPr>
          <w:p w14:paraId="46F8374F" w14:textId="2FB0A29B" w:rsidR="002F3AA8" w:rsidRPr="002F3AA8" w:rsidRDefault="002F3AA8" w:rsidP="00966A33">
            <w:pPr>
              <w:spacing w:after="120" w:line="276" w:lineRule="auto"/>
              <w:jc w:val="both"/>
              <w:rPr>
                <w:b/>
                <w:sz w:val="16"/>
                <w:szCs w:val="20"/>
              </w:rPr>
            </w:pPr>
          </w:p>
        </w:tc>
        <w:tc>
          <w:tcPr>
            <w:tcW w:w="630" w:type="dxa"/>
            <w:shd w:val="clear" w:color="auto" w:fill="FFFF00"/>
          </w:tcPr>
          <w:p w14:paraId="3B6EAB3D" w14:textId="77777777" w:rsidR="002F3AA8" w:rsidRPr="002F3AA8" w:rsidRDefault="002F3AA8"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1FAC1F53"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293A76AA"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42E7247C"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386F82E3" w14:textId="77777777" w:rsidR="002F3AA8" w:rsidRPr="002F3AA8" w:rsidRDefault="002F3AA8" w:rsidP="00966A33">
            <w:pPr>
              <w:spacing w:after="120" w:line="276" w:lineRule="auto"/>
              <w:jc w:val="both"/>
              <w:rPr>
                <w:b/>
                <w:sz w:val="16"/>
                <w:szCs w:val="20"/>
              </w:rPr>
            </w:pPr>
          </w:p>
        </w:tc>
        <w:tc>
          <w:tcPr>
            <w:tcW w:w="720" w:type="dxa"/>
            <w:shd w:val="clear" w:color="auto" w:fill="FFFF00"/>
          </w:tcPr>
          <w:p w14:paraId="28FD1023"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0F60E81C"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13B52209" w14:textId="265AE84E" w:rsidR="002F3AA8" w:rsidRPr="002F3AA8" w:rsidRDefault="002F3AA8"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26E77F06"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1A00D529" w14:textId="77777777" w:rsidR="002F3AA8" w:rsidRPr="002F3AA8" w:rsidRDefault="002F3AA8" w:rsidP="00966A33">
            <w:pPr>
              <w:spacing w:after="120" w:line="276" w:lineRule="auto"/>
              <w:jc w:val="both"/>
              <w:rPr>
                <w:b/>
                <w:sz w:val="16"/>
                <w:szCs w:val="20"/>
              </w:rPr>
            </w:pPr>
          </w:p>
        </w:tc>
      </w:tr>
      <w:tr w:rsidR="002F3AA8" w:rsidRPr="002F3AA8" w14:paraId="2805D9D1" w14:textId="77777777" w:rsidTr="00F0690B">
        <w:trPr>
          <w:jc w:val="center"/>
        </w:trPr>
        <w:tc>
          <w:tcPr>
            <w:tcW w:w="2358" w:type="dxa"/>
            <w:shd w:val="clear" w:color="auto" w:fill="FFFF00"/>
          </w:tcPr>
          <w:p w14:paraId="30F9F707" w14:textId="77777777" w:rsidR="002F3AA8" w:rsidRPr="002F3AA8" w:rsidRDefault="002F3AA8" w:rsidP="00966A33">
            <w:pPr>
              <w:spacing w:after="120" w:line="276" w:lineRule="auto"/>
              <w:jc w:val="center"/>
              <w:rPr>
                <w:b/>
                <w:sz w:val="16"/>
                <w:szCs w:val="20"/>
              </w:rPr>
            </w:pPr>
            <w:r w:rsidRPr="002F3AA8">
              <w:rPr>
                <w:b/>
                <w:sz w:val="16"/>
                <w:szCs w:val="20"/>
              </w:rPr>
              <w:t>4</w:t>
            </w:r>
          </w:p>
        </w:tc>
        <w:tc>
          <w:tcPr>
            <w:tcW w:w="630" w:type="dxa"/>
            <w:shd w:val="clear" w:color="auto" w:fill="FFFF00"/>
          </w:tcPr>
          <w:p w14:paraId="00869D31" w14:textId="62DAF114" w:rsidR="002F3AA8" w:rsidRPr="002F3AA8" w:rsidRDefault="002F3AA8" w:rsidP="002F3AA8">
            <w:pPr>
              <w:spacing w:after="120" w:line="276" w:lineRule="auto"/>
              <w:jc w:val="both"/>
              <w:rPr>
                <w:b/>
                <w:sz w:val="16"/>
                <w:szCs w:val="20"/>
              </w:rPr>
            </w:pPr>
          </w:p>
        </w:tc>
        <w:tc>
          <w:tcPr>
            <w:tcW w:w="630" w:type="dxa"/>
            <w:shd w:val="clear" w:color="auto" w:fill="FFFF00"/>
          </w:tcPr>
          <w:p w14:paraId="47490584" w14:textId="77777777" w:rsidR="002F3AA8" w:rsidRPr="002F3AA8" w:rsidRDefault="002F3AA8"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576572F1" w14:textId="0A536A19" w:rsidR="002F3AA8" w:rsidRPr="002F3AA8" w:rsidRDefault="002F3AA8"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69F7729F" w14:textId="77777777" w:rsidR="002F3AA8" w:rsidRPr="002F3AA8" w:rsidRDefault="002F3AA8"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54F52D41"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5CD5FB3E" w14:textId="77777777" w:rsidR="002F3AA8" w:rsidRPr="002F3AA8" w:rsidRDefault="002F3AA8" w:rsidP="00966A33">
            <w:pPr>
              <w:spacing w:after="120" w:line="276" w:lineRule="auto"/>
              <w:jc w:val="both"/>
              <w:rPr>
                <w:b/>
                <w:sz w:val="16"/>
                <w:szCs w:val="20"/>
              </w:rPr>
            </w:pPr>
          </w:p>
        </w:tc>
        <w:tc>
          <w:tcPr>
            <w:tcW w:w="720" w:type="dxa"/>
            <w:shd w:val="clear" w:color="auto" w:fill="FFFF00"/>
          </w:tcPr>
          <w:p w14:paraId="18145131"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5E7B8C35"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44BEAB10" w14:textId="77777777" w:rsidR="002F3AA8" w:rsidRPr="002F3AA8" w:rsidRDefault="002F3AA8"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61B56E89" w14:textId="2ED0BFB3" w:rsidR="002F3AA8" w:rsidRPr="002F3AA8" w:rsidRDefault="002F3AA8" w:rsidP="002F3AA8">
            <w:pPr>
              <w:spacing w:after="120" w:line="276" w:lineRule="auto"/>
              <w:jc w:val="both"/>
              <w:rPr>
                <w:b/>
                <w:sz w:val="16"/>
                <w:szCs w:val="20"/>
              </w:rPr>
            </w:pPr>
          </w:p>
        </w:tc>
        <w:tc>
          <w:tcPr>
            <w:tcW w:w="630" w:type="dxa"/>
            <w:shd w:val="clear" w:color="auto" w:fill="FFFF00"/>
          </w:tcPr>
          <w:p w14:paraId="085E62ED" w14:textId="77777777" w:rsidR="002F3AA8" w:rsidRPr="002F3AA8" w:rsidRDefault="002F3AA8" w:rsidP="00966A33">
            <w:pPr>
              <w:spacing w:after="120" w:line="276" w:lineRule="auto"/>
              <w:jc w:val="both"/>
              <w:rPr>
                <w:b/>
                <w:sz w:val="16"/>
                <w:szCs w:val="20"/>
              </w:rPr>
            </w:pPr>
          </w:p>
        </w:tc>
      </w:tr>
      <w:tr w:rsidR="002F3AA8" w:rsidRPr="002F3AA8" w14:paraId="4C3F968C" w14:textId="77777777" w:rsidTr="002F3AA8">
        <w:trPr>
          <w:jc w:val="center"/>
        </w:trPr>
        <w:tc>
          <w:tcPr>
            <w:tcW w:w="2358" w:type="dxa"/>
            <w:shd w:val="clear" w:color="auto" w:fill="D9D9D9" w:themeFill="background1" w:themeFillShade="D9"/>
          </w:tcPr>
          <w:p w14:paraId="0381F7DA" w14:textId="77777777" w:rsidR="002F3AA8" w:rsidRPr="002F3AA8" w:rsidRDefault="002F3AA8" w:rsidP="00966A33">
            <w:pPr>
              <w:spacing w:after="120" w:line="276" w:lineRule="auto"/>
              <w:jc w:val="center"/>
              <w:rPr>
                <w:b/>
                <w:sz w:val="16"/>
                <w:szCs w:val="20"/>
              </w:rPr>
            </w:pPr>
            <w:r w:rsidRPr="002F3AA8">
              <w:rPr>
                <w:b/>
                <w:sz w:val="16"/>
                <w:szCs w:val="20"/>
              </w:rPr>
              <w:t>5</w:t>
            </w:r>
          </w:p>
        </w:tc>
        <w:tc>
          <w:tcPr>
            <w:tcW w:w="630" w:type="dxa"/>
          </w:tcPr>
          <w:p w14:paraId="2C0E2044" w14:textId="77777777" w:rsidR="002F3AA8" w:rsidRPr="002F3AA8" w:rsidRDefault="002F3AA8"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tcPr>
          <w:p w14:paraId="34F8A1C7" w14:textId="77777777" w:rsidR="002F3AA8" w:rsidRPr="002F3AA8" w:rsidRDefault="002F3AA8"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tcPr>
          <w:p w14:paraId="4163174D" w14:textId="045F8461" w:rsidR="002F3AA8" w:rsidRPr="002F3AA8" w:rsidRDefault="002F3AA8"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tcPr>
          <w:p w14:paraId="1181ADCE" w14:textId="77777777" w:rsidR="002F3AA8" w:rsidRPr="002F3AA8" w:rsidRDefault="002F3AA8" w:rsidP="00966A33">
            <w:pPr>
              <w:spacing w:after="120" w:line="276" w:lineRule="auto"/>
              <w:jc w:val="both"/>
              <w:rPr>
                <w:b/>
                <w:sz w:val="16"/>
                <w:szCs w:val="20"/>
              </w:rPr>
            </w:pPr>
          </w:p>
        </w:tc>
        <w:tc>
          <w:tcPr>
            <w:tcW w:w="630" w:type="dxa"/>
            <w:shd w:val="clear" w:color="auto" w:fill="D9D9D9" w:themeFill="background1" w:themeFillShade="D9"/>
          </w:tcPr>
          <w:p w14:paraId="36F58098" w14:textId="77777777" w:rsidR="002F3AA8" w:rsidRPr="002F3AA8" w:rsidRDefault="002F3AA8" w:rsidP="00966A33">
            <w:pPr>
              <w:spacing w:after="120" w:line="276" w:lineRule="auto"/>
              <w:jc w:val="both"/>
              <w:rPr>
                <w:b/>
                <w:sz w:val="16"/>
                <w:szCs w:val="20"/>
              </w:rPr>
            </w:pPr>
          </w:p>
        </w:tc>
        <w:tc>
          <w:tcPr>
            <w:tcW w:w="630" w:type="dxa"/>
            <w:shd w:val="clear" w:color="auto" w:fill="D9D9D9" w:themeFill="background1" w:themeFillShade="D9"/>
          </w:tcPr>
          <w:p w14:paraId="03530903" w14:textId="77777777" w:rsidR="002F3AA8" w:rsidRPr="002F3AA8" w:rsidRDefault="002F3AA8" w:rsidP="00966A33">
            <w:pPr>
              <w:spacing w:after="120" w:line="276" w:lineRule="auto"/>
              <w:jc w:val="both"/>
              <w:rPr>
                <w:b/>
                <w:sz w:val="16"/>
                <w:szCs w:val="20"/>
              </w:rPr>
            </w:pPr>
          </w:p>
        </w:tc>
        <w:tc>
          <w:tcPr>
            <w:tcW w:w="720" w:type="dxa"/>
            <w:shd w:val="clear" w:color="auto" w:fill="D9D9D9" w:themeFill="background1" w:themeFillShade="D9"/>
          </w:tcPr>
          <w:p w14:paraId="238D57A3" w14:textId="77777777" w:rsidR="002F3AA8" w:rsidRPr="002F3AA8" w:rsidRDefault="002F3AA8" w:rsidP="00966A33">
            <w:pPr>
              <w:spacing w:after="120" w:line="276" w:lineRule="auto"/>
              <w:jc w:val="both"/>
              <w:rPr>
                <w:b/>
                <w:sz w:val="16"/>
                <w:szCs w:val="20"/>
              </w:rPr>
            </w:pPr>
          </w:p>
        </w:tc>
        <w:tc>
          <w:tcPr>
            <w:tcW w:w="630" w:type="dxa"/>
            <w:shd w:val="clear" w:color="auto" w:fill="D9D9D9" w:themeFill="background1" w:themeFillShade="D9"/>
          </w:tcPr>
          <w:p w14:paraId="0067CDC1" w14:textId="77777777" w:rsidR="002F3AA8" w:rsidRPr="002F3AA8" w:rsidRDefault="002F3AA8" w:rsidP="00966A33">
            <w:pPr>
              <w:spacing w:after="120" w:line="276" w:lineRule="auto"/>
              <w:jc w:val="both"/>
              <w:rPr>
                <w:b/>
                <w:sz w:val="16"/>
                <w:szCs w:val="20"/>
              </w:rPr>
            </w:pPr>
          </w:p>
        </w:tc>
        <w:tc>
          <w:tcPr>
            <w:tcW w:w="630" w:type="dxa"/>
          </w:tcPr>
          <w:p w14:paraId="294D1ECF" w14:textId="77777777" w:rsidR="002F3AA8" w:rsidRPr="002F3AA8" w:rsidRDefault="002F3AA8" w:rsidP="00966A33">
            <w:pPr>
              <w:spacing w:after="120" w:line="276" w:lineRule="auto"/>
              <w:jc w:val="both"/>
              <w:rPr>
                <w:b/>
                <w:sz w:val="16"/>
                <w:szCs w:val="20"/>
              </w:rPr>
            </w:pPr>
          </w:p>
        </w:tc>
        <w:tc>
          <w:tcPr>
            <w:tcW w:w="630" w:type="dxa"/>
            <w:shd w:val="clear" w:color="auto" w:fill="D9D9D9" w:themeFill="background1" w:themeFillShade="D9"/>
          </w:tcPr>
          <w:p w14:paraId="0EA3BFCC" w14:textId="77777777" w:rsidR="002F3AA8" w:rsidRPr="002F3AA8" w:rsidRDefault="002F3AA8" w:rsidP="00966A33">
            <w:pPr>
              <w:spacing w:after="120" w:line="276" w:lineRule="auto"/>
              <w:jc w:val="both"/>
              <w:rPr>
                <w:b/>
                <w:sz w:val="16"/>
                <w:szCs w:val="20"/>
              </w:rPr>
            </w:pPr>
          </w:p>
        </w:tc>
        <w:tc>
          <w:tcPr>
            <w:tcW w:w="630" w:type="dxa"/>
            <w:shd w:val="clear" w:color="auto" w:fill="FFFFFF" w:themeFill="background1"/>
          </w:tcPr>
          <w:p w14:paraId="3B01B9BF" w14:textId="77777777" w:rsidR="002F3AA8" w:rsidRPr="002F3AA8" w:rsidRDefault="002F3AA8" w:rsidP="00966A33">
            <w:pPr>
              <w:spacing w:after="120" w:line="276" w:lineRule="auto"/>
              <w:jc w:val="both"/>
              <w:rPr>
                <w:b/>
                <w:sz w:val="16"/>
                <w:szCs w:val="20"/>
              </w:rPr>
            </w:pPr>
          </w:p>
        </w:tc>
      </w:tr>
      <w:tr w:rsidR="002F3AA8" w:rsidRPr="002F3AA8" w14:paraId="642561B8" w14:textId="77777777" w:rsidTr="00F0690B">
        <w:trPr>
          <w:jc w:val="center"/>
        </w:trPr>
        <w:tc>
          <w:tcPr>
            <w:tcW w:w="2358" w:type="dxa"/>
            <w:shd w:val="clear" w:color="auto" w:fill="FFFF00"/>
          </w:tcPr>
          <w:p w14:paraId="3E7F619C" w14:textId="77777777" w:rsidR="002F3AA8" w:rsidRPr="002F3AA8" w:rsidRDefault="002F3AA8" w:rsidP="00966A33">
            <w:pPr>
              <w:spacing w:after="120" w:line="276" w:lineRule="auto"/>
              <w:jc w:val="center"/>
              <w:rPr>
                <w:b/>
                <w:sz w:val="16"/>
                <w:szCs w:val="20"/>
              </w:rPr>
            </w:pPr>
            <w:r w:rsidRPr="002F3AA8">
              <w:rPr>
                <w:b/>
                <w:sz w:val="16"/>
                <w:szCs w:val="20"/>
              </w:rPr>
              <w:t>6</w:t>
            </w:r>
          </w:p>
        </w:tc>
        <w:tc>
          <w:tcPr>
            <w:tcW w:w="630" w:type="dxa"/>
            <w:shd w:val="clear" w:color="auto" w:fill="FFFF00"/>
          </w:tcPr>
          <w:p w14:paraId="37D074F7" w14:textId="77777777" w:rsidR="002F3AA8" w:rsidRPr="002F3AA8" w:rsidRDefault="002F3AA8"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5323F2A8" w14:textId="77777777" w:rsidR="002F3AA8" w:rsidRPr="002F3AA8" w:rsidRDefault="002F3AA8"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25210973"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7F744243" w14:textId="16E4D41F"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2A1EFB1A"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0193EA8B" w14:textId="77777777" w:rsidR="002F3AA8" w:rsidRPr="002F3AA8" w:rsidRDefault="002F3AA8" w:rsidP="00966A33">
            <w:pPr>
              <w:spacing w:after="120" w:line="276" w:lineRule="auto"/>
              <w:jc w:val="both"/>
              <w:rPr>
                <w:b/>
                <w:sz w:val="16"/>
                <w:szCs w:val="20"/>
              </w:rPr>
            </w:pPr>
          </w:p>
        </w:tc>
        <w:tc>
          <w:tcPr>
            <w:tcW w:w="720" w:type="dxa"/>
            <w:shd w:val="clear" w:color="auto" w:fill="FFFF00"/>
          </w:tcPr>
          <w:p w14:paraId="22997EA9"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759CDAA8"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1D7D4C64" w14:textId="63AA765C"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6AE86308"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702C076A" w14:textId="77777777" w:rsidR="002F3AA8" w:rsidRPr="002F3AA8" w:rsidRDefault="002F3AA8" w:rsidP="00966A33">
            <w:pPr>
              <w:spacing w:after="120" w:line="276" w:lineRule="auto"/>
              <w:jc w:val="both"/>
              <w:rPr>
                <w:b/>
                <w:sz w:val="16"/>
                <w:szCs w:val="20"/>
              </w:rPr>
            </w:pPr>
          </w:p>
        </w:tc>
      </w:tr>
      <w:tr w:rsidR="002F3AA8" w:rsidRPr="002F3AA8" w14:paraId="5E0D7216" w14:textId="77777777" w:rsidTr="002F3AA8">
        <w:trPr>
          <w:jc w:val="center"/>
        </w:trPr>
        <w:tc>
          <w:tcPr>
            <w:tcW w:w="2358" w:type="dxa"/>
            <w:shd w:val="clear" w:color="auto" w:fill="D9D9D9" w:themeFill="background1" w:themeFillShade="D9"/>
          </w:tcPr>
          <w:p w14:paraId="0922C58F" w14:textId="77777777" w:rsidR="002F3AA8" w:rsidRPr="002F3AA8" w:rsidRDefault="002F3AA8" w:rsidP="00966A33">
            <w:pPr>
              <w:spacing w:after="120" w:line="276" w:lineRule="auto"/>
              <w:jc w:val="center"/>
              <w:rPr>
                <w:b/>
                <w:sz w:val="16"/>
                <w:szCs w:val="20"/>
              </w:rPr>
            </w:pPr>
            <w:r w:rsidRPr="002F3AA8">
              <w:rPr>
                <w:b/>
                <w:sz w:val="16"/>
                <w:szCs w:val="20"/>
              </w:rPr>
              <w:t>7</w:t>
            </w:r>
          </w:p>
        </w:tc>
        <w:tc>
          <w:tcPr>
            <w:tcW w:w="630" w:type="dxa"/>
          </w:tcPr>
          <w:p w14:paraId="1601C024" w14:textId="77777777" w:rsidR="002F3AA8" w:rsidRPr="002F3AA8" w:rsidRDefault="002F3AA8"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tcPr>
          <w:p w14:paraId="5C34D99A" w14:textId="77777777" w:rsidR="002F3AA8" w:rsidRPr="002F3AA8" w:rsidRDefault="002F3AA8"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tcPr>
          <w:p w14:paraId="728CCF72" w14:textId="77777777" w:rsidR="002F3AA8" w:rsidRPr="002F3AA8" w:rsidRDefault="002F3AA8"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tcPr>
          <w:p w14:paraId="1EFF34D6" w14:textId="77777777" w:rsidR="002F3AA8" w:rsidRPr="002F3AA8" w:rsidRDefault="002F3AA8"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D9D9D9" w:themeFill="background1" w:themeFillShade="D9"/>
          </w:tcPr>
          <w:p w14:paraId="3F9AC94A" w14:textId="77777777" w:rsidR="002F3AA8" w:rsidRPr="002F3AA8" w:rsidRDefault="002F3AA8" w:rsidP="00966A33">
            <w:pPr>
              <w:spacing w:after="120" w:line="276" w:lineRule="auto"/>
              <w:jc w:val="both"/>
              <w:rPr>
                <w:b/>
                <w:sz w:val="16"/>
                <w:szCs w:val="20"/>
              </w:rPr>
            </w:pPr>
          </w:p>
        </w:tc>
        <w:tc>
          <w:tcPr>
            <w:tcW w:w="630" w:type="dxa"/>
            <w:shd w:val="clear" w:color="auto" w:fill="D9D9D9" w:themeFill="background1" w:themeFillShade="D9"/>
          </w:tcPr>
          <w:p w14:paraId="3028E3AA" w14:textId="77777777" w:rsidR="002F3AA8" w:rsidRPr="002F3AA8" w:rsidRDefault="002F3AA8" w:rsidP="00966A33">
            <w:pPr>
              <w:spacing w:after="120" w:line="276" w:lineRule="auto"/>
              <w:jc w:val="both"/>
              <w:rPr>
                <w:b/>
                <w:sz w:val="16"/>
                <w:szCs w:val="20"/>
              </w:rPr>
            </w:pPr>
          </w:p>
        </w:tc>
        <w:tc>
          <w:tcPr>
            <w:tcW w:w="720" w:type="dxa"/>
            <w:shd w:val="clear" w:color="auto" w:fill="D9D9D9" w:themeFill="background1" w:themeFillShade="D9"/>
          </w:tcPr>
          <w:p w14:paraId="2BB2CB0C" w14:textId="77777777" w:rsidR="002F3AA8" w:rsidRPr="002F3AA8" w:rsidRDefault="002F3AA8" w:rsidP="00966A33">
            <w:pPr>
              <w:spacing w:after="120" w:line="276" w:lineRule="auto"/>
              <w:jc w:val="both"/>
              <w:rPr>
                <w:b/>
                <w:sz w:val="16"/>
                <w:szCs w:val="20"/>
              </w:rPr>
            </w:pPr>
          </w:p>
        </w:tc>
        <w:tc>
          <w:tcPr>
            <w:tcW w:w="630" w:type="dxa"/>
            <w:shd w:val="clear" w:color="auto" w:fill="D9D9D9" w:themeFill="background1" w:themeFillShade="D9"/>
          </w:tcPr>
          <w:p w14:paraId="0524607B" w14:textId="77777777" w:rsidR="002F3AA8" w:rsidRPr="002F3AA8" w:rsidRDefault="002F3AA8" w:rsidP="00966A33">
            <w:pPr>
              <w:spacing w:after="120" w:line="276" w:lineRule="auto"/>
              <w:jc w:val="both"/>
              <w:rPr>
                <w:b/>
                <w:sz w:val="16"/>
                <w:szCs w:val="20"/>
              </w:rPr>
            </w:pPr>
          </w:p>
        </w:tc>
        <w:tc>
          <w:tcPr>
            <w:tcW w:w="630" w:type="dxa"/>
          </w:tcPr>
          <w:p w14:paraId="5F960F58" w14:textId="1D8BA41B"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D9D9D9" w:themeFill="background1" w:themeFillShade="D9"/>
          </w:tcPr>
          <w:p w14:paraId="1AD799CF" w14:textId="77777777" w:rsidR="002F3AA8" w:rsidRPr="002F3AA8" w:rsidRDefault="002F3AA8" w:rsidP="00966A33">
            <w:pPr>
              <w:spacing w:after="120" w:line="276" w:lineRule="auto"/>
              <w:jc w:val="both"/>
              <w:rPr>
                <w:b/>
                <w:sz w:val="16"/>
                <w:szCs w:val="20"/>
              </w:rPr>
            </w:pPr>
          </w:p>
        </w:tc>
        <w:tc>
          <w:tcPr>
            <w:tcW w:w="630" w:type="dxa"/>
            <w:shd w:val="clear" w:color="auto" w:fill="FFFFFF" w:themeFill="background1"/>
          </w:tcPr>
          <w:p w14:paraId="5C3450D2" w14:textId="77777777" w:rsidR="002F3AA8" w:rsidRPr="002F3AA8" w:rsidRDefault="002F3AA8" w:rsidP="00966A33">
            <w:pPr>
              <w:spacing w:after="120" w:line="276" w:lineRule="auto"/>
              <w:jc w:val="both"/>
              <w:rPr>
                <w:b/>
                <w:sz w:val="16"/>
                <w:szCs w:val="20"/>
              </w:rPr>
            </w:pPr>
          </w:p>
        </w:tc>
      </w:tr>
      <w:tr w:rsidR="002F3AA8" w:rsidRPr="002F3AA8" w14:paraId="28A57F65" w14:textId="77777777" w:rsidTr="00F0690B">
        <w:trPr>
          <w:jc w:val="center"/>
        </w:trPr>
        <w:tc>
          <w:tcPr>
            <w:tcW w:w="2358" w:type="dxa"/>
            <w:shd w:val="clear" w:color="auto" w:fill="FFFF00"/>
          </w:tcPr>
          <w:p w14:paraId="0C6FFC64" w14:textId="0FFD63E5" w:rsidR="002F3AA8" w:rsidRPr="002F3AA8" w:rsidRDefault="002F3AA8" w:rsidP="00966A33">
            <w:pPr>
              <w:spacing w:after="120" w:line="276" w:lineRule="auto"/>
              <w:jc w:val="center"/>
              <w:rPr>
                <w:b/>
                <w:sz w:val="16"/>
                <w:szCs w:val="20"/>
              </w:rPr>
            </w:pPr>
            <w:r w:rsidRPr="002F3AA8">
              <w:rPr>
                <w:b/>
                <w:sz w:val="16"/>
                <w:szCs w:val="20"/>
              </w:rPr>
              <w:t>8</w:t>
            </w:r>
          </w:p>
        </w:tc>
        <w:tc>
          <w:tcPr>
            <w:tcW w:w="630" w:type="dxa"/>
            <w:shd w:val="clear" w:color="auto" w:fill="FFFF00"/>
          </w:tcPr>
          <w:p w14:paraId="3F324EC3" w14:textId="11235CE1"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08045ECB" w14:textId="12B9C833"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2AB53DF5" w14:textId="14AED8A4"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061699ED"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2C1BDC3C"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43DCBA0C" w14:textId="77777777" w:rsidR="002F3AA8" w:rsidRPr="002F3AA8" w:rsidRDefault="002F3AA8" w:rsidP="00966A33">
            <w:pPr>
              <w:spacing w:after="120" w:line="276" w:lineRule="auto"/>
              <w:jc w:val="both"/>
              <w:rPr>
                <w:b/>
                <w:sz w:val="16"/>
                <w:szCs w:val="20"/>
              </w:rPr>
            </w:pPr>
          </w:p>
        </w:tc>
        <w:tc>
          <w:tcPr>
            <w:tcW w:w="720" w:type="dxa"/>
            <w:shd w:val="clear" w:color="auto" w:fill="FFFF00"/>
          </w:tcPr>
          <w:p w14:paraId="05DA2672"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1D018CDA"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5F854BD4"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17BAEC8B"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791152E1" w14:textId="7C41FDFA"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r>
      <w:tr w:rsidR="002F3AA8" w:rsidRPr="002F3AA8" w14:paraId="50026610" w14:textId="77777777" w:rsidTr="002F3AA8">
        <w:trPr>
          <w:jc w:val="center"/>
        </w:trPr>
        <w:tc>
          <w:tcPr>
            <w:tcW w:w="2358" w:type="dxa"/>
            <w:shd w:val="clear" w:color="auto" w:fill="D9D9D9" w:themeFill="background1" w:themeFillShade="D9"/>
          </w:tcPr>
          <w:p w14:paraId="58139BA0" w14:textId="06EDF753" w:rsidR="002F3AA8" w:rsidRPr="002F3AA8" w:rsidRDefault="002F3AA8" w:rsidP="00966A33">
            <w:pPr>
              <w:spacing w:after="120" w:line="276" w:lineRule="auto"/>
              <w:jc w:val="center"/>
              <w:rPr>
                <w:b/>
                <w:sz w:val="16"/>
                <w:szCs w:val="20"/>
              </w:rPr>
            </w:pPr>
            <w:r w:rsidRPr="002F3AA8">
              <w:rPr>
                <w:b/>
                <w:sz w:val="16"/>
                <w:szCs w:val="20"/>
              </w:rPr>
              <w:t>9</w:t>
            </w:r>
          </w:p>
        </w:tc>
        <w:tc>
          <w:tcPr>
            <w:tcW w:w="630" w:type="dxa"/>
          </w:tcPr>
          <w:p w14:paraId="03461C60" w14:textId="77777777" w:rsidR="002F3AA8" w:rsidRPr="002F3AA8" w:rsidRDefault="002F3AA8" w:rsidP="00966A33">
            <w:pPr>
              <w:spacing w:after="120" w:line="276" w:lineRule="auto"/>
              <w:jc w:val="both"/>
              <w:rPr>
                <w:b/>
                <w:sz w:val="16"/>
                <w:szCs w:val="20"/>
              </w:rPr>
            </w:pPr>
          </w:p>
        </w:tc>
        <w:tc>
          <w:tcPr>
            <w:tcW w:w="630" w:type="dxa"/>
          </w:tcPr>
          <w:p w14:paraId="33BB3AC9" w14:textId="03F91FB1"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tcPr>
          <w:p w14:paraId="30CAF56F" w14:textId="77777777" w:rsidR="002F3AA8" w:rsidRPr="002F3AA8" w:rsidRDefault="002F3AA8" w:rsidP="00966A33">
            <w:pPr>
              <w:spacing w:after="120" w:line="276" w:lineRule="auto"/>
              <w:jc w:val="both"/>
              <w:rPr>
                <w:b/>
                <w:sz w:val="16"/>
                <w:szCs w:val="20"/>
              </w:rPr>
            </w:pPr>
          </w:p>
        </w:tc>
        <w:tc>
          <w:tcPr>
            <w:tcW w:w="630" w:type="dxa"/>
          </w:tcPr>
          <w:p w14:paraId="75366795" w14:textId="77777777" w:rsidR="002F3AA8" w:rsidRPr="002F3AA8" w:rsidRDefault="002F3AA8" w:rsidP="00966A33">
            <w:pPr>
              <w:spacing w:after="120" w:line="276" w:lineRule="auto"/>
              <w:jc w:val="both"/>
              <w:rPr>
                <w:b/>
                <w:sz w:val="16"/>
                <w:szCs w:val="20"/>
              </w:rPr>
            </w:pPr>
          </w:p>
        </w:tc>
        <w:tc>
          <w:tcPr>
            <w:tcW w:w="630" w:type="dxa"/>
            <w:shd w:val="clear" w:color="auto" w:fill="D9D9D9" w:themeFill="background1" w:themeFillShade="D9"/>
          </w:tcPr>
          <w:p w14:paraId="4330AB2D" w14:textId="77777777" w:rsidR="002F3AA8" w:rsidRPr="002F3AA8" w:rsidRDefault="002F3AA8" w:rsidP="00966A33">
            <w:pPr>
              <w:spacing w:after="120" w:line="276" w:lineRule="auto"/>
              <w:jc w:val="both"/>
              <w:rPr>
                <w:b/>
                <w:sz w:val="16"/>
                <w:szCs w:val="20"/>
              </w:rPr>
            </w:pPr>
          </w:p>
        </w:tc>
        <w:tc>
          <w:tcPr>
            <w:tcW w:w="630" w:type="dxa"/>
            <w:shd w:val="clear" w:color="auto" w:fill="D9D9D9" w:themeFill="background1" w:themeFillShade="D9"/>
          </w:tcPr>
          <w:p w14:paraId="3D23B457" w14:textId="77777777" w:rsidR="002F3AA8" w:rsidRPr="002F3AA8" w:rsidRDefault="002F3AA8" w:rsidP="00966A33">
            <w:pPr>
              <w:spacing w:after="120" w:line="276" w:lineRule="auto"/>
              <w:jc w:val="both"/>
              <w:rPr>
                <w:b/>
                <w:sz w:val="16"/>
                <w:szCs w:val="20"/>
              </w:rPr>
            </w:pPr>
          </w:p>
        </w:tc>
        <w:tc>
          <w:tcPr>
            <w:tcW w:w="720" w:type="dxa"/>
            <w:shd w:val="clear" w:color="auto" w:fill="D9D9D9" w:themeFill="background1" w:themeFillShade="D9"/>
          </w:tcPr>
          <w:p w14:paraId="1DCA4307" w14:textId="77777777" w:rsidR="002F3AA8" w:rsidRPr="002F3AA8" w:rsidRDefault="002F3AA8" w:rsidP="00966A33">
            <w:pPr>
              <w:spacing w:after="120" w:line="276" w:lineRule="auto"/>
              <w:jc w:val="both"/>
              <w:rPr>
                <w:b/>
                <w:sz w:val="16"/>
                <w:szCs w:val="20"/>
              </w:rPr>
            </w:pPr>
          </w:p>
        </w:tc>
        <w:tc>
          <w:tcPr>
            <w:tcW w:w="630" w:type="dxa"/>
            <w:shd w:val="clear" w:color="auto" w:fill="D9D9D9" w:themeFill="background1" w:themeFillShade="D9"/>
          </w:tcPr>
          <w:p w14:paraId="737A19B7" w14:textId="77777777" w:rsidR="002F3AA8" w:rsidRPr="002F3AA8" w:rsidRDefault="002F3AA8" w:rsidP="00966A33">
            <w:pPr>
              <w:spacing w:after="120" w:line="276" w:lineRule="auto"/>
              <w:jc w:val="both"/>
              <w:rPr>
                <w:b/>
                <w:sz w:val="16"/>
                <w:szCs w:val="20"/>
              </w:rPr>
            </w:pPr>
          </w:p>
        </w:tc>
        <w:tc>
          <w:tcPr>
            <w:tcW w:w="630" w:type="dxa"/>
          </w:tcPr>
          <w:p w14:paraId="2E3967D5" w14:textId="77777777" w:rsidR="002F3AA8" w:rsidRPr="002F3AA8" w:rsidRDefault="002F3AA8" w:rsidP="00966A33">
            <w:pPr>
              <w:spacing w:after="120" w:line="276" w:lineRule="auto"/>
              <w:jc w:val="both"/>
              <w:rPr>
                <w:b/>
                <w:sz w:val="16"/>
                <w:szCs w:val="20"/>
              </w:rPr>
            </w:pPr>
          </w:p>
        </w:tc>
        <w:tc>
          <w:tcPr>
            <w:tcW w:w="630" w:type="dxa"/>
            <w:shd w:val="clear" w:color="auto" w:fill="D9D9D9" w:themeFill="background1" w:themeFillShade="D9"/>
          </w:tcPr>
          <w:p w14:paraId="6B5134DC" w14:textId="77777777" w:rsidR="002F3AA8" w:rsidRPr="002F3AA8" w:rsidRDefault="002F3AA8" w:rsidP="00966A33">
            <w:pPr>
              <w:spacing w:after="120" w:line="276" w:lineRule="auto"/>
              <w:jc w:val="both"/>
              <w:rPr>
                <w:b/>
                <w:sz w:val="16"/>
                <w:szCs w:val="20"/>
              </w:rPr>
            </w:pPr>
          </w:p>
        </w:tc>
        <w:tc>
          <w:tcPr>
            <w:tcW w:w="630" w:type="dxa"/>
            <w:shd w:val="clear" w:color="auto" w:fill="FFFFFF" w:themeFill="background1"/>
          </w:tcPr>
          <w:p w14:paraId="2565DE00" w14:textId="0AB95B88"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r>
      <w:tr w:rsidR="002F3AA8" w:rsidRPr="002F3AA8" w14:paraId="404467B0" w14:textId="77777777" w:rsidTr="00F0690B">
        <w:trPr>
          <w:jc w:val="center"/>
        </w:trPr>
        <w:tc>
          <w:tcPr>
            <w:tcW w:w="2358" w:type="dxa"/>
            <w:shd w:val="clear" w:color="auto" w:fill="FFFF00"/>
          </w:tcPr>
          <w:p w14:paraId="0C20DBF3" w14:textId="7235E84B" w:rsidR="002F3AA8" w:rsidRPr="002F3AA8" w:rsidRDefault="002F3AA8" w:rsidP="00966A33">
            <w:pPr>
              <w:spacing w:after="120" w:line="276" w:lineRule="auto"/>
              <w:jc w:val="center"/>
              <w:rPr>
                <w:b/>
                <w:sz w:val="16"/>
                <w:szCs w:val="20"/>
              </w:rPr>
            </w:pPr>
            <w:r w:rsidRPr="002F3AA8">
              <w:rPr>
                <w:b/>
                <w:sz w:val="16"/>
                <w:szCs w:val="20"/>
              </w:rPr>
              <w:t>10</w:t>
            </w:r>
          </w:p>
        </w:tc>
        <w:tc>
          <w:tcPr>
            <w:tcW w:w="630" w:type="dxa"/>
            <w:shd w:val="clear" w:color="auto" w:fill="FFFF00"/>
          </w:tcPr>
          <w:p w14:paraId="63A2C33B" w14:textId="00A7F3AA"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762892FC" w14:textId="74266970"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0D9BC49D" w14:textId="463B6B8B"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2BD26047" w14:textId="4C2F2C21"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40C441D5"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441E7181" w14:textId="77777777" w:rsidR="002F3AA8" w:rsidRPr="002F3AA8" w:rsidRDefault="002F3AA8" w:rsidP="00966A33">
            <w:pPr>
              <w:spacing w:after="120" w:line="276" w:lineRule="auto"/>
              <w:jc w:val="both"/>
              <w:rPr>
                <w:b/>
                <w:sz w:val="16"/>
                <w:szCs w:val="20"/>
              </w:rPr>
            </w:pPr>
          </w:p>
        </w:tc>
        <w:tc>
          <w:tcPr>
            <w:tcW w:w="720" w:type="dxa"/>
            <w:shd w:val="clear" w:color="auto" w:fill="FFFF00"/>
          </w:tcPr>
          <w:p w14:paraId="5EF535A2"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0017648B"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1C78D010" w14:textId="07416E05"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61D2A5B1"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692B6166" w14:textId="70998278"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r>
      <w:tr w:rsidR="002F3AA8" w:rsidRPr="002F3AA8" w14:paraId="79A9FCBB" w14:textId="77777777" w:rsidTr="002F3AA8">
        <w:trPr>
          <w:jc w:val="center"/>
        </w:trPr>
        <w:tc>
          <w:tcPr>
            <w:tcW w:w="2358" w:type="dxa"/>
            <w:shd w:val="clear" w:color="auto" w:fill="D9D9D9" w:themeFill="background1" w:themeFillShade="D9"/>
          </w:tcPr>
          <w:p w14:paraId="6B901CA9" w14:textId="191D677B" w:rsidR="002F3AA8" w:rsidRPr="002F3AA8" w:rsidRDefault="002F3AA8" w:rsidP="00966A33">
            <w:pPr>
              <w:spacing w:after="120" w:line="276" w:lineRule="auto"/>
              <w:jc w:val="center"/>
              <w:rPr>
                <w:b/>
                <w:sz w:val="16"/>
                <w:szCs w:val="20"/>
              </w:rPr>
            </w:pPr>
            <w:r w:rsidRPr="002F3AA8">
              <w:rPr>
                <w:b/>
                <w:sz w:val="16"/>
                <w:szCs w:val="20"/>
              </w:rPr>
              <w:t>11</w:t>
            </w:r>
          </w:p>
        </w:tc>
        <w:tc>
          <w:tcPr>
            <w:tcW w:w="630" w:type="dxa"/>
          </w:tcPr>
          <w:p w14:paraId="12A86D3E" w14:textId="77777777" w:rsidR="002F3AA8" w:rsidRPr="002F3AA8" w:rsidRDefault="002F3AA8" w:rsidP="00966A33">
            <w:pPr>
              <w:spacing w:after="120" w:line="276" w:lineRule="auto"/>
              <w:jc w:val="both"/>
              <w:rPr>
                <w:b/>
                <w:sz w:val="16"/>
                <w:szCs w:val="20"/>
              </w:rPr>
            </w:pPr>
          </w:p>
        </w:tc>
        <w:tc>
          <w:tcPr>
            <w:tcW w:w="630" w:type="dxa"/>
          </w:tcPr>
          <w:p w14:paraId="6273A1F0" w14:textId="48BCD577"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tcPr>
          <w:p w14:paraId="091859CB" w14:textId="0F560A27"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tcPr>
          <w:p w14:paraId="06397FEA" w14:textId="77777777" w:rsidR="002F3AA8" w:rsidRPr="002F3AA8" w:rsidRDefault="002F3AA8" w:rsidP="00966A33">
            <w:pPr>
              <w:spacing w:after="120" w:line="276" w:lineRule="auto"/>
              <w:jc w:val="both"/>
              <w:rPr>
                <w:b/>
                <w:sz w:val="16"/>
                <w:szCs w:val="20"/>
              </w:rPr>
            </w:pPr>
          </w:p>
        </w:tc>
        <w:tc>
          <w:tcPr>
            <w:tcW w:w="630" w:type="dxa"/>
            <w:shd w:val="clear" w:color="auto" w:fill="D9D9D9" w:themeFill="background1" w:themeFillShade="D9"/>
          </w:tcPr>
          <w:p w14:paraId="66ECEC34" w14:textId="77777777" w:rsidR="002F3AA8" w:rsidRPr="002F3AA8" w:rsidRDefault="002F3AA8" w:rsidP="00966A33">
            <w:pPr>
              <w:spacing w:after="120" w:line="276" w:lineRule="auto"/>
              <w:jc w:val="both"/>
              <w:rPr>
                <w:b/>
                <w:sz w:val="16"/>
                <w:szCs w:val="20"/>
              </w:rPr>
            </w:pPr>
          </w:p>
        </w:tc>
        <w:tc>
          <w:tcPr>
            <w:tcW w:w="630" w:type="dxa"/>
            <w:shd w:val="clear" w:color="auto" w:fill="D9D9D9" w:themeFill="background1" w:themeFillShade="D9"/>
          </w:tcPr>
          <w:p w14:paraId="2A2E6993" w14:textId="77777777" w:rsidR="002F3AA8" w:rsidRPr="002F3AA8" w:rsidRDefault="002F3AA8" w:rsidP="00966A33">
            <w:pPr>
              <w:spacing w:after="120" w:line="276" w:lineRule="auto"/>
              <w:jc w:val="both"/>
              <w:rPr>
                <w:b/>
                <w:sz w:val="16"/>
                <w:szCs w:val="20"/>
              </w:rPr>
            </w:pPr>
          </w:p>
        </w:tc>
        <w:tc>
          <w:tcPr>
            <w:tcW w:w="720" w:type="dxa"/>
            <w:shd w:val="clear" w:color="auto" w:fill="D9D9D9" w:themeFill="background1" w:themeFillShade="D9"/>
          </w:tcPr>
          <w:p w14:paraId="5194E858" w14:textId="77777777" w:rsidR="002F3AA8" w:rsidRPr="002F3AA8" w:rsidRDefault="002F3AA8" w:rsidP="00966A33">
            <w:pPr>
              <w:spacing w:after="120" w:line="276" w:lineRule="auto"/>
              <w:jc w:val="both"/>
              <w:rPr>
                <w:b/>
                <w:sz w:val="16"/>
                <w:szCs w:val="20"/>
              </w:rPr>
            </w:pPr>
          </w:p>
        </w:tc>
        <w:tc>
          <w:tcPr>
            <w:tcW w:w="630" w:type="dxa"/>
            <w:shd w:val="clear" w:color="auto" w:fill="D9D9D9" w:themeFill="background1" w:themeFillShade="D9"/>
          </w:tcPr>
          <w:p w14:paraId="58A25DCC" w14:textId="77777777" w:rsidR="002F3AA8" w:rsidRPr="002F3AA8" w:rsidRDefault="002F3AA8" w:rsidP="00966A33">
            <w:pPr>
              <w:spacing w:after="120" w:line="276" w:lineRule="auto"/>
              <w:jc w:val="both"/>
              <w:rPr>
                <w:b/>
                <w:sz w:val="16"/>
                <w:szCs w:val="20"/>
              </w:rPr>
            </w:pPr>
          </w:p>
        </w:tc>
        <w:tc>
          <w:tcPr>
            <w:tcW w:w="630" w:type="dxa"/>
          </w:tcPr>
          <w:p w14:paraId="67F52F2D" w14:textId="77777777" w:rsidR="002F3AA8" w:rsidRPr="002F3AA8" w:rsidRDefault="002F3AA8" w:rsidP="00966A33">
            <w:pPr>
              <w:spacing w:after="120" w:line="276" w:lineRule="auto"/>
              <w:jc w:val="both"/>
              <w:rPr>
                <w:b/>
                <w:sz w:val="16"/>
                <w:szCs w:val="20"/>
              </w:rPr>
            </w:pPr>
          </w:p>
        </w:tc>
        <w:tc>
          <w:tcPr>
            <w:tcW w:w="630" w:type="dxa"/>
            <w:shd w:val="clear" w:color="auto" w:fill="D9D9D9" w:themeFill="background1" w:themeFillShade="D9"/>
          </w:tcPr>
          <w:p w14:paraId="441FC9E8" w14:textId="77777777" w:rsidR="002F3AA8" w:rsidRPr="002F3AA8" w:rsidRDefault="002F3AA8" w:rsidP="00966A33">
            <w:pPr>
              <w:spacing w:after="120" w:line="276" w:lineRule="auto"/>
              <w:jc w:val="both"/>
              <w:rPr>
                <w:b/>
                <w:sz w:val="16"/>
                <w:szCs w:val="20"/>
              </w:rPr>
            </w:pPr>
          </w:p>
        </w:tc>
        <w:tc>
          <w:tcPr>
            <w:tcW w:w="630" w:type="dxa"/>
            <w:shd w:val="clear" w:color="auto" w:fill="FFFFFF" w:themeFill="background1"/>
          </w:tcPr>
          <w:p w14:paraId="1291AD17" w14:textId="72D03E6D"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r>
      <w:tr w:rsidR="002F3AA8" w:rsidRPr="002F3AA8" w14:paraId="317B7497" w14:textId="77777777" w:rsidTr="002F3AA8">
        <w:trPr>
          <w:jc w:val="center"/>
        </w:trPr>
        <w:tc>
          <w:tcPr>
            <w:tcW w:w="2358" w:type="dxa"/>
            <w:shd w:val="clear" w:color="auto" w:fill="D9D9D9" w:themeFill="background1" w:themeFillShade="D9"/>
          </w:tcPr>
          <w:p w14:paraId="31B3FBCA" w14:textId="18179242" w:rsidR="002F3AA8" w:rsidRPr="002F3AA8" w:rsidRDefault="002F3AA8" w:rsidP="00966A33">
            <w:pPr>
              <w:spacing w:after="120" w:line="276" w:lineRule="auto"/>
              <w:jc w:val="center"/>
              <w:rPr>
                <w:b/>
                <w:sz w:val="16"/>
                <w:szCs w:val="20"/>
              </w:rPr>
            </w:pPr>
            <w:r w:rsidRPr="002F3AA8">
              <w:rPr>
                <w:b/>
                <w:sz w:val="16"/>
                <w:szCs w:val="20"/>
              </w:rPr>
              <w:t>12</w:t>
            </w:r>
          </w:p>
        </w:tc>
        <w:tc>
          <w:tcPr>
            <w:tcW w:w="630" w:type="dxa"/>
          </w:tcPr>
          <w:p w14:paraId="60CF3B90" w14:textId="77777777" w:rsidR="002F3AA8" w:rsidRPr="002F3AA8" w:rsidRDefault="002F3AA8" w:rsidP="00966A33">
            <w:pPr>
              <w:spacing w:after="120" w:line="276" w:lineRule="auto"/>
              <w:jc w:val="both"/>
              <w:rPr>
                <w:b/>
                <w:sz w:val="16"/>
                <w:szCs w:val="20"/>
              </w:rPr>
            </w:pPr>
          </w:p>
        </w:tc>
        <w:tc>
          <w:tcPr>
            <w:tcW w:w="630" w:type="dxa"/>
          </w:tcPr>
          <w:p w14:paraId="092CF296" w14:textId="39F7C7A5"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tcPr>
          <w:p w14:paraId="1C630DDB" w14:textId="77777777" w:rsidR="002F3AA8" w:rsidRPr="002F3AA8" w:rsidRDefault="002F3AA8" w:rsidP="00966A33">
            <w:pPr>
              <w:spacing w:after="120" w:line="276" w:lineRule="auto"/>
              <w:jc w:val="both"/>
              <w:rPr>
                <w:b/>
                <w:sz w:val="16"/>
                <w:szCs w:val="20"/>
              </w:rPr>
            </w:pPr>
          </w:p>
        </w:tc>
        <w:tc>
          <w:tcPr>
            <w:tcW w:w="630" w:type="dxa"/>
          </w:tcPr>
          <w:p w14:paraId="1F17483A" w14:textId="6A83680F"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D9D9D9" w:themeFill="background1" w:themeFillShade="D9"/>
          </w:tcPr>
          <w:p w14:paraId="5B3A9F5A" w14:textId="77777777" w:rsidR="002F3AA8" w:rsidRPr="002F3AA8" w:rsidRDefault="002F3AA8" w:rsidP="00966A33">
            <w:pPr>
              <w:spacing w:after="120" w:line="276" w:lineRule="auto"/>
              <w:jc w:val="both"/>
              <w:rPr>
                <w:b/>
                <w:sz w:val="16"/>
                <w:szCs w:val="20"/>
              </w:rPr>
            </w:pPr>
          </w:p>
        </w:tc>
        <w:tc>
          <w:tcPr>
            <w:tcW w:w="630" w:type="dxa"/>
            <w:shd w:val="clear" w:color="auto" w:fill="D9D9D9" w:themeFill="background1" w:themeFillShade="D9"/>
          </w:tcPr>
          <w:p w14:paraId="73002811" w14:textId="77777777" w:rsidR="002F3AA8" w:rsidRPr="002F3AA8" w:rsidRDefault="002F3AA8" w:rsidP="00966A33">
            <w:pPr>
              <w:spacing w:after="120" w:line="276" w:lineRule="auto"/>
              <w:jc w:val="both"/>
              <w:rPr>
                <w:b/>
                <w:sz w:val="16"/>
                <w:szCs w:val="20"/>
              </w:rPr>
            </w:pPr>
          </w:p>
        </w:tc>
        <w:tc>
          <w:tcPr>
            <w:tcW w:w="720" w:type="dxa"/>
            <w:shd w:val="clear" w:color="auto" w:fill="D9D9D9" w:themeFill="background1" w:themeFillShade="D9"/>
          </w:tcPr>
          <w:p w14:paraId="680E155A" w14:textId="77777777" w:rsidR="002F3AA8" w:rsidRPr="002F3AA8" w:rsidRDefault="002F3AA8" w:rsidP="00966A33">
            <w:pPr>
              <w:spacing w:after="120" w:line="276" w:lineRule="auto"/>
              <w:jc w:val="both"/>
              <w:rPr>
                <w:b/>
                <w:sz w:val="16"/>
                <w:szCs w:val="20"/>
              </w:rPr>
            </w:pPr>
          </w:p>
        </w:tc>
        <w:tc>
          <w:tcPr>
            <w:tcW w:w="630" w:type="dxa"/>
            <w:shd w:val="clear" w:color="auto" w:fill="D9D9D9" w:themeFill="background1" w:themeFillShade="D9"/>
          </w:tcPr>
          <w:p w14:paraId="7F55FD3A" w14:textId="77777777" w:rsidR="002F3AA8" w:rsidRPr="002F3AA8" w:rsidRDefault="002F3AA8" w:rsidP="00966A33">
            <w:pPr>
              <w:spacing w:after="120" w:line="276" w:lineRule="auto"/>
              <w:jc w:val="both"/>
              <w:rPr>
                <w:b/>
                <w:sz w:val="16"/>
                <w:szCs w:val="20"/>
              </w:rPr>
            </w:pPr>
          </w:p>
        </w:tc>
        <w:tc>
          <w:tcPr>
            <w:tcW w:w="630" w:type="dxa"/>
          </w:tcPr>
          <w:p w14:paraId="20E08A9D" w14:textId="75AC353D"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D9D9D9" w:themeFill="background1" w:themeFillShade="D9"/>
          </w:tcPr>
          <w:p w14:paraId="61327C21" w14:textId="77777777" w:rsidR="002F3AA8" w:rsidRPr="002F3AA8" w:rsidRDefault="002F3AA8" w:rsidP="00966A33">
            <w:pPr>
              <w:spacing w:after="120" w:line="276" w:lineRule="auto"/>
              <w:jc w:val="both"/>
              <w:rPr>
                <w:b/>
                <w:sz w:val="16"/>
                <w:szCs w:val="20"/>
              </w:rPr>
            </w:pPr>
          </w:p>
        </w:tc>
        <w:tc>
          <w:tcPr>
            <w:tcW w:w="630" w:type="dxa"/>
            <w:shd w:val="clear" w:color="auto" w:fill="FFFFFF" w:themeFill="background1"/>
          </w:tcPr>
          <w:p w14:paraId="68D0E8AF" w14:textId="71B2DBEE"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r>
      <w:tr w:rsidR="002F3AA8" w:rsidRPr="002F3AA8" w14:paraId="1F29570E" w14:textId="77777777" w:rsidTr="00F0690B">
        <w:trPr>
          <w:jc w:val="center"/>
        </w:trPr>
        <w:tc>
          <w:tcPr>
            <w:tcW w:w="2358" w:type="dxa"/>
            <w:shd w:val="clear" w:color="auto" w:fill="FFFF00"/>
          </w:tcPr>
          <w:p w14:paraId="40F87FC0" w14:textId="0539067F" w:rsidR="002F3AA8" w:rsidRPr="002F3AA8" w:rsidRDefault="002F3AA8" w:rsidP="00966A33">
            <w:pPr>
              <w:spacing w:after="120" w:line="276" w:lineRule="auto"/>
              <w:jc w:val="center"/>
              <w:rPr>
                <w:b/>
                <w:sz w:val="16"/>
                <w:szCs w:val="20"/>
              </w:rPr>
            </w:pPr>
            <w:r w:rsidRPr="002F3AA8">
              <w:rPr>
                <w:b/>
                <w:sz w:val="16"/>
                <w:szCs w:val="20"/>
              </w:rPr>
              <w:t>1</w:t>
            </w:r>
            <w:r w:rsidR="00F0690B">
              <w:rPr>
                <w:b/>
                <w:sz w:val="16"/>
                <w:szCs w:val="20"/>
              </w:rPr>
              <w:t>3</w:t>
            </w:r>
          </w:p>
        </w:tc>
        <w:tc>
          <w:tcPr>
            <w:tcW w:w="630" w:type="dxa"/>
            <w:shd w:val="clear" w:color="auto" w:fill="FFFF00"/>
          </w:tcPr>
          <w:p w14:paraId="1849C19E" w14:textId="04347E8C" w:rsidR="002F3AA8" w:rsidRPr="002F3AA8" w:rsidRDefault="002F3AA8" w:rsidP="00F0690B">
            <w:pPr>
              <w:spacing w:after="120" w:line="276" w:lineRule="auto"/>
              <w:jc w:val="both"/>
              <w:rPr>
                <w:b/>
                <w:sz w:val="16"/>
                <w:szCs w:val="20"/>
              </w:rPr>
            </w:pPr>
          </w:p>
        </w:tc>
        <w:tc>
          <w:tcPr>
            <w:tcW w:w="630" w:type="dxa"/>
            <w:shd w:val="clear" w:color="auto" w:fill="FFFF00"/>
          </w:tcPr>
          <w:p w14:paraId="60958E35" w14:textId="776D142F"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647D6FDA" w14:textId="1FEC30B0"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3B38EDEA" w14:textId="5E978F9B"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120BFD2E"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70FC9903" w14:textId="77777777" w:rsidR="002F3AA8" w:rsidRPr="002F3AA8" w:rsidRDefault="002F3AA8" w:rsidP="00966A33">
            <w:pPr>
              <w:spacing w:after="120" w:line="276" w:lineRule="auto"/>
              <w:jc w:val="both"/>
              <w:rPr>
                <w:b/>
                <w:sz w:val="16"/>
                <w:szCs w:val="20"/>
              </w:rPr>
            </w:pPr>
          </w:p>
        </w:tc>
        <w:tc>
          <w:tcPr>
            <w:tcW w:w="720" w:type="dxa"/>
            <w:shd w:val="clear" w:color="auto" w:fill="FFFF00"/>
          </w:tcPr>
          <w:p w14:paraId="2586F6FC"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45BDF4CB"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2364E205" w14:textId="6C218FD3"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c>
          <w:tcPr>
            <w:tcW w:w="630" w:type="dxa"/>
            <w:shd w:val="clear" w:color="auto" w:fill="FFFF00"/>
          </w:tcPr>
          <w:p w14:paraId="703F9E39" w14:textId="77777777" w:rsidR="002F3AA8" w:rsidRPr="002F3AA8" w:rsidRDefault="002F3AA8" w:rsidP="00966A33">
            <w:pPr>
              <w:spacing w:after="120" w:line="276" w:lineRule="auto"/>
              <w:jc w:val="both"/>
              <w:rPr>
                <w:b/>
                <w:sz w:val="16"/>
                <w:szCs w:val="20"/>
              </w:rPr>
            </w:pPr>
          </w:p>
        </w:tc>
        <w:tc>
          <w:tcPr>
            <w:tcW w:w="630" w:type="dxa"/>
            <w:shd w:val="clear" w:color="auto" w:fill="FFFF00"/>
          </w:tcPr>
          <w:p w14:paraId="53A5EAB0" w14:textId="4E3BEDE0" w:rsidR="002F3AA8" w:rsidRPr="002F3AA8" w:rsidRDefault="00F0690B" w:rsidP="00966A33">
            <w:pPr>
              <w:spacing w:after="120" w:line="276" w:lineRule="auto"/>
              <w:jc w:val="both"/>
              <w:rPr>
                <w:b/>
                <w:sz w:val="16"/>
                <w:szCs w:val="20"/>
              </w:rPr>
            </w:pPr>
            <m:oMathPara>
              <m:oMath>
                <m:r>
                  <m:rPr>
                    <m:sty m:val="bi"/>
                  </m:rPr>
                  <w:rPr>
                    <w:rFonts w:ascii="Cambria Math" w:hAnsi="Cambria Math"/>
                    <w:sz w:val="16"/>
                    <w:szCs w:val="20"/>
                  </w:rPr>
                  <m:t>∎</m:t>
                </m:r>
              </m:oMath>
            </m:oMathPara>
          </w:p>
        </w:tc>
      </w:tr>
    </w:tbl>
    <w:p w14:paraId="6642090F" w14:textId="5AC29883" w:rsidR="00806D75" w:rsidRDefault="00806D75" w:rsidP="002F3AA8">
      <w:pPr>
        <w:spacing w:after="120" w:line="276" w:lineRule="auto"/>
        <w:jc w:val="both"/>
        <w:rPr>
          <w:sz w:val="20"/>
          <w:szCs w:val="20"/>
        </w:rPr>
      </w:pPr>
    </w:p>
    <w:p w14:paraId="7661CE40" w14:textId="77777777" w:rsidR="00806D75" w:rsidRDefault="00806D75">
      <w:pPr>
        <w:rPr>
          <w:sz w:val="20"/>
          <w:szCs w:val="20"/>
        </w:rPr>
      </w:pPr>
      <w:r>
        <w:rPr>
          <w:sz w:val="20"/>
          <w:szCs w:val="20"/>
        </w:rPr>
        <w:br w:type="page"/>
      </w:r>
    </w:p>
    <w:p w14:paraId="6B6B5ABE" w14:textId="435E3AA0" w:rsidR="00806D75" w:rsidRDefault="00363867" w:rsidP="00363867">
      <w:pPr>
        <w:rPr>
          <w:b/>
          <w:sz w:val="22"/>
          <w:szCs w:val="22"/>
        </w:rPr>
      </w:pPr>
      <w:r>
        <w:rPr>
          <w:b/>
          <w:sz w:val="22"/>
          <w:szCs w:val="22"/>
        </w:rPr>
        <w:lastRenderedPageBreak/>
        <w:t>Direct Measures</w:t>
      </w:r>
    </w:p>
    <w:p w14:paraId="10851427" w14:textId="08AABF84" w:rsidR="00806D75" w:rsidRDefault="00363867" w:rsidP="00806D75">
      <w:pPr>
        <w:jc w:val="both"/>
        <w:rPr>
          <w:b/>
          <w:sz w:val="22"/>
          <w:szCs w:val="22"/>
        </w:rPr>
      </w:pPr>
      <w:r>
        <w:rPr>
          <w:b/>
          <w:sz w:val="22"/>
          <w:szCs w:val="22"/>
        </w:rPr>
        <w:t xml:space="preserve">Questions that map to student outcome: a, b, c. Here the student will be tested on </w:t>
      </w:r>
    </w:p>
    <w:p w14:paraId="15B83813" w14:textId="77777777" w:rsidR="00363867" w:rsidRDefault="00363867" w:rsidP="00B10802">
      <w:pPr>
        <w:pStyle w:val="ListParagraph"/>
        <w:numPr>
          <w:ilvl w:val="0"/>
          <w:numId w:val="24"/>
        </w:numPr>
        <w:spacing w:after="120" w:line="276" w:lineRule="auto"/>
        <w:ind w:left="1080"/>
        <w:jc w:val="both"/>
        <w:rPr>
          <w:sz w:val="20"/>
          <w:szCs w:val="20"/>
        </w:rPr>
      </w:pPr>
      <w:r>
        <w:rPr>
          <w:sz w:val="20"/>
          <w:szCs w:val="20"/>
        </w:rPr>
        <w:t>Understand the difference between logical and physical modeling</w:t>
      </w:r>
    </w:p>
    <w:p w14:paraId="354E0D94" w14:textId="77777777" w:rsidR="00363867" w:rsidRDefault="00363867" w:rsidP="00B10802">
      <w:pPr>
        <w:pStyle w:val="ListParagraph"/>
        <w:numPr>
          <w:ilvl w:val="0"/>
          <w:numId w:val="24"/>
        </w:numPr>
        <w:spacing w:after="120" w:line="276" w:lineRule="auto"/>
        <w:ind w:left="1080"/>
        <w:jc w:val="both"/>
        <w:rPr>
          <w:sz w:val="20"/>
          <w:szCs w:val="20"/>
        </w:rPr>
      </w:pPr>
      <w:r>
        <w:rPr>
          <w:sz w:val="20"/>
          <w:szCs w:val="20"/>
        </w:rPr>
        <w:t>Understand terminology, relationships, and implement a basic database</w:t>
      </w:r>
    </w:p>
    <w:p w14:paraId="0E6BC674" w14:textId="77777777" w:rsidR="00363867" w:rsidRDefault="00363867" w:rsidP="00B10802">
      <w:pPr>
        <w:pStyle w:val="ListParagraph"/>
        <w:numPr>
          <w:ilvl w:val="0"/>
          <w:numId w:val="24"/>
        </w:numPr>
        <w:spacing w:after="120" w:line="276" w:lineRule="auto"/>
        <w:ind w:left="1080"/>
        <w:jc w:val="both"/>
        <w:rPr>
          <w:sz w:val="20"/>
          <w:szCs w:val="20"/>
        </w:rPr>
      </w:pPr>
      <w:r>
        <w:rPr>
          <w:sz w:val="20"/>
          <w:szCs w:val="20"/>
        </w:rPr>
        <w:t>Understand and the use of relational algebra</w:t>
      </w:r>
    </w:p>
    <w:p w14:paraId="5C62C9A6" w14:textId="09BA790C" w:rsidR="00806D75" w:rsidRDefault="00363867" w:rsidP="00806D75">
      <w:pPr>
        <w:jc w:val="both"/>
        <w:rPr>
          <w:sz w:val="22"/>
          <w:szCs w:val="22"/>
        </w:rPr>
      </w:pPr>
      <w:r>
        <w:rPr>
          <w:b/>
          <w:sz w:val="22"/>
          <w:szCs w:val="22"/>
        </w:rPr>
        <w:t xml:space="preserve">Sample </w:t>
      </w:r>
      <w:r w:rsidR="00806D75">
        <w:rPr>
          <w:b/>
          <w:sz w:val="22"/>
          <w:szCs w:val="22"/>
        </w:rPr>
        <w:t xml:space="preserve">Question:  </w:t>
      </w:r>
      <w:r w:rsidR="00806D75">
        <w:rPr>
          <w:sz w:val="22"/>
          <w:szCs w:val="22"/>
        </w:rPr>
        <w:t>Assume the schema consists of two relations R(A, B, C) and S(D, E). Consider the following expressions:</w:t>
      </w:r>
    </w:p>
    <w:p w14:paraId="54DEC8F5" w14:textId="77777777" w:rsidR="00806D75" w:rsidRDefault="00F930BD" w:rsidP="00806D75">
      <w:pPr>
        <w:pStyle w:val="ListParagraph"/>
        <w:numPr>
          <w:ilvl w:val="0"/>
          <w:numId w:val="20"/>
        </w:numPr>
        <w:jc w:val="both"/>
        <w:rPr>
          <w:sz w:val="22"/>
          <w:szCs w:val="22"/>
        </w:rPr>
      </w:pP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A,C</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σ</m:t>
            </m:r>
          </m:e>
          <m:sub>
            <m:r>
              <w:rPr>
                <w:rFonts w:ascii="Cambria Math" w:hAnsi="Cambria Math"/>
                <w:sz w:val="22"/>
                <w:szCs w:val="22"/>
              </w:rPr>
              <m:t>D=2</m:t>
            </m:r>
          </m:sub>
        </m:sSub>
        <m:d>
          <m:dPr>
            <m:ctrlPr>
              <w:rPr>
                <w:rFonts w:ascii="Cambria Math" w:hAnsi="Cambria Math"/>
                <w:i/>
                <w:sz w:val="22"/>
                <w:szCs w:val="22"/>
              </w:rPr>
            </m:ctrlPr>
          </m:dPr>
          <m:e>
            <m:r>
              <w:rPr>
                <w:rFonts w:ascii="Cambria Math" w:hAnsi="Cambria Math"/>
                <w:sz w:val="22"/>
                <w:szCs w:val="22"/>
              </w:rPr>
              <m:t>R</m:t>
            </m:r>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A=E</m:t>
                </m:r>
              </m:sub>
            </m:sSub>
            <m:d>
              <m:dPr>
                <m:ctrlPr>
                  <w:rPr>
                    <w:rFonts w:ascii="Cambria Math" w:hAnsi="Cambria Math"/>
                    <w:i/>
                    <w:sz w:val="22"/>
                    <w:szCs w:val="22"/>
                  </w:rPr>
                </m:ctrlPr>
              </m:dPr>
              <m:e>
                <m:r>
                  <w:rPr>
                    <w:rFonts w:ascii="Cambria Math" w:hAnsi="Cambria Math"/>
                    <w:sz w:val="22"/>
                    <w:szCs w:val="22"/>
                  </w:rPr>
                  <m:t>S</m:t>
                </m:r>
              </m:e>
            </m:d>
          </m:e>
        </m:d>
        <m:r>
          <w:rPr>
            <w:rFonts w:ascii="Cambria Math" w:hAnsi="Cambria Math"/>
            <w:sz w:val="22"/>
            <w:szCs w:val="22"/>
          </w:rPr>
          <m:t>)</m:t>
        </m:r>
      </m:oMath>
    </w:p>
    <w:p w14:paraId="01D04F2D" w14:textId="77777777" w:rsidR="00806D75" w:rsidRDefault="00F930BD" w:rsidP="00806D75">
      <w:pPr>
        <w:pStyle w:val="ListParagraph"/>
        <w:numPr>
          <w:ilvl w:val="0"/>
          <w:numId w:val="20"/>
        </w:numPr>
        <w:jc w:val="both"/>
        <w:rPr>
          <w:sz w:val="22"/>
          <w:szCs w:val="22"/>
        </w:rPr>
      </w:pP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A,C</m:t>
            </m:r>
          </m:sub>
        </m:sSub>
        <m:r>
          <w:rPr>
            <w:rFonts w:ascii="Cambria Math" w:hAnsi="Cambria Math"/>
            <w:sz w:val="22"/>
            <w:szCs w:val="22"/>
          </w:rPr>
          <m:t>(R))</m:t>
        </m:r>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A=E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σ</m:t>
            </m:r>
          </m:e>
          <m:sub>
            <m:r>
              <w:rPr>
                <w:rFonts w:ascii="Cambria Math" w:hAnsi="Cambria Math"/>
                <w:sz w:val="22"/>
                <w:szCs w:val="22"/>
              </w:rPr>
              <m:t>D=2</m:t>
            </m:r>
          </m:sub>
        </m:sSub>
        <m:r>
          <w:rPr>
            <w:rFonts w:ascii="Cambria Math" w:hAnsi="Cambria Math"/>
            <w:sz w:val="22"/>
            <w:szCs w:val="22"/>
          </w:rPr>
          <m:t>(S))</m:t>
        </m:r>
      </m:oMath>
    </w:p>
    <w:p w14:paraId="2F7A219A" w14:textId="77777777" w:rsidR="00806D75" w:rsidRDefault="00806D75" w:rsidP="00806D75">
      <w:pPr>
        <w:jc w:val="both"/>
        <w:rPr>
          <w:sz w:val="22"/>
          <w:szCs w:val="22"/>
        </w:rPr>
      </w:pPr>
      <w:r>
        <w:rPr>
          <w:sz w:val="22"/>
          <w:szCs w:val="22"/>
        </w:rPr>
        <w:t>Are algebraic expressions (a) and (b) equivalent? Use no more than two sentences to explain your answer.</w:t>
      </w:r>
    </w:p>
    <w:p w14:paraId="3BB9265E" w14:textId="5DF8B571" w:rsidR="00363867" w:rsidRDefault="00363867" w:rsidP="00363867">
      <w:pPr>
        <w:jc w:val="both"/>
        <w:rPr>
          <w:sz w:val="22"/>
          <w:szCs w:val="22"/>
        </w:rPr>
      </w:pPr>
      <w:r>
        <w:rPr>
          <w:b/>
          <w:sz w:val="22"/>
          <w:szCs w:val="22"/>
        </w:rPr>
        <w:t xml:space="preserve">Sample Question:  </w:t>
      </w:r>
      <w:r>
        <w:rPr>
          <w:sz w:val="22"/>
          <w:szCs w:val="22"/>
        </w:rPr>
        <w:t>What does the following expression state (write in English)</w:t>
      </w:r>
    </w:p>
    <w:p w14:paraId="4901B9F1" w14:textId="77777777" w:rsidR="00363867" w:rsidRDefault="00F930BD" w:rsidP="00363867">
      <w:pPr>
        <w:ind w:left="360"/>
        <w:jc w:val="both"/>
        <w:rPr>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sname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sid</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σ</m:t>
                  </m:r>
                </m:e>
                <m:sub>
                  <m:r>
                    <w:rPr>
                      <w:rFonts w:ascii="Cambria Math" w:hAnsi="Cambria Math"/>
                      <w:sz w:val="22"/>
                      <w:szCs w:val="22"/>
                    </w:rPr>
                    <m:t>color=red</m:t>
                  </m:r>
                </m:sub>
              </m:sSub>
              <m:r>
                <w:rPr>
                  <w:rFonts w:ascii="Cambria Math" w:hAnsi="Cambria Math"/>
                  <w:sz w:val="22"/>
                  <w:szCs w:val="22"/>
                </w:rPr>
                <m:t>Parts</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σ</m:t>
              </m:r>
            </m:e>
            <m:sub>
              <m:r>
                <w:rPr>
                  <w:rFonts w:ascii="Cambria Math" w:hAnsi="Cambria Math"/>
                  <w:sz w:val="22"/>
                  <w:szCs w:val="22"/>
                </w:rPr>
                <m:t>cost&lt;100</m:t>
              </m:r>
            </m:sub>
          </m:sSub>
          <m:r>
            <w:rPr>
              <w:rFonts w:ascii="Cambria Math" w:hAnsi="Cambria Math"/>
              <w:sz w:val="22"/>
              <w:szCs w:val="22"/>
            </w:rPr>
            <m:t>Catalog)⋈Suppliers)</m:t>
          </m:r>
        </m:oMath>
      </m:oMathPara>
    </w:p>
    <w:p w14:paraId="7B67E9E2" w14:textId="77777777" w:rsidR="00806D75" w:rsidRDefault="00806D75" w:rsidP="00806D75">
      <w:pPr>
        <w:jc w:val="both"/>
        <w:rPr>
          <w:sz w:val="22"/>
          <w:szCs w:val="22"/>
        </w:rPr>
      </w:pPr>
    </w:p>
    <w:p w14:paraId="5C848B3F" w14:textId="5197C180" w:rsidR="00806D75" w:rsidRDefault="00363867" w:rsidP="00806D75">
      <w:pPr>
        <w:jc w:val="both"/>
        <w:rPr>
          <w:sz w:val="22"/>
          <w:szCs w:val="22"/>
        </w:rPr>
      </w:pPr>
      <w:r>
        <w:rPr>
          <w:b/>
          <w:sz w:val="22"/>
          <w:szCs w:val="22"/>
        </w:rPr>
        <w:t xml:space="preserve">Sample Question:  </w:t>
      </w:r>
      <w:r w:rsidR="00806D75">
        <w:rPr>
          <w:sz w:val="22"/>
          <w:szCs w:val="22"/>
        </w:rPr>
        <w:t>What are the ACID properties? Define each property.</w:t>
      </w:r>
    </w:p>
    <w:p w14:paraId="30618EEF" w14:textId="4F7F0D0D" w:rsidR="00363867" w:rsidRDefault="00363867" w:rsidP="00806D75">
      <w:pPr>
        <w:jc w:val="both"/>
        <w:rPr>
          <w:b/>
          <w:sz w:val="22"/>
          <w:szCs w:val="22"/>
        </w:rPr>
      </w:pPr>
      <w:r>
        <w:rPr>
          <w:b/>
          <w:sz w:val="22"/>
          <w:szCs w:val="22"/>
        </w:rPr>
        <w:t xml:space="preserve">Sample Question:  </w:t>
      </w:r>
      <w:r>
        <w:rPr>
          <w:sz w:val="22"/>
          <w:szCs w:val="22"/>
        </w:rPr>
        <w:t>What are the properties of a good data model?</w:t>
      </w:r>
      <w:r>
        <w:rPr>
          <w:b/>
          <w:sz w:val="22"/>
          <w:szCs w:val="22"/>
        </w:rPr>
        <w:t xml:space="preserve"> </w:t>
      </w:r>
    </w:p>
    <w:p w14:paraId="58825B82" w14:textId="0FC80D16" w:rsidR="00806D75" w:rsidRDefault="00363867" w:rsidP="00806D75">
      <w:pPr>
        <w:jc w:val="both"/>
        <w:rPr>
          <w:sz w:val="22"/>
          <w:szCs w:val="22"/>
        </w:rPr>
      </w:pPr>
      <w:r>
        <w:rPr>
          <w:b/>
          <w:sz w:val="22"/>
          <w:szCs w:val="22"/>
        </w:rPr>
        <w:t xml:space="preserve">Sample Question:  </w:t>
      </w:r>
      <w:r w:rsidR="00806D75">
        <w:rPr>
          <w:sz w:val="22"/>
          <w:szCs w:val="22"/>
        </w:rPr>
        <w:t>_______________ describes how data is to be structured and stored in a database.</w:t>
      </w:r>
    </w:p>
    <w:p w14:paraId="1BFD60C5" w14:textId="5101CC93" w:rsidR="00806D75" w:rsidRDefault="00806D75" w:rsidP="00806D75">
      <w:pPr>
        <w:jc w:val="both"/>
        <w:rPr>
          <w:sz w:val="22"/>
          <w:szCs w:val="22"/>
        </w:rPr>
      </w:pPr>
    </w:p>
    <w:p w14:paraId="62763789" w14:textId="77777777" w:rsidR="00806D75" w:rsidRDefault="00806D75" w:rsidP="00806D75">
      <w:pPr>
        <w:jc w:val="both"/>
        <w:rPr>
          <w:sz w:val="22"/>
          <w:szCs w:val="22"/>
        </w:rPr>
      </w:pPr>
    </w:p>
    <w:p w14:paraId="39B17432" w14:textId="1F4CD613" w:rsidR="00B10802" w:rsidRDefault="00363867" w:rsidP="00B10802">
      <w:pPr>
        <w:jc w:val="both"/>
        <w:rPr>
          <w:b/>
          <w:sz w:val="22"/>
          <w:szCs w:val="22"/>
        </w:rPr>
      </w:pPr>
      <w:r>
        <w:rPr>
          <w:b/>
          <w:sz w:val="22"/>
          <w:szCs w:val="22"/>
        </w:rPr>
        <w:t>Questions that map to student outcome:</w:t>
      </w:r>
      <w:r w:rsidR="00806D75">
        <w:rPr>
          <w:b/>
          <w:sz w:val="22"/>
          <w:szCs w:val="22"/>
        </w:rPr>
        <w:t xml:space="preserve"> b, c, k</w:t>
      </w:r>
      <w:r w:rsidR="00B10802">
        <w:rPr>
          <w:b/>
          <w:sz w:val="22"/>
          <w:szCs w:val="22"/>
        </w:rPr>
        <w:t xml:space="preserve">. Here the student will be tested on </w:t>
      </w:r>
    </w:p>
    <w:p w14:paraId="2BDD8AA2" w14:textId="77777777" w:rsidR="00363867" w:rsidRDefault="00363867" w:rsidP="00363867">
      <w:pPr>
        <w:pStyle w:val="ListParagraph"/>
        <w:numPr>
          <w:ilvl w:val="1"/>
          <w:numId w:val="19"/>
        </w:numPr>
        <w:spacing w:after="120" w:line="276" w:lineRule="auto"/>
        <w:ind w:left="1080"/>
        <w:jc w:val="both"/>
        <w:rPr>
          <w:sz w:val="20"/>
          <w:szCs w:val="20"/>
        </w:rPr>
      </w:pPr>
      <w:r>
        <w:rPr>
          <w:sz w:val="20"/>
          <w:szCs w:val="20"/>
        </w:rPr>
        <w:t>Apply the Boyce-Codd Normalization and Multivalued dependencies</w:t>
      </w:r>
    </w:p>
    <w:p w14:paraId="735F0B74" w14:textId="77777777" w:rsidR="00363867" w:rsidRDefault="00363867" w:rsidP="00363867">
      <w:pPr>
        <w:pStyle w:val="ListParagraph"/>
        <w:numPr>
          <w:ilvl w:val="1"/>
          <w:numId w:val="19"/>
        </w:numPr>
        <w:spacing w:after="120" w:line="276" w:lineRule="auto"/>
        <w:ind w:left="1080"/>
        <w:jc w:val="both"/>
        <w:rPr>
          <w:sz w:val="20"/>
          <w:szCs w:val="20"/>
        </w:rPr>
      </w:pPr>
      <w:r>
        <w:rPr>
          <w:sz w:val="20"/>
          <w:szCs w:val="20"/>
        </w:rPr>
        <w:t>Differentiate between database constrains and database triggers</w:t>
      </w:r>
    </w:p>
    <w:p w14:paraId="204749BE" w14:textId="77777777" w:rsidR="00363867" w:rsidRDefault="00363867" w:rsidP="00363867">
      <w:pPr>
        <w:pStyle w:val="ListParagraph"/>
        <w:numPr>
          <w:ilvl w:val="1"/>
          <w:numId w:val="19"/>
        </w:numPr>
        <w:spacing w:after="120" w:line="276" w:lineRule="auto"/>
        <w:ind w:left="1080"/>
        <w:jc w:val="both"/>
        <w:rPr>
          <w:sz w:val="20"/>
          <w:szCs w:val="20"/>
        </w:rPr>
      </w:pPr>
      <w:r>
        <w:rPr>
          <w:sz w:val="20"/>
          <w:szCs w:val="20"/>
        </w:rPr>
        <w:t>Understand indexes and its applications</w:t>
      </w:r>
    </w:p>
    <w:p w14:paraId="0D32AF04" w14:textId="08403274" w:rsidR="00806D75" w:rsidRDefault="00363867" w:rsidP="00806D75">
      <w:pPr>
        <w:jc w:val="both"/>
        <w:rPr>
          <w:sz w:val="22"/>
          <w:szCs w:val="22"/>
        </w:rPr>
      </w:pPr>
      <w:r>
        <w:rPr>
          <w:b/>
          <w:sz w:val="22"/>
          <w:szCs w:val="22"/>
        </w:rPr>
        <w:t xml:space="preserve">Sample Question:  </w:t>
      </w:r>
      <w:r w:rsidR="00806D75">
        <w:rPr>
          <w:sz w:val="22"/>
          <w:szCs w:val="22"/>
        </w:rPr>
        <w:t>An E/R diagram when converted to relations gives rise to the following relations:</w:t>
      </w:r>
    </w:p>
    <w:p w14:paraId="6C70D357" w14:textId="77777777" w:rsidR="00806D75" w:rsidRPr="00285496" w:rsidRDefault="00806D75" w:rsidP="00806D75">
      <w:pPr>
        <w:ind w:left="720"/>
        <w:jc w:val="both"/>
        <w:rPr>
          <w:sz w:val="22"/>
          <w:szCs w:val="22"/>
          <w:lang w:val="pt-BR"/>
        </w:rPr>
      </w:pPr>
      <w:r w:rsidRPr="00285496">
        <w:rPr>
          <w:sz w:val="22"/>
          <w:szCs w:val="22"/>
          <w:lang w:val="pt-BR"/>
        </w:rPr>
        <w:t>R(</w:t>
      </w:r>
      <w:proofErr w:type="gramStart"/>
      <w:r w:rsidRPr="00285496">
        <w:rPr>
          <w:sz w:val="22"/>
          <w:szCs w:val="22"/>
          <w:u w:val="single"/>
          <w:lang w:val="pt-BR"/>
        </w:rPr>
        <w:t>A</w:t>
      </w:r>
      <w:r w:rsidRPr="00285496">
        <w:rPr>
          <w:sz w:val="22"/>
          <w:szCs w:val="22"/>
          <w:lang w:val="pt-BR"/>
        </w:rPr>
        <w:t>,B</w:t>
      </w:r>
      <w:proofErr w:type="gramEnd"/>
      <w:r w:rsidRPr="00285496">
        <w:rPr>
          <w:sz w:val="22"/>
          <w:szCs w:val="22"/>
          <w:lang w:val="pt-BR"/>
        </w:rPr>
        <w:t>,C)</w:t>
      </w:r>
    </w:p>
    <w:p w14:paraId="3F6894DC" w14:textId="77777777" w:rsidR="00806D75" w:rsidRPr="00285496" w:rsidRDefault="00806D75" w:rsidP="00806D75">
      <w:pPr>
        <w:ind w:left="720"/>
        <w:jc w:val="both"/>
        <w:rPr>
          <w:sz w:val="22"/>
          <w:szCs w:val="22"/>
          <w:lang w:val="pt-BR"/>
        </w:rPr>
      </w:pPr>
      <w:r w:rsidRPr="00285496">
        <w:rPr>
          <w:sz w:val="22"/>
          <w:szCs w:val="22"/>
          <w:lang w:val="pt-BR"/>
        </w:rPr>
        <w:t>S(</w:t>
      </w:r>
      <w:proofErr w:type="gramStart"/>
      <w:r w:rsidRPr="00285496">
        <w:rPr>
          <w:sz w:val="22"/>
          <w:szCs w:val="22"/>
          <w:u w:val="single"/>
          <w:lang w:val="pt-BR"/>
        </w:rPr>
        <w:t>A,D</w:t>
      </w:r>
      <w:proofErr w:type="gramEnd"/>
      <w:r w:rsidRPr="00285496">
        <w:rPr>
          <w:sz w:val="22"/>
          <w:szCs w:val="22"/>
          <w:lang w:val="pt-BR"/>
        </w:rPr>
        <w:t>)</w:t>
      </w:r>
    </w:p>
    <w:p w14:paraId="2A23971C" w14:textId="77777777" w:rsidR="00806D75" w:rsidRPr="00285496" w:rsidRDefault="00806D75" w:rsidP="00806D75">
      <w:pPr>
        <w:ind w:left="720"/>
        <w:jc w:val="both"/>
        <w:rPr>
          <w:sz w:val="22"/>
          <w:szCs w:val="22"/>
          <w:lang w:val="pt-BR"/>
        </w:rPr>
      </w:pPr>
      <w:r w:rsidRPr="00285496">
        <w:rPr>
          <w:sz w:val="22"/>
          <w:szCs w:val="22"/>
          <w:lang w:val="pt-BR"/>
        </w:rPr>
        <w:t>T(</w:t>
      </w:r>
      <w:proofErr w:type="gramStart"/>
      <w:r w:rsidRPr="00285496">
        <w:rPr>
          <w:sz w:val="22"/>
          <w:szCs w:val="22"/>
          <w:u w:val="single"/>
          <w:lang w:val="pt-BR"/>
        </w:rPr>
        <w:t>A,D</w:t>
      </w:r>
      <w:proofErr w:type="gramEnd"/>
      <w:r w:rsidRPr="00285496">
        <w:rPr>
          <w:sz w:val="22"/>
          <w:szCs w:val="22"/>
          <w:lang w:val="pt-BR"/>
        </w:rPr>
        <w:t>,F,G)</w:t>
      </w:r>
    </w:p>
    <w:p w14:paraId="3268E92F" w14:textId="77777777" w:rsidR="00806D75" w:rsidRDefault="00806D75" w:rsidP="00806D75">
      <w:pPr>
        <w:jc w:val="both"/>
        <w:rPr>
          <w:sz w:val="22"/>
          <w:szCs w:val="22"/>
        </w:rPr>
      </w:pPr>
      <w:r>
        <w:rPr>
          <w:sz w:val="22"/>
          <w:szCs w:val="22"/>
        </w:rPr>
        <w:t>You may assume that the same symbols refer to the same attribute and different symbols refer to different attributes (e.g., the attributes a in the relations R, S, and T are the same). Your task is to reverse-engineer the E/R diagram from these relations, in other words, what E/R diagram could have produced these relations? For full credit, give two different E/R diagrams that could have produced these relations.</w:t>
      </w:r>
    </w:p>
    <w:p w14:paraId="7DC68C02" w14:textId="77777777" w:rsidR="00806D75" w:rsidRDefault="00806D75" w:rsidP="00806D75">
      <w:pPr>
        <w:jc w:val="both"/>
        <w:rPr>
          <w:sz w:val="22"/>
          <w:szCs w:val="22"/>
        </w:rPr>
      </w:pPr>
    </w:p>
    <w:p w14:paraId="44F6240F" w14:textId="7BCC0C97" w:rsidR="00806D75" w:rsidRDefault="00363867" w:rsidP="00806D75">
      <w:pPr>
        <w:jc w:val="both"/>
        <w:rPr>
          <w:sz w:val="22"/>
          <w:szCs w:val="22"/>
        </w:rPr>
      </w:pPr>
      <w:r>
        <w:rPr>
          <w:b/>
          <w:sz w:val="22"/>
          <w:szCs w:val="22"/>
        </w:rPr>
        <w:t xml:space="preserve">Sample Question:  </w:t>
      </w:r>
      <w:r w:rsidR="00806D75">
        <w:rPr>
          <w:sz w:val="22"/>
          <w:szCs w:val="22"/>
        </w:rPr>
        <w:t>Draw an E/R diagram to model project groups in CSC430. Keep in mind that each enrolled student (identified by a PID) can work at most one project. Each project, identified uniquely by its name, can have at most two groups working on it. Be sure to identify all the appropriate multiplicity and referential integrity constraints in the diagram. Indicate key attributes in each entity set.</w:t>
      </w:r>
    </w:p>
    <w:p w14:paraId="31D22C8A" w14:textId="77777777" w:rsidR="00806D75" w:rsidRDefault="00806D75" w:rsidP="00806D75">
      <w:pPr>
        <w:jc w:val="both"/>
        <w:rPr>
          <w:sz w:val="22"/>
          <w:szCs w:val="22"/>
        </w:rPr>
      </w:pPr>
    </w:p>
    <w:p w14:paraId="4F459D62" w14:textId="034C0E32" w:rsidR="00B10802" w:rsidRDefault="00B10802" w:rsidP="00B10802">
      <w:pPr>
        <w:jc w:val="both"/>
        <w:rPr>
          <w:b/>
          <w:sz w:val="22"/>
          <w:szCs w:val="22"/>
        </w:rPr>
      </w:pPr>
      <w:r>
        <w:rPr>
          <w:b/>
          <w:sz w:val="22"/>
          <w:szCs w:val="22"/>
        </w:rPr>
        <w:t xml:space="preserve">Questions that map to student outcome: a, b, c, k. Here the student will be tested on </w:t>
      </w:r>
    </w:p>
    <w:p w14:paraId="7A5A7A73" w14:textId="77777777" w:rsidR="00363867" w:rsidRDefault="00363867" w:rsidP="00B10802">
      <w:pPr>
        <w:pStyle w:val="ListParagraph"/>
        <w:numPr>
          <w:ilvl w:val="0"/>
          <w:numId w:val="24"/>
        </w:numPr>
        <w:spacing w:after="120" w:line="276" w:lineRule="auto"/>
        <w:ind w:left="1080"/>
        <w:jc w:val="both"/>
        <w:rPr>
          <w:sz w:val="20"/>
          <w:szCs w:val="20"/>
        </w:rPr>
      </w:pPr>
      <w:r>
        <w:rPr>
          <w:sz w:val="20"/>
          <w:szCs w:val="20"/>
        </w:rPr>
        <w:t>Understand and implement both Data Definition and Data Management queries</w:t>
      </w:r>
    </w:p>
    <w:p w14:paraId="7C1882E3" w14:textId="77777777" w:rsidR="00363867" w:rsidRDefault="00363867" w:rsidP="00B10802">
      <w:pPr>
        <w:pStyle w:val="ListParagraph"/>
        <w:numPr>
          <w:ilvl w:val="0"/>
          <w:numId w:val="24"/>
        </w:numPr>
        <w:spacing w:after="120" w:line="276" w:lineRule="auto"/>
        <w:ind w:left="1080"/>
        <w:jc w:val="both"/>
        <w:rPr>
          <w:sz w:val="20"/>
          <w:szCs w:val="20"/>
        </w:rPr>
      </w:pPr>
      <w:r>
        <w:rPr>
          <w:sz w:val="20"/>
          <w:szCs w:val="20"/>
        </w:rPr>
        <w:t>Understand Entity Relationship Models, Design, and Functional Dependencies</w:t>
      </w:r>
    </w:p>
    <w:p w14:paraId="1D435129" w14:textId="77777777" w:rsidR="00363867" w:rsidRDefault="00363867" w:rsidP="00B10802">
      <w:pPr>
        <w:pStyle w:val="ListParagraph"/>
        <w:numPr>
          <w:ilvl w:val="0"/>
          <w:numId w:val="24"/>
        </w:numPr>
        <w:spacing w:after="120" w:line="276" w:lineRule="auto"/>
        <w:ind w:left="1080"/>
        <w:jc w:val="both"/>
        <w:rPr>
          <w:sz w:val="20"/>
          <w:szCs w:val="20"/>
        </w:rPr>
      </w:pPr>
      <w:r>
        <w:rPr>
          <w:sz w:val="20"/>
          <w:szCs w:val="20"/>
        </w:rPr>
        <w:t>Compare models and be aware of database usage standards</w:t>
      </w:r>
    </w:p>
    <w:p w14:paraId="3A8D424D" w14:textId="77777777" w:rsidR="00363867" w:rsidRDefault="00363867" w:rsidP="00B10802">
      <w:pPr>
        <w:pStyle w:val="ListParagraph"/>
        <w:numPr>
          <w:ilvl w:val="0"/>
          <w:numId w:val="24"/>
        </w:numPr>
        <w:spacing w:after="120" w:line="276" w:lineRule="auto"/>
        <w:ind w:left="1080"/>
        <w:jc w:val="both"/>
        <w:rPr>
          <w:sz w:val="20"/>
          <w:szCs w:val="20"/>
        </w:rPr>
      </w:pPr>
      <w:r>
        <w:rPr>
          <w:sz w:val="20"/>
          <w:szCs w:val="20"/>
        </w:rPr>
        <w:t>Understand terminology, relationships, and implement a basic database</w:t>
      </w:r>
    </w:p>
    <w:p w14:paraId="5835447C" w14:textId="77777777" w:rsidR="00363867" w:rsidRDefault="00363867" w:rsidP="00B10802">
      <w:pPr>
        <w:pStyle w:val="ListParagraph"/>
        <w:numPr>
          <w:ilvl w:val="0"/>
          <w:numId w:val="24"/>
        </w:numPr>
        <w:spacing w:after="120" w:line="276" w:lineRule="auto"/>
        <w:ind w:left="1080"/>
        <w:jc w:val="both"/>
        <w:rPr>
          <w:sz w:val="20"/>
          <w:szCs w:val="20"/>
        </w:rPr>
      </w:pPr>
      <w:r>
        <w:rPr>
          <w:sz w:val="20"/>
          <w:szCs w:val="20"/>
        </w:rPr>
        <w:t>Understand and the use of relational algebra</w:t>
      </w:r>
    </w:p>
    <w:p w14:paraId="2DACCC05" w14:textId="19DB0939" w:rsidR="00806D75" w:rsidRDefault="00363867" w:rsidP="00806D75">
      <w:pPr>
        <w:jc w:val="both"/>
        <w:rPr>
          <w:sz w:val="22"/>
          <w:szCs w:val="22"/>
        </w:rPr>
      </w:pPr>
      <w:r>
        <w:rPr>
          <w:b/>
          <w:sz w:val="22"/>
          <w:szCs w:val="22"/>
        </w:rPr>
        <w:t xml:space="preserve">Sample Question:  </w:t>
      </w:r>
      <w:r w:rsidR="00806D75">
        <w:rPr>
          <w:sz w:val="22"/>
          <w:szCs w:val="22"/>
        </w:rPr>
        <w:t xml:space="preserve">Consider the schema: </w:t>
      </w:r>
    </w:p>
    <w:p w14:paraId="591BA46C" w14:textId="77777777" w:rsidR="00806D75" w:rsidRDefault="00806D75" w:rsidP="00806D75">
      <w:pPr>
        <w:ind w:left="720"/>
        <w:jc w:val="both"/>
        <w:rPr>
          <w:sz w:val="22"/>
          <w:szCs w:val="22"/>
        </w:rPr>
      </w:pPr>
      <w:r>
        <w:rPr>
          <w:sz w:val="22"/>
          <w:szCs w:val="22"/>
        </w:rPr>
        <w:t>Suppliers (</w:t>
      </w:r>
      <w:proofErr w:type="spellStart"/>
      <w:r>
        <w:rPr>
          <w:sz w:val="22"/>
          <w:szCs w:val="22"/>
          <w:u w:val="single"/>
        </w:rPr>
        <w:t>sid</w:t>
      </w:r>
      <w:proofErr w:type="spellEnd"/>
      <w:r>
        <w:rPr>
          <w:sz w:val="22"/>
          <w:szCs w:val="22"/>
          <w:u w:val="single"/>
        </w:rPr>
        <w:t>: integer</w:t>
      </w:r>
      <w:r>
        <w:rPr>
          <w:sz w:val="22"/>
          <w:szCs w:val="22"/>
        </w:rPr>
        <w:t xml:space="preserve">, </w:t>
      </w:r>
      <w:proofErr w:type="spellStart"/>
      <w:r>
        <w:rPr>
          <w:sz w:val="22"/>
          <w:szCs w:val="22"/>
        </w:rPr>
        <w:t>sname</w:t>
      </w:r>
      <w:proofErr w:type="spellEnd"/>
      <w:r>
        <w:rPr>
          <w:sz w:val="22"/>
          <w:szCs w:val="22"/>
        </w:rPr>
        <w:t>: string, address: string)</w:t>
      </w:r>
    </w:p>
    <w:p w14:paraId="147F9D73" w14:textId="77777777" w:rsidR="00806D75" w:rsidRDefault="00806D75" w:rsidP="00806D75">
      <w:pPr>
        <w:ind w:left="720"/>
        <w:jc w:val="both"/>
        <w:rPr>
          <w:sz w:val="22"/>
          <w:szCs w:val="22"/>
        </w:rPr>
      </w:pPr>
      <w:r>
        <w:rPr>
          <w:sz w:val="22"/>
          <w:szCs w:val="22"/>
        </w:rPr>
        <w:t>Parts (</w:t>
      </w:r>
      <w:proofErr w:type="spellStart"/>
      <w:r>
        <w:rPr>
          <w:sz w:val="22"/>
          <w:szCs w:val="22"/>
          <w:u w:val="single"/>
        </w:rPr>
        <w:t>pid</w:t>
      </w:r>
      <w:proofErr w:type="spellEnd"/>
      <w:r>
        <w:rPr>
          <w:sz w:val="22"/>
          <w:szCs w:val="22"/>
          <w:u w:val="single"/>
        </w:rPr>
        <w:t>: integer</w:t>
      </w:r>
      <w:r>
        <w:rPr>
          <w:sz w:val="22"/>
          <w:szCs w:val="22"/>
        </w:rPr>
        <w:t xml:space="preserve">, </w:t>
      </w:r>
      <w:proofErr w:type="spellStart"/>
      <w:r>
        <w:rPr>
          <w:sz w:val="22"/>
          <w:szCs w:val="22"/>
        </w:rPr>
        <w:t>pname</w:t>
      </w:r>
      <w:proofErr w:type="spellEnd"/>
      <w:r>
        <w:rPr>
          <w:sz w:val="22"/>
          <w:szCs w:val="22"/>
        </w:rPr>
        <w:t>: string, color: string)</w:t>
      </w:r>
    </w:p>
    <w:p w14:paraId="7EC812ED" w14:textId="77777777" w:rsidR="00806D75" w:rsidRDefault="00806D75" w:rsidP="00806D75">
      <w:pPr>
        <w:ind w:left="720"/>
        <w:jc w:val="both"/>
        <w:rPr>
          <w:sz w:val="22"/>
          <w:szCs w:val="22"/>
        </w:rPr>
      </w:pPr>
      <w:r>
        <w:rPr>
          <w:sz w:val="22"/>
          <w:szCs w:val="22"/>
        </w:rPr>
        <w:t>Catalog (</w:t>
      </w:r>
      <w:proofErr w:type="spellStart"/>
      <w:r>
        <w:rPr>
          <w:sz w:val="22"/>
          <w:szCs w:val="22"/>
          <w:u w:val="single"/>
        </w:rPr>
        <w:t>sid</w:t>
      </w:r>
      <w:proofErr w:type="spellEnd"/>
      <w:r>
        <w:rPr>
          <w:sz w:val="22"/>
          <w:szCs w:val="22"/>
          <w:u w:val="single"/>
        </w:rPr>
        <w:t xml:space="preserve">: integer, </w:t>
      </w:r>
      <w:proofErr w:type="spellStart"/>
      <w:r>
        <w:rPr>
          <w:sz w:val="22"/>
          <w:szCs w:val="22"/>
          <w:u w:val="single"/>
        </w:rPr>
        <w:t>pid</w:t>
      </w:r>
      <w:proofErr w:type="spellEnd"/>
      <w:r>
        <w:rPr>
          <w:sz w:val="22"/>
          <w:szCs w:val="22"/>
          <w:u w:val="single"/>
        </w:rPr>
        <w:t>: integer</w:t>
      </w:r>
      <w:r>
        <w:rPr>
          <w:sz w:val="22"/>
          <w:szCs w:val="22"/>
        </w:rPr>
        <w:t>, cost: real)</w:t>
      </w:r>
    </w:p>
    <w:p w14:paraId="5C8AF93E" w14:textId="77777777" w:rsidR="00806D75" w:rsidRDefault="00806D75" w:rsidP="00806D75">
      <w:pPr>
        <w:jc w:val="both"/>
        <w:rPr>
          <w:sz w:val="22"/>
          <w:szCs w:val="22"/>
        </w:rPr>
      </w:pPr>
      <w:r>
        <w:rPr>
          <w:sz w:val="22"/>
          <w:szCs w:val="22"/>
        </w:rPr>
        <w:t xml:space="preserve">The key fields are underlined, and the domain of each field is listed after the field name. The </w:t>
      </w:r>
      <w:r>
        <w:rPr>
          <w:i/>
          <w:sz w:val="22"/>
          <w:szCs w:val="22"/>
        </w:rPr>
        <w:t>Catalog</w:t>
      </w:r>
      <w:r>
        <w:rPr>
          <w:sz w:val="22"/>
          <w:szCs w:val="22"/>
        </w:rPr>
        <w:t xml:space="preserve"> relation lists the prices charged for parts by </w:t>
      </w:r>
      <w:r>
        <w:rPr>
          <w:i/>
          <w:sz w:val="22"/>
          <w:szCs w:val="22"/>
        </w:rPr>
        <w:t>Suppliers.</w:t>
      </w:r>
      <w:r>
        <w:rPr>
          <w:sz w:val="22"/>
          <w:szCs w:val="22"/>
        </w:rPr>
        <w:t xml:space="preserve"> Write the following queries in SQL.</w:t>
      </w:r>
    </w:p>
    <w:p w14:paraId="5A88B5FC" w14:textId="77777777" w:rsidR="00806D75" w:rsidRDefault="00806D75" w:rsidP="00806D75">
      <w:pPr>
        <w:jc w:val="both"/>
        <w:rPr>
          <w:sz w:val="22"/>
          <w:szCs w:val="22"/>
        </w:rPr>
      </w:pPr>
      <w:r>
        <w:rPr>
          <w:sz w:val="22"/>
          <w:szCs w:val="22"/>
        </w:rPr>
        <w:t xml:space="preserve">(5 Marks) a. Find the </w:t>
      </w:r>
      <w:proofErr w:type="spellStart"/>
      <w:r>
        <w:rPr>
          <w:i/>
          <w:sz w:val="22"/>
          <w:szCs w:val="22"/>
        </w:rPr>
        <w:t>sids</w:t>
      </w:r>
      <w:proofErr w:type="spellEnd"/>
      <w:r>
        <w:rPr>
          <w:sz w:val="22"/>
          <w:szCs w:val="22"/>
        </w:rPr>
        <w:t xml:space="preserve"> of suppliers who supply some red part or are at 221 Parker Ave.</w:t>
      </w:r>
    </w:p>
    <w:p w14:paraId="49BA650E" w14:textId="77777777" w:rsidR="00806D75" w:rsidRDefault="00806D75" w:rsidP="00806D75">
      <w:pPr>
        <w:jc w:val="both"/>
        <w:rPr>
          <w:sz w:val="22"/>
          <w:szCs w:val="22"/>
        </w:rPr>
      </w:pPr>
      <w:r>
        <w:rPr>
          <w:sz w:val="22"/>
          <w:szCs w:val="22"/>
        </w:rPr>
        <w:lastRenderedPageBreak/>
        <w:t xml:space="preserve">(5 Marks) b. Find pairs of </w:t>
      </w:r>
      <w:proofErr w:type="spellStart"/>
      <w:r>
        <w:rPr>
          <w:i/>
          <w:sz w:val="22"/>
          <w:szCs w:val="22"/>
        </w:rPr>
        <w:t>sids</w:t>
      </w:r>
      <w:proofErr w:type="spellEnd"/>
      <w:r>
        <w:rPr>
          <w:sz w:val="22"/>
          <w:szCs w:val="22"/>
        </w:rPr>
        <w:t xml:space="preserve"> such that the supplier with the first </w:t>
      </w:r>
      <w:proofErr w:type="spellStart"/>
      <w:r>
        <w:rPr>
          <w:i/>
          <w:sz w:val="22"/>
          <w:szCs w:val="22"/>
        </w:rPr>
        <w:t>sid</w:t>
      </w:r>
      <w:proofErr w:type="spellEnd"/>
      <w:r>
        <w:rPr>
          <w:sz w:val="22"/>
          <w:szCs w:val="22"/>
        </w:rPr>
        <w:t xml:space="preserve"> charges more for some part than the supplier with the second </w:t>
      </w:r>
      <w:proofErr w:type="spellStart"/>
      <w:r>
        <w:rPr>
          <w:i/>
          <w:sz w:val="22"/>
          <w:szCs w:val="22"/>
        </w:rPr>
        <w:t>sid</w:t>
      </w:r>
      <w:proofErr w:type="spellEnd"/>
      <w:r>
        <w:rPr>
          <w:i/>
          <w:sz w:val="22"/>
          <w:szCs w:val="22"/>
        </w:rPr>
        <w:t>.</w:t>
      </w:r>
    </w:p>
    <w:p w14:paraId="0EC3A221" w14:textId="77777777" w:rsidR="00806D75" w:rsidRDefault="00806D75" w:rsidP="00806D75">
      <w:pPr>
        <w:jc w:val="both"/>
        <w:rPr>
          <w:sz w:val="22"/>
          <w:szCs w:val="22"/>
        </w:rPr>
      </w:pPr>
      <w:r>
        <w:rPr>
          <w:sz w:val="22"/>
          <w:szCs w:val="22"/>
        </w:rPr>
        <w:t xml:space="preserve">(6 Marks) c. Find the </w:t>
      </w:r>
      <w:proofErr w:type="spellStart"/>
      <w:r>
        <w:rPr>
          <w:i/>
          <w:sz w:val="22"/>
          <w:szCs w:val="22"/>
        </w:rPr>
        <w:t>pids</w:t>
      </w:r>
      <w:proofErr w:type="spellEnd"/>
      <w:r>
        <w:rPr>
          <w:sz w:val="22"/>
          <w:szCs w:val="22"/>
        </w:rPr>
        <w:t xml:space="preserve"> of parts that are supplied by at least two different suppliers.</w:t>
      </w:r>
    </w:p>
    <w:p w14:paraId="022F8FE1" w14:textId="77777777" w:rsidR="00806D75" w:rsidRDefault="00806D75" w:rsidP="00806D75">
      <w:pPr>
        <w:jc w:val="both"/>
        <w:rPr>
          <w:sz w:val="22"/>
          <w:szCs w:val="22"/>
        </w:rPr>
      </w:pPr>
      <w:r>
        <w:rPr>
          <w:sz w:val="22"/>
          <w:szCs w:val="22"/>
        </w:rPr>
        <w:t xml:space="preserve">(7 Marks) d. Find the </w:t>
      </w:r>
      <w:proofErr w:type="spellStart"/>
      <w:r>
        <w:rPr>
          <w:i/>
          <w:sz w:val="22"/>
          <w:szCs w:val="22"/>
        </w:rPr>
        <w:t>pids</w:t>
      </w:r>
      <w:proofErr w:type="spellEnd"/>
      <w:r>
        <w:rPr>
          <w:sz w:val="22"/>
          <w:szCs w:val="22"/>
        </w:rPr>
        <w:t xml:space="preserve"> of the most expensive parts supplied by at least two different suppliers.</w:t>
      </w:r>
    </w:p>
    <w:p w14:paraId="75AF4D94" w14:textId="77777777" w:rsidR="00806D75" w:rsidRDefault="00806D75" w:rsidP="00806D75">
      <w:pPr>
        <w:jc w:val="both"/>
        <w:rPr>
          <w:sz w:val="22"/>
          <w:szCs w:val="22"/>
        </w:rPr>
      </w:pPr>
      <w:r>
        <w:rPr>
          <w:sz w:val="22"/>
          <w:szCs w:val="22"/>
        </w:rPr>
        <w:t>(2 Marks) e. Write the equivalent SQL expression for the following:</w:t>
      </w:r>
    </w:p>
    <w:p w14:paraId="6140125D" w14:textId="77777777" w:rsidR="00806D75" w:rsidRDefault="00F930BD" w:rsidP="00806D75">
      <w:pPr>
        <w:ind w:left="360"/>
        <w:jc w:val="both"/>
        <w:rPr>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sid</m:t>
              </m:r>
            </m:sub>
          </m:sSub>
          <m:r>
            <w:rPr>
              <w:rFonts w:ascii="Cambria Math" w:hAnsi="Cambria Math"/>
              <w:sz w:val="22"/>
              <w:szCs w:val="22"/>
            </w:rPr>
            <m:t>(</m:t>
          </m:r>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pid</m:t>
                  </m:r>
                </m:sub>
              </m:sSub>
              <m:r>
                <w:rPr>
                  <w:rFonts w:ascii="Cambria Math" w:hAnsi="Cambria Math"/>
                  <w:sz w:val="22"/>
                  <w:szCs w:val="22"/>
                </w:rPr>
                <m:t>(σ</m:t>
              </m:r>
            </m:e>
            <m:sub>
              <m:r>
                <w:rPr>
                  <w:rFonts w:ascii="Cambria Math" w:hAnsi="Cambria Math"/>
                  <w:sz w:val="22"/>
                  <w:szCs w:val="22"/>
                </w:rPr>
                <m:t>color=red or color=green</m:t>
              </m:r>
            </m:sub>
          </m:sSub>
          <m:r>
            <w:rPr>
              <w:rFonts w:ascii="Cambria Math" w:hAnsi="Cambria Math"/>
              <w:sz w:val="22"/>
              <w:szCs w:val="22"/>
            </w:rPr>
            <m:t>Parts)⋈catalog)</m:t>
          </m:r>
        </m:oMath>
      </m:oMathPara>
    </w:p>
    <w:p w14:paraId="720D6441" w14:textId="77777777" w:rsidR="00806D75" w:rsidRDefault="00806D75" w:rsidP="00806D75">
      <w:pPr>
        <w:jc w:val="both"/>
        <w:rPr>
          <w:sz w:val="22"/>
          <w:szCs w:val="22"/>
        </w:rPr>
      </w:pPr>
    </w:p>
    <w:p w14:paraId="5E782939" w14:textId="6ED1D711" w:rsidR="00806D75" w:rsidRDefault="00B10802" w:rsidP="00806D75">
      <w:pPr>
        <w:jc w:val="both"/>
        <w:rPr>
          <w:sz w:val="22"/>
          <w:szCs w:val="22"/>
        </w:rPr>
      </w:pPr>
      <w:r>
        <w:rPr>
          <w:b/>
          <w:sz w:val="22"/>
          <w:szCs w:val="22"/>
        </w:rPr>
        <w:t xml:space="preserve">Sample Question:  </w:t>
      </w:r>
      <w:r w:rsidR="00806D75">
        <w:rPr>
          <w:sz w:val="22"/>
          <w:szCs w:val="22"/>
        </w:rPr>
        <w:t>Consider the relational database whose schema is shown below:</w:t>
      </w:r>
    </w:p>
    <w:p w14:paraId="42D26ABD" w14:textId="77777777" w:rsidR="00806D75" w:rsidRDefault="00806D75" w:rsidP="00806D75">
      <w:pPr>
        <w:jc w:val="both"/>
        <w:rPr>
          <w:sz w:val="22"/>
          <w:szCs w:val="22"/>
        </w:rPr>
      </w:pPr>
      <w:r>
        <w:rPr>
          <w:sz w:val="22"/>
          <w:szCs w:val="22"/>
        </w:rPr>
        <w:t>Lives (</w:t>
      </w:r>
      <w:r>
        <w:rPr>
          <w:sz w:val="22"/>
          <w:szCs w:val="22"/>
          <w:u w:val="single"/>
        </w:rPr>
        <w:t>person-name</w:t>
      </w:r>
      <w:r>
        <w:rPr>
          <w:sz w:val="22"/>
          <w:szCs w:val="22"/>
        </w:rPr>
        <w:t>, street, city)</w:t>
      </w:r>
    </w:p>
    <w:p w14:paraId="1D55B83E" w14:textId="77777777" w:rsidR="00806D75" w:rsidRDefault="00806D75" w:rsidP="00806D75">
      <w:pPr>
        <w:jc w:val="both"/>
        <w:rPr>
          <w:sz w:val="22"/>
          <w:szCs w:val="22"/>
        </w:rPr>
      </w:pPr>
      <w:r>
        <w:rPr>
          <w:sz w:val="22"/>
          <w:szCs w:val="22"/>
        </w:rPr>
        <w:t>Works (</w:t>
      </w:r>
      <w:r>
        <w:rPr>
          <w:sz w:val="22"/>
          <w:szCs w:val="22"/>
          <w:u w:val="single"/>
        </w:rPr>
        <w:t>person-name</w:t>
      </w:r>
      <w:r>
        <w:rPr>
          <w:sz w:val="22"/>
          <w:szCs w:val="22"/>
        </w:rPr>
        <w:t>, company-name, salary)</w:t>
      </w:r>
    </w:p>
    <w:p w14:paraId="7C89E55B" w14:textId="77777777" w:rsidR="00806D75" w:rsidRDefault="00806D75" w:rsidP="00806D75">
      <w:pPr>
        <w:jc w:val="both"/>
        <w:rPr>
          <w:sz w:val="22"/>
          <w:szCs w:val="22"/>
        </w:rPr>
      </w:pPr>
      <w:r>
        <w:rPr>
          <w:sz w:val="22"/>
          <w:szCs w:val="22"/>
        </w:rPr>
        <w:t>Located-in (</w:t>
      </w:r>
      <w:r>
        <w:rPr>
          <w:sz w:val="22"/>
          <w:szCs w:val="22"/>
          <w:u w:val="single"/>
        </w:rPr>
        <w:t>company-name</w:t>
      </w:r>
      <w:r>
        <w:rPr>
          <w:sz w:val="22"/>
          <w:szCs w:val="22"/>
        </w:rPr>
        <w:t>, city)</w:t>
      </w:r>
    </w:p>
    <w:p w14:paraId="5130D529" w14:textId="77777777" w:rsidR="00806D75" w:rsidRDefault="00806D75" w:rsidP="00806D75">
      <w:pPr>
        <w:jc w:val="both"/>
        <w:rPr>
          <w:sz w:val="22"/>
          <w:szCs w:val="22"/>
        </w:rPr>
      </w:pPr>
      <w:r>
        <w:rPr>
          <w:sz w:val="22"/>
          <w:szCs w:val="22"/>
        </w:rPr>
        <w:t>Manages (</w:t>
      </w:r>
      <w:r>
        <w:rPr>
          <w:sz w:val="22"/>
          <w:szCs w:val="22"/>
          <w:u w:val="single"/>
        </w:rPr>
        <w:t>person-name</w:t>
      </w:r>
      <w:r>
        <w:rPr>
          <w:sz w:val="22"/>
          <w:szCs w:val="22"/>
        </w:rPr>
        <w:t>, manager-name)</w:t>
      </w:r>
    </w:p>
    <w:p w14:paraId="596E5E89" w14:textId="77777777" w:rsidR="00806D75" w:rsidRDefault="00806D75" w:rsidP="00806D75">
      <w:pPr>
        <w:jc w:val="both"/>
        <w:rPr>
          <w:sz w:val="22"/>
          <w:szCs w:val="22"/>
        </w:rPr>
      </w:pPr>
    </w:p>
    <w:p w14:paraId="7A2D8309" w14:textId="77777777" w:rsidR="00806D75" w:rsidRDefault="00806D75" w:rsidP="00806D75">
      <w:pPr>
        <w:jc w:val="both"/>
        <w:rPr>
          <w:sz w:val="22"/>
          <w:szCs w:val="22"/>
        </w:rPr>
      </w:pPr>
      <w:r>
        <w:rPr>
          <w:sz w:val="22"/>
          <w:szCs w:val="22"/>
        </w:rPr>
        <w:t>The primary key for each relation is denoted by the underlined attribute.</w:t>
      </w:r>
    </w:p>
    <w:p w14:paraId="3F08E53C" w14:textId="77777777" w:rsidR="00806D75" w:rsidRDefault="00806D75" w:rsidP="00806D75">
      <w:pPr>
        <w:jc w:val="both"/>
        <w:rPr>
          <w:sz w:val="22"/>
          <w:szCs w:val="22"/>
        </w:rPr>
      </w:pPr>
      <w:r>
        <w:rPr>
          <w:sz w:val="22"/>
          <w:szCs w:val="22"/>
        </w:rPr>
        <w:t>Write the following queries in Relational Algebra:</w:t>
      </w:r>
    </w:p>
    <w:p w14:paraId="534EF71A" w14:textId="77777777" w:rsidR="00806D75" w:rsidRDefault="00806D75" w:rsidP="00806D75">
      <w:pPr>
        <w:pStyle w:val="ListParagraph"/>
        <w:numPr>
          <w:ilvl w:val="0"/>
          <w:numId w:val="21"/>
        </w:numPr>
        <w:jc w:val="both"/>
        <w:rPr>
          <w:sz w:val="22"/>
          <w:szCs w:val="22"/>
        </w:rPr>
      </w:pPr>
      <w:r>
        <w:rPr>
          <w:sz w:val="22"/>
          <w:szCs w:val="22"/>
        </w:rPr>
        <w:t>Find the name of all employees who work for the ‘Ruston Bank’ (a specific company name in the database.</w:t>
      </w:r>
    </w:p>
    <w:p w14:paraId="176A8527" w14:textId="77777777" w:rsidR="00806D75" w:rsidRDefault="00806D75" w:rsidP="00806D75">
      <w:pPr>
        <w:pStyle w:val="ListParagraph"/>
        <w:numPr>
          <w:ilvl w:val="0"/>
          <w:numId w:val="21"/>
        </w:numPr>
        <w:jc w:val="both"/>
        <w:rPr>
          <w:sz w:val="22"/>
          <w:szCs w:val="22"/>
        </w:rPr>
      </w:pPr>
      <w:r>
        <w:rPr>
          <w:sz w:val="22"/>
          <w:szCs w:val="22"/>
        </w:rPr>
        <w:t>Find the name and city of all employees who work for the ‘Ruston Bank’</w:t>
      </w:r>
    </w:p>
    <w:p w14:paraId="6C82E170" w14:textId="77777777" w:rsidR="00806D75" w:rsidRDefault="00806D75" w:rsidP="00806D75">
      <w:pPr>
        <w:pStyle w:val="ListParagraph"/>
        <w:numPr>
          <w:ilvl w:val="0"/>
          <w:numId w:val="21"/>
        </w:numPr>
        <w:jc w:val="both"/>
        <w:rPr>
          <w:sz w:val="22"/>
          <w:szCs w:val="22"/>
        </w:rPr>
      </w:pPr>
      <w:r>
        <w:rPr>
          <w:sz w:val="22"/>
          <w:szCs w:val="22"/>
        </w:rPr>
        <w:t>Find the name, street, and city of all employees who work for the ‘Ruston Bank’ and earn more than $10,500.</w:t>
      </w:r>
    </w:p>
    <w:p w14:paraId="740F6F55" w14:textId="77777777" w:rsidR="00806D75" w:rsidRDefault="00806D75" w:rsidP="00806D75">
      <w:pPr>
        <w:pStyle w:val="ListParagraph"/>
        <w:numPr>
          <w:ilvl w:val="0"/>
          <w:numId w:val="21"/>
        </w:numPr>
        <w:jc w:val="both"/>
        <w:rPr>
          <w:sz w:val="22"/>
          <w:szCs w:val="22"/>
        </w:rPr>
      </w:pPr>
      <w:r>
        <w:rPr>
          <w:sz w:val="22"/>
          <w:szCs w:val="22"/>
        </w:rPr>
        <w:t>Find all employees who live in the same city and on the same street as their manager.</w:t>
      </w:r>
    </w:p>
    <w:p w14:paraId="0F2F146E" w14:textId="77777777" w:rsidR="00806D75" w:rsidRDefault="00806D75" w:rsidP="00806D75">
      <w:pPr>
        <w:pStyle w:val="ListParagraph"/>
        <w:numPr>
          <w:ilvl w:val="0"/>
          <w:numId w:val="21"/>
        </w:numPr>
        <w:jc w:val="both"/>
        <w:rPr>
          <w:sz w:val="22"/>
          <w:szCs w:val="22"/>
        </w:rPr>
      </w:pPr>
      <w:r>
        <w:rPr>
          <w:sz w:val="22"/>
          <w:szCs w:val="22"/>
        </w:rPr>
        <w:t>Find all persons who do not work for the ‘Ruston Bank’.</w:t>
      </w:r>
    </w:p>
    <w:p w14:paraId="1C2F7FE1" w14:textId="77777777" w:rsidR="00806D75" w:rsidRDefault="00806D75" w:rsidP="00806D75">
      <w:pPr>
        <w:pStyle w:val="ListParagraph"/>
        <w:numPr>
          <w:ilvl w:val="0"/>
          <w:numId w:val="21"/>
        </w:numPr>
        <w:jc w:val="both"/>
        <w:rPr>
          <w:sz w:val="22"/>
          <w:szCs w:val="22"/>
        </w:rPr>
      </w:pPr>
      <w:r>
        <w:rPr>
          <w:sz w:val="22"/>
          <w:szCs w:val="22"/>
        </w:rPr>
        <w:t>Find all employees who live in the same city as the company they work for.</w:t>
      </w:r>
    </w:p>
    <w:p w14:paraId="5D387A8F" w14:textId="77777777" w:rsidR="002F3AA8" w:rsidRPr="002F3AA8" w:rsidRDefault="002F3AA8" w:rsidP="002F3AA8">
      <w:pPr>
        <w:spacing w:after="120" w:line="276" w:lineRule="auto"/>
        <w:jc w:val="both"/>
        <w:rPr>
          <w:sz w:val="20"/>
          <w:szCs w:val="20"/>
        </w:rPr>
      </w:pPr>
    </w:p>
    <w:sectPr w:rsidR="002F3AA8" w:rsidRPr="002F3AA8" w:rsidSect="00632FF1">
      <w:footerReference w:type="even" r:id="rId21"/>
      <w:footerReference w:type="default" r:id="rId22"/>
      <w:pgSz w:w="12240" w:h="15840"/>
      <w:pgMar w:top="1440" w:right="1080" w:bottom="1440" w:left="108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EE392" w14:textId="77777777" w:rsidR="008078DC" w:rsidRDefault="008078DC">
      <w:r>
        <w:separator/>
      </w:r>
    </w:p>
  </w:endnote>
  <w:endnote w:type="continuationSeparator" w:id="0">
    <w:p w14:paraId="6B9AA43B" w14:textId="77777777" w:rsidR="008078DC" w:rsidRDefault="00807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F64FD" w14:textId="77777777" w:rsidR="008E6C3A" w:rsidRDefault="008E6C3A" w:rsidP="002743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FB92E6" w14:textId="77777777" w:rsidR="008E6C3A" w:rsidRDefault="008E6C3A" w:rsidP="008E6C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E706B" w14:textId="77777777" w:rsidR="008E6C3A" w:rsidRPr="00983374" w:rsidRDefault="008E6C3A" w:rsidP="00983374">
    <w:pPr>
      <w:pStyle w:val="Footer"/>
      <w:framePr w:wrap="around" w:vAnchor="text" w:hAnchor="margin" w:xAlign="right" w:y="-309"/>
      <w:rPr>
        <w:rStyle w:val="PageNumber"/>
        <w:sz w:val="20"/>
      </w:rPr>
    </w:pPr>
    <w:r w:rsidRPr="00983374">
      <w:rPr>
        <w:rStyle w:val="PageNumber"/>
        <w:sz w:val="20"/>
      </w:rPr>
      <w:fldChar w:fldCharType="begin"/>
    </w:r>
    <w:r w:rsidRPr="00983374">
      <w:rPr>
        <w:rStyle w:val="PageNumber"/>
        <w:sz w:val="20"/>
      </w:rPr>
      <w:instrText xml:space="preserve">PAGE  </w:instrText>
    </w:r>
    <w:r w:rsidRPr="00983374">
      <w:rPr>
        <w:rStyle w:val="PageNumber"/>
        <w:sz w:val="20"/>
      </w:rPr>
      <w:fldChar w:fldCharType="separate"/>
    </w:r>
    <w:r w:rsidR="0055278D">
      <w:rPr>
        <w:rStyle w:val="PageNumber"/>
        <w:noProof/>
        <w:sz w:val="20"/>
      </w:rPr>
      <w:t>i</w:t>
    </w:r>
    <w:r w:rsidRPr="00983374">
      <w:rPr>
        <w:rStyle w:val="PageNumber"/>
        <w:sz w:val="20"/>
      </w:rPr>
      <w:fldChar w:fldCharType="end"/>
    </w:r>
  </w:p>
  <w:p w14:paraId="749FB20C" w14:textId="77777777" w:rsidR="008E6C3A" w:rsidRDefault="008E6C3A" w:rsidP="008E6C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0440C" w14:textId="77777777" w:rsidR="008078DC" w:rsidRDefault="008078DC">
      <w:r>
        <w:separator/>
      </w:r>
    </w:p>
  </w:footnote>
  <w:footnote w:type="continuationSeparator" w:id="0">
    <w:p w14:paraId="124C1FED" w14:textId="77777777" w:rsidR="008078DC" w:rsidRDefault="008078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0496"/>
    <w:multiLevelType w:val="hybridMultilevel"/>
    <w:tmpl w:val="7344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735CE"/>
    <w:multiLevelType w:val="hybridMultilevel"/>
    <w:tmpl w:val="E1B69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BA3252"/>
    <w:multiLevelType w:val="hybridMultilevel"/>
    <w:tmpl w:val="C696E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656B4"/>
    <w:multiLevelType w:val="hybridMultilevel"/>
    <w:tmpl w:val="0A441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52575"/>
    <w:multiLevelType w:val="hybridMultilevel"/>
    <w:tmpl w:val="649C4B30"/>
    <w:lvl w:ilvl="0" w:tplc="969EDAF8">
      <w:start w:val="10"/>
      <w:numFmt w:val="lowerLetter"/>
      <w:lvlText w:val="(%1)"/>
      <w:lvlJc w:val="left"/>
      <w:pPr>
        <w:ind w:left="2160" w:hanging="360"/>
      </w:pPr>
      <w:rPr>
        <w:rFonts w:hint="default"/>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0B09DD"/>
    <w:multiLevelType w:val="hybridMultilevel"/>
    <w:tmpl w:val="B2B69D5A"/>
    <w:lvl w:ilvl="0" w:tplc="92BA53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1F7562"/>
    <w:multiLevelType w:val="multilevel"/>
    <w:tmpl w:val="0AF46FA0"/>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BA00164"/>
    <w:multiLevelType w:val="hybridMultilevel"/>
    <w:tmpl w:val="FBA20460"/>
    <w:lvl w:ilvl="0" w:tplc="03F8818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80AEA"/>
    <w:multiLevelType w:val="hybridMultilevel"/>
    <w:tmpl w:val="BA34F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E550F5"/>
    <w:multiLevelType w:val="hybridMultilevel"/>
    <w:tmpl w:val="39E45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89094A"/>
    <w:multiLevelType w:val="hybridMultilevel"/>
    <w:tmpl w:val="F502D64C"/>
    <w:lvl w:ilvl="0" w:tplc="969EDAF8">
      <w:start w:val="10"/>
      <w:numFmt w:val="lowerLetter"/>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956272"/>
    <w:multiLevelType w:val="hybridMultilevel"/>
    <w:tmpl w:val="985A6362"/>
    <w:lvl w:ilvl="0" w:tplc="DD1068A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946222"/>
    <w:multiLevelType w:val="hybridMultilevel"/>
    <w:tmpl w:val="3C38A624"/>
    <w:lvl w:ilvl="0" w:tplc="EB94120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5F357C9"/>
    <w:multiLevelType w:val="hybridMultilevel"/>
    <w:tmpl w:val="FD9CD00A"/>
    <w:lvl w:ilvl="0" w:tplc="969EDAF8">
      <w:start w:val="10"/>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AF76A0"/>
    <w:multiLevelType w:val="multilevel"/>
    <w:tmpl w:val="6D640D0A"/>
    <w:lvl w:ilvl="0">
      <w:start w:val="1"/>
      <w:numFmt w:val="bullet"/>
      <w:lvlText w:val=""/>
      <w:lvlJc w:val="left"/>
      <w:pPr>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D5067A3"/>
    <w:multiLevelType w:val="hybridMultilevel"/>
    <w:tmpl w:val="283CFE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9F32F6"/>
    <w:multiLevelType w:val="hybridMultilevel"/>
    <w:tmpl w:val="6586580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2254351"/>
    <w:multiLevelType w:val="hybridMultilevel"/>
    <w:tmpl w:val="824042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66D4F78"/>
    <w:multiLevelType w:val="hybridMultilevel"/>
    <w:tmpl w:val="C2FEFD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BBC071A"/>
    <w:multiLevelType w:val="hybridMultilevel"/>
    <w:tmpl w:val="48626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976361"/>
    <w:multiLevelType w:val="hybridMultilevel"/>
    <w:tmpl w:val="CDBE7D8C"/>
    <w:lvl w:ilvl="0" w:tplc="D0E437D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AA0718"/>
    <w:multiLevelType w:val="hybridMultilevel"/>
    <w:tmpl w:val="BCC0B59E"/>
    <w:lvl w:ilvl="0" w:tplc="C6006E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3F7C7B"/>
    <w:multiLevelType w:val="hybridMultilevel"/>
    <w:tmpl w:val="9CFE2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4D106A"/>
    <w:multiLevelType w:val="hybridMultilevel"/>
    <w:tmpl w:val="E2020E4E"/>
    <w:lvl w:ilvl="0" w:tplc="B9D6F9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0787E2B"/>
    <w:multiLevelType w:val="hybridMultilevel"/>
    <w:tmpl w:val="220CA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64485D"/>
    <w:multiLevelType w:val="hybridMultilevel"/>
    <w:tmpl w:val="6D0A812C"/>
    <w:lvl w:ilvl="0" w:tplc="FCEEE44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CC413F"/>
    <w:multiLevelType w:val="hybridMultilevel"/>
    <w:tmpl w:val="221E5594"/>
    <w:lvl w:ilvl="0" w:tplc="7D98AF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DF3E88"/>
    <w:multiLevelType w:val="hybridMultilevel"/>
    <w:tmpl w:val="629EE6A0"/>
    <w:lvl w:ilvl="0" w:tplc="DC7E70DE">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336203"/>
    <w:multiLevelType w:val="hybridMultilevel"/>
    <w:tmpl w:val="577831BE"/>
    <w:lvl w:ilvl="0" w:tplc="EC7CD1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85812047">
    <w:abstractNumId w:val="15"/>
  </w:num>
  <w:num w:numId="2" w16cid:durableId="956564014">
    <w:abstractNumId w:val="9"/>
  </w:num>
  <w:num w:numId="3" w16cid:durableId="1693532192">
    <w:abstractNumId w:val="8"/>
  </w:num>
  <w:num w:numId="4" w16cid:durableId="73818159">
    <w:abstractNumId w:val="1"/>
  </w:num>
  <w:num w:numId="5" w16cid:durableId="82262030">
    <w:abstractNumId w:val="0"/>
  </w:num>
  <w:num w:numId="6" w16cid:durableId="1237976493">
    <w:abstractNumId w:val="24"/>
  </w:num>
  <w:num w:numId="7" w16cid:durableId="1592663909">
    <w:abstractNumId w:val="22"/>
  </w:num>
  <w:num w:numId="8" w16cid:durableId="688602122">
    <w:abstractNumId w:val="25"/>
  </w:num>
  <w:num w:numId="9" w16cid:durableId="1032270460">
    <w:abstractNumId w:val="3"/>
  </w:num>
  <w:num w:numId="10" w16cid:durableId="519587718">
    <w:abstractNumId w:val="27"/>
  </w:num>
  <w:num w:numId="11" w16cid:durableId="127825641">
    <w:abstractNumId w:val="19"/>
  </w:num>
  <w:num w:numId="12" w16cid:durableId="1043598711">
    <w:abstractNumId w:val="5"/>
  </w:num>
  <w:num w:numId="13" w16cid:durableId="189268363">
    <w:abstractNumId w:val="21"/>
  </w:num>
  <w:num w:numId="14" w16cid:durableId="1402365247">
    <w:abstractNumId w:val="26"/>
  </w:num>
  <w:num w:numId="15" w16cid:durableId="679897279">
    <w:abstractNumId w:val="28"/>
  </w:num>
  <w:num w:numId="16" w16cid:durableId="1185438532">
    <w:abstractNumId w:val="23"/>
  </w:num>
  <w:num w:numId="17" w16cid:durableId="1447888476">
    <w:abstractNumId w:val="13"/>
  </w:num>
  <w:num w:numId="18" w16cid:durableId="1079868460">
    <w:abstractNumId w:val="10"/>
  </w:num>
  <w:num w:numId="19" w16cid:durableId="2086997819">
    <w:abstractNumId w:val="4"/>
  </w:num>
  <w:num w:numId="20" w16cid:durableId="17455639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556826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8047558">
    <w:abstractNumId w:val="7"/>
  </w:num>
  <w:num w:numId="23" w16cid:durableId="1779716566">
    <w:abstractNumId w:val="16"/>
  </w:num>
  <w:num w:numId="24" w16cid:durableId="56326017">
    <w:abstractNumId w:val="17"/>
  </w:num>
  <w:num w:numId="25" w16cid:durableId="307516886">
    <w:abstractNumId w:val="2"/>
  </w:num>
  <w:num w:numId="26" w16cid:durableId="1305432894">
    <w:abstractNumId w:val="20"/>
  </w:num>
  <w:num w:numId="27" w16cid:durableId="1956862583">
    <w:abstractNumId w:val="14"/>
  </w:num>
  <w:num w:numId="28" w16cid:durableId="403919279">
    <w:abstractNumId w:val="6"/>
  </w:num>
  <w:num w:numId="29" w16cid:durableId="12769794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CE"/>
    <w:rsid w:val="000142A9"/>
    <w:rsid w:val="000146A9"/>
    <w:rsid w:val="00015A98"/>
    <w:rsid w:val="00020063"/>
    <w:rsid w:val="000250F4"/>
    <w:rsid w:val="000279EC"/>
    <w:rsid w:val="00031400"/>
    <w:rsid w:val="00031AA5"/>
    <w:rsid w:val="000363D5"/>
    <w:rsid w:val="00043564"/>
    <w:rsid w:val="00046AD9"/>
    <w:rsid w:val="00054D5B"/>
    <w:rsid w:val="00061C67"/>
    <w:rsid w:val="00062B85"/>
    <w:rsid w:val="00073F99"/>
    <w:rsid w:val="0008387A"/>
    <w:rsid w:val="0009242C"/>
    <w:rsid w:val="00095974"/>
    <w:rsid w:val="000B2703"/>
    <w:rsid w:val="000C13E4"/>
    <w:rsid w:val="000C6B57"/>
    <w:rsid w:val="000D1781"/>
    <w:rsid w:val="000D79C5"/>
    <w:rsid w:val="000E2C98"/>
    <w:rsid w:val="000E7313"/>
    <w:rsid w:val="000E7484"/>
    <w:rsid w:val="000F0811"/>
    <w:rsid w:val="000F3A48"/>
    <w:rsid w:val="000F5FDF"/>
    <w:rsid w:val="0011432E"/>
    <w:rsid w:val="001162B3"/>
    <w:rsid w:val="00124FC6"/>
    <w:rsid w:val="001262FF"/>
    <w:rsid w:val="00137849"/>
    <w:rsid w:val="00144856"/>
    <w:rsid w:val="00151839"/>
    <w:rsid w:val="00153B03"/>
    <w:rsid w:val="001561AA"/>
    <w:rsid w:val="00156882"/>
    <w:rsid w:val="0015759B"/>
    <w:rsid w:val="00162816"/>
    <w:rsid w:val="00165878"/>
    <w:rsid w:val="00166C57"/>
    <w:rsid w:val="00174EE8"/>
    <w:rsid w:val="00177AC2"/>
    <w:rsid w:val="00181199"/>
    <w:rsid w:val="00183406"/>
    <w:rsid w:val="001849C4"/>
    <w:rsid w:val="00184B2A"/>
    <w:rsid w:val="00192791"/>
    <w:rsid w:val="00192B23"/>
    <w:rsid w:val="001A14BA"/>
    <w:rsid w:val="001B3032"/>
    <w:rsid w:val="001B42B1"/>
    <w:rsid w:val="001B7358"/>
    <w:rsid w:val="001D3285"/>
    <w:rsid w:val="001D6DE3"/>
    <w:rsid w:val="001D6E54"/>
    <w:rsid w:val="001E2376"/>
    <w:rsid w:val="001E4968"/>
    <w:rsid w:val="001E67DC"/>
    <w:rsid w:val="001F49CA"/>
    <w:rsid w:val="00201DFB"/>
    <w:rsid w:val="00215DAB"/>
    <w:rsid w:val="00217E38"/>
    <w:rsid w:val="0022239E"/>
    <w:rsid w:val="002337EF"/>
    <w:rsid w:val="0024035D"/>
    <w:rsid w:val="00242DA3"/>
    <w:rsid w:val="002436C5"/>
    <w:rsid w:val="00244D0A"/>
    <w:rsid w:val="00251E1D"/>
    <w:rsid w:val="0026386B"/>
    <w:rsid w:val="002646FE"/>
    <w:rsid w:val="00265CCE"/>
    <w:rsid w:val="00273291"/>
    <w:rsid w:val="0027430D"/>
    <w:rsid w:val="00277CA3"/>
    <w:rsid w:val="00282E58"/>
    <w:rsid w:val="00285496"/>
    <w:rsid w:val="002869DF"/>
    <w:rsid w:val="0029550C"/>
    <w:rsid w:val="002A0FF6"/>
    <w:rsid w:val="002A4A28"/>
    <w:rsid w:val="002B1FD3"/>
    <w:rsid w:val="002C7752"/>
    <w:rsid w:val="002D0D2C"/>
    <w:rsid w:val="002D6A49"/>
    <w:rsid w:val="002E684B"/>
    <w:rsid w:val="002E7C4E"/>
    <w:rsid w:val="002F0BD3"/>
    <w:rsid w:val="002F2EE9"/>
    <w:rsid w:val="002F3AA8"/>
    <w:rsid w:val="002F3B92"/>
    <w:rsid w:val="002F4770"/>
    <w:rsid w:val="00302F3C"/>
    <w:rsid w:val="003039BB"/>
    <w:rsid w:val="00306B00"/>
    <w:rsid w:val="0030753A"/>
    <w:rsid w:val="003108D3"/>
    <w:rsid w:val="003165B6"/>
    <w:rsid w:val="00316A46"/>
    <w:rsid w:val="0031754D"/>
    <w:rsid w:val="00325D34"/>
    <w:rsid w:val="0033207B"/>
    <w:rsid w:val="003347C5"/>
    <w:rsid w:val="003401E6"/>
    <w:rsid w:val="00340308"/>
    <w:rsid w:val="00340B68"/>
    <w:rsid w:val="00345622"/>
    <w:rsid w:val="00350794"/>
    <w:rsid w:val="003523B8"/>
    <w:rsid w:val="00363867"/>
    <w:rsid w:val="00370BE2"/>
    <w:rsid w:val="003806F1"/>
    <w:rsid w:val="003903DD"/>
    <w:rsid w:val="00392238"/>
    <w:rsid w:val="003A6F4E"/>
    <w:rsid w:val="003A706A"/>
    <w:rsid w:val="003B02D5"/>
    <w:rsid w:val="003B2DBB"/>
    <w:rsid w:val="003B475A"/>
    <w:rsid w:val="003B48CA"/>
    <w:rsid w:val="003B788D"/>
    <w:rsid w:val="003C317D"/>
    <w:rsid w:val="003C5C42"/>
    <w:rsid w:val="003D17E3"/>
    <w:rsid w:val="003D7028"/>
    <w:rsid w:val="003E0F42"/>
    <w:rsid w:val="003E67EB"/>
    <w:rsid w:val="003E7C47"/>
    <w:rsid w:val="003F0CEA"/>
    <w:rsid w:val="003F184D"/>
    <w:rsid w:val="004059B3"/>
    <w:rsid w:val="004141F1"/>
    <w:rsid w:val="00424E19"/>
    <w:rsid w:val="00425EB7"/>
    <w:rsid w:val="00430FAC"/>
    <w:rsid w:val="00434FDD"/>
    <w:rsid w:val="004355B3"/>
    <w:rsid w:val="00437E21"/>
    <w:rsid w:val="00445205"/>
    <w:rsid w:val="00445ADE"/>
    <w:rsid w:val="00450190"/>
    <w:rsid w:val="0045512D"/>
    <w:rsid w:val="00455B17"/>
    <w:rsid w:val="00463794"/>
    <w:rsid w:val="00471AEF"/>
    <w:rsid w:val="00485C26"/>
    <w:rsid w:val="004863E3"/>
    <w:rsid w:val="00491CF1"/>
    <w:rsid w:val="00492100"/>
    <w:rsid w:val="004A0ADE"/>
    <w:rsid w:val="004A41A7"/>
    <w:rsid w:val="004B1059"/>
    <w:rsid w:val="004B39FB"/>
    <w:rsid w:val="004B3E3A"/>
    <w:rsid w:val="004B588A"/>
    <w:rsid w:val="004C0AFA"/>
    <w:rsid w:val="004C4805"/>
    <w:rsid w:val="004D069F"/>
    <w:rsid w:val="004D11F8"/>
    <w:rsid w:val="004E138E"/>
    <w:rsid w:val="004F39EB"/>
    <w:rsid w:val="004F5697"/>
    <w:rsid w:val="004F5EEE"/>
    <w:rsid w:val="005032C0"/>
    <w:rsid w:val="00504DB7"/>
    <w:rsid w:val="005105E9"/>
    <w:rsid w:val="005108DB"/>
    <w:rsid w:val="00512249"/>
    <w:rsid w:val="005131EB"/>
    <w:rsid w:val="0051339C"/>
    <w:rsid w:val="00524467"/>
    <w:rsid w:val="005251D6"/>
    <w:rsid w:val="0053049E"/>
    <w:rsid w:val="00532BCD"/>
    <w:rsid w:val="005337FC"/>
    <w:rsid w:val="00534F85"/>
    <w:rsid w:val="00537056"/>
    <w:rsid w:val="00537E77"/>
    <w:rsid w:val="005426C7"/>
    <w:rsid w:val="005432D5"/>
    <w:rsid w:val="0055278D"/>
    <w:rsid w:val="0056068C"/>
    <w:rsid w:val="00563FF8"/>
    <w:rsid w:val="005700AD"/>
    <w:rsid w:val="00572CAC"/>
    <w:rsid w:val="00573156"/>
    <w:rsid w:val="005861A8"/>
    <w:rsid w:val="005947E7"/>
    <w:rsid w:val="005955EA"/>
    <w:rsid w:val="00596B34"/>
    <w:rsid w:val="005974C3"/>
    <w:rsid w:val="005A11D7"/>
    <w:rsid w:val="005A361F"/>
    <w:rsid w:val="005B49DD"/>
    <w:rsid w:val="005C34DE"/>
    <w:rsid w:val="005C3F94"/>
    <w:rsid w:val="005C4D8D"/>
    <w:rsid w:val="005D010D"/>
    <w:rsid w:val="005D0597"/>
    <w:rsid w:val="005D27DD"/>
    <w:rsid w:val="005D6B0D"/>
    <w:rsid w:val="005D6C67"/>
    <w:rsid w:val="005E627D"/>
    <w:rsid w:val="005E6899"/>
    <w:rsid w:val="005F2BF8"/>
    <w:rsid w:val="005F2CAB"/>
    <w:rsid w:val="005F6DB4"/>
    <w:rsid w:val="00604B4A"/>
    <w:rsid w:val="00607AC4"/>
    <w:rsid w:val="0061179F"/>
    <w:rsid w:val="0061271A"/>
    <w:rsid w:val="00620534"/>
    <w:rsid w:val="0062337F"/>
    <w:rsid w:val="0063186E"/>
    <w:rsid w:val="00632015"/>
    <w:rsid w:val="0063227C"/>
    <w:rsid w:val="00632FF1"/>
    <w:rsid w:val="00634815"/>
    <w:rsid w:val="00636785"/>
    <w:rsid w:val="006401B4"/>
    <w:rsid w:val="006477B5"/>
    <w:rsid w:val="00650274"/>
    <w:rsid w:val="00656059"/>
    <w:rsid w:val="00666C26"/>
    <w:rsid w:val="00676DDE"/>
    <w:rsid w:val="0068569D"/>
    <w:rsid w:val="00686F33"/>
    <w:rsid w:val="00690B41"/>
    <w:rsid w:val="006A3194"/>
    <w:rsid w:val="006B2A20"/>
    <w:rsid w:val="006C2D74"/>
    <w:rsid w:val="006C4A10"/>
    <w:rsid w:val="006D270D"/>
    <w:rsid w:val="006D6D48"/>
    <w:rsid w:val="007041A5"/>
    <w:rsid w:val="00706020"/>
    <w:rsid w:val="0072546A"/>
    <w:rsid w:val="00726BC4"/>
    <w:rsid w:val="00727EE0"/>
    <w:rsid w:val="00737B90"/>
    <w:rsid w:val="007402A0"/>
    <w:rsid w:val="007519D3"/>
    <w:rsid w:val="00760232"/>
    <w:rsid w:val="007609C6"/>
    <w:rsid w:val="007759DF"/>
    <w:rsid w:val="00776C05"/>
    <w:rsid w:val="00785039"/>
    <w:rsid w:val="00787D38"/>
    <w:rsid w:val="00790A70"/>
    <w:rsid w:val="00792B8D"/>
    <w:rsid w:val="007A2583"/>
    <w:rsid w:val="007A4B34"/>
    <w:rsid w:val="007A6C70"/>
    <w:rsid w:val="007B4BA8"/>
    <w:rsid w:val="007B7E7E"/>
    <w:rsid w:val="007C18C5"/>
    <w:rsid w:val="007E14C2"/>
    <w:rsid w:val="007E2365"/>
    <w:rsid w:val="007E53AE"/>
    <w:rsid w:val="007F02E7"/>
    <w:rsid w:val="007F4880"/>
    <w:rsid w:val="007F5074"/>
    <w:rsid w:val="00801F03"/>
    <w:rsid w:val="00806D75"/>
    <w:rsid w:val="008078DC"/>
    <w:rsid w:val="00811EB5"/>
    <w:rsid w:val="0081669F"/>
    <w:rsid w:val="00820A7A"/>
    <w:rsid w:val="00827093"/>
    <w:rsid w:val="0082757D"/>
    <w:rsid w:val="00853EEA"/>
    <w:rsid w:val="00855BFD"/>
    <w:rsid w:val="00862A2E"/>
    <w:rsid w:val="00866539"/>
    <w:rsid w:val="0087182E"/>
    <w:rsid w:val="008729AD"/>
    <w:rsid w:val="0088020D"/>
    <w:rsid w:val="0088576C"/>
    <w:rsid w:val="00891729"/>
    <w:rsid w:val="00891EE2"/>
    <w:rsid w:val="00892945"/>
    <w:rsid w:val="0089390C"/>
    <w:rsid w:val="008A09E1"/>
    <w:rsid w:val="008A4063"/>
    <w:rsid w:val="008A637B"/>
    <w:rsid w:val="008C3A0D"/>
    <w:rsid w:val="008C3F6C"/>
    <w:rsid w:val="008C7A1F"/>
    <w:rsid w:val="008E10F0"/>
    <w:rsid w:val="008E34B0"/>
    <w:rsid w:val="008E6C3A"/>
    <w:rsid w:val="008F0693"/>
    <w:rsid w:val="008F199D"/>
    <w:rsid w:val="008F312A"/>
    <w:rsid w:val="00900DB0"/>
    <w:rsid w:val="00901003"/>
    <w:rsid w:val="00904032"/>
    <w:rsid w:val="009042A4"/>
    <w:rsid w:val="00906713"/>
    <w:rsid w:val="009148B1"/>
    <w:rsid w:val="00915424"/>
    <w:rsid w:val="00917F73"/>
    <w:rsid w:val="009218BE"/>
    <w:rsid w:val="009225EB"/>
    <w:rsid w:val="00924B47"/>
    <w:rsid w:val="00925449"/>
    <w:rsid w:val="00926F09"/>
    <w:rsid w:val="00933D72"/>
    <w:rsid w:val="009455A6"/>
    <w:rsid w:val="00947B09"/>
    <w:rsid w:val="00952640"/>
    <w:rsid w:val="009537CD"/>
    <w:rsid w:val="009576D9"/>
    <w:rsid w:val="00965A53"/>
    <w:rsid w:val="009704DC"/>
    <w:rsid w:val="00975458"/>
    <w:rsid w:val="00975804"/>
    <w:rsid w:val="009758F2"/>
    <w:rsid w:val="00983023"/>
    <w:rsid w:val="00983374"/>
    <w:rsid w:val="00985729"/>
    <w:rsid w:val="00986E38"/>
    <w:rsid w:val="00990C98"/>
    <w:rsid w:val="009A27CE"/>
    <w:rsid w:val="009A4313"/>
    <w:rsid w:val="009A7265"/>
    <w:rsid w:val="009B4B98"/>
    <w:rsid w:val="009C1048"/>
    <w:rsid w:val="009C1ECE"/>
    <w:rsid w:val="009F2B77"/>
    <w:rsid w:val="009F2C75"/>
    <w:rsid w:val="00A00202"/>
    <w:rsid w:val="00A201CD"/>
    <w:rsid w:val="00A21151"/>
    <w:rsid w:val="00A24333"/>
    <w:rsid w:val="00A300EF"/>
    <w:rsid w:val="00A339E8"/>
    <w:rsid w:val="00A46291"/>
    <w:rsid w:val="00A66FE3"/>
    <w:rsid w:val="00A76341"/>
    <w:rsid w:val="00A77554"/>
    <w:rsid w:val="00A800A3"/>
    <w:rsid w:val="00A82252"/>
    <w:rsid w:val="00A83F09"/>
    <w:rsid w:val="00AA50E0"/>
    <w:rsid w:val="00AA60FA"/>
    <w:rsid w:val="00AB0B46"/>
    <w:rsid w:val="00AC3D58"/>
    <w:rsid w:val="00AD036D"/>
    <w:rsid w:val="00AD161B"/>
    <w:rsid w:val="00AD659A"/>
    <w:rsid w:val="00AE2B1F"/>
    <w:rsid w:val="00AF2B03"/>
    <w:rsid w:val="00B00EB8"/>
    <w:rsid w:val="00B04B80"/>
    <w:rsid w:val="00B05118"/>
    <w:rsid w:val="00B0549F"/>
    <w:rsid w:val="00B0652E"/>
    <w:rsid w:val="00B10802"/>
    <w:rsid w:val="00B22364"/>
    <w:rsid w:val="00B30912"/>
    <w:rsid w:val="00B32178"/>
    <w:rsid w:val="00B334D3"/>
    <w:rsid w:val="00B36CD5"/>
    <w:rsid w:val="00B43F7E"/>
    <w:rsid w:val="00B6163F"/>
    <w:rsid w:val="00B63A76"/>
    <w:rsid w:val="00B73295"/>
    <w:rsid w:val="00B73AF8"/>
    <w:rsid w:val="00B9192A"/>
    <w:rsid w:val="00B9772F"/>
    <w:rsid w:val="00BA23DC"/>
    <w:rsid w:val="00BA4269"/>
    <w:rsid w:val="00BA6B00"/>
    <w:rsid w:val="00BB531F"/>
    <w:rsid w:val="00BC239B"/>
    <w:rsid w:val="00BC6661"/>
    <w:rsid w:val="00BD0ED8"/>
    <w:rsid w:val="00BD5531"/>
    <w:rsid w:val="00BF07CA"/>
    <w:rsid w:val="00BF1181"/>
    <w:rsid w:val="00BF6252"/>
    <w:rsid w:val="00C0103C"/>
    <w:rsid w:val="00C01EE8"/>
    <w:rsid w:val="00C167B8"/>
    <w:rsid w:val="00C17EDC"/>
    <w:rsid w:val="00C232B4"/>
    <w:rsid w:val="00C248C1"/>
    <w:rsid w:val="00C266E6"/>
    <w:rsid w:val="00C312D1"/>
    <w:rsid w:val="00C31C5D"/>
    <w:rsid w:val="00C32AEB"/>
    <w:rsid w:val="00C32DAF"/>
    <w:rsid w:val="00C40D8A"/>
    <w:rsid w:val="00C44628"/>
    <w:rsid w:val="00C50E97"/>
    <w:rsid w:val="00C55CE1"/>
    <w:rsid w:val="00C56536"/>
    <w:rsid w:val="00C70B19"/>
    <w:rsid w:val="00C718D3"/>
    <w:rsid w:val="00C924EE"/>
    <w:rsid w:val="00CA240E"/>
    <w:rsid w:val="00CA2638"/>
    <w:rsid w:val="00CA72CB"/>
    <w:rsid w:val="00CB184F"/>
    <w:rsid w:val="00CB2495"/>
    <w:rsid w:val="00CB6772"/>
    <w:rsid w:val="00CC4D9D"/>
    <w:rsid w:val="00CD23AC"/>
    <w:rsid w:val="00CE69F2"/>
    <w:rsid w:val="00CF7519"/>
    <w:rsid w:val="00D127F8"/>
    <w:rsid w:val="00D12D8B"/>
    <w:rsid w:val="00D14858"/>
    <w:rsid w:val="00D2079C"/>
    <w:rsid w:val="00D21B0E"/>
    <w:rsid w:val="00D238C8"/>
    <w:rsid w:val="00D272C9"/>
    <w:rsid w:val="00D34159"/>
    <w:rsid w:val="00D352EF"/>
    <w:rsid w:val="00D364BA"/>
    <w:rsid w:val="00D3762B"/>
    <w:rsid w:val="00D44862"/>
    <w:rsid w:val="00D46519"/>
    <w:rsid w:val="00D5667A"/>
    <w:rsid w:val="00D7495B"/>
    <w:rsid w:val="00D82AFE"/>
    <w:rsid w:val="00D874F8"/>
    <w:rsid w:val="00D90151"/>
    <w:rsid w:val="00D91B73"/>
    <w:rsid w:val="00DA41F9"/>
    <w:rsid w:val="00DB3AF5"/>
    <w:rsid w:val="00DB5288"/>
    <w:rsid w:val="00DB689A"/>
    <w:rsid w:val="00DD7CDC"/>
    <w:rsid w:val="00DE07ED"/>
    <w:rsid w:val="00DE1CBF"/>
    <w:rsid w:val="00DE2686"/>
    <w:rsid w:val="00DE42D9"/>
    <w:rsid w:val="00DE708B"/>
    <w:rsid w:val="00DF0D59"/>
    <w:rsid w:val="00DF756F"/>
    <w:rsid w:val="00E00390"/>
    <w:rsid w:val="00E049A2"/>
    <w:rsid w:val="00E15488"/>
    <w:rsid w:val="00E25A08"/>
    <w:rsid w:val="00E40672"/>
    <w:rsid w:val="00E44EDC"/>
    <w:rsid w:val="00E46BA0"/>
    <w:rsid w:val="00E543E2"/>
    <w:rsid w:val="00E605DE"/>
    <w:rsid w:val="00E66E99"/>
    <w:rsid w:val="00E67138"/>
    <w:rsid w:val="00E70255"/>
    <w:rsid w:val="00E72556"/>
    <w:rsid w:val="00E77D30"/>
    <w:rsid w:val="00E85A24"/>
    <w:rsid w:val="00E86563"/>
    <w:rsid w:val="00E93277"/>
    <w:rsid w:val="00EA026D"/>
    <w:rsid w:val="00EA0E7E"/>
    <w:rsid w:val="00EA4515"/>
    <w:rsid w:val="00EA52EA"/>
    <w:rsid w:val="00EA56B9"/>
    <w:rsid w:val="00EA63A4"/>
    <w:rsid w:val="00EB5623"/>
    <w:rsid w:val="00EB58B2"/>
    <w:rsid w:val="00EC553D"/>
    <w:rsid w:val="00ED0C53"/>
    <w:rsid w:val="00ED31AC"/>
    <w:rsid w:val="00EE4D90"/>
    <w:rsid w:val="00EE5BBA"/>
    <w:rsid w:val="00EE71D5"/>
    <w:rsid w:val="00EF0B26"/>
    <w:rsid w:val="00F024F7"/>
    <w:rsid w:val="00F02C01"/>
    <w:rsid w:val="00F067CC"/>
    <w:rsid w:val="00F0690B"/>
    <w:rsid w:val="00F119BA"/>
    <w:rsid w:val="00F27D49"/>
    <w:rsid w:val="00F3269C"/>
    <w:rsid w:val="00F34784"/>
    <w:rsid w:val="00F370AD"/>
    <w:rsid w:val="00F472B0"/>
    <w:rsid w:val="00F56AE7"/>
    <w:rsid w:val="00F70D96"/>
    <w:rsid w:val="00F73527"/>
    <w:rsid w:val="00F73B4C"/>
    <w:rsid w:val="00F75431"/>
    <w:rsid w:val="00F766C7"/>
    <w:rsid w:val="00F868ED"/>
    <w:rsid w:val="00F90FB8"/>
    <w:rsid w:val="00F930BD"/>
    <w:rsid w:val="00F94A8E"/>
    <w:rsid w:val="00F95B02"/>
    <w:rsid w:val="00FA3CE5"/>
    <w:rsid w:val="00FB2709"/>
    <w:rsid w:val="00FB2755"/>
    <w:rsid w:val="00FB3093"/>
    <w:rsid w:val="00FC1C9B"/>
    <w:rsid w:val="00FD744C"/>
    <w:rsid w:val="00FE0D85"/>
    <w:rsid w:val="00FE2048"/>
    <w:rsid w:val="00FE4054"/>
    <w:rsid w:val="00FE51A0"/>
    <w:rsid w:val="00FE65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C09BB2"/>
  <w15:docId w15:val="{6B7D2EA7-951B-624E-9019-B5FFBE24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41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3D7028"/>
    <w:pPr>
      <w:spacing w:before="120" w:after="120"/>
    </w:pPr>
    <w:rPr>
      <w:rFonts w:ascii="Arial" w:hAnsi="Arial" w:cs="Arial"/>
      <w:sz w:val="20"/>
      <w:szCs w:val="20"/>
    </w:rPr>
  </w:style>
  <w:style w:type="paragraph" w:customStyle="1" w:styleId="Style2">
    <w:name w:val="Style2"/>
    <w:basedOn w:val="Normal"/>
    <w:autoRedefine/>
    <w:rsid w:val="003D7028"/>
    <w:pPr>
      <w:spacing w:before="240"/>
    </w:pPr>
    <w:rPr>
      <w:rFonts w:ascii="Arial" w:hAnsi="Arial" w:cs="Arial"/>
      <w:sz w:val="20"/>
      <w:szCs w:val="20"/>
    </w:rPr>
  </w:style>
  <w:style w:type="table" w:styleId="TableGrid">
    <w:name w:val="Table Grid"/>
    <w:basedOn w:val="TableNormal"/>
    <w:rsid w:val="003E0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70BE2"/>
    <w:pPr>
      <w:tabs>
        <w:tab w:val="center" w:pos="4320"/>
        <w:tab w:val="right" w:pos="8640"/>
      </w:tabs>
    </w:pPr>
  </w:style>
  <w:style w:type="paragraph" w:styleId="Footer">
    <w:name w:val="footer"/>
    <w:basedOn w:val="Normal"/>
    <w:rsid w:val="00370BE2"/>
    <w:pPr>
      <w:tabs>
        <w:tab w:val="center" w:pos="4320"/>
        <w:tab w:val="right" w:pos="8640"/>
      </w:tabs>
    </w:pPr>
  </w:style>
  <w:style w:type="paragraph" w:customStyle="1" w:styleId="BODY--PRIME">
    <w:name w:val="BODY--PRIME"/>
    <w:basedOn w:val="Normal"/>
    <w:link w:val="BODY--PRIMEChar"/>
    <w:rsid w:val="003401E6"/>
    <w:pPr>
      <w:tabs>
        <w:tab w:val="left" w:pos="576"/>
      </w:tabs>
      <w:spacing w:before="120" w:after="120"/>
      <w:jc w:val="both"/>
    </w:pPr>
    <w:rPr>
      <w:szCs w:val="20"/>
    </w:rPr>
  </w:style>
  <w:style w:type="character" w:customStyle="1" w:styleId="BODY--PRIMEChar">
    <w:name w:val="BODY--PRIME Char"/>
    <w:basedOn w:val="DefaultParagraphFont"/>
    <w:link w:val="BODY--PRIME"/>
    <w:rsid w:val="003401E6"/>
    <w:rPr>
      <w:sz w:val="24"/>
      <w:lang w:val="en-US" w:eastAsia="en-US" w:bidi="ar-SA"/>
    </w:rPr>
  </w:style>
  <w:style w:type="paragraph" w:styleId="ListParagraph">
    <w:name w:val="List Paragraph"/>
    <w:basedOn w:val="Normal"/>
    <w:uiPriority w:val="34"/>
    <w:qFormat/>
    <w:rsid w:val="00F370AD"/>
    <w:pPr>
      <w:ind w:left="720"/>
      <w:contextualSpacing/>
    </w:pPr>
  </w:style>
  <w:style w:type="character" w:styleId="Hyperlink">
    <w:name w:val="Hyperlink"/>
    <w:basedOn w:val="DefaultParagraphFont"/>
    <w:rsid w:val="009C1ECE"/>
    <w:rPr>
      <w:color w:val="0000FF"/>
      <w:u w:val="single"/>
    </w:rPr>
  </w:style>
  <w:style w:type="paragraph" w:styleId="BalloonText">
    <w:name w:val="Balloon Text"/>
    <w:basedOn w:val="Normal"/>
    <w:link w:val="BalloonTextChar"/>
    <w:rsid w:val="00F024F7"/>
    <w:rPr>
      <w:rFonts w:ascii="Lucida Grande" w:hAnsi="Lucida Grande" w:cs="Lucida Grande"/>
      <w:sz w:val="18"/>
      <w:szCs w:val="18"/>
    </w:rPr>
  </w:style>
  <w:style w:type="character" w:customStyle="1" w:styleId="BalloonTextChar">
    <w:name w:val="Balloon Text Char"/>
    <w:basedOn w:val="DefaultParagraphFont"/>
    <w:link w:val="BalloonText"/>
    <w:rsid w:val="00F024F7"/>
    <w:rPr>
      <w:rFonts w:ascii="Lucida Grande" w:hAnsi="Lucida Grande" w:cs="Lucida Grande"/>
      <w:sz w:val="18"/>
      <w:szCs w:val="18"/>
    </w:rPr>
  </w:style>
  <w:style w:type="table" w:styleId="TableClassic4">
    <w:name w:val="Table Classic 4"/>
    <w:basedOn w:val="TableNormal"/>
    <w:rsid w:val="002F3B9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umns4">
    <w:name w:val="Table Columns 4"/>
    <w:basedOn w:val="TableNormal"/>
    <w:rsid w:val="002F3B92"/>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List1">
    <w:name w:val="Table List 1"/>
    <w:basedOn w:val="TableNormal"/>
    <w:rsid w:val="002F3B9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Grid7">
    <w:name w:val="Table Grid 7"/>
    <w:basedOn w:val="TableNormal"/>
    <w:rsid w:val="002F3B9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LightShading">
    <w:name w:val="Light Shading"/>
    <w:basedOn w:val="TableNormal"/>
    <w:uiPriority w:val="60"/>
    <w:rsid w:val="002F3B9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F3B9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3Deffects3">
    <w:name w:val="Table 3D effects 3"/>
    <w:basedOn w:val="TableNormal"/>
    <w:rsid w:val="002F3B92"/>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2F3B92"/>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lassic1">
    <w:name w:val="Table Classic 1"/>
    <w:basedOn w:val="TableNormal"/>
    <w:rsid w:val="002F3B9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Subtle1">
    <w:name w:val="Table Subtle 1"/>
    <w:basedOn w:val="TableNormal"/>
    <w:rsid w:val="002F3B92"/>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LightGrid-Accent1">
    <w:name w:val="Light Grid Accent 1"/>
    <w:basedOn w:val="TableNormal"/>
    <w:uiPriority w:val="62"/>
    <w:rsid w:val="002F3B9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2F3B9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
    <w:name w:val="Medium List 2"/>
    <w:basedOn w:val="TableNormal"/>
    <w:uiPriority w:val="66"/>
    <w:rsid w:val="002F3B9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rsid w:val="002F3B9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PageNumber">
    <w:name w:val="page number"/>
    <w:basedOn w:val="DefaultParagraphFont"/>
    <w:rsid w:val="008E6C3A"/>
  </w:style>
  <w:style w:type="paragraph" w:customStyle="1" w:styleId="Default">
    <w:name w:val="Default"/>
    <w:rsid w:val="008A637B"/>
    <w:pPr>
      <w:autoSpaceDE w:val="0"/>
      <w:autoSpaceDN w:val="0"/>
      <w:adjustRightInd w:val="0"/>
    </w:pPr>
    <w:rPr>
      <w:rFonts w:ascii="Calibri" w:hAnsi="Calibri" w:cs="Calibri"/>
      <w:color w:val="000000"/>
      <w:sz w:val="24"/>
      <w:szCs w:val="24"/>
    </w:rPr>
  </w:style>
  <w:style w:type="character" w:styleId="PlaceholderText">
    <w:name w:val="Placeholder Text"/>
    <w:basedOn w:val="DefaultParagraphFont"/>
    <w:uiPriority w:val="99"/>
    <w:semiHidden/>
    <w:rsid w:val="002F3A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594843">
      <w:bodyDiv w:val="1"/>
      <w:marLeft w:val="0"/>
      <w:marRight w:val="0"/>
      <w:marTop w:val="0"/>
      <w:marBottom w:val="0"/>
      <w:divBdr>
        <w:top w:val="none" w:sz="0" w:space="0" w:color="auto"/>
        <w:left w:val="none" w:sz="0" w:space="0" w:color="auto"/>
        <w:bottom w:val="none" w:sz="0" w:space="0" w:color="auto"/>
        <w:right w:val="none" w:sz="0" w:space="0" w:color="auto"/>
      </w:divBdr>
    </w:div>
    <w:div w:id="643892764">
      <w:bodyDiv w:val="1"/>
      <w:marLeft w:val="0"/>
      <w:marRight w:val="0"/>
      <w:marTop w:val="0"/>
      <w:marBottom w:val="0"/>
      <w:divBdr>
        <w:top w:val="none" w:sz="0" w:space="0" w:color="auto"/>
        <w:left w:val="none" w:sz="0" w:space="0" w:color="auto"/>
        <w:bottom w:val="none" w:sz="0" w:space="0" w:color="auto"/>
        <w:right w:val="none" w:sz="0" w:space="0" w:color="auto"/>
      </w:divBdr>
    </w:div>
    <w:div w:id="671299751">
      <w:bodyDiv w:val="1"/>
      <w:marLeft w:val="0"/>
      <w:marRight w:val="0"/>
      <w:marTop w:val="0"/>
      <w:marBottom w:val="0"/>
      <w:divBdr>
        <w:top w:val="none" w:sz="0" w:space="0" w:color="auto"/>
        <w:left w:val="none" w:sz="0" w:space="0" w:color="auto"/>
        <w:bottom w:val="none" w:sz="0" w:space="0" w:color="auto"/>
        <w:right w:val="none" w:sz="0" w:space="0" w:color="auto"/>
      </w:divBdr>
    </w:div>
    <w:div w:id="1035814175">
      <w:bodyDiv w:val="1"/>
      <w:marLeft w:val="0"/>
      <w:marRight w:val="0"/>
      <w:marTop w:val="0"/>
      <w:marBottom w:val="0"/>
      <w:divBdr>
        <w:top w:val="none" w:sz="0" w:space="0" w:color="auto"/>
        <w:left w:val="none" w:sz="0" w:space="0" w:color="auto"/>
        <w:bottom w:val="none" w:sz="0" w:space="0" w:color="auto"/>
        <w:right w:val="none" w:sz="0" w:space="0" w:color="auto"/>
      </w:divBdr>
    </w:div>
    <w:div w:id="1209879344">
      <w:bodyDiv w:val="1"/>
      <w:marLeft w:val="0"/>
      <w:marRight w:val="0"/>
      <w:marTop w:val="0"/>
      <w:marBottom w:val="0"/>
      <w:divBdr>
        <w:top w:val="none" w:sz="0" w:space="0" w:color="auto"/>
        <w:left w:val="none" w:sz="0" w:space="0" w:color="auto"/>
        <w:bottom w:val="none" w:sz="0" w:space="0" w:color="auto"/>
        <w:right w:val="none" w:sz="0" w:space="0" w:color="auto"/>
      </w:divBdr>
    </w:div>
    <w:div w:id="1546869169">
      <w:bodyDiv w:val="1"/>
      <w:marLeft w:val="0"/>
      <w:marRight w:val="0"/>
      <w:marTop w:val="0"/>
      <w:marBottom w:val="0"/>
      <w:divBdr>
        <w:top w:val="none" w:sz="0" w:space="0" w:color="auto"/>
        <w:left w:val="none" w:sz="0" w:space="0" w:color="auto"/>
        <w:bottom w:val="none" w:sz="0" w:space="0" w:color="auto"/>
        <w:right w:val="none" w:sz="0" w:space="0" w:color="auto"/>
      </w:divBdr>
    </w:div>
    <w:div w:id="1842156405">
      <w:bodyDiv w:val="1"/>
      <w:marLeft w:val="0"/>
      <w:marRight w:val="0"/>
      <w:marTop w:val="0"/>
      <w:marBottom w:val="0"/>
      <w:divBdr>
        <w:top w:val="none" w:sz="0" w:space="0" w:color="auto"/>
        <w:left w:val="none" w:sz="0" w:space="0" w:color="auto"/>
        <w:bottom w:val="none" w:sz="0" w:space="0" w:color="auto"/>
        <w:right w:val="none" w:sz="0" w:space="0" w:color="auto"/>
      </w:divBdr>
    </w:div>
    <w:div w:id="190841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atech.edu/coronavirus/" TargetMode="External"/><Relationship Id="rId18" Type="http://schemas.openxmlformats.org/officeDocument/2006/relationships/hyperlink" Target="https://www.latech.edu/documents/2020/07/covid-return-book.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latech.edu/current-students/student-advancement-affairs/disability-services/" TargetMode="External"/><Relationship Id="rId17" Type="http://schemas.openxmlformats.org/officeDocument/2006/relationships/hyperlink" Target="mailto:stacyc@latech.edu" TargetMode="External"/><Relationship Id="rId2" Type="http://schemas.openxmlformats.org/officeDocument/2006/relationships/numbering" Target="numbering.xml"/><Relationship Id="rId16" Type="http://schemas.openxmlformats.org/officeDocument/2006/relationships/hyperlink" Target="https://www.latech.edu/coronavirus/return-to-campus-plan/for-students/" TargetMode="External"/><Relationship Id="rId20" Type="http://schemas.openxmlformats.org/officeDocument/2006/relationships/hyperlink" Target="https://www.latech.edu/current-students/student-advancement-affairs/counseling-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tech.edu/administration/ens.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atech.edu/coronavirus/return-to-campus-plan/" TargetMode="External"/><Relationship Id="rId23" Type="http://schemas.openxmlformats.org/officeDocument/2006/relationships/fontTable" Target="fontTable.xml"/><Relationship Id="rId10" Type="http://schemas.openxmlformats.org/officeDocument/2006/relationships/hyperlink" Target="http://www.latech.edu/documents/honor-code.pdf" TargetMode="External"/><Relationship Id="rId19" Type="http://schemas.openxmlformats.org/officeDocument/2006/relationships/hyperlink" Target="https://www.latech.edu/documents/2018/09/student-handbook.pdf/" TargetMode="External"/><Relationship Id="rId4" Type="http://schemas.openxmlformats.org/officeDocument/2006/relationships/settings" Target="settings.xml"/><Relationship Id="rId9" Type="http://schemas.openxmlformats.org/officeDocument/2006/relationships/hyperlink" Target="mailto:pradeep@latech.edu" TargetMode="External"/><Relationship Id="rId14" Type="http://schemas.openxmlformats.org/officeDocument/2006/relationships/hyperlink" Target="https://www.latech.edu/coronavirus/return-to-campus-pla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D977F-455B-BB44-8710-DDF3D0F2C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2245</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ISM 153 Introduction to Programming</vt:lpstr>
    </vt:vector>
  </TitlesOfParts>
  <Company>Louisiana Tech University</Company>
  <LinksUpToDate>false</LinksUpToDate>
  <CharactersWithSpaces>16034</CharactersWithSpaces>
  <SharedDoc>false</SharedDoc>
  <HLinks>
    <vt:vector size="6" baseType="variant">
      <vt:variant>
        <vt:i4>1048637</vt:i4>
      </vt:variant>
      <vt:variant>
        <vt:i4>0</vt:i4>
      </vt:variant>
      <vt:variant>
        <vt:i4>0</vt:i4>
      </vt:variant>
      <vt:variant>
        <vt:i4>5</vt:i4>
      </vt:variant>
      <vt:variant>
        <vt:lpwstr>mailto:quofidarko@yahoo.com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 153 Introduction to Programming</dc:title>
  <dc:subject>Information Systems Management</dc:subject>
  <dc:creator>richard d appiah</dc:creator>
  <cp:lastModifiedBy>pradeep chowriappa</cp:lastModifiedBy>
  <cp:revision>22</cp:revision>
  <cp:lastPrinted>2021-11-30T18:04:00Z</cp:lastPrinted>
  <dcterms:created xsi:type="dcterms:W3CDTF">2021-11-30T15:27:00Z</dcterms:created>
  <dcterms:modified xsi:type="dcterms:W3CDTF">2023-11-27T15:34:00Z</dcterms:modified>
  <cp:category>Programming</cp:category>
</cp:coreProperties>
</file>