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D930B" w14:textId="0DB315A3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rFonts w:hint="eastAsia"/>
          <w:sz w:val="24"/>
        </w:rPr>
        <w:t>某公司网络拓扑区域划分为母公司</w:t>
      </w:r>
      <w:r w:rsidRPr="00FA341F">
        <w:rPr>
          <w:sz w:val="24"/>
        </w:rPr>
        <w:t>Site1，子公司Site2。子母公司网络通过tunnel隧道在在公网</w:t>
      </w:r>
      <w:proofErr w:type="spellStart"/>
      <w:r w:rsidRPr="00FA341F">
        <w:rPr>
          <w:sz w:val="24"/>
        </w:rPr>
        <w:t>interfaceernetwork</w:t>
      </w:r>
      <w:proofErr w:type="spellEnd"/>
      <w:r w:rsidRPr="00FA341F">
        <w:rPr>
          <w:sz w:val="24"/>
        </w:rPr>
        <w:t>打通路由。按要求完成以下网络部</w:t>
      </w:r>
      <w:r w:rsidRPr="00FA341F">
        <w:rPr>
          <w:rFonts w:hint="eastAsia"/>
          <w:sz w:val="24"/>
        </w:rPr>
        <w:t>署。</w:t>
      </w:r>
    </w:p>
    <w:p w14:paraId="180EABA5" w14:textId="77777777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Site1</w:t>
      </w:r>
    </w:p>
    <w:p w14:paraId="59083A43" w14:textId="77777777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1、site1的部门Office1和Office2分别隶属于vlan10、vlan20，网关分别指向switch1的svi10、svi20接口。</w:t>
      </w:r>
    </w:p>
    <w:p w14:paraId="43FEBE15" w14:textId="2BB00158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2、switch1和边界路由器R1之间启用动态路由协议</w:t>
      </w:r>
      <w:proofErr w:type="spellStart"/>
      <w:r w:rsidRPr="00FA341F">
        <w:rPr>
          <w:sz w:val="24"/>
        </w:rPr>
        <w:t>ospfPF</w:t>
      </w:r>
      <w:proofErr w:type="spellEnd"/>
      <w:r w:rsidRPr="00FA341F">
        <w:rPr>
          <w:sz w:val="24"/>
        </w:rPr>
        <w:t>，并在区域0中宣告所有本地路由。</w:t>
      </w:r>
    </w:p>
    <w:p w14:paraId="06486752" w14:textId="1A30611E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rFonts w:hint="eastAsia"/>
          <w:sz w:val="24"/>
        </w:rPr>
        <w:t>验证：位于不同部门的</w:t>
      </w:r>
      <w:r w:rsidRPr="00FA341F">
        <w:rPr>
          <w:sz w:val="24"/>
        </w:rPr>
        <w:t>pc1、pc2互通，R1与switch1建</w:t>
      </w:r>
      <w:r w:rsidRPr="00FA341F">
        <w:rPr>
          <w:rFonts w:hint="eastAsia"/>
          <w:sz w:val="24"/>
        </w:rPr>
        <w:t>立路由邻居并收到</w:t>
      </w:r>
      <w:r w:rsidRPr="00FA341F">
        <w:rPr>
          <w:sz w:val="24"/>
        </w:rPr>
        <w:t>vlan10、20的路由明细。</w:t>
      </w:r>
    </w:p>
    <w:p w14:paraId="22B07BC0" w14:textId="77777777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Site2</w:t>
      </w:r>
    </w:p>
    <w:p w14:paraId="6D9029D6" w14:textId="4D0A6EB3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1、site2的部门Office3和Office4分别隶属于vlan30、vlan40。</w:t>
      </w:r>
    </w:p>
    <w:p w14:paraId="31525FA2" w14:textId="1F66263C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2、switch2、switch3起Trunk放行</w:t>
      </w:r>
      <w:proofErr w:type="spellStart"/>
      <w:r w:rsidRPr="00FA341F">
        <w:rPr>
          <w:sz w:val="24"/>
        </w:rPr>
        <w:t>vlan</w:t>
      </w:r>
      <w:proofErr w:type="spellEnd"/>
      <w:r w:rsidRPr="00FA341F">
        <w:rPr>
          <w:sz w:val="24"/>
        </w:rPr>
        <w:t>，并分别与边界</w:t>
      </w:r>
      <w:r w:rsidRPr="00FA341F">
        <w:rPr>
          <w:rFonts w:hint="eastAsia"/>
          <w:sz w:val="24"/>
        </w:rPr>
        <w:t>路由器</w:t>
      </w:r>
      <w:r w:rsidRPr="00FA341F">
        <w:rPr>
          <w:sz w:val="24"/>
        </w:rPr>
        <w:t>R2建立</w:t>
      </w:r>
      <w:proofErr w:type="spellStart"/>
      <w:r w:rsidRPr="00FA341F">
        <w:rPr>
          <w:sz w:val="24"/>
        </w:rPr>
        <w:t>ospfpf</w:t>
      </w:r>
      <w:proofErr w:type="spellEnd"/>
      <w:r w:rsidRPr="00FA341F">
        <w:rPr>
          <w:sz w:val="24"/>
        </w:rPr>
        <w:t>邻居，在区域0中宣告所有本地直</w:t>
      </w:r>
      <w:r w:rsidRPr="00FA341F">
        <w:rPr>
          <w:rFonts w:hint="eastAsia"/>
          <w:sz w:val="24"/>
        </w:rPr>
        <w:t>连路由。</w:t>
      </w:r>
    </w:p>
    <w:p w14:paraId="50F31AA0" w14:textId="190149C1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rFonts w:hint="eastAsia"/>
          <w:sz w:val="24"/>
        </w:rPr>
        <w:t>验证：位于不同部门的</w:t>
      </w:r>
      <w:r w:rsidRPr="00FA341F">
        <w:rPr>
          <w:sz w:val="24"/>
        </w:rPr>
        <w:t>pc3、pc4互通，R2与switch2、switch3建立</w:t>
      </w:r>
      <w:proofErr w:type="spellStart"/>
      <w:r w:rsidRPr="00FA341F">
        <w:rPr>
          <w:sz w:val="24"/>
        </w:rPr>
        <w:t>ospfpf</w:t>
      </w:r>
      <w:proofErr w:type="spellEnd"/>
      <w:r w:rsidRPr="00FA341F">
        <w:rPr>
          <w:sz w:val="24"/>
        </w:rPr>
        <w:t>邻居并收到vlan30、40的路由明</w:t>
      </w:r>
      <w:r w:rsidRPr="00FA341F">
        <w:rPr>
          <w:rFonts w:hint="eastAsia"/>
          <w:sz w:val="24"/>
        </w:rPr>
        <w:t>细。</w:t>
      </w:r>
    </w:p>
    <w:p w14:paraId="1951497D" w14:textId="77777777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tunnel</w:t>
      </w:r>
    </w:p>
    <w:p w14:paraId="7C8247AA" w14:textId="617736B8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1、在r1、r2上起tunnel0，源目的地址分别为自己和对</w:t>
      </w:r>
      <w:r w:rsidRPr="00FA341F">
        <w:rPr>
          <w:rFonts w:hint="eastAsia"/>
          <w:sz w:val="24"/>
        </w:rPr>
        <w:t>端的串口。</w:t>
      </w:r>
    </w:p>
    <w:p w14:paraId="2D044AF5" w14:textId="77777777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2、r1、r2通过tunnel隧道建立</w:t>
      </w:r>
      <w:proofErr w:type="spellStart"/>
      <w:r w:rsidRPr="00FA341F">
        <w:rPr>
          <w:sz w:val="24"/>
        </w:rPr>
        <w:t>ospfpf</w:t>
      </w:r>
      <w:proofErr w:type="spellEnd"/>
      <w:r w:rsidRPr="00FA341F">
        <w:rPr>
          <w:sz w:val="24"/>
        </w:rPr>
        <w:t>邻居。</w:t>
      </w:r>
    </w:p>
    <w:p w14:paraId="62043E84" w14:textId="509CDBF9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rFonts w:hint="eastAsia"/>
          <w:sz w:val="24"/>
        </w:rPr>
        <w:t>验证：</w:t>
      </w:r>
      <w:r w:rsidRPr="00FA341F">
        <w:rPr>
          <w:sz w:val="24"/>
        </w:rPr>
        <w:t>tunnel</w:t>
      </w:r>
      <w:proofErr w:type="gramStart"/>
      <w:r w:rsidRPr="00FA341F">
        <w:rPr>
          <w:sz w:val="24"/>
        </w:rPr>
        <w:t>口创建</w:t>
      </w:r>
      <w:proofErr w:type="gramEnd"/>
      <w:r w:rsidRPr="00FA341F">
        <w:rPr>
          <w:sz w:val="24"/>
        </w:rPr>
        <w:t>成功，r1、r2建立</w:t>
      </w:r>
      <w:proofErr w:type="spellStart"/>
      <w:r w:rsidRPr="00FA341F">
        <w:rPr>
          <w:sz w:val="24"/>
        </w:rPr>
        <w:t>ospfpf</w:t>
      </w:r>
      <w:proofErr w:type="spellEnd"/>
      <w:r w:rsidRPr="00FA341F">
        <w:rPr>
          <w:sz w:val="24"/>
        </w:rPr>
        <w:t>邻居，site1、site2互传路由明细，pc1、pc2、pc3、pc4</w:t>
      </w:r>
      <w:proofErr w:type="gramStart"/>
      <w:r w:rsidRPr="00FA341F">
        <w:rPr>
          <w:sz w:val="24"/>
        </w:rPr>
        <w:t>四个</w:t>
      </w:r>
      <w:proofErr w:type="gramEnd"/>
      <w:r w:rsidRPr="00FA341F">
        <w:rPr>
          <w:rFonts w:hint="eastAsia"/>
          <w:sz w:val="24"/>
        </w:rPr>
        <w:t>部门互通。</w:t>
      </w:r>
    </w:p>
    <w:p w14:paraId="57DF3341" w14:textId="77777777" w:rsidR="00FA341F" w:rsidRPr="00FA341F" w:rsidRDefault="00FA341F" w:rsidP="00FA341F">
      <w:pPr>
        <w:spacing w:afterLines="50" w:after="156" w:line="440" w:lineRule="exact"/>
        <w:rPr>
          <w:sz w:val="24"/>
        </w:rPr>
      </w:pPr>
      <w:proofErr w:type="spellStart"/>
      <w:r w:rsidRPr="00FA341F">
        <w:rPr>
          <w:sz w:val="24"/>
        </w:rPr>
        <w:t>Natp+acl</w:t>
      </w:r>
      <w:proofErr w:type="spellEnd"/>
    </w:p>
    <w:p w14:paraId="28BE34A2" w14:textId="77777777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1、在r2上lo0口模拟公网</w:t>
      </w:r>
      <w:proofErr w:type="spellStart"/>
      <w:r w:rsidRPr="00FA341F">
        <w:rPr>
          <w:sz w:val="24"/>
        </w:rPr>
        <w:t>ip</w:t>
      </w:r>
      <w:proofErr w:type="spellEnd"/>
      <w:r w:rsidRPr="00FA341F">
        <w:rPr>
          <w:sz w:val="24"/>
        </w:rPr>
        <w:t>：8.8.8.8。</w:t>
      </w:r>
    </w:p>
    <w:p w14:paraId="2D8C8997" w14:textId="2CAFBB9F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2、r1作为site1唯一网络出口默认路由指向外网接口</w:t>
      </w:r>
      <w:bookmarkStart w:id="0" w:name="_GoBack"/>
      <w:bookmarkEnd w:id="0"/>
      <w:r w:rsidRPr="00FA341F">
        <w:rPr>
          <w:sz w:val="24"/>
        </w:rPr>
        <w:t>s2/0，并下发默认路由。</w:t>
      </w:r>
    </w:p>
    <w:p w14:paraId="7444DC9F" w14:textId="6CBD8645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3、r1的s2/0上开启端口复用</w:t>
      </w:r>
      <w:proofErr w:type="spellStart"/>
      <w:r w:rsidRPr="00FA341F">
        <w:rPr>
          <w:sz w:val="24"/>
        </w:rPr>
        <w:t>nat</w:t>
      </w:r>
      <w:proofErr w:type="spellEnd"/>
      <w:r w:rsidRPr="00FA341F">
        <w:rPr>
          <w:sz w:val="24"/>
        </w:rPr>
        <w:t>对所有来自site1内部</w:t>
      </w:r>
      <w:r w:rsidRPr="00FA341F">
        <w:rPr>
          <w:rFonts w:hint="eastAsia"/>
          <w:sz w:val="24"/>
        </w:rPr>
        <w:t>访问外网</w:t>
      </w:r>
      <w:r w:rsidRPr="00FA341F">
        <w:rPr>
          <w:sz w:val="24"/>
        </w:rPr>
        <w:t>8.8.8.8的流量进行地转换。</w:t>
      </w:r>
    </w:p>
    <w:p w14:paraId="31646F72" w14:textId="3DD4F828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3、编写标准</w:t>
      </w:r>
      <w:proofErr w:type="spellStart"/>
      <w:r w:rsidRPr="00FA341F">
        <w:rPr>
          <w:sz w:val="24"/>
        </w:rPr>
        <w:t>acl</w:t>
      </w:r>
      <w:proofErr w:type="spellEnd"/>
      <w:r w:rsidRPr="00FA341F">
        <w:rPr>
          <w:sz w:val="24"/>
        </w:rPr>
        <w:t>在switch2</w:t>
      </w:r>
      <w:proofErr w:type="gramStart"/>
      <w:r w:rsidRPr="00FA341F">
        <w:rPr>
          <w:sz w:val="24"/>
        </w:rPr>
        <w:t>入方向</w:t>
      </w:r>
      <w:proofErr w:type="gramEnd"/>
      <w:r w:rsidRPr="00FA341F">
        <w:rPr>
          <w:sz w:val="24"/>
        </w:rPr>
        <w:t>放行pc3到所有目标地</w:t>
      </w:r>
      <w:r w:rsidRPr="00FA341F">
        <w:rPr>
          <w:rFonts w:hint="eastAsia"/>
          <w:sz w:val="24"/>
        </w:rPr>
        <w:t>址的流量。</w:t>
      </w:r>
    </w:p>
    <w:p w14:paraId="21985351" w14:textId="2E40F05F" w:rsidR="00FA341F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sz w:val="24"/>
        </w:rPr>
        <w:t>4、编写拓展</w:t>
      </w:r>
      <w:proofErr w:type="spellStart"/>
      <w:r w:rsidRPr="00FA341F">
        <w:rPr>
          <w:sz w:val="24"/>
        </w:rPr>
        <w:t>acl</w:t>
      </w:r>
      <w:proofErr w:type="spellEnd"/>
      <w:r w:rsidRPr="00FA341F">
        <w:rPr>
          <w:sz w:val="24"/>
        </w:rPr>
        <w:t>接口下调用在switch3</w:t>
      </w:r>
      <w:proofErr w:type="gramStart"/>
      <w:r w:rsidRPr="00FA341F">
        <w:rPr>
          <w:sz w:val="24"/>
        </w:rPr>
        <w:t>入方向只拒绝</w:t>
      </w:r>
      <w:proofErr w:type="gramEnd"/>
      <w:r w:rsidRPr="00FA341F">
        <w:rPr>
          <w:sz w:val="24"/>
        </w:rPr>
        <w:t>PC4</w:t>
      </w:r>
      <w:r w:rsidRPr="00FA341F">
        <w:rPr>
          <w:rFonts w:hint="eastAsia"/>
          <w:sz w:val="24"/>
        </w:rPr>
        <w:t>访问</w:t>
      </w:r>
      <w:r w:rsidRPr="00FA341F">
        <w:rPr>
          <w:sz w:val="24"/>
        </w:rPr>
        <w:t>8.8.8.8的流量。</w:t>
      </w:r>
    </w:p>
    <w:p w14:paraId="25695032" w14:textId="0C523E30" w:rsidR="00112A52" w:rsidRPr="00FA341F" w:rsidRDefault="00FA341F" w:rsidP="00FA341F">
      <w:pPr>
        <w:spacing w:afterLines="50" w:after="156" w:line="440" w:lineRule="exact"/>
        <w:rPr>
          <w:sz w:val="24"/>
        </w:rPr>
      </w:pPr>
      <w:r w:rsidRPr="00FA341F">
        <w:rPr>
          <w:rFonts w:hint="eastAsia"/>
          <w:sz w:val="24"/>
        </w:rPr>
        <w:t>验证：所有</w:t>
      </w:r>
      <w:r w:rsidRPr="00FA341F">
        <w:rPr>
          <w:sz w:val="24"/>
        </w:rPr>
        <w:t>pc互通；除pc4均能访问公网地址8.8.8.8；site1去往外部的流量实现</w:t>
      </w:r>
      <w:proofErr w:type="spellStart"/>
      <w:r w:rsidRPr="00FA341F">
        <w:rPr>
          <w:sz w:val="24"/>
        </w:rPr>
        <w:t>natp</w:t>
      </w:r>
      <w:proofErr w:type="spellEnd"/>
      <w:r w:rsidRPr="00FA341F">
        <w:rPr>
          <w:sz w:val="24"/>
        </w:rPr>
        <w:t>转换。</w:t>
      </w:r>
    </w:p>
    <w:sectPr w:rsidR="00112A52" w:rsidRPr="00FA341F" w:rsidSect="00FA34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34"/>
    <w:rsid w:val="00112A52"/>
    <w:rsid w:val="00354634"/>
    <w:rsid w:val="00FA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3433"/>
  <w15:chartTrackingRefBased/>
  <w15:docId w15:val="{C9905D0B-0FC1-475C-8A59-CB515029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dc:description/>
  <cp:lastModifiedBy>lxy</cp:lastModifiedBy>
  <cp:revision>2</cp:revision>
  <dcterms:created xsi:type="dcterms:W3CDTF">2021-07-01T04:59:00Z</dcterms:created>
  <dcterms:modified xsi:type="dcterms:W3CDTF">2021-07-01T05:02:00Z</dcterms:modified>
</cp:coreProperties>
</file>