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6C98" w:rsidRPr="00EB607E" w:rsidRDefault="00EB607E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u7ave58yl9hd" w:colFirst="0" w:colLast="0"/>
      <w:bookmarkEnd w:id="0"/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MEETING MINUTES</w:t>
      </w:r>
    </w:p>
    <w:p w14:paraId="00000002" w14:textId="77777777" w:rsidR="00D26C98" w:rsidRPr="00EB607E" w:rsidRDefault="00EB607E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lmp8ewoaw35f" w:colFirst="0" w:colLast="0"/>
      <w:bookmarkEnd w:id="1"/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Project: Business Intelligence (BI) System for Golden Gate Restaurant Chain</w:t>
      </w:r>
    </w:p>
    <w:p w14:paraId="00000003" w14:textId="77777777" w:rsidR="00D26C98" w:rsidRPr="00EB607E" w:rsidRDefault="00EB607E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tkc7crgllea4" w:colFirst="0" w:colLast="0"/>
      <w:bookmarkEnd w:id="2"/>
      <w:r w:rsidRPr="00EB60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Date: 07/03/2025</w:t>
      </w:r>
    </w:p>
    <w:p w14:paraId="00000004" w14:textId="77777777" w:rsidR="00D26C98" w:rsidRPr="00EB607E" w:rsidRDefault="00EB607E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8x0htk9aro4y" w:colFirst="0" w:colLast="0"/>
      <w:bookmarkEnd w:id="3"/>
      <w:r w:rsidRPr="00EB60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Location: Online Meeting (Microsoft Teams)</w:t>
      </w:r>
    </w:p>
    <w:p w14:paraId="00000005" w14:textId="77777777" w:rsidR="00D26C98" w:rsidRPr="00EB607E" w:rsidRDefault="00EB607E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g39dpmepjtgg" w:colFirst="0" w:colLast="0"/>
      <w:bookmarkEnd w:id="4"/>
      <w:r w:rsidRPr="00EB60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Attendees:</w:t>
      </w:r>
    </w:p>
    <w:p w14:paraId="00000006" w14:textId="77777777" w:rsidR="00D26C98" w:rsidRPr="00EB607E" w:rsidRDefault="00EB607E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Assoc. Prof. Ho Trung Thanh, Ph.D – Project Sponsor</w:t>
      </w:r>
    </w:p>
    <w:p w14:paraId="00000007" w14:textId="77777777" w:rsidR="00D26C98" w:rsidRPr="00EB607E" w:rsidRDefault="00EB607E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Nguyen Huynh Kim Suong – Product Developer</w:t>
      </w:r>
    </w:p>
    <w:p w14:paraId="00000008" w14:textId="77777777" w:rsidR="00D26C98" w:rsidRPr="00EB607E" w:rsidRDefault="00EB607E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Tran Thi Thuy Loi – Data Analyst and Engineer</w:t>
      </w:r>
    </w:p>
    <w:p w14:paraId="00000009" w14:textId="77777777" w:rsidR="00D26C98" w:rsidRPr="00EB607E" w:rsidRDefault="00EB607E">
      <w:pPr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Project Team Members</w:t>
      </w:r>
    </w:p>
    <w:p w14:paraId="0000000A" w14:textId="77777777" w:rsidR="00D26C98" w:rsidRPr="00EB607E" w:rsidRDefault="00EB607E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axwi30p85c5u" w:colFirst="0" w:colLast="0"/>
      <w:bookmarkEnd w:id="5"/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Agenda:</w:t>
      </w:r>
    </w:p>
    <w:p w14:paraId="0000000B" w14:textId="511DFD3F" w:rsidR="00D26C98" w:rsidRPr="00EB607E" w:rsidRDefault="00EB607E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Review Change Request 01 – Transition from manual data extraction to API-Based Real-Time Integration</w:t>
      </w:r>
      <w:r w:rsidRPr="00EB607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00000C" w14:textId="068937ED" w:rsidR="00D26C98" w:rsidRPr="00EB607E" w:rsidRDefault="00EB607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Review Change Request 02 – Upgrade to a Cloud-Based Data Warehouse for Enhanced BI Performance</w:t>
      </w:r>
      <w:r w:rsidRPr="00EB607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00000D" w14:textId="59333100" w:rsidR="00D26C98" w:rsidRPr="00EB607E" w:rsidRDefault="00EB607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Impact Analysis on Project Timeline, Budget, and Scope</w:t>
      </w:r>
      <w:r w:rsidRPr="00EB607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00000E" w14:textId="1BEBA5CB" w:rsidR="00D26C98" w:rsidRPr="00EB607E" w:rsidRDefault="00EB607E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Approval and Next Steps</w:t>
      </w:r>
      <w:r w:rsidRPr="00EB607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00000F" w14:textId="77777777" w:rsidR="00D26C98" w:rsidRPr="00EB607E" w:rsidRDefault="00EB607E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4tdb43winudt" w:colFirst="0" w:colLast="0"/>
      <w:bookmarkEnd w:id="6"/>
      <w:r w:rsidRPr="00EB60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Change Request 01 – Transition from manual data extraction to API-Based Real-Time Integration</w:t>
      </w:r>
    </w:p>
    <w:p w14:paraId="00000010" w14:textId="77777777" w:rsidR="00D26C98" w:rsidRPr="00EB607E" w:rsidRDefault="00EB607E">
      <w:pPr>
        <w:numPr>
          <w:ilvl w:val="0"/>
          <w:numId w:val="4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Requested by:</w:t>
      </w:r>
      <w:r w:rsidRPr="00EB607E">
        <w:rPr>
          <w:rFonts w:ascii="Times New Roman" w:eastAsia="Times New Roman" w:hAnsi="Times New Roman" w:cs="Times New Roman"/>
          <w:sz w:val="24"/>
          <w:szCs w:val="24"/>
        </w:rPr>
        <w:t xml:space="preserve"> Nguyen Huynh Kim Suong – Product Developer</w:t>
      </w:r>
    </w:p>
    <w:p w14:paraId="00000011" w14:textId="77777777" w:rsidR="00D26C98" w:rsidRPr="00EB607E" w:rsidRDefault="00EB607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14:paraId="00000012" w14:textId="77777777" w:rsidR="00D26C98" w:rsidRPr="00EB607E" w:rsidRDefault="00EB607E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Shift from manual data extraction and batch processing to real-time API integration.</w:t>
      </w:r>
    </w:p>
    <w:p w14:paraId="00000013" w14:textId="77777777" w:rsidR="00D26C98" w:rsidRPr="00EB607E" w:rsidRDefault="00EB607E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Improves data accuracy, efficiency, and scalability.</w:t>
      </w:r>
    </w:p>
    <w:p w14:paraId="00000014" w14:textId="77777777" w:rsidR="00D26C98" w:rsidRPr="00EB607E" w:rsidRDefault="00EB607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Impact Analysis:</w:t>
      </w:r>
    </w:p>
    <w:p w14:paraId="00000015" w14:textId="77777777" w:rsidR="00D26C98" w:rsidRPr="00EB607E" w:rsidRDefault="00EB607E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Scope Impact:</w:t>
      </w:r>
      <w:r w:rsidRPr="00EB607E">
        <w:rPr>
          <w:rFonts w:ascii="Times New Roman" w:eastAsia="Times New Roman" w:hAnsi="Times New Roman" w:cs="Times New Roman"/>
          <w:sz w:val="24"/>
          <w:szCs w:val="24"/>
        </w:rPr>
        <w:t xml:space="preserve"> No changes to project scope.</w:t>
      </w:r>
    </w:p>
    <w:p w14:paraId="00000016" w14:textId="77777777" w:rsidR="00D26C98" w:rsidRPr="00EB607E" w:rsidRDefault="00EB607E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Timeline Impact:</w:t>
      </w:r>
      <w:r w:rsidRPr="00EB607E">
        <w:rPr>
          <w:rFonts w:ascii="Times New Roman" w:eastAsia="Times New Roman" w:hAnsi="Times New Roman" w:cs="Times New Roman"/>
          <w:sz w:val="24"/>
          <w:szCs w:val="24"/>
        </w:rPr>
        <w:t xml:space="preserve"> Minor delay (+1 week) but within contingency buffer.</w:t>
      </w:r>
    </w:p>
    <w:p w14:paraId="00000017" w14:textId="77777777" w:rsidR="00D26C98" w:rsidRPr="00EB607E" w:rsidRDefault="00EB607E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Budget Impact:</w:t>
      </w:r>
      <w:r w:rsidRPr="00EB607E">
        <w:rPr>
          <w:rFonts w:ascii="Times New Roman" w:eastAsia="Times New Roman" w:hAnsi="Times New Roman" w:cs="Times New Roman"/>
          <w:sz w:val="24"/>
          <w:szCs w:val="24"/>
        </w:rPr>
        <w:t xml:space="preserve"> No additional costs; long-term cost savings by reducing manual efforts.</w:t>
      </w:r>
    </w:p>
    <w:p w14:paraId="00000018" w14:textId="77777777" w:rsidR="00D26C98" w:rsidRPr="00EB607E" w:rsidRDefault="00EB607E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Other Considerations:</w:t>
      </w:r>
    </w:p>
    <w:p w14:paraId="00000019" w14:textId="77777777" w:rsidR="00D26C98" w:rsidRPr="00EB607E" w:rsidRDefault="00EB607E">
      <w:pPr>
        <w:numPr>
          <w:ilvl w:val="2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Enhanced real-time analytics for sales and marketing teams.</w:t>
      </w:r>
    </w:p>
    <w:p w14:paraId="0000001A" w14:textId="77777777" w:rsidR="00D26C98" w:rsidRPr="00EB607E" w:rsidRDefault="00EB607E">
      <w:pPr>
        <w:numPr>
          <w:ilvl w:val="2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Reduced manual workload and improved data security.</w:t>
      </w:r>
    </w:p>
    <w:p w14:paraId="0000001B" w14:textId="70573300" w:rsidR="00D26C98" w:rsidRPr="00EB607E" w:rsidRDefault="00EB607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Decision:</w:t>
      </w:r>
      <w:r w:rsidRPr="00EB607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Approved</w:t>
      </w:r>
    </w:p>
    <w:p w14:paraId="0000001C" w14:textId="77777777" w:rsidR="00D26C98" w:rsidRPr="00EB607E" w:rsidRDefault="00EB607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Next Steps:</w:t>
      </w:r>
    </w:p>
    <w:p w14:paraId="0000001D" w14:textId="77777777" w:rsidR="00D26C98" w:rsidRPr="00EB607E" w:rsidRDefault="00EB607E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API development and integration to be completed within 1 week.</w:t>
      </w:r>
    </w:p>
    <w:p w14:paraId="0000001E" w14:textId="77777777" w:rsidR="00D26C98" w:rsidRPr="00EB607E" w:rsidRDefault="00EB607E">
      <w:pPr>
        <w:numPr>
          <w:ilvl w:val="1"/>
          <w:numId w:val="4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Conduct system testing before deployment.</w:t>
      </w:r>
    </w:p>
    <w:p w14:paraId="0000001F" w14:textId="77777777" w:rsidR="00D26C98" w:rsidRPr="00EB607E" w:rsidRDefault="00EB607E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ho6daam68k1s" w:colFirst="0" w:colLast="0"/>
      <w:bookmarkEnd w:id="7"/>
      <w:r w:rsidRPr="00EB60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Change Request 02 – Upgrade to a Cloud-Based Data Warehouse for Enhanced BI Performance</w:t>
      </w:r>
    </w:p>
    <w:p w14:paraId="00000020" w14:textId="77777777" w:rsidR="00D26C98" w:rsidRPr="00EB607E" w:rsidRDefault="00EB607E">
      <w:pPr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Requested by:</w:t>
      </w:r>
      <w:r w:rsidRPr="00EB607E">
        <w:rPr>
          <w:rFonts w:ascii="Times New Roman" w:eastAsia="Times New Roman" w:hAnsi="Times New Roman" w:cs="Times New Roman"/>
          <w:sz w:val="24"/>
          <w:szCs w:val="24"/>
        </w:rPr>
        <w:t xml:space="preserve"> Tran Thi Thuy Loi – Data Analyst and Engineer</w:t>
      </w:r>
    </w:p>
    <w:p w14:paraId="00000021" w14:textId="77777777" w:rsidR="00D26C98" w:rsidRPr="00EB607E" w:rsidRDefault="00EB607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14:paraId="00000022" w14:textId="77777777" w:rsidR="00D26C98" w:rsidRPr="00EB607E" w:rsidRDefault="00EB607E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Migrate the BI system from on-premise servers to a Cloud-Based Data Warehouse (AWS).</w:t>
      </w:r>
    </w:p>
    <w:p w14:paraId="00000023" w14:textId="77777777" w:rsidR="00D26C98" w:rsidRPr="00EB607E" w:rsidRDefault="00EB607E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Improves data processing speed, expands storage capacity, and enhances query performance.</w:t>
      </w:r>
    </w:p>
    <w:p w14:paraId="00000024" w14:textId="77777777" w:rsidR="00D26C98" w:rsidRPr="00EB607E" w:rsidRDefault="00EB607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Impact Analysis:</w:t>
      </w:r>
    </w:p>
    <w:p w14:paraId="00000025" w14:textId="77777777" w:rsidR="00D26C98" w:rsidRPr="00EB607E" w:rsidRDefault="00EB607E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Scope Impact:</w:t>
      </w:r>
      <w:r w:rsidRPr="00EB607E">
        <w:rPr>
          <w:rFonts w:ascii="Times New Roman" w:eastAsia="Times New Roman" w:hAnsi="Times New Roman" w:cs="Times New Roman"/>
          <w:sz w:val="24"/>
          <w:szCs w:val="24"/>
        </w:rPr>
        <w:t xml:space="preserve"> Significant change requiring updates to data processing workflows.</w:t>
      </w:r>
    </w:p>
    <w:p w14:paraId="00000026" w14:textId="77777777" w:rsidR="00D26C98" w:rsidRPr="00EB607E" w:rsidRDefault="00EB607E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Timeline Impact:</w:t>
      </w:r>
      <w:r w:rsidRPr="00EB607E">
        <w:rPr>
          <w:rFonts w:ascii="Times New Roman" w:eastAsia="Times New Roman" w:hAnsi="Times New Roman" w:cs="Times New Roman"/>
          <w:sz w:val="24"/>
          <w:szCs w:val="24"/>
        </w:rPr>
        <w:t xml:space="preserve"> Estimated additional </w:t>
      </w: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2-3 months</w:t>
      </w:r>
      <w:r w:rsidRPr="00EB607E">
        <w:rPr>
          <w:rFonts w:ascii="Times New Roman" w:eastAsia="Times New Roman" w:hAnsi="Times New Roman" w:cs="Times New Roman"/>
          <w:sz w:val="24"/>
          <w:szCs w:val="24"/>
        </w:rPr>
        <w:t xml:space="preserve"> for setup, migration, and testing.</w:t>
      </w:r>
    </w:p>
    <w:p w14:paraId="00000027" w14:textId="77777777" w:rsidR="00D26C98" w:rsidRPr="00EB607E" w:rsidRDefault="00EB607E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Budget Impact:</w:t>
      </w:r>
    </w:p>
    <w:p w14:paraId="00000028" w14:textId="77777777" w:rsidR="00D26C98" w:rsidRPr="00EB607E" w:rsidRDefault="00EB607E">
      <w:pPr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Current on-premise cost:</w:t>
      </w:r>
      <w:r w:rsidRPr="00EB607E">
        <w:rPr>
          <w:rFonts w:ascii="Times New Roman" w:eastAsia="Times New Roman" w:hAnsi="Times New Roman" w:cs="Times New Roman"/>
          <w:sz w:val="24"/>
          <w:szCs w:val="24"/>
        </w:rPr>
        <w:t xml:space="preserve"> $32,000 per year.</w:t>
      </w:r>
    </w:p>
    <w:p w14:paraId="00000029" w14:textId="77777777" w:rsidR="00D26C98" w:rsidRPr="00EB607E" w:rsidRDefault="00EB607E">
      <w:pPr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Cloud-based cost:</w:t>
      </w:r>
      <w:r w:rsidRPr="00EB607E">
        <w:rPr>
          <w:rFonts w:ascii="Times New Roman" w:eastAsia="Times New Roman" w:hAnsi="Times New Roman" w:cs="Times New Roman"/>
          <w:sz w:val="24"/>
          <w:szCs w:val="24"/>
        </w:rPr>
        <w:t xml:space="preserve"> $96,000 - $144,000 per year.</w:t>
      </w:r>
    </w:p>
    <w:p w14:paraId="0000002A" w14:textId="77777777" w:rsidR="00D26C98" w:rsidRPr="00EB607E" w:rsidRDefault="00EB607E">
      <w:pPr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Higher operational costs exceed current budget allocation.</w:t>
      </w:r>
    </w:p>
    <w:p w14:paraId="0000002B" w14:textId="77777777" w:rsidR="00D26C98" w:rsidRPr="00EB607E" w:rsidRDefault="00EB607E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Other Considerations:</w:t>
      </w:r>
    </w:p>
    <w:p w14:paraId="0000002C" w14:textId="77777777" w:rsidR="00D26C98" w:rsidRPr="00EB607E" w:rsidRDefault="00EB607E">
      <w:pPr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Faster system performance.</w:t>
      </w:r>
    </w:p>
    <w:p w14:paraId="0000002D" w14:textId="77777777" w:rsidR="00D26C98" w:rsidRPr="00EB607E" w:rsidRDefault="00EB607E">
      <w:pPr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Increased ongoing expenses.</w:t>
      </w:r>
    </w:p>
    <w:p w14:paraId="0000002E" w14:textId="77777777" w:rsidR="00D26C98" w:rsidRPr="00EB607E" w:rsidRDefault="00EB607E">
      <w:pPr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lastRenderedPageBreak/>
        <w:t>Security &amp; compliance risks.</w:t>
      </w:r>
    </w:p>
    <w:p w14:paraId="0000002F" w14:textId="7DB81566" w:rsidR="00D26C98" w:rsidRPr="00EB607E" w:rsidRDefault="00EB607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Decision:</w:t>
      </w:r>
      <w:r w:rsidRPr="00EB607E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Rejected due to high cost exceeding budget constraints.</w:t>
      </w:r>
    </w:p>
    <w:p w14:paraId="00000030" w14:textId="77777777" w:rsidR="00D26C98" w:rsidRPr="00EB607E" w:rsidRDefault="00EB607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Next Steps:</w:t>
      </w:r>
    </w:p>
    <w:p w14:paraId="00000031" w14:textId="77777777" w:rsidR="00D26C98" w:rsidRPr="00EB607E" w:rsidRDefault="00EB607E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Explore alternative optimizations to improve on-premise performance.</w:t>
      </w:r>
    </w:p>
    <w:p w14:paraId="00000032" w14:textId="77777777" w:rsidR="00D26C98" w:rsidRPr="00EB607E" w:rsidRDefault="00EB607E">
      <w:pPr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Investigate hybrid cloud solutions or phased migration approaches.</w:t>
      </w:r>
    </w:p>
    <w:p w14:paraId="00000033" w14:textId="77777777" w:rsidR="00D26C98" w:rsidRPr="00EB607E" w:rsidRDefault="00EB607E">
      <w:pPr>
        <w:numPr>
          <w:ilvl w:val="1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>Review budget in the next fiscal planning cycle.</w:t>
      </w:r>
    </w:p>
    <w:p w14:paraId="00000034" w14:textId="77777777" w:rsidR="00D26C98" w:rsidRPr="00EB607E" w:rsidRDefault="00EB607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b/>
          <w:sz w:val="24"/>
          <w:szCs w:val="24"/>
        </w:rPr>
        <w:t>Action Items:</w:t>
      </w:r>
    </w:p>
    <w:p w14:paraId="00000035" w14:textId="77777777" w:rsidR="00D26C98" w:rsidRPr="00EB607E" w:rsidRDefault="00D26C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10"/>
        <w:gridCol w:w="2790"/>
        <w:gridCol w:w="1360"/>
      </w:tblGrid>
      <w:tr w:rsidR="00D26C98" w:rsidRPr="00EB607E" w14:paraId="53C8A495" w14:textId="77777777" w:rsidTr="00EB607E"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D26C98" w:rsidRPr="00EB607E" w:rsidRDefault="00EB6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60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Action Item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D26C98" w:rsidRPr="00EB607E" w:rsidRDefault="00EB6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60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Responsible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D26C98" w:rsidRPr="00EB607E" w:rsidRDefault="00EB6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60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Deadline</w:t>
            </w:r>
          </w:p>
        </w:tc>
      </w:tr>
      <w:tr w:rsidR="00D26C98" w:rsidRPr="00EB607E" w14:paraId="535ED7FF" w14:textId="77777777" w:rsidTr="00EB607E"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D26C98" w:rsidRPr="00EB607E" w:rsidRDefault="00EB6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7E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and integrate API-based data extraction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D26C98" w:rsidRPr="00EB607E" w:rsidRDefault="00EB6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7E">
              <w:rPr>
                <w:rFonts w:ascii="Times New Roman" w:eastAsia="Times New Roman" w:hAnsi="Times New Roman" w:cs="Times New Roman"/>
                <w:sz w:val="24"/>
                <w:szCs w:val="24"/>
              </w:rPr>
              <w:t>Product Developer Team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D26C98" w:rsidRPr="00EB607E" w:rsidRDefault="00EB6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7E"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D26C98" w:rsidRPr="00EB607E" w14:paraId="789132BE" w14:textId="77777777" w:rsidTr="00EB607E"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D26C98" w:rsidRPr="00EB607E" w:rsidRDefault="00EB6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7E">
              <w:rPr>
                <w:rFonts w:ascii="Times New Roman" w:eastAsia="Times New Roman" w:hAnsi="Times New Roman" w:cs="Times New Roman"/>
                <w:sz w:val="24"/>
                <w:szCs w:val="24"/>
              </w:rPr>
              <w:t>Perform system testing for API integration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D26C98" w:rsidRPr="00EB607E" w:rsidRDefault="00EB6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7E">
              <w:rPr>
                <w:rFonts w:ascii="Times New Roman" w:eastAsia="Times New Roman" w:hAnsi="Times New Roman" w:cs="Times New Roman"/>
                <w:sz w:val="24"/>
                <w:szCs w:val="24"/>
              </w:rPr>
              <w:t>QA Team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D26C98" w:rsidRPr="00EB607E" w:rsidRDefault="00EB6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7E">
              <w:rPr>
                <w:rFonts w:ascii="Times New Roman" w:eastAsia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D26C98" w:rsidRPr="00EB607E" w14:paraId="75548C72" w14:textId="77777777" w:rsidTr="00EB607E"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D26C98" w:rsidRPr="00EB607E" w:rsidRDefault="00EB6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7E">
              <w:rPr>
                <w:rFonts w:ascii="Times New Roman" w:eastAsia="Times New Roman" w:hAnsi="Times New Roman" w:cs="Times New Roman"/>
                <w:sz w:val="24"/>
                <w:szCs w:val="24"/>
              </w:rPr>
              <w:t>Assess performance optimization for on-premise BI system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D26C98" w:rsidRPr="00EB607E" w:rsidRDefault="00EB6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7E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Analyst Team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D26C98" w:rsidRPr="00EB607E" w:rsidRDefault="00EB6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7E">
              <w:rPr>
                <w:rFonts w:ascii="Times New Roman" w:eastAsia="Times New Roman" w:hAnsi="Times New Roman" w:cs="Times New Roman"/>
                <w:sz w:val="24"/>
                <w:szCs w:val="24"/>
              </w:rPr>
              <w:t>3 weeks</w:t>
            </w:r>
          </w:p>
        </w:tc>
      </w:tr>
      <w:tr w:rsidR="00D26C98" w:rsidRPr="00EB607E" w14:paraId="479CE122" w14:textId="77777777" w:rsidTr="00EB607E"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D26C98" w:rsidRPr="00EB607E" w:rsidRDefault="00EB6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7E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hybrid cloud alternatives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D26C98" w:rsidRPr="00EB607E" w:rsidRDefault="00EB6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7E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Analyst Team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D26C98" w:rsidRPr="00EB607E" w:rsidRDefault="00EB6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607E">
              <w:rPr>
                <w:rFonts w:ascii="Times New Roman" w:eastAsia="Times New Roman" w:hAnsi="Times New Roman" w:cs="Times New Roman"/>
                <w:sz w:val="24"/>
                <w:szCs w:val="24"/>
              </w:rPr>
              <w:t>4 weeks</w:t>
            </w:r>
          </w:p>
        </w:tc>
      </w:tr>
    </w:tbl>
    <w:p w14:paraId="00000045" w14:textId="77777777" w:rsidR="00D26C98" w:rsidRPr="00EB607E" w:rsidRDefault="00D26C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6" w14:textId="77777777" w:rsidR="00D26C98" w:rsidRPr="00EB607E" w:rsidRDefault="00EB607E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jx0ybcmfsv0x" w:colFirst="0" w:colLast="0"/>
      <w:bookmarkEnd w:id="8"/>
      <w:r w:rsidRPr="00EB607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Conclusion:</w:t>
      </w:r>
    </w:p>
    <w:p w14:paraId="00000047" w14:textId="6C42FA11" w:rsidR="00D26C98" w:rsidRPr="00EB607E" w:rsidRDefault="00EB607E">
      <w:pPr>
        <w:numPr>
          <w:ilvl w:val="0"/>
          <w:numId w:val="2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Arial Unicode MS" w:hAnsi="Times New Roman" w:cs="Times New Roman"/>
          <w:sz w:val="24"/>
          <w:szCs w:val="24"/>
        </w:rPr>
        <w:t>Change Request 01 (API Integration): Approved and will be implemented immediately.</w:t>
      </w:r>
    </w:p>
    <w:p w14:paraId="00000048" w14:textId="36A62D17" w:rsidR="00D26C98" w:rsidRPr="00EB607E" w:rsidRDefault="00EB607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Arial Unicode MS" w:hAnsi="Times New Roman" w:cs="Times New Roman"/>
          <w:sz w:val="24"/>
          <w:szCs w:val="24"/>
        </w:rPr>
        <w:t>Change Request 02 (Cloud Migration): Rejected due to high operational costs exceeding budget.</w:t>
      </w:r>
    </w:p>
    <w:p w14:paraId="00000049" w14:textId="79AC8747" w:rsidR="00D26C98" w:rsidRPr="00EB607E" w:rsidRDefault="00EB607E">
      <w:pPr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607E">
        <w:rPr>
          <w:rFonts w:ascii="Times New Roman" w:eastAsia="Times New Roman" w:hAnsi="Times New Roman" w:cs="Times New Roman"/>
          <w:sz w:val="24"/>
          <w:szCs w:val="24"/>
        </w:rPr>
        <w:t xml:space="preserve">Next meeting scheduled for </w:t>
      </w:r>
      <w:r w:rsidR="00504890">
        <w:rPr>
          <w:rFonts w:ascii="Times New Roman" w:eastAsia="Times New Roman" w:hAnsi="Times New Roman" w:cs="Times New Roman"/>
          <w:sz w:val="24"/>
          <w:szCs w:val="24"/>
          <w:lang w:val="en-US"/>
        </w:rPr>
        <w:t>09</w:t>
      </w:r>
      <w:r w:rsidRPr="00EB607E">
        <w:rPr>
          <w:rFonts w:ascii="Times New Roman" w:eastAsia="Times New Roman" w:hAnsi="Times New Roman" w:cs="Times New Roman"/>
          <w:sz w:val="24"/>
          <w:szCs w:val="24"/>
        </w:rPr>
        <w:t>/03/2025 to review on-premise optimization strategies and hybrid cloud feasibility.</w:t>
      </w:r>
    </w:p>
    <w:p w14:paraId="0000004A" w14:textId="77777777" w:rsidR="00D26C98" w:rsidRPr="00EB607E" w:rsidRDefault="00D26C9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26C98" w:rsidRPr="00EB60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E5EC3"/>
    <w:multiLevelType w:val="multilevel"/>
    <w:tmpl w:val="48101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D17C32"/>
    <w:multiLevelType w:val="multilevel"/>
    <w:tmpl w:val="DFFC8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734F4D"/>
    <w:multiLevelType w:val="multilevel"/>
    <w:tmpl w:val="FADC8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D85AB6"/>
    <w:multiLevelType w:val="multilevel"/>
    <w:tmpl w:val="6EFE7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555957"/>
    <w:multiLevelType w:val="multilevel"/>
    <w:tmpl w:val="478A0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C98"/>
    <w:rsid w:val="00504890"/>
    <w:rsid w:val="00D26C98"/>
    <w:rsid w:val="00E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BCEA"/>
  <w15:docId w15:val="{0438435B-3A27-4557-AB9F-60D81B91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2025-03-14T04:37:00Z</dcterms:created>
  <dcterms:modified xsi:type="dcterms:W3CDTF">2025-03-14T09:45:00Z</dcterms:modified>
</cp:coreProperties>
</file>