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Climate change is a significant global challenge with far-reaching impacts on ecosystems, weather patterns, and human societies.</w:t>
      </w:r>
    </w:p>
    <w:p>
      <w:r>
        <w:t>Rising temperatures contribute to melting glaciers, rising sea levels, and extreme weather events such as hurricanes and droughts.</w:t>
      </w:r>
    </w:p>
    <w:p>
      <w:r>
        <w:t>Mitigating climate change requires international cooperation, sustainable energy solutions, and effective policy measures.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