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31DF23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036B493" w14:textId="77777777" w:rsidR="00000000" w:rsidRDefault="00000000">
            <w:pPr>
              <w:spacing w:before="120"/>
              <w:jc w:val="center"/>
            </w:pPr>
            <w:r>
              <w:rPr>
                <w:b/>
                <w:bCs/>
              </w:rPr>
              <w:t>BỘ NỘI VỤ</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DBA6769"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C82689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EE24EB3" w14:textId="77777777" w:rsidR="00000000" w:rsidRDefault="00000000">
            <w:pPr>
              <w:spacing w:before="120"/>
              <w:jc w:val="center"/>
            </w:pPr>
            <w:r>
              <w:t>Số: 02/2022/TT-BNV</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AF1E246" w14:textId="77777777" w:rsidR="00000000" w:rsidRDefault="00000000">
            <w:pPr>
              <w:spacing w:before="120"/>
              <w:jc w:val="right"/>
            </w:pPr>
            <w:r>
              <w:rPr>
                <w:i/>
                <w:iCs/>
              </w:rPr>
              <w:t>Hà Nội, ngày 29 tháng 01 năm 2022</w:t>
            </w:r>
          </w:p>
        </w:tc>
      </w:tr>
    </w:tbl>
    <w:p w14:paraId="41F2C4BE" w14:textId="77777777" w:rsidR="00000000" w:rsidRDefault="00000000">
      <w:pPr>
        <w:spacing w:before="120" w:after="280" w:afterAutospacing="1"/>
        <w:jc w:val="center"/>
      </w:pPr>
      <w:r>
        <w:t> </w:t>
      </w:r>
    </w:p>
    <w:p w14:paraId="197271BC" w14:textId="77777777" w:rsidR="00000000" w:rsidRDefault="00000000">
      <w:pPr>
        <w:spacing w:before="120" w:after="280" w:afterAutospacing="1"/>
        <w:jc w:val="center"/>
      </w:pPr>
      <w:bookmarkStart w:id="0" w:name="loai_1"/>
      <w:r>
        <w:rPr>
          <w:b/>
          <w:bCs/>
        </w:rPr>
        <w:t>THÔNG TƯ</w:t>
      </w:r>
      <w:bookmarkEnd w:id="0"/>
    </w:p>
    <w:p w14:paraId="5682026D" w14:textId="77777777" w:rsidR="00000000" w:rsidRDefault="00000000">
      <w:pPr>
        <w:spacing w:before="120" w:after="280" w:afterAutospacing="1"/>
        <w:jc w:val="center"/>
      </w:pPr>
      <w:bookmarkStart w:id="1" w:name="loai_1_name"/>
      <w:r>
        <w:t>HƯỚNG DẪN THỰC HIỆN ĐIỀU CHỈNH MỨC TRỢ CẤP HẰNG THÁNG TỪ NGÀY 01 THÁNG 01 NĂM 2022 ĐỐI VỚI CÁN BỘ XÃ, PHƯỜNG, THỊ TRẤN ĐÃ NGHỈ VIỆC THEO QUYẾT ĐỊNH SỐ 130-CP NGÀY 20 THÁNG 6 NĂM 1975 CỦA HỘI ĐỒNG CHÍNH PHỦ VÀ QUYẾT ĐỊNH SỐ 111-HĐBT NGÀY 13 THÁNG 10 NĂM 1981 CỦA HỘI ĐỒNG BỘ TRƯỞNG</w:t>
      </w:r>
      <w:bookmarkEnd w:id="1"/>
    </w:p>
    <w:p w14:paraId="54A3F43A" w14:textId="77777777" w:rsidR="00000000" w:rsidRDefault="00000000">
      <w:pPr>
        <w:spacing w:before="120" w:after="280" w:afterAutospacing="1"/>
      </w:pPr>
      <w:r>
        <w:rPr>
          <w:i/>
          <w:iCs/>
        </w:rPr>
        <w:t>Căn cứ Nghị định số 34/2017/NĐ-CP ngày 03 tháng 4 năm 2017 của Chính phủ quy định chức năng, nhiệm vụ, quyền hạn và cơ cấu tổ chức của Bộ Nội vụ;</w:t>
      </w:r>
    </w:p>
    <w:p w14:paraId="30DD2CBD" w14:textId="77777777" w:rsidR="00000000" w:rsidRDefault="00000000">
      <w:pPr>
        <w:spacing w:before="120" w:after="280" w:afterAutospacing="1"/>
      </w:pPr>
      <w:r>
        <w:rPr>
          <w:i/>
          <w:iCs/>
        </w:rPr>
        <w:t xml:space="preserve">Căn cứ </w:t>
      </w:r>
      <w:bookmarkStart w:id="2" w:name="dc_1"/>
      <w:r>
        <w:rPr>
          <w:i/>
          <w:iCs/>
        </w:rPr>
        <w:t>khoản 2 Điều 4 Nghị định số 108/2021/NĐ-CP</w:t>
      </w:r>
      <w:bookmarkEnd w:id="2"/>
      <w:r>
        <w:rPr>
          <w:i/>
          <w:iCs/>
        </w:rPr>
        <w:t xml:space="preserve"> ngày 07 tháng 12 năm 2021 của Chính phủ điều chỉnh lương hưu, trợ cấp bảo hiểm xã hội và trợ cấp hằng tháng;</w:t>
      </w:r>
    </w:p>
    <w:p w14:paraId="300A1611" w14:textId="77777777" w:rsidR="00000000" w:rsidRDefault="00000000">
      <w:pPr>
        <w:spacing w:before="120" w:after="280" w:afterAutospacing="1"/>
      </w:pPr>
      <w:r>
        <w:rPr>
          <w:i/>
          <w:iCs/>
        </w:rPr>
        <w:t>Theo đề nghị của Vụ trưởng Vụ Tiền lương;</w:t>
      </w:r>
    </w:p>
    <w:p w14:paraId="0DFD67FD" w14:textId="77777777" w:rsidR="00000000" w:rsidRDefault="00000000">
      <w:pPr>
        <w:spacing w:before="120" w:after="280" w:afterAutospacing="1"/>
      </w:pPr>
      <w:r>
        <w:rPr>
          <w:i/>
          <w:iCs/>
        </w:rPr>
        <w:t xml:space="preserve">Bộ trưởng Bộ Nội vụ ban hành Thông tư hướng dẫn thực hiện điều chỉnh mức trợ cấp hằng tháng từ ngày 01 tháng 01 năm 2022 đối với cán bộ xã, phường, thị trấn đã nghỉ việc theo Quyết định số </w:t>
      </w:r>
      <w:bookmarkStart w:id="3" w:name="tvpllink_anolyiaabv"/>
      <w:r>
        <w:rPr>
          <w:i/>
          <w:iCs/>
        </w:rPr>
        <w:t>130-CP</w:t>
      </w:r>
      <w:bookmarkEnd w:id="3"/>
      <w:r>
        <w:rPr>
          <w:i/>
          <w:iCs/>
        </w:rPr>
        <w:t xml:space="preserve"> ngày 20 tháng 6 năm 1975 của Hội đồng Chính phủ và Quyết định số </w:t>
      </w:r>
      <w:bookmarkStart w:id="4" w:name="tvpllink_ixgtwanjfb"/>
      <w:r>
        <w:rPr>
          <w:i/>
          <w:iCs/>
        </w:rPr>
        <w:t>111-HĐBT</w:t>
      </w:r>
      <w:bookmarkEnd w:id="4"/>
      <w:r>
        <w:rPr>
          <w:i/>
          <w:iCs/>
        </w:rPr>
        <w:t xml:space="preserve"> ngày 13 tháng 10 năm 1981 của Hội đồng Bộ trưởng.</w:t>
      </w:r>
    </w:p>
    <w:p w14:paraId="4D8B1845" w14:textId="77777777" w:rsidR="00000000" w:rsidRDefault="00000000">
      <w:pPr>
        <w:spacing w:before="120" w:after="280" w:afterAutospacing="1"/>
      </w:pPr>
      <w:bookmarkStart w:id="5" w:name="dieu_1"/>
      <w:r>
        <w:rPr>
          <w:b/>
          <w:bCs/>
        </w:rPr>
        <w:t>Điều 1. Đối tượng áp dụng</w:t>
      </w:r>
      <w:bookmarkEnd w:id="5"/>
    </w:p>
    <w:p w14:paraId="6C2EF438" w14:textId="77777777" w:rsidR="00000000" w:rsidRDefault="00000000">
      <w:pPr>
        <w:spacing w:before="120" w:after="280" w:afterAutospacing="1"/>
      </w:pPr>
      <w:r>
        <w:t xml:space="preserve">Đối tượng áp dụng Thông tư này là cán bộ xã, phường, thị trấn đã nghỉ việc hưởng trợ cấp hằng tháng theo Quyết định số </w:t>
      </w:r>
      <w:bookmarkStart w:id="6" w:name="tvpllink_anolyiaabv_1"/>
      <w:r>
        <w:t>130-CP</w:t>
      </w:r>
      <w:bookmarkEnd w:id="6"/>
      <w:r>
        <w:t xml:space="preserve"> ngày 20 tháng 6 năm 1975 của Hội đồng Chính phủ và Quyết định số </w:t>
      </w:r>
      <w:bookmarkStart w:id="7" w:name="tvpllink_ixgtwanjfb_1"/>
      <w:r>
        <w:t>111-HĐBT</w:t>
      </w:r>
      <w:bookmarkEnd w:id="7"/>
      <w:r>
        <w:t xml:space="preserve"> ngày 13 tháng 10 năm 1981 của Hội đồng Bộ trưởng (sau đây gọi là cán bộ xã già yếu đã nghỉ việc).</w:t>
      </w:r>
    </w:p>
    <w:p w14:paraId="605BEA6C" w14:textId="77777777" w:rsidR="00000000" w:rsidRDefault="00000000">
      <w:pPr>
        <w:spacing w:before="120" w:after="280" w:afterAutospacing="1"/>
      </w:pPr>
      <w:bookmarkStart w:id="8" w:name="dieu_2"/>
      <w:r>
        <w:rPr>
          <w:b/>
          <w:bCs/>
        </w:rPr>
        <w:t>Điều 2. Điều chỉnh mức trợ cấp hằng tháng</w:t>
      </w:r>
      <w:bookmarkEnd w:id="8"/>
    </w:p>
    <w:p w14:paraId="413D2898" w14:textId="77777777" w:rsidR="00000000" w:rsidRDefault="00000000">
      <w:pPr>
        <w:spacing w:before="120" w:after="280" w:afterAutospacing="1"/>
      </w:pPr>
      <w:r>
        <w:t xml:space="preserve">Từ ngày 01 tháng 01 năm 2022, thực hiện điều chỉnh mức trợ cấp hằng tháng đối với cán bộ xã già yếu đã nghỉ việc theo quy định tại </w:t>
      </w:r>
      <w:bookmarkStart w:id="9" w:name="dc_2"/>
      <w:r>
        <w:t>Điều 2 Nghị định số 108/2021/NĐ-CP</w:t>
      </w:r>
      <w:bookmarkEnd w:id="9"/>
      <w:r>
        <w:t xml:space="preserve"> ngày 07 tháng 12 năm 2021 của Chính phủ điều chỉnh lương hưu, trợ cấp bảo hiểm xã hội và trợ cấp hằng tháng như sau:</w:t>
      </w:r>
    </w:p>
    <w:p w14:paraId="624B369E" w14:textId="77777777" w:rsidR="00000000" w:rsidRDefault="00000000">
      <w:pPr>
        <w:spacing w:before="120" w:after="280" w:afterAutospacing="1"/>
      </w:pPr>
      <w:r>
        <w:t>1. Tăng thêm 7,4% mức trợ cấp hằng tháng trên mức trợ cấp được hưởng tại thời điểm tháng 12 năm 2021 theo công thức tính 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508"/>
        <w:gridCol w:w="840"/>
        <w:gridCol w:w="2760"/>
        <w:gridCol w:w="720"/>
        <w:gridCol w:w="2028"/>
      </w:tblGrid>
      <w:tr w:rsidR="00000000" w14:paraId="2B95B713" w14:textId="77777777">
        <w:tc>
          <w:tcPr>
            <w:tcW w:w="250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7A7B3EB6" w14:textId="77777777" w:rsidR="00000000" w:rsidRDefault="00000000">
            <w:pPr>
              <w:spacing w:before="120"/>
              <w:jc w:val="center"/>
            </w:pPr>
            <w:r>
              <w:t xml:space="preserve">Mức trợ cấp hằng </w:t>
            </w:r>
            <w:r>
              <w:lastRenderedPageBreak/>
              <w:t>tháng được hưởng từ ngày 01 tháng 01 năm 2022</w:t>
            </w:r>
          </w:p>
        </w:tc>
        <w:tc>
          <w:tcPr>
            <w:tcW w:w="84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521BADC" w14:textId="77777777" w:rsidR="00000000" w:rsidRDefault="00000000">
            <w:pPr>
              <w:spacing w:before="120"/>
              <w:jc w:val="center"/>
            </w:pPr>
            <w:r>
              <w:lastRenderedPageBreak/>
              <w:t>=</w:t>
            </w:r>
          </w:p>
        </w:tc>
        <w:tc>
          <w:tcPr>
            <w:tcW w:w="276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A0A75BE" w14:textId="77777777" w:rsidR="00000000" w:rsidRDefault="00000000">
            <w:pPr>
              <w:spacing w:before="120"/>
              <w:jc w:val="center"/>
            </w:pPr>
            <w:r>
              <w:t xml:space="preserve">Mức trợ cấp được hưởng </w:t>
            </w:r>
            <w:r>
              <w:lastRenderedPageBreak/>
              <w:t>tại thời điểm tháng 12 năm 2021</w:t>
            </w:r>
          </w:p>
        </w:tc>
        <w:tc>
          <w:tcPr>
            <w:tcW w:w="720"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E53E279" w14:textId="77777777" w:rsidR="00000000" w:rsidRDefault="00000000">
            <w:pPr>
              <w:spacing w:before="120"/>
              <w:jc w:val="center"/>
            </w:pPr>
            <w:r>
              <w:lastRenderedPageBreak/>
              <w:t>x</w:t>
            </w:r>
          </w:p>
        </w:tc>
        <w:tc>
          <w:tcPr>
            <w:tcW w:w="202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3241DBD" w14:textId="77777777" w:rsidR="00000000" w:rsidRDefault="00000000">
            <w:pPr>
              <w:spacing w:before="120"/>
              <w:jc w:val="center"/>
            </w:pPr>
            <w:r>
              <w:t>1,074</w:t>
            </w:r>
          </w:p>
        </w:tc>
      </w:tr>
    </w:tbl>
    <w:p w14:paraId="299D1E75" w14:textId="77777777" w:rsidR="00000000" w:rsidRDefault="00000000">
      <w:pPr>
        <w:spacing w:before="120" w:after="280" w:afterAutospacing="1"/>
      </w:pPr>
      <w:r>
        <w:t xml:space="preserve">Trong đó: Mức trợ cấp được hưởng tại thời điểm tháng 12 năm 2021 là mức trợ cấp quy định tại khoản 2 Điều 2 Thông tư số 09/2019/TT-BNV ngày 14 tháng 6 năm 2019 của Bộ trưởng Bộ Nội vụ hướng dẫn thực hiện điều chỉnh mức trợ cấp hàng tháng từ ngày 01 tháng 7 năm 2019 đối với cán bộ xã đã nghỉ việc theo Quyết định số </w:t>
      </w:r>
      <w:bookmarkStart w:id="10" w:name="tvpllink_anolyiaabv_2"/>
      <w:r>
        <w:t>130-CP</w:t>
      </w:r>
      <w:bookmarkEnd w:id="10"/>
      <w:r>
        <w:t xml:space="preserve"> ngày 20 tháng 6 năm 1975 của Hội đồng Chính phủ và Quyết định số </w:t>
      </w:r>
      <w:bookmarkStart w:id="11" w:name="tvpllink_ixgtwanjfb_2"/>
      <w:r>
        <w:t>111-HĐBT</w:t>
      </w:r>
      <w:bookmarkEnd w:id="11"/>
      <w:r>
        <w:t xml:space="preserve"> ngày 13 tháng 10 năm 1981 của Hội đồng Bộ trưởng.</w:t>
      </w:r>
    </w:p>
    <w:p w14:paraId="0BA63E15" w14:textId="77777777" w:rsidR="00000000" w:rsidRDefault="00000000">
      <w:pPr>
        <w:spacing w:before="120" w:after="280" w:afterAutospacing="1"/>
      </w:pPr>
      <w:r>
        <w:t>2. Mức trợ cấp hằng tháng đối với cán bộ xã già yếu đã nghỉ việc sau khi điều chỉnh theo quy định tại khoản 1 Điều này mà thấp hơn 2.500.000 đồng/tháng thì được tăng thêm mức trợ cấp như sau:</w:t>
      </w:r>
    </w:p>
    <w:p w14:paraId="03A85B5D" w14:textId="77777777" w:rsidR="00000000" w:rsidRDefault="00000000">
      <w:pPr>
        <w:spacing w:before="120" w:after="280" w:afterAutospacing="1"/>
      </w:pPr>
      <w:r>
        <w:t>a) Tăng thêm 200.000 đồng/người/tháng đối với những người có mức trợ cấp hằng tháng dưới 2.300.000 đồng/người/tháng;</w:t>
      </w:r>
    </w:p>
    <w:p w14:paraId="6CC5A6F2" w14:textId="77777777" w:rsidR="00000000" w:rsidRDefault="00000000">
      <w:pPr>
        <w:spacing w:before="120" w:after="280" w:afterAutospacing="1"/>
      </w:pPr>
      <w:r>
        <w:t>b) Tăng lên bằng 2.500.000 đồng/người/tháng đối với những người có mức trợ cấp hằng tháng từ 2.300.000 đồng/người/tháng đến dưới 2.500.000 đồng/người/tháng.</w:t>
      </w:r>
    </w:p>
    <w:p w14:paraId="75A27989" w14:textId="77777777" w:rsidR="00000000" w:rsidRDefault="00000000">
      <w:pPr>
        <w:spacing w:before="120" w:after="280" w:afterAutospacing="1"/>
      </w:pPr>
      <w:r>
        <w:t>3. Căn cứ quy định tại khoản 1 và khoản 2 Điều này, mức trợ cấp hằng tháng được hưởng từ ngày 01 tháng 01 năm 2022 (đã làm tròn số) đối với cán bộ xã già yếu đã nghỉ việc như sau:</w:t>
      </w:r>
    </w:p>
    <w:p w14:paraId="751D8510" w14:textId="77777777" w:rsidR="00000000" w:rsidRDefault="00000000">
      <w:pPr>
        <w:spacing w:before="120" w:after="280" w:afterAutospacing="1"/>
      </w:pPr>
      <w:r>
        <w:t>a) Đối với cán bộ nguyên là Bí thư Đảng ủy, Chủ tịch Ủy ban nhân dân xã: 2.473.000 đồng/tháng;</w:t>
      </w:r>
    </w:p>
    <w:p w14:paraId="0886A03E" w14:textId="77777777" w:rsidR="00000000" w:rsidRDefault="00000000">
      <w:pPr>
        <w:spacing w:before="120" w:after="280" w:afterAutospacing="1"/>
      </w:pPr>
      <w:r>
        <w:t>b) Đối với cán bộ nguyên là Phó Bí thư, Phó Chủ tịch, Thường trực Đảng ủy, Ủy viên thư ký Ủy ban nhân dân, Thư ký Hội đồng nhân dân xã, Xã đội trưởng, Trưởng công an xã: 2.400.000 đồng/tháng;</w:t>
      </w:r>
    </w:p>
    <w:p w14:paraId="2FBE0D84" w14:textId="77777777" w:rsidR="00000000" w:rsidRDefault="00000000">
      <w:pPr>
        <w:spacing w:before="120" w:after="280" w:afterAutospacing="1"/>
      </w:pPr>
      <w:r>
        <w:t>c) Đối với các chức danh còn lại: 2.237.000 đồng/tháng.</w:t>
      </w:r>
    </w:p>
    <w:p w14:paraId="29195420" w14:textId="77777777" w:rsidR="00000000" w:rsidRDefault="00000000">
      <w:pPr>
        <w:spacing w:before="120" w:after="280" w:afterAutospacing="1"/>
      </w:pPr>
      <w:bookmarkStart w:id="12" w:name="dieu_3"/>
      <w:r>
        <w:rPr>
          <w:b/>
          <w:bCs/>
        </w:rPr>
        <w:t>Điều 3. Tổ chức thực hiện</w:t>
      </w:r>
      <w:bookmarkEnd w:id="12"/>
    </w:p>
    <w:p w14:paraId="4BBD1AED" w14:textId="77777777" w:rsidR="00000000" w:rsidRDefault="00000000">
      <w:pPr>
        <w:spacing w:before="120" w:after="280" w:afterAutospacing="1"/>
      </w:pPr>
      <w:r>
        <w:t>1. Ủy ban nhân dân tỉnh, thành phố trực thuộc Trung ương tổ chức thực hiện việc chi trả trợ cấp hằng tháng từ ngày 01 tháng 01 năm 2022 theo hướng dẫn tại Thông tư này đối với các đối tượng thuộc phạm vi quản lý.</w:t>
      </w:r>
    </w:p>
    <w:p w14:paraId="30BEE4FE" w14:textId="77777777" w:rsidR="00000000" w:rsidRDefault="00000000">
      <w:pPr>
        <w:spacing w:before="120" w:after="280" w:afterAutospacing="1"/>
      </w:pPr>
      <w:r>
        <w:t xml:space="preserve">2. Nguồn kinh phí điều chỉnh mức trợ cấp hằng tháng đối với cán bộ xã già yếu đã nghỉ việc thực hiện theo quy định tại </w:t>
      </w:r>
      <w:bookmarkStart w:id="13" w:name="dc_4"/>
      <w:r>
        <w:t>khoản 1 Điều 3 Nghị định số 108/2021/NĐ-CP</w:t>
      </w:r>
      <w:bookmarkEnd w:id="13"/>
      <w:r>
        <w:t xml:space="preserve"> ngày 07 tháng 12 năm 2021 của Chính phủ điều chỉnh lương hưu, trợ cấp bảo hiểm xã hội và trợ cấp hằng tháng.</w:t>
      </w:r>
    </w:p>
    <w:p w14:paraId="2663B785" w14:textId="77777777" w:rsidR="00000000" w:rsidRDefault="00000000">
      <w:pPr>
        <w:spacing w:before="120" w:after="280" w:afterAutospacing="1"/>
      </w:pPr>
      <w:bookmarkStart w:id="14" w:name="dieu_4"/>
      <w:r>
        <w:rPr>
          <w:b/>
          <w:bCs/>
        </w:rPr>
        <w:t>Điều 4. Hiệu lực thi hành</w:t>
      </w:r>
      <w:bookmarkEnd w:id="14"/>
    </w:p>
    <w:p w14:paraId="5A843B96" w14:textId="77777777" w:rsidR="00000000" w:rsidRDefault="00000000">
      <w:pPr>
        <w:spacing w:before="120" w:after="280" w:afterAutospacing="1"/>
      </w:pPr>
      <w:r>
        <w:t>1. Thông tư này có hiệu lực thi hành kể từ ngày 15 tháng 3 năm 2022.</w:t>
      </w:r>
    </w:p>
    <w:p w14:paraId="1DEED444" w14:textId="77777777" w:rsidR="00000000" w:rsidRDefault="00000000">
      <w:pPr>
        <w:spacing w:before="120" w:after="280" w:afterAutospacing="1"/>
      </w:pPr>
      <w:r>
        <w:t>2. Chế độ quy định tại Thông tư này được thực hiện kể từ ngày 01 tháng 01 năm 2022.</w:t>
      </w:r>
    </w:p>
    <w:p w14:paraId="6E520852" w14:textId="77777777" w:rsidR="00000000" w:rsidRDefault="00000000">
      <w:pPr>
        <w:spacing w:before="120" w:after="280" w:afterAutospacing="1"/>
      </w:pPr>
      <w:r>
        <w:lastRenderedPageBreak/>
        <w:t xml:space="preserve">3. Thông tư này thay thế Thông tư số 09/2019/TT-BNV ngày 14 tháng 6 năm 2019 của Bộ trưởng Bộ Nội vụ hướng dẫn thực hiện điều chỉnh mức trợ cấp hàng tháng từ ngày 01 tháng 7 năm 2019 đối với cán bộ xã đã nghỉ việc theo Quyết định số </w:t>
      </w:r>
      <w:bookmarkStart w:id="15" w:name="tvpllink_anolyiaabv_3"/>
      <w:r>
        <w:t>130-CP</w:t>
      </w:r>
      <w:bookmarkEnd w:id="15"/>
      <w:r>
        <w:t xml:space="preserve"> ngày 20 tháng 6 năm 1975 của Hội đồng Chính phủ và Quyết định số </w:t>
      </w:r>
      <w:bookmarkStart w:id="16" w:name="tvpllink_ixgtwanjfb_3"/>
      <w:r>
        <w:t>111-HĐBT</w:t>
      </w:r>
      <w:bookmarkEnd w:id="16"/>
      <w:r>
        <w:t xml:space="preserve"> ngày 13 tháng 10 năm 1981 của Hội đồng Bộ trưởng.</w:t>
      </w:r>
    </w:p>
    <w:p w14:paraId="5C1626E7" w14:textId="77777777" w:rsidR="00000000" w:rsidRDefault="00000000">
      <w:pPr>
        <w:spacing w:before="120" w:after="280" w:afterAutospacing="1"/>
      </w:pPr>
      <w:r>
        <w:t>Trong quá trình thực hiện nếu có vướng mắc, đề nghị các Bộ, ngành, địa phương phản ánh về Bộ Nội vụ để nghiên cứu, giải quyết./.</w:t>
      </w:r>
    </w:p>
    <w:p w14:paraId="58DF4229"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008"/>
        <w:gridCol w:w="3848"/>
      </w:tblGrid>
      <w:tr w:rsidR="00000000" w14:paraId="79A01EA7" w14:textId="77777777">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07F9FB5C"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TP trực thuộc TW;</w:t>
            </w:r>
            <w:r>
              <w:rPr>
                <w:sz w:val="16"/>
              </w:rPr>
              <w:br/>
              <w:t>- Văn phòng Trung ương và các Ban của Trung ương Đảng;</w:t>
            </w:r>
            <w:r>
              <w:rPr>
                <w:sz w:val="16"/>
              </w:rPr>
              <w:br/>
              <w:t>- Văn phòng Chủ tịch nước;</w:t>
            </w:r>
            <w:r>
              <w:rPr>
                <w:sz w:val="16"/>
              </w:rPr>
              <w:br/>
              <w:t>- Văn phòng Quốc hội;</w:t>
            </w:r>
            <w:r>
              <w:rPr>
                <w:sz w:val="16"/>
              </w:rPr>
              <w:br/>
              <w:t>- Hội đồng Dân tộc và các Ủy ban của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UBTW Mặt trận Tổ quốc Việt Nam;</w:t>
            </w:r>
            <w:r>
              <w:rPr>
                <w:sz w:val="16"/>
              </w:rPr>
              <w:br/>
              <w:t>- Cơ quan TW của các đoàn thể;</w:t>
            </w:r>
            <w:r>
              <w:rPr>
                <w:sz w:val="16"/>
              </w:rPr>
              <w:br/>
              <w:t>- Bộ Tư pháp (Cục Kiểm tra văn bản);</w:t>
            </w:r>
            <w:r>
              <w:rPr>
                <w:sz w:val="16"/>
              </w:rPr>
              <w:br/>
              <w:t>- Công báo;</w:t>
            </w:r>
            <w:r>
              <w:rPr>
                <w:sz w:val="16"/>
              </w:rPr>
              <w:br/>
              <w:t>- Cổng thông tin điện tử Chính phủ;</w:t>
            </w:r>
            <w:r>
              <w:rPr>
                <w:sz w:val="16"/>
              </w:rPr>
              <w:br/>
              <w:t>- Cổng thông tin điện tử Bộ Nội vụ;</w:t>
            </w:r>
            <w:r>
              <w:rPr>
                <w:sz w:val="16"/>
              </w:rPr>
              <w:br/>
              <w:t>- Bộ trưởng và các Thứ trưởng;</w:t>
            </w:r>
            <w:r>
              <w:rPr>
                <w:sz w:val="16"/>
              </w:rPr>
              <w:br/>
              <w:t>- Các đơn vị thuộc và trực thuộc Bộ Nội vụ;</w:t>
            </w:r>
            <w:r>
              <w:rPr>
                <w:sz w:val="16"/>
              </w:rPr>
              <w:br/>
              <w:t>- Lưu: VT, Vụ TL (10).</w:t>
            </w:r>
          </w:p>
        </w:tc>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1C2CB172"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Phạm Thị Thanh Trà</w:t>
            </w:r>
          </w:p>
        </w:tc>
      </w:tr>
    </w:tbl>
    <w:p w14:paraId="0EC4EE5F" w14:textId="77777777" w:rsidR="00FE6C9D" w:rsidRDefault="00000000">
      <w:pPr>
        <w:spacing w:before="120" w:after="280" w:afterAutospacing="1"/>
      </w:pPr>
      <w:r>
        <w:t> </w:t>
      </w:r>
    </w:p>
    <w:sectPr w:rsidR="00FE6C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A8E"/>
    <w:rsid w:val="00B17A8E"/>
    <w:rsid w:val="00FE6C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DC1E7"/>
  <w15:chartTrackingRefBased/>
  <w15:docId w15:val="{C4F2FF50-E011-4996-9A25-867E9A0F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2024-04-16T03:19:00Z</dcterms:created>
  <dcterms:modified xsi:type="dcterms:W3CDTF">2024-04-16T03:19:00Z</dcterms:modified>
</cp:coreProperties>
</file>