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  <w:proofErr w:type="spellEnd"/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  <w:proofErr w:type="spellEnd"/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77280FBA" w14:textId="193F4D5D" w:rsidR="00F46B68" w:rsidRDefault="00607261" w:rsidP="00F46B68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Grad der Zielerreichung / Status des Prototyps</w:t>
      </w:r>
    </w:p>
    <w:p w14:paraId="43D01B6B" w14:textId="77777777" w:rsidR="00EA0F4D" w:rsidRPr="009768B3" w:rsidRDefault="00EA0F4D" w:rsidP="00EA0F4D">
      <w:pPr>
        <w:ind w:left="720"/>
        <w:rPr>
          <w:rFonts w:ascii="Verdana" w:hAnsi="Verdana"/>
          <w:b/>
          <w:szCs w:val="24"/>
        </w:rPr>
      </w:pPr>
    </w:p>
    <w:p w14:paraId="56F03F5D" w14:textId="3F56F549" w:rsidR="00607261" w:rsidRPr="00EA0F4D" w:rsidRDefault="00607261" w:rsidP="00F46B68">
      <w:pPr>
        <w:ind w:left="360"/>
        <w:rPr>
          <w:rFonts w:ascii="Verdana" w:hAnsi="Verdana"/>
          <w:sz w:val="36"/>
          <w:szCs w:val="24"/>
        </w:rPr>
      </w:pPr>
      <w:r w:rsidRPr="00EA0F4D">
        <w:rPr>
          <w:rFonts w:ascii="Verdana" w:hAnsi="Verdana" w:cs="Arial"/>
          <w:iCs/>
          <w:szCs w:val="18"/>
        </w:rPr>
        <w:t>Auf der „Startseite“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bietet die Applikation folgende</w:t>
      </w:r>
      <w:r w:rsidR="00F46B68" w:rsidRPr="00EA0F4D">
        <w:rPr>
          <w:rFonts w:ascii="Verdana" w:hAnsi="Verdana" w:cs="Arial"/>
          <w:iCs/>
          <w:szCs w:val="18"/>
        </w:rPr>
        <w:t xml:space="preserve"> Funktionen</w:t>
      </w:r>
      <w:r w:rsidRPr="00EA0F4D">
        <w:rPr>
          <w:rFonts w:ascii="Verdana" w:hAnsi="Verdana" w:cs="Arial"/>
          <w:iCs/>
          <w:szCs w:val="18"/>
        </w:rPr>
        <w:t>:</w:t>
      </w:r>
    </w:p>
    <w:p w14:paraId="141E96A8" w14:textId="47B90495" w:rsidR="00607261" w:rsidRPr="00EA0F4D" w:rsidRDefault="00607261" w:rsidP="00EA0F4D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Wahlmöglichkeit zwischen Kunde und Mitarbeiter</w:t>
      </w:r>
      <w:r w:rsidR="00C36A17" w:rsidRPr="00EA0F4D">
        <w:rPr>
          <w:rFonts w:ascii="Verdana" w:hAnsi="Verdana" w:cs="Arial"/>
          <w:iCs/>
          <w:szCs w:val="18"/>
        </w:rPr>
        <w:t xml:space="preserve"> (Rolle)</w:t>
      </w:r>
      <w:r w:rsidRPr="00EA0F4D">
        <w:rPr>
          <w:rFonts w:ascii="Verdana" w:hAnsi="Verdana" w:cs="Arial"/>
          <w:iCs/>
          <w:szCs w:val="18"/>
        </w:rPr>
        <w:t xml:space="preserve"> anhand eines Dropdown-Menüs.</w:t>
      </w:r>
      <w:r w:rsidR="00EA0F4D">
        <w:rPr>
          <w:rFonts w:ascii="Verdana" w:hAnsi="Verdana" w:cs="Arial"/>
          <w:iCs/>
          <w:szCs w:val="18"/>
        </w:rPr>
        <w:t xml:space="preserve"> </w:t>
      </w:r>
      <w:r w:rsidR="00F46B68" w:rsidRPr="00EA0F4D">
        <w:rPr>
          <w:rFonts w:ascii="Verdana" w:hAnsi="Verdana" w:cs="Arial"/>
          <w:iCs/>
          <w:szCs w:val="18"/>
        </w:rPr>
        <w:t xml:space="preserve">Hierbei </w:t>
      </w:r>
      <w:r w:rsidR="00C36A17" w:rsidRPr="00EA0F4D">
        <w:rPr>
          <w:rFonts w:ascii="Verdana" w:hAnsi="Verdana" w:cs="Arial"/>
          <w:iCs/>
          <w:szCs w:val="18"/>
        </w:rPr>
        <w:t>sind als</w:t>
      </w:r>
      <w:r w:rsidR="00F46B68" w:rsidRPr="00EA0F4D">
        <w:rPr>
          <w:rFonts w:ascii="Verdana" w:hAnsi="Verdana" w:cs="Arial"/>
          <w:iCs/>
          <w:szCs w:val="18"/>
        </w:rPr>
        <w:t xml:space="preserve"> </w:t>
      </w:r>
      <w:r w:rsidRPr="00EA0F4D">
        <w:rPr>
          <w:rFonts w:ascii="Verdana" w:hAnsi="Verdana" w:cs="Arial"/>
          <w:iCs/>
          <w:szCs w:val="18"/>
        </w:rPr>
        <w:t>Default-</w:t>
      </w:r>
      <w:r w:rsidR="00C36A17" w:rsidRPr="00EA0F4D">
        <w:rPr>
          <w:rFonts w:ascii="Verdana" w:hAnsi="Verdana" w:cs="Arial"/>
          <w:iCs/>
          <w:szCs w:val="18"/>
        </w:rPr>
        <w:t xml:space="preserve">User ein Kunde </w:t>
      </w:r>
      <w:r w:rsidRPr="00EA0F4D">
        <w:rPr>
          <w:rFonts w:ascii="Verdana" w:hAnsi="Verdana" w:cs="Arial"/>
          <w:iCs/>
          <w:szCs w:val="18"/>
        </w:rPr>
        <w:t xml:space="preserve">„Emil“ und </w:t>
      </w:r>
      <w:r w:rsidR="00C36A17" w:rsidRPr="00EA0F4D">
        <w:rPr>
          <w:rFonts w:ascii="Verdana" w:hAnsi="Verdana" w:cs="Arial"/>
          <w:iCs/>
          <w:szCs w:val="18"/>
        </w:rPr>
        <w:t>ein</w:t>
      </w:r>
      <w:r w:rsidRPr="00EA0F4D">
        <w:rPr>
          <w:rFonts w:ascii="Verdana" w:hAnsi="Verdana" w:cs="Arial"/>
          <w:iCs/>
          <w:szCs w:val="18"/>
        </w:rPr>
        <w:t xml:space="preserve"> Admin </w:t>
      </w:r>
      <w:r w:rsidR="00C36A17" w:rsidRPr="00EA0F4D">
        <w:rPr>
          <w:rFonts w:ascii="Verdana" w:hAnsi="Verdana" w:cs="Arial"/>
          <w:iCs/>
          <w:szCs w:val="18"/>
        </w:rPr>
        <w:t xml:space="preserve">namens </w:t>
      </w:r>
      <w:r w:rsidRPr="00EA0F4D">
        <w:rPr>
          <w:rFonts w:ascii="Verdana" w:hAnsi="Verdana" w:cs="Arial"/>
          <w:iCs/>
          <w:szCs w:val="18"/>
        </w:rPr>
        <w:t xml:space="preserve">„Padrone“ </w:t>
      </w:r>
      <w:r w:rsidR="00C36A17" w:rsidRPr="00EA0F4D">
        <w:rPr>
          <w:rFonts w:ascii="Verdana" w:hAnsi="Verdana" w:cs="Arial"/>
          <w:iCs/>
          <w:szCs w:val="18"/>
        </w:rPr>
        <w:t>hinterlegt</w:t>
      </w:r>
      <w:r w:rsidRPr="00EA0F4D">
        <w:rPr>
          <w:rFonts w:ascii="Verdana" w:hAnsi="Verdana" w:cs="Arial"/>
          <w:iCs/>
          <w:szCs w:val="18"/>
        </w:rPr>
        <w:t>.</w:t>
      </w:r>
    </w:p>
    <w:p w14:paraId="748664F3" w14:textId="63464B91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Außerdem </w:t>
      </w:r>
      <w:r w:rsidR="00C36A17" w:rsidRPr="00EA0F4D">
        <w:rPr>
          <w:rFonts w:ascii="Verdana" w:hAnsi="Verdana" w:cs="Arial"/>
          <w:iCs/>
          <w:szCs w:val="18"/>
        </w:rPr>
        <w:t>können sich</w:t>
      </w:r>
      <w:r w:rsidRPr="00EA0F4D">
        <w:rPr>
          <w:rFonts w:ascii="Verdana" w:hAnsi="Verdana" w:cs="Arial"/>
          <w:iCs/>
          <w:szCs w:val="18"/>
        </w:rPr>
        <w:t xml:space="preserve"> neue Kunden</w:t>
      </w:r>
      <w:r w:rsidR="00C36A17" w:rsidRPr="00EA0F4D">
        <w:rPr>
          <w:rFonts w:ascii="Verdana" w:hAnsi="Verdana" w:cs="Arial"/>
          <w:iCs/>
          <w:szCs w:val="18"/>
        </w:rPr>
        <w:t xml:space="preserve"> eigenständig registrieren (dies wird in die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>Datenbanktabelle „Users“ übernommen)</w:t>
      </w:r>
      <w:r w:rsidRPr="00EA0F4D">
        <w:rPr>
          <w:rFonts w:ascii="Verdana" w:hAnsi="Verdana" w:cs="Arial"/>
          <w:iCs/>
          <w:szCs w:val="18"/>
        </w:rPr>
        <w:t>.</w:t>
      </w:r>
    </w:p>
    <w:p w14:paraId="1ACDDF6E" w14:textId="77777777" w:rsidR="00C36A17" w:rsidRPr="00EA0F4D" w:rsidRDefault="00C36A17" w:rsidP="00C36A17">
      <w:pPr>
        <w:ind w:left="720"/>
        <w:rPr>
          <w:rFonts w:ascii="Verdana" w:hAnsi="Verdana" w:cs="Arial"/>
          <w:iCs/>
          <w:szCs w:val="18"/>
        </w:rPr>
      </w:pPr>
    </w:p>
    <w:p w14:paraId="62DBA7C6" w14:textId="7E94E271" w:rsidR="00F46B68" w:rsidRPr="00EA0F4D" w:rsidRDefault="00C36A17" w:rsidP="00F46B68">
      <w:pPr>
        <w:ind w:left="360"/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„</w:t>
      </w:r>
      <w:proofErr w:type="spellStart"/>
      <w:r w:rsidR="00F46B68" w:rsidRPr="00EA0F4D">
        <w:rPr>
          <w:rFonts w:ascii="Verdana" w:hAnsi="Verdana" w:cs="Arial"/>
          <w:iCs/>
          <w:szCs w:val="18"/>
        </w:rPr>
        <w:t>welcomeUser</w:t>
      </w:r>
      <w:proofErr w:type="spellEnd"/>
      <w:r w:rsidR="00F46B68" w:rsidRPr="00EA0F4D">
        <w:rPr>
          <w:rFonts w:ascii="Verdana" w:hAnsi="Verdana" w:cs="Arial"/>
          <w:iCs/>
          <w:szCs w:val="18"/>
        </w:rPr>
        <w:t>“ und „</w:t>
      </w:r>
      <w:proofErr w:type="spellStart"/>
      <w:r w:rsidR="00F46B68" w:rsidRPr="00EA0F4D">
        <w:rPr>
          <w:rFonts w:ascii="Verdana" w:hAnsi="Verdana" w:cs="Arial"/>
          <w:iCs/>
          <w:szCs w:val="18"/>
        </w:rPr>
        <w:t>wel</w:t>
      </w:r>
      <w:r w:rsidRPr="00EA0F4D">
        <w:rPr>
          <w:rFonts w:ascii="Verdana" w:hAnsi="Verdana" w:cs="Arial"/>
          <w:iCs/>
          <w:szCs w:val="18"/>
        </w:rPr>
        <w:t>comeAdmin</w:t>
      </w:r>
      <w:proofErr w:type="spellEnd"/>
      <w:r w:rsidRPr="00EA0F4D">
        <w:rPr>
          <w:rFonts w:ascii="Verdana" w:hAnsi="Verdana" w:cs="Arial"/>
          <w:iCs/>
          <w:szCs w:val="18"/>
        </w:rPr>
        <w:t xml:space="preserve">“-Seite beinhaltet </w:t>
      </w:r>
      <w:r w:rsidR="00F46B68" w:rsidRPr="00EA0F4D">
        <w:rPr>
          <w:rFonts w:ascii="Verdana" w:hAnsi="Verdana" w:cs="Arial"/>
          <w:iCs/>
          <w:szCs w:val="18"/>
        </w:rPr>
        <w:t>folgende Funktionen:</w:t>
      </w:r>
    </w:p>
    <w:p w14:paraId="1FC04D8B" w14:textId="62C18EC3" w:rsidR="00F46B68" w:rsidRPr="00EA0F4D" w:rsidRDefault="00C36A1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Die</w:t>
      </w:r>
      <w:r w:rsidR="00F46B68" w:rsidRPr="00EA0F4D">
        <w:rPr>
          <w:rFonts w:ascii="Verdana" w:hAnsi="Verdana" w:cs="Arial"/>
          <w:iCs/>
          <w:szCs w:val="18"/>
        </w:rPr>
        <w:t xml:space="preserve"> Kundenview bietet die Wahlmöglichkeit zwischen den </w:t>
      </w:r>
      <w:r w:rsidRPr="00EA0F4D">
        <w:rPr>
          <w:rFonts w:ascii="Verdana" w:hAnsi="Verdana" w:cs="Arial"/>
          <w:iCs/>
          <w:szCs w:val="18"/>
        </w:rPr>
        <w:t xml:space="preserve">vorhandene </w:t>
      </w:r>
      <w:r w:rsidR="00F46B68" w:rsidRPr="00EA0F4D">
        <w:rPr>
          <w:rFonts w:ascii="Verdana" w:hAnsi="Verdana" w:cs="Arial"/>
          <w:iCs/>
          <w:szCs w:val="18"/>
        </w:rPr>
        <w:t>Kategorien Pizza, Getränke und Desserts.</w:t>
      </w:r>
    </w:p>
    <w:p w14:paraId="2F6B9594" w14:textId="0547B2A3" w:rsidR="00F46B68" w:rsidRPr="00EA0F4D" w:rsidRDefault="00F46B68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E</w:t>
      </w:r>
      <w:r w:rsidR="00C36A17" w:rsidRPr="00EA0F4D">
        <w:rPr>
          <w:rFonts w:ascii="Verdana" w:hAnsi="Verdana" w:cs="Arial"/>
          <w:iCs/>
          <w:szCs w:val="18"/>
        </w:rPr>
        <w:t>inzelne Items können in Mengen</w:t>
      </w:r>
      <w:r w:rsidR="00A927B7" w:rsidRPr="00EA0F4D">
        <w:rPr>
          <w:rFonts w:ascii="Verdana" w:hAnsi="Verdana" w:cs="Arial"/>
          <w:iCs/>
          <w:szCs w:val="18"/>
        </w:rPr>
        <w:t xml:space="preserve"> und in einer variablen Größe</w:t>
      </w:r>
      <w:r w:rsidRPr="00EA0F4D">
        <w:rPr>
          <w:rFonts w:ascii="Verdana" w:hAnsi="Verdana" w:cs="Arial"/>
          <w:iCs/>
          <w:szCs w:val="18"/>
        </w:rPr>
        <w:t xml:space="preserve"> </w:t>
      </w:r>
      <w:r w:rsidR="00C36A17" w:rsidRPr="00EA0F4D">
        <w:rPr>
          <w:rFonts w:ascii="Verdana" w:hAnsi="Verdana" w:cs="Arial"/>
          <w:iCs/>
          <w:szCs w:val="18"/>
        </w:rPr>
        <w:t xml:space="preserve">(in cm bzw. l) bestellt werden. Der </w:t>
      </w:r>
      <w:r w:rsidRPr="00EA0F4D">
        <w:rPr>
          <w:rFonts w:ascii="Verdana" w:hAnsi="Verdana" w:cs="Arial"/>
          <w:iCs/>
          <w:szCs w:val="18"/>
        </w:rPr>
        <w:t xml:space="preserve">Preis wird </w:t>
      </w:r>
      <w:r w:rsidR="00C36A17" w:rsidRPr="00EA0F4D">
        <w:rPr>
          <w:rFonts w:ascii="Verdana" w:hAnsi="Verdana" w:cs="Arial"/>
          <w:iCs/>
          <w:szCs w:val="18"/>
        </w:rPr>
        <w:t>mengen- und größenabhängig</w:t>
      </w:r>
      <w:r w:rsidRPr="00EA0F4D">
        <w:rPr>
          <w:rFonts w:ascii="Verdana" w:hAnsi="Verdana" w:cs="Arial"/>
          <w:iCs/>
          <w:szCs w:val="18"/>
        </w:rPr>
        <w:t xml:space="preserve"> verbucht.</w:t>
      </w:r>
    </w:p>
    <w:p w14:paraId="4D561E90" w14:textId="77777777" w:rsidR="00A927B7" w:rsidRPr="00EA0F4D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können sich ihre bisherigen Bestellungen mit Vorgangsnummer, Datum und Details zur Bestellung ausgeben lassen.</w:t>
      </w:r>
    </w:p>
    <w:p w14:paraId="7BDF654F" w14:textId="711DC2D6" w:rsidR="00A927B7" w:rsidRPr="00EA0F4D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Mitarbeiter</w:t>
      </w:r>
      <w:r w:rsidR="00A927B7" w:rsidRPr="00EA0F4D">
        <w:rPr>
          <w:rFonts w:ascii="Verdana" w:hAnsi="Verdana" w:cs="Arial"/>
          <w:iCs/>
          <w:szCs w:val="18"/>
        </w:rPr>
        <w:t xml:space="preserve"> haben die Möglichkeit, sich alle registrierten Benutzer anzeigen zu lassen</w:t>
      </w:r>
      <w:r w:rsidR="008529FB" w:rsidRPr="00EA0F4D">
        <w:rPr>
          <w:rFonts w:ascii="Verdana" w:hAnsi="Verdana" w:cs="Arial"/>
          <w:iCs/>
          <w:szCs w:val="18"/>
        </w:rPr>
        <w:t xml:space="preserve"> und alle bisherigen Bestellungen einzusehen.</w:t>
      </w:r>
    </w:p>
    <w:p w14:paraId="1DF30737" w14:textId="24DC197C" w:rsidR="008529FB" w:rsidRPr="00EA0F4D" w:rsidRDefault="00FF6EA3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Kunden und Admins haben auß</w:t>
      </w:r>
      <w:r w:rsidR="008529FB" w:rsidRPr="00EA0F4D">
        <w:rPr>
          <w:rFonts w:ascii="Verdana" w:hAnsi="Verdana" w:cs="Arial"/>
          <w:iCs/>
          <w:szCs w:val="18"/>
        </w:rPr>
        <w:t>erdem die Möglichkeit</w:t>
      </w:r>
      <w:r w:rsidRPr="00EA0F4D">
        <w:rPr>
          <w:rFonts w:ascii="Verdana" w:hAnsi="Verdana" w:cs="Arial"/>
          <w:iCs/>
          <w:szCs w:val="18"/>
        </w:rPr>
        <w:t xml:space="preserve">, sich </w:t>
      </w:r>
      <w:r w:rsidR="00C36A17" w:rsidRPr="00EA0F4D">
        <w:rPr>
          <w:rFonts w:ascii="Verdana" w:hAnsi="Verdana" w:cs="Arial"/>
          <w:iCs/>
          <w:szCs w:val="18"/>
        </w:rPr>
        <w:t>abzumelden</w:t>
      </w:r>
      <w:r w:rsidRPr="00EA0F4D">
        <w:rPr>
          <w:rFonts w:ascii="Verdana" w:hAnsi="Verdana" w:cs="Arial"/>
          <w:iCs/>
          <w:szCs w:val="18"/>
        </w:rPr>
        <w:t>. (</w:t>
      </w:r>
      <w:r w:rsidR="00C36A17" w:rsidRPr="00EA0F4D">
        <w:rPr>
          <w:rFonts w:ascii="Verdana" w:hAnsi="Verdana" w:cs="Arial"/>
          <w:iCs/>
          <w:szCs w:val="18"/>
        </w:rPr>
        <w:t>Redirect</w:t>
      </w:r>
      <w:r w:rsidRPr="00EA0F4D">
        <w:rPr>
          <w:rFonts w:ascii="Verdana" w:hAnsi="Verdana" w:cs="Arial"/>
          <w:iCs/>
          <w:szCs w:val="18"/>
        </w:rPr>
        <w:t xml:space="preserve"> zur Startseite)</w:t>
      </w:r>
    </w:p>
    <w:p w14:paraId="443E7039" w14:textId="200BD3F2" w:rsidR="00F46B68" w:rsidRPr="00EA0F4D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 xml:space="preserve">Kategorisierung der User in Admins und Kunden </w:t>
      </w:r>
      <w:r w:rsidR="00A927B7" w:rsidRPr="00EA0F4D">
        <w:rPr>
          <w:rFonts w:ascii="Verdana" w:hAnsi="Verdana" w:cs="Arial"/>
          <w:iCs/>
          <w:szCs w:val="18"/>
        </w:rPr>
        <w:t xml:space="preserve">erfolgt </w:t>
      </w:r>
      <w:r w:rsidRPr="00EA0F4D">
        <w:rPr>
          <w:rFonts w:ascii="Verdana" w:hAnsi="Verdana" w:cs="Arial"/>
          <w:iCs/>
          <w:szCs w:val="18"/>
        </w:rPr>
        <w:t>durch Setzen eines Admin Flags</w:t>
      </w:r>
      <w:r w:rsidR="00A927B7" w:rsidRPr="00EA0F4D">
        <w:rPr>
          <w:rFonts w:ascii="Verdana" w:hAnsi="Verdana" w:cs="Arial"/>
          <w:iCs/>
          <w:szCs w:val="18"/>
        </w:rPr>
        <w:t xml:space="preserve"> in der Users Tabelle.</w:t>
      </w:r>
    </w:p>
    <w:p w14:paraId="00CEA690" w14:textId="4310D353" w:rsidR="00BA4D31" w:rsidRPr="00EA0F4D" w:rsidRDefault="00BA4D31" w:rsidP="00F46B68">
      <w:pPr>
        <w:numPr>
          <w:ilvl w:val="0"/>
          <w:numId w:val="12"/>
        </w:numPr>
        <w:rPr>
          <w:rFonts w:ascii="Verdana" w:hAnsi="Verdana" w:cs="Arial"/>
          <w:iCs/>
          <w:szCs w:val="18"/>
        </w:rPr>
      </w:pPr>
      <w:r w:rsidRPr="00EA0F4D">
        <w:rPr>
          <w:rFonts w:ascii="Verdana" w:hAnsi="Verdana" w:cs="Arial"/>
          <w:iCs/>
          <w:szCs w:val="18"/>
        </w:rPr>
        <w:t>Preiskalkulation der Bestellung ist schon vollständig implementiert (sowohl intern als au</w:t>
      </w:r>
      <w:r w:rsidR="00AE68F0" w:rsidRPr="00EA0F4D">
        <w:rPr>
          <w:rFonts w:ascii="Verdana" w:hAnsi="Verdana" w:cs="Arial"/>
          <w:iCs/>
          <w:szCs w:val="18"/>
        </w:rPr>
        <w:t>ch in JS um B</w:t>
      </w:r>
      <w:r w:rsidRPr="00EA0F4D">
        <w:rPr>
          <w:rFonts w:ascii="Verdana" w:hAnsi="Verdana" w:cs="Arial"/>
          <w:iCs/>
          <w:szCs w:val="18"/>
        </w:rPr>
        <w:t>enutzerfreundlich</w:t>
      </w:r>
      <w:r w:rsidR="00AE68F0" w:rsidRPr="00EA0F4D">
        <w:rPr>
          <w:rFonts w:ascii="Verdana" w:hAnsi="Verdana" w:cs="Arial"/>
          <w:iCs/>
          <w:szCs w:val="18"/>
        </w:rPr>
        <w:t>keit zu gewährleisten)</w:t>
      </w:r>
    </w:p>
    <w:p w14:paraId="2A642389" w14:textId="5E6A4AB4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5EB3F6AA" w14:textId="23CB40AF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Aufgabenverteilung im Team</w:t>
      </w:r>
    </w:p>
    <w:p w14:paraId="477D44C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Style w:val="Tabellenraster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3959"/>
        <w:gridCol w:w="3960"/>
      </w:tblGrid>
      <w:tr w:rsidR="00607261" w14:paraId="2575AACC" w14:textId="77777777" w:rsidTr="009768B3">
        <w:trPr>
          <w:trHeight w:val="118"/>
        </w:trPr>
        <w:tc>
          <w:tcPr>
            <w:tcW w:w="3959" w:type="dxa"/>
          </w:tcPr>
          <w:p w14:paraId="390AC4EE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Beschreibung</w:t>
            </w:r>
          </w:p>
        </w:tc>
        <w:tc>
          <w:tcPr>
            <w:tcW w:w="3960" w:type="dxa"/>
          </w:tcPr>
          <w:p w14:paraId="6D31AAE3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Bearbeiter</w:t>
            </w:r>
          </w:p>
        </w:tc>
      </w:tr>
      <w:tr w:rsidR="00607261" w14:paraId="7B029366" w14:textId="77777777" w:rsidTr="009768B3">
        <w:trPr>
          <w:trHeight w:val="118"/>
        </w:trPr>
        <w:tc>
          <w:tcPr>
            <w:tcW w:w="3959" w:type="dxa"/>
          </w:tcPr>
          <w:p w14:paraId="2E260F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Statusberichts</w:t>
            </w:r>
          </w:p>
        </w:tc>
        <w:tc>
          <w:tcPr>
            <w:tcW w:w="3960" w:type="dxa"/>
          </w:tcPr>
          <w:p w14:paraId="053FC8A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6ED46864" w14:textId="77777777" w:rsidTr="009768B3">
        <w:trPr>
          <w:trHeight w:val="118"/>
        </w:trPr>
        <w:tc>
          <w:tcPr>
            <w:tcW w:w="3959" w:type="dxa"/>
          </w:tcPr>
          <w:p w14:paraId="2CDDA83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Grad der Zielerreichung</w:t>
            </w:r>
          </w:p>
        </w:tc>
        <w:tc>
          <w:tcPr>
            <w:tcW w:w="3960" w:type="dxa"/>
          </w:tcPr>
          <w:p w14:paraId="4E8C137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002982FE" w14:textId="77777777" w:rsidTr="009768B3">
        <w:trPr>
          <w:trHeight w:val="125"/>
        </w:trPr>
        <w:tc>
          <w:tcPr>
            <w:tcW w:w="3959" w:type="dxa"/>
          </w:tcPr>
          <w:p w14:paraId="65B5B73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Aufgabenverteilung im Team</w:t>
            </w:r>
          </w:p>
        </w:tc>
        <w:tc>
          <w:tcPr>
            <w:tcW w:w="3960" w:type="dxa"/>
          </w:tcPr>
          <w:p w14:paraId="0741BE2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4EED2752" w14:textId="77777777" w:rsidTr="009768B3">
        <w:trPr>
          <w:trHeight w:val="118"/>
        </w:trPr>
        <w:tc>
          <w:tcPr>
            <w:tcW w:w="3959" w:type="dxa"/>
          </w:tcPr>
          <w:p w14:paraId="5392F80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Projektplan für die Restlaufzeit</w:t>
            </w:r>
          </w:p>
        </w:tc>
        <w:tc>
          <w:tcPr>
            <w:tcW w:w="3960" w:type="dxa"/>
          </w:tcPr>
          <w:p w14:paraId="48430A40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622A29DF" w14:textId="77777777" w:rsidTr="009768B3">
        <w:trPr>
          <w:trHeight w:val="123"/>
        </w:trPr>
        <w:tc>
          <w:tcPr>
            <w:tcW w:w="3959" w:type="dxa"/>
          </w:tcPr>
          <w:p w14:paraId="7B0A481B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Risikoanalyse</w:t>
            </w:r>
          </w:p>
        </w:tc>
        <w:tc>
          <w:tcPr>
            <w:tcW w:w="3960" w:type="dxa"/>
          </w:tcPr>
          <w:p w14:paraId="547D3369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129E8F67" w14:textId="77777777" w:rsidTr="009768B3">
        <w:trPr>
          <w:trHeight w:val="123"/>
        </w:trPr>
        <w:tc>
          <w:tcPr>
            <w:tcW w:w="3959" w:type="dxa"/>
          </w:tcPr>
          <w:p w14:paraId="06952A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Aufwandsnachweis</w:t>
            </w:r>
          </w:p>
        </w:tc>
        <w:tc>
          <w:tcPr>
            <w:tcW w:w="3960" w:type="dxa"/>
          </w:tcPr>
          <w:p w14:paraId="239E7F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0A59B76D" w14:textId="77777777" w:rsidTr="009768B3">
        <w:trPr>
          <w:trHeight w:val="114"/>
        </w:trPr>
        <w:tc>
          <w:tcPr>
            <w:tcW w:w="3959" w:type="dxa"/>
          </w:tcPr>
          <w:p w14:paraId="67F00FE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Lastenhefts</w:t>
            </w:r>
          </w:p>
        </w:tc>
        <w:tc>
          <w:tcPr>
            <w:tcW w:w="3960" w:type="dxa"/>
          </w:tcPr>
          <w:p w14:paraId="7F9ECE3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3BABE762" w14:textId="77777777" w:rsidTr="009768B3">
        <w:trPr>
          <w:trHeight w:val="114"/>
        </w:trPr>
        <w:tc>
          <w:tcPr>
            <w:tcW w:w="3959" w:type="dxa"/>
          </w:tcPr>
          <w:p w14:paraId="2EDE80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und Einbindung der Tabellen</w:t>
            </w:r>
          </w:p>
        </w:tc>
        <w:tc>
          <w:tcPr>
            <w:tcW w:w="3960" w:type="dxa"/>
          </w:tcPr>
          <w:p w14:paraId="2904E40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617D3486" w14:textId="77777777" w:rsidTr="009768B3">
        <w:trPr>
          <w:trHeight w:val="114"/>
        </w:trPr>
        <w:tc>
          <w:tcPr>
            <w:tcW w:w="3959" w:type="dxa"/>
          </w:tcPr>
          <w:p w14:paraId="4CD87F7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Kategorisierung der User durch ein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3960" w:type="dxa"/>
          </w:tcPr>
          <w:p w14:paraId="289E71B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5FC928DD" w14:textId="77777777" w:rsidTr="009768B3">
        <w:trPr>
          <w:trHeight w:val="114"/>
        </w:trPr>
        <w:tc>
          <w:tcPr>
            <w:tcW w:w="3959" w:type="dxa"/>
          </w:tcPr>
          <w:p w14:paraId="1B54D79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Views</w:t>
            </w:r>
          </w:p>
        </w:tc>
        <w:tc>
          <w:tcPr>
            <w:tcW w:w="3960" w:type="dxa"/>
          </w:tcPr>
          <w:p w14:paraId="20E0813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0C0C4BC6" w14:textId="77777777" w:rsidTr="009768B3">
        <w:trPr>
          <w:trHeight w:val="114"/>
        </w:trPr>
        <w:tc>
          <w:tcPr>
            <w:tcW w:w="3959" w:type="dxa"/>
          </w:tcPr>
          <w:p w14:paraId="43318DF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Models</w:t>
            </w:r>
          </w:p>
        </w:tc>
        <w:tc>
          <w:tcPr>
            <w:tcW w:w="3960" w:type="dxa"/>
          </w:tcPr>
          <w:p w14:paraId="5F20E55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3ED6C51" w14:textId="77777777" w:rsidTr="009768B3">
        <w:trPr>
          <w:trHeight w:val="114"/>
        </w:trPr>
        <w:tc>
          <w:tcPr>
            <w:tcW w:w="3959" w:type="dxa"/>
          </w:tcPr>
          <w:p w14:paraId="4EC3B1B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Services</w:t>
            </w:r>
          </w:p>
        </w:tc>
        <w:tc>
          <w:tcPr>
            <w:tcW w:w="3960" w:type="dxa"/>
          </w:tcPr>
          <w:p w14:paraId="44866C1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A8F28F6" w14:textId="77777777" w:rsidTr="009768B3">
        <w:trPr>
          <w:trHeight w:val="114"/>
        </w:trPr>
        <w:tc>
          <w:tcPr>
            <w:tcW w:w="3959" w:type="dxa"/>
          </w:tcPr>
          <w:p w14:paraId="766167F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Controller</w:t>
            </w:r>
          </w:p>
        </w:tc>
        <w:tc>
          <w:tcPr>
            <w:tcW w:w="3960" w:type="dxa"/>
          </w:tcPr>
          <w:p w14:paraId="11DD86F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4D147A5A" w14:textId="77777777" w:rsidTr="009768B3">
        <w:trPr>
          <w:trHeight w:val="114"/>
        </w:trPr>
        <w:tc>
          <w:tcPr>
            <w:tcW w:w="3959" w:type="dxa"/>
          </w:tcPr>
          <w:p w14:paraId="61235BE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Implementieren der Preisberechnung</w:t>
            </w:r>
          </w:p>
        </w:tc>
        <w:tc>
          <w:tcPr>
            <w:tcW w:w="3960" w:type="dxa"/>
          </w:tcPr>
          <w:p w14:paraId="2489948C" w14:textId="469FB56F" w:rsidR="00607261" w:rsidRDefault="00C36A17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6AE2CF9" w14:textId="77777777" w:rsidTr="009768B3">
        <w:trPr>
          <w:trHeight w:val="114"/>
        </w:trPr>
        <w:tc>
          <w:tcPr>
            <w:tcW w:w="3959" w:type="dxa"/>
          </w:tcPr>
          <w:p w14:paraId="25A6B11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Testen der Projektfunktionalität </w:t>
            </w:r>
          </w:p>
        </w:tc>
        <w:tc>
          <w:tcPr>
            <w:tcW w:w="3960" w:type="dxa"/>
          </w:tcPr>
          <w:p w14:paraId="06E412B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</w:tbl>
    <w:p w14:paraId="2332179B" w14:textId="14061683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489A4CC5" w14:textId="77777777" w:rsidR="00EA0F4D" w:rsidRDefault="00EA0F4D" w:rsidP="00EA0F4D">
      <w:pPr>
        <w:ind w:left="426"/>
        <w:rPr>
          <w:rFonts w:ascii="Verdana" w:hAnsi="Verdana"/>
          <w:b/>
          <w:szCs w:val="24"/>
        </w:rPr>
      </w:pPr>
    </w:p>
    <w:p w14:paraId="1559DD17" w14:textId="108A42D1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Plan für die Restlaufzeit des Projekts</w:t>
      </w:r>
    </w:p>
    <w:p w14:paraId="33E9F01D" w14:textId="77777777" w:rsidR="00607261" w:rsidRDefault="00607261" w:rsidP="00607261">
      <w:pPr>
        <w:rPr>
          <w:rFonts w:ascii="Verdana" w:hAnsi="Verdana"/>
          <w:szCs w:val="24"/>
        </w:rPr>
      </w:pPr>
    </w:p>
    <w:p w14:paraId="02F4F8F8" w14:textId="79FB191F" w:rsidR="00607261" w:rsidRDefault="00185617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Geplant ist es die Restlaufzeit des Projekts maßgeblich grob dennoch präzise einzuschätzen. Nach dem SCRUM Verfahren werden nach und nach </w:t>
      </w:r>
      <w:r w:rsidR="00A37B98">
        <w:rPr>
          <w:rFonts w:ascii="Verdana" w:hAnsi="Verdana"/>
          <w:szCs w:val="24"/>
        </w:rPr>
        <w:t>Funktionalitäten implementiert, integriert und sofort getestet, um einen weitere sinnvollen Verlauf der weiteren zu implementierenden funktion</w:t>
      </w:r>
      <w:r w:rsidR="00CF349F">
        <w:rPr>
          <w:rFonts w:ascii="Verdana" w:hAnsi="Verdana"/>
          <w:szCs w:val="24"/>
        </w:rPr>
        <w:t>a</w:t>
      </w:r>
      <w:r w:rsidR="00A37B98">
        <w:rPr>
          <w:rFonts w:ascii="Verdana" w:hAnsi="Verdana"/>
          <w:szCs w:val="24"/>
        </w:rPr>
        <w:t xml:space="preserve">len Anforderungen zu gewährleisten. </w:t>
      </w:r>
    </w:p>
    <w:p w14:paraId="6810A9E5" w14:textId="7FD12BE2" w:rsidR="00185617" w:rsidRDefault="00185617" w:rsidP="00185617">
      <w:pPr>
        <w:ind w:left="0"/>
        <w:rPr>
          <w:rFonts w:ascii="Verdana" w:hAnsi="Verdana"/>
          <w:szCs w:val="24"/>
        </w:rPr>
      </w:pPr>
    </w:p>
    <w:p w14:paraId="168D6867" w14:textId="7177B3E1" w:rsidR="00A37B98" w:rsidRDefault="00A37B98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Folgende Implementierungsideen sind noch angedacht:</w:t>
      </w:r>
    </w:p>
    <w:p w14:paraId="183CA4B8" w14:textId="77777777" w:rsidR="00EA0F4D" w:rsidRDefault="00EA0F4D" w:rsidP="00185617">
      <w:pPr>
        <w:ind w:left="0"/>
        <w:rPr>
          <w:rFonts w:ascii="Verdana" w:hAnsi="Verdana"/>
          <w:szCs w:val="24"/>
        </w:rPr>
      </w:pPr>
    </w:p>
    <w:tbl>
      <w:tblPr>
        <w:tblW w:w="9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7"/>
      </w:tblGrid>
      <w:tr w:rsidR="00185617" w:rsidRPr="00185617" w14:paraId="57C4F451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9737" w14:textId="4BD1AB42" w:rsidR="00185617" w:rsidRPr="0084064F" w:rsidRDefault="00185617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Anzeige von Gesamtumsatz</w:t>
            </w:r>
          </w:p>
        </w:tc>
      </w:tr>
      <w:tr w:rsidR="00185617" w:rsidRPr="00185617" w14:paraId="08EA8393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160" w14:textId="6B54B723" w:rsidR="00185617" w:rsidRPr="0084064F" w:rsidRDefault="00EA0F4D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Allg. Auswertungen (</w:t>
            </w:r>
            <w:r w:rsidRPr="00EA0F4D">
              <w:sym w:font="Wingdings" w:char="F0E0"/>
            </w:r>
            <w:r w:rsidR="00185617" w:rsidRPr="0084064F">
              <w:rPr>
                <w:rFonts w:ascii="Verdana" w:hAnsi="Verdana"/>
                <w:szCs w:val="24"/>
              </w:rPr>
              <w:t xml:space="preserve"> Pizzen/ Bestellung)</w:t>
            </w:r>
          </w:p>
        </w:tc>
      </w:tr>
      <w:tr w:rsidR="00185617" w:rsidRPr="00185617" w14:paraId="7DA1DD8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DC2" w14:textId="627201F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 xml:space="preserve">MA </w:t>
            </w:r>
            <w:proofErr w:type="spellStart"/>
            <w:r w:rsidRPr="0084064F">
              <w:rPr>
                <w:rFonts w:ascii="Verdana" w:hAnsi="Verdana"/>
                <w:szCs w:val="24"/>
              </w:rPr>
              <w:t>read</w:t>
            </w:r>
            <w:proofErr w:type="spellEnd"/>
            <w:r w:rsidRPr="0084064F">
              <w:rPr>
                <w:rFonts w:ascii="Verdana" w:hAnsi="Verdana"/>
                <w:szCs w:val="24"/>
              </w:rPr>
              <w:t>/</w:t>
            </w:r>
            <w:proofErr w:type="spellStart"/>
            <w:r w:rsidRPr="0084064F">
              <w:rPr>
                <w:rFonts w:ascii="Verdana" w:hAnsi="Verdana"/>
                <w:szCs w:val="24"/>
              </w:rPr>
              <w:t>write</w:t>
            </w:r>
            <w:proofErr w:type="spellEnd"/>
            <w:r w:rsidRPr="0084064F">
              <w:rPr>
                <w:rFonts w:ascii="Verdana" w:hAnsi="Verdana"/>
                <w:szCs w:val="24"/>
              </w:rPr>
              <w:t xml:space="preserve"> Rechtekonzept</w:t>
            </w:r>
          </w:p>
        </w:tc>
      </w:tr>
      <w:tr w:rsidR="00185617" w:rsidRPr="00185617" w14:paraId="601261FE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338C" w14:textId="78455E7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Login über freies Textfeld und Passwortabfrage</w:t>
            </w:r>
          </w:p>
        </w:tc>
      </w:tr>
      <w:tr w:rsidR="00185617" w:rsidRPr="00185617" w14:paraId="6A99723B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8D6" w14:textId="48C9104E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Bestellbestätigung per</w:t>
            </w:r>
            <w:r w:rsidR="00185617" w:rsidRPr="0084064F">
              <w:rPr>
                <w:rFonts w:ascii="Verdana" w:hAnsi="Verdana"/>
                <w:szCs w:val="24"/>
              </w:rPr>
              <w:t xml:space="preserve"> email </w:t>
            </w:r>
            <w:r w:rsidRPr="0084064F">
              <w:rPr>
                <w:rFonts w:ascii="Verdana" w:hAnsi="Verdana"/>
                <w:szCs w:val="24"/>
              </w:rPr>
              <w:t xml:space="preserve">falls </w:t>
            </w:r>
            <w:r w:rsidR="00185617" w:rsidRPr="0084064F">
              <w:rPr>
                <w:rFonts w:ascii="Verdana" w:hAnsi="Verdana"/>
                <w:szCs w:val="24"/>
              </w:rPr>
              <w:t>vorhanden</w:t>
            </w:r>
          </w:p>
        </w:tc>
      </w:tr>
      <w:tr w:rsidR="00185617" w:rsidRPr="00185617" w14:paraId="36DCDBD5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F22" w14:textId="6579B863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Weitere Auswertungsmöglichkeiten</w:t>
            </w:r>
          </w:p>
        </w:tc>
      </w:tr>
      <w:tr w:rsidR="00185617" w:rsidRPr="00185617" w14:paraId="22ED79B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246" w14:textId="77777777" w:rsidR="00185617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View U</w:t>
            </w:r>
            <w:r w:rsidR="00185617" w:rsidRPr="0084064F">
              <w:rPr>
                <w:rFonts w:ascii="Verdana" w:hAnsi="Verdana"/>
                <w:szCs w:val="24"/>
              </w:rPr>
              <w:t xml:space="preserve">nterstützung </w:t>
            </w:r>
            <w:r w:rsidRPr="0084064F">
              <w:rPr>
                <w:rFonts w:ascii="Verdana" w:hAnsi="Verdana"/>
                <w:szCs w:val="24"/>
              </w:rPr>
              <w:t xml:space="preserve">für Bestellaufnahme von mehreren </w:t>
            </w:r>
            <w:r w:rsidR="00185617" w:rsidRPr="0084064F">
              <w:rPr>
                <w:rFonts w:ascii="Verdana" w:hAnsi="Verdana"/>
                <w:szCs w:val="24"/>
              </w:rPr>
              <w:t>Pro</w:t>
            </w:r>
            <w:r w:rsidRPr="0084064F">
              <w:rPr>
                <w:rFonts w:ascii="Verdana" w:hAnsi="Verdana"/>
                <w:szCs w:val="24"/>
              </w:rPr>
              <w:t>dukten</w:t>
            </w:r>
            <w:r w:rsidR="00185617" w:rsidRPr="0084064F">
              <w:rPr>
                <w:rFonts w:ascii="Verdana" w:hAnsi="Verdana"/>
                <w:szCs w:val="24"/>
              </w:rPr>
              <w:t xml:space="preserve"> auf einmal sowie mehrere verschiedene Extras pro Item</w:t>
            </w:r>
          </w:p>
          <w:p w14:paraId="51EA41DC" w14:textId="08F8E4DE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(Evtl. Lösung durch Warenkorb Implementierung)</w:t>
            </w:r>
          </w:p>
        </w:tc>
      </w:tr>
      <w:tr w:rsidR="00185617" w:rsidRPr="00185617" w14:paraId="755704C4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B03" w14:textId="221F97E8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 xml:space="preserve">Optimierung von </w:t>
            </w:r>
            <w:r w:rsidR="00185617" w:rsidRPr="0084064F">
              <w:rPr>
                <w:rFonts w:ascii="Verdana" w:hAnsi="Verdana"/>
                <w:szCs w:val="24"/>
              </w:rPr>
              <w:t>User Registrierung</w:t>
            </w:r>
            <w:r w:rsidRPr="0084064F">
              <w:rPr>
                <w:rFonts w:ascii="Verdana" w:hAnsi="Verdana"/>
                <w:szCs w:val="24"/>
              </w:rPr>
              <w:t>sformular Error Handling</w:t>
            </w:r>
            <w:r w:rsidRPr="0084064F">
              <w:rPr>
                <w:rFonts w:ascii="Verdana" w:hAnsi="Verdana"/>
                <w:szCs w:val="24"/>
              </w:rPr>
              <w:br/>
              <w:t xml:space="preserve">z.B. </w:t>
            </w:r>
            <w:r w:rsidR="00185617" w:rsidRPr="0084064F">
              <w:rPr>
                <w:rFonts w:ascii="Verdana" w:hAnsi="Verdana"/>
                <w:szCs w:val="24"/>
              </w:rPr>
              <w:t>check ob Name schon vorhanden</w:t>
            </w:r>
          </w:p>
        </w:tc>
      </w:tr>
      <w:tr w:rsidR="00A37B98" w:rsidRPr="00185617" w14:paraId="70572278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C8B8" w14:textId="64F1FD31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Liefermöglichkeit je nach Kundenentfernung implementieren</w:t>
            </w:r>
          </w:p>
        </w:tc>
      </w:tr>
      <w:tr w:rsidR="00A37B98" w:rsidRPr="00185617" w14:paraId="0A86AD30" w14:textId="77777777" w:rsidTr="00EA0F4D">
        <w:trPr>
          <w:trHeight w:val="256"/>
        </w:trPr>
        <w:tc>
          <w:tcPr>
            <w:tcW w:w="9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4B168" w14:textId="4F919835" w:rsidR="00A37B98" w:rsidRPr="0084064F" w:rsidRDefault="00A37B98" w:rsidP="0084064F">
            <w:pPr>
              <w:pStyle w:val="Listenabsatz"/>
              <w:numPr>
                <w:ilvl w:val="0"/>
                <w:numId w:val="13"/>
              </w:numPr>
              <w:rPr>
                <w:rFonts w:ascii="Verdana" w:hAnsi="Verdana"/>
                <w:szCs w:val="24"/>
              </w:rPr>
            </w:pPr>
            <w:r w:rsidRPr="0084064F">
              <w:rPr>
                <w:rFonts w:ascii="Verdana" w:hAnsi="Verdana"/>
                <w:szCs w:val="24"/>
              </w:rPr>
              <w:t>Lieferdauerberechnung und View Einbindung implementieren</w:t>
            </w:r>
          </w:p>
        </w:tc>
      </w:tr>
    </w:tbl>
    <w:p w14:paraId="28F02AAC" w14:textId="77777777" w:rsidR="00185617" w:rsidRDefault="00185617" w:rsidP="00185617">
      <w:pPr>
        <w:ind w:left="0"/>
        <w:rPr>
          <w:rFonts w:ascii="Verdana" w:hAnsi="Verdana"/>
          <w:szCs w:val="24"/>
        </w:rPr>
      </w:pPr>
    </w:p>
    <w:p w14:paraId="19C464F9" w14:textId="46B1675B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7837E8A1" w14:textId="4F4D4006" w:rsidR="00607261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Risikoanalyse</w:t>
      </w:r>
    </w:p>
    <w:p w14:paraId="619E039D" w14:textId="77777777" w:rsidR="00EA0F4D" w:rsidRPr="009768B3" w:rsidRDefault="00EA0F4D" w:rsidP="00EA0F4D">
      <w:pPr>
        <w:ind w:left="426"/>
        <w:rPr>
          <w:rFonts w:ascii="Verdana" w:hAnsi="Verdana"/>
          <w:b/>
          <w:szCs w:val="24"/>
        </w:rPr>
      </w:pPr>
    </w:p>
    <w:tbl>
      <w:tblPr>
        <w:tblW w:w="9100" w:type="dxa"/>
        <w:tblInd w:w="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079"/>
        <w:gridCol w:w="1300"/>
        <w:gridCol w:w="1300"/>
        <w:gridCol w:w="1300"/>
        <w:gridCol w:w="1300"/>
        <w:gridCol w:w="1300"/>
      </w:tblGrid>
      <w:tr w:rsidR="00607261" w:rsidRPr="004F297B" w14:paraId="7D0DA177" w14:textId="77777777" w:rsidTr="00DA2E00">
        <w:trPr>
          <w:trHeight w:val="340"/>
        </w:trPr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4694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Risikoart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81F0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Wahr-</w:t>
            </w:r>
            <w:proofErr w:type="spellStart"/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scheinlichkeit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9BD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Auswirkung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7A9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Ampel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095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Verantwortlicher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CB7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Beschreibung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55A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Maßnahme(n)</w:t>
            </w:r>
          </w:p>
        </w:tc>
      </w:tr>
      <w:tr w:rsidR="00607261" w:rsidRPr="004F297B" w14:paraId="4A43F93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8475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Datenverlust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5D13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E11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D129BA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11E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DF2FB" w14:textId="6338B1EB" w:rsidR="00607261" w:rsidRPr="004F297B" w:rsidRDefault="00DA2E00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Verlust der Projektdaten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7122" w14:textId="59D59B21" w:rsidR="00607261" w:rsidRPr="004F297B" w:rsidRDefault="009768B3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Regelmäßige Sicherung auf </w:t>
            </w:r>
            <w:proofErr w:type="spellStart"/>
            <w:r>
              <w:rPr>
                <w:rFonts w:ascii="Verdana" w:hAnsi="Verdana"/>
                <w:color w:val="000000"/>
                <w:sz w:val="12"/>
                <w:szCs w:val="12"/>
              </w:rPr>
              <w:t>GitHu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b</w:t>
            </w:r>
            <w:proofErr w:type="spellEnd"/>
          </w:p>
        </w:tc>
      </w:tr>
      <w:tr w:rsidR="00607261" w:rsidRPr="004F297B" w14:paraId="4A91C6D9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BD6D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D001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96F5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E10F2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48D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7CEA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0A9D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184F442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4FF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Krankheit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6AE7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EF1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094E3E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1F5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AC01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Teammitglied erkrankt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4BD7" w14:textId="5704F45F" w:rsidR="00607261" w:rsidRPr="004F297B" w:rsidRDefault="009768B3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Telefonkonfer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enz zur weiteren Planung führen</w:t>
            </w:r>
          </w:p>
        </w:tc>
      </w:tr>
      <w:tr w:rsidR="00607261" w:rsidRPr="004F297B" w14:paraId="56EE348F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59BB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3099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34DA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76E63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CBE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A9F5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04D9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19FC747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388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Keine rechtzeitige Abgabe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601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E61E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97E291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B393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AEF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Projekt wird nicht rechtzeitig abgeben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C596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Studienarbeit stärker priorisieren</w:t>
            </w:r>
          </w:p>
        </w:tc>
      </w:tr>
      <w:tr w:rsidR="00607261" w:rsidRPr="004F297B" w14:paraId="524CB78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9B0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32F4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F9D21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FEB77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23A8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B6FF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3F07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842497F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CB7E" w14:textId="77777777" w:rsidR="00607261" w:rsidRPr="00C36A17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  <w:lang w:val="en-US"/>
              </w:rPr>
            </w:pPr>
            <w:proofErr w:type="spellStart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>Probleme</w:t>
            </w:r>
            <w:proofErr w:type="spellEnd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 xml:space="preserve"> Syntax Scala/HTTP/SQL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395B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43BE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5A779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B21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1F7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beim Programmieren durch neue Sprachen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607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Tutorials lesen/schauen und Bücher im Eigenstudium</w:t>
            </w:r>
          </w:p>
        </w:tc>
      </w:tr>
      <w:tr w:rsidR="00607261" w:rsidRPr="004F297B" w14:paraId="0492DAB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358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42BD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2F97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29886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8B3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2C45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3536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46213956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E7C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Dokumentation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CCE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6A82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A0E4E1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B0D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E6A6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Schwierigkeiten beim Erstellen des Lastenhefts und des Projektplans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7E6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Orientierung an Lastenheften, die von Unternehmen online gestellt wurden.</w:t>
            </w:r>
          </w:p>
        </w:tc>
      </w:tr>
      <w:tr w:rsidR="00607261" w:rsidRPr="004F297B" w14:paraId="5E415B22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79E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Anforderungen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D53D9" w14:textId="1EC9E85F" w:rsidR="00607261" w:rsidRPr="004F297B" w:rsidRDefault="00185617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6A4F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3C4731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633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2CB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Falsche oder überflüssige Programmteile werden implementiert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F4C5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Funktionale Anforderungen lesen und Absprache mit Herr Prof. Dr. Oliver Braun</w:t>
            </w:r>
          </w:p>
        </w:tc>
      </w:tr>
      <w:tr w:rsidR="00607261" w:rsidRPr="004F297B" w14:paraId="44BD025A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0EE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Mehrfachbearbeitung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28EC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D5B5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7A5DEA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F33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EDF3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Arbeitsauf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t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räge werden parallel bearbeitet und gepusht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524C" w14:textId="2E27C16C" w:rsidR="00607261" w:rsidRPr="004F297B" w:rsidRDefault="00607261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 xml:space="preserve">Verwenden der VCS </w:t>
            </w:r>
            <w:r w:rsidR="00DA2E00">
              <w:rPr>
                <w:rFonts w:ascii="Verdana" w:hAnsi="Verdana"/>
                <w:color w:val="000000"/>
                <w:sz w:val="12"/>
                <w:szCs w:val="12"/>
              </w:rPr>
              <w:t>Möglichkeiten</w:t>
            </w:r>
          </w:p>
        </w:tc>
      </w:tr>
      <w:tr w:rsidR="00607261" w:rsidRPr="004F297B" w14:paraId="5F3AD7D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0213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82C9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3EB1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CD737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88D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23F0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9B0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65E7012C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66DF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Pragmatische Programmfehler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FB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725A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B3C775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B589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68B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Applikation arbeitet zu umständlich, das MVC-Modell wird nicht eingehalten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998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Gegenseitiges Überprüfen um Fehler zu vermeiden</w:t>
            </w:r>
          </w:p>
        </w:tc>
      </w:tr>
      <w:tr w:rsidR="00607261" w:rsidRPr="004F297B" w14:paraId="6FCBCDC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4DE1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9ABF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619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33071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AD3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9B34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ECA8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14:paraId="78A1DD29" w14:textId="1F289B3C" w:rsidR="00EA0F4D" w:rsidRDefault="00EA0F4D" w:rsidP="00607261">
      <w:pPr>
        <w:rPr>
          <w:rFonts w:ascii="Verdana" w:hAnsi="Verdana"/>
          <w:szCs w:val="24"/>
        </w:rPr>
      </w:pPr>
    </w:p>
    <w:p w14:paraId="73D807D6" w14:textId="77777777" w:rsidR="00EA0F4D" w:rsidRDefault="00EA0F4D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</w:p>
    <w:p w14:paraId="3FA9E024" w14:textId="77777777" w:rsidR="00607261" w:rsidRPr="009768B3" w:rsidRDefault="00607261" w:rsidP="00EA0F4D">
      <w:pPr>
        <w:numPr>
          <w:ilvl w:val="0"/>
          <w:numId w:val="11"/>
        </w:numPr>
        <w:ind w:left="426" w:hanging="426"/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Aufwandsnachweis</w:t>
      </w:r>
    </w:p>
    <w:p w14:paraId="7308A50F" w14:textId="77777777" w:rsidR="00607261" w:rsidRPr="00607261" w:rsidRDefault="00607261" w:rsidP="00607261">
      <w:pPr>
        <w:ind w:left="720"/>
        <w:rPr>
          <w:rFonts w:ascii="Verdana" w:hAnsi="Verdana"/>
          <w:szCs w:val="24"/>
        </w:rPr>
      </w:pPr>
    </w:p>
    <w:tbl>
      <w:tblPr>
        <w:tblStyle w:val="Tabellenraster"/>
        <w:tblW w:w="9076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952"/>
        <w:gridCol w:w="3827"/>
        <w:gridCol w:w="3297"/>
      </w:tblGrid>
      <w:tr w:rsidR="00607261" w14:paraId="7CB395F5" w14:textId="77777777" w:rsidTr="008A18FF">
        <w:trPr>
          <w:trHeight w:val="493"/>
        </w:trPr>
        <w:tc>
          <w:tcPr>
            <w:tcW w:w="1952" w:type="dxa"/>
          </w:tcPr>
          <w:p w14:paraId="2DB12471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3827" w:type="dxa"/>
          </w:tcPr>
          <w:p w14:paraId="7FCFBD6B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Nils Engelbrecht</w:t>
            </w:r>
          </w:p>
        </w:tc>
        <w:tc>
          <w:tcPr>
            <w:tcW w:w="3297" w:type="dxa"/>
          </w:tcPr>
          <w:p w14:paraId="5FA29ED1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Yannic</w:t>
            </w:r>
            <w:proofErr w:type="spellEnd"/>
            <w:r w:rsidRPr="008D7F94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78D01C28" w14:textId="77777777" w:rsidTr="008A18FF">
        <w:trPr>
          <w:trHeight w:val="493"/>
        </w:trPr>
        <w:tc>
          <w:tcPr>
            <w:tcW w:w="1952" w:type="dxa"/>
          </w:tcPr>
          <w:p w14:paraId="7B9BAF17" w14:textId="1E98EE7B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108CD6A3" w14:textId="77777777" w:rsidR="00DA625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331468B" w14:textId="1CDF7493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Verfü</w:t>
            </w:r>
            <w:r w:rsidR="00690BDC">
              <w:rPr>
                <w:rFonts w:ascii="Verdana" w:hAnsi="Verdana"/>
                <w:sz w:val="18"/>
                <w:szCs w:val="18"/>
              </w:rPr>
              <w:t xml:space="preserve">gung gestellten </w:t>
            </w:r>
            <w:proofErr w:type="spellStart"/>
            <w:r w:rsidR="00690BDC">
              <w:rPr>
                <w:rFonts w:ascii="Verdana" w:hAnsi="Verdana"/>
                <w:sz w:val="18"/>
                <w:szCs w:val="18"/>
              </w:rPr>
              <w:t>Git-</w:t>
            </w:r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5964097B" w14:textId="77777777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612DDCC" w14:textId="3659A7D4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Einbindung eines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FavIcons</w:t>
            </w:r>
            <w:proofErr w:type="spellEnd"/>
          </w:p>
        </w:tc>
        <w:tc>
          <w:tcPr>
            <w:tcW w:w="3297" w:type="dxa"/>
          </w:tcPr>
          <w:p w14:paraId="6251DFAE" w14:textId="681515E8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</w:t>
            </w:r>
            <w:r w:rsidRPr="006E6899">
              <w:rPr>
                <w:rFonts w:ascii="Verdana" w:eastAsia="Calibri" w:hAnsi="Verdana" w:cs="Calibri"/>
                <w:sz w:val="18"/>
                <w:szCs w:val="18"/>
              </w:rPr>
              <w:t>ü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gung gestellten GIT- </w:t>
            </w:r>
            <w:proofErr w:type="spellStart"/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79FEF837" w14:textId="6F0F70AF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="000B257C"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IntelliJ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>.</w:t>
            </w:r>
          </w:p>
          <w:p w14:paraId="1CD37F87" w14:textId="4585464C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</w:tc>
      </w:tr>
      <w:tr w:rsidR="00607261" w14:paraId="119695AE" w14:textId="77777777" w:rsidTr="008A18FF">
        <w:trPr>
          <w:trHeight w:val="520"/>
        </w:trPr>
        <w:tc>
          <w:tcPr>
            <w:tcW w:w="1952" w:type="dxa"/>
          </w:tcPr>
          <w:p w14:paraId="62D51A9F" w14:textId="6C01B887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3827" w:type="dxa"/>
          </w:tcPr>
          <w:p w14:paraId="53A2088B" w14:textId="662DDD93" w:rsidR="008A18FF" w:rsidRDefault="00DA2E00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8A18FF">
              <w:rPr>
                <w:rFonts w:ascii="Verdana" w:hAnsi="Verdana"/>
                <w:sz w:val="18"/>
                <w:szCs w:val="18"/>
              </w:rPr>
              <w:t>Erstellung einiger Forms</w:t>
            </w:r>
          </w:p>
          <w:p w14:paraId="246B3BC7" w14:textId="0C93B681" w:rsidR="00607261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MA vs. Kunde</w:t>
            </w:r>
          </w:p>
        </w:tc>
        <w:tc>
          <w:tcPr>
            <w:tcW w:w="3297" w:type="dxa"/>
          </w:tcPr>
          <w:p w14:paraId="40E0F7FE" w14:textId="0BF64378" w:rsidR="00607261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Verstehen des bereits gegebenen Projektcodes</w:t>
            </w:r>
          </w:p>
        </w:tc>
      </w:tr>
      <w:tr w:rsidR="00607261" w14:paraId="2D72785D" w14:textId="77777777" w:rsidTr="008A18FF">
        <w:trPr>
          <w:trHeight w:val="734"/>
        </w:trPr>
        <w:tc>
          <w:tcPr>
            <w:tcW w:w="1952" w:type="dxa"/>
          </w:tcPr>
          <w:p w14:paraId="58F8F5D9" w14:textId="1910F6B3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3827" w:type="dxa"/>
          </w:tcPr>
          <w:p w14:paraId="5D7300B2" w14:textId="095A8274" w:rsid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Registrierungs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Validierung</w:t>
            </w:r>
          </w:p>
          <w:p w14:paraId="36801B47" w14:textId="504B4D82" w:rsidR="00DA2E00" w:rsidRP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Datenbank </w:t>
            </w:r>
            <w:proofErr w:type="spellStart"/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>getUser</w:t>
            </w:r>
            <w:proofErr w:type="spellEnd"/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implementiert</w:t>
            </w:r>
          </w:p>
          <w:p w14:paraId="61FC642A" w14:textId="77777777" w:rsidR="00607261" w:rsidRPr="00DA2E00" w:rsidRDefault="0060726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2A9B9366" w14:textId="75A41D7D" w:rsidR="00607261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Statusbericht</w:t>
            </w:r>
          </w:p>
        </w:tc>
      </w:tr>
      <w:tr w:rsidR="006E6899" w14:paraId="6389A561" w14:textId="77777777" w:rsidTr="008A18FF">
        <w:trPr>
          <w:trHeight w:val="493"/>
        </w:trPr>
        <w:tc>
          <w:tcPr>
            <w:tcW w:w="1952" w:type="dxa"/>
          </w:tcPr>
          <w:p w14:paraId="64076897" w14:textId="0B4460D2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39DB875" w14:textId="77777777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D9CA40A" w14:textId="77777777" w:rsidR="006E6899" w:rsidRDefault="00DA2E00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Bestellfunktionalität</w:t>
            </w:r>
          </w:p>
          <w:p w14:paraId="75F98809" w14:textId="77777777" w:rsidR="008A18FF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64BA4714" w14:textId="35C15955" w:rsidR="008A18FF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3297" w:type="dxa"/>
          </w:tcPr>
          <w:p w14:paraId="5945BDA7" w14:textId="539426DF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</w:tr>
      <w:tr w:rsidR="006E6899" w14:paraId="09B8243B" w14:textId="77777777" w:rsidTr="008A18FF">
        <w:trPr>
          <w:trHeight w:val="493"/>
        </w:trPr>
        <w:tc>
          <w:tcPr>
            <w:tcW w:w="1952" w:type="dxa"/>
          </w:tcPr>
          <w:p w14:paraId="7CE9D518" w14:textId="59430458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3827" w:type="dxa"/>
          </w:tcPr>
          <w:p w14:paraId="31A0F3A1" w14:textId="4E7529D8" w:rsidR="006E6899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Bestellanzeige je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KundenID</w:t>
            </w:r>
            <w:proofErr w:type="spellEnd"/>
          </w:p>
        </w:tc>
        <w:tc>
          <w:tcPr>
            <w:tcW w:w="3297" w:type="dxa"/>
          </w:tcPr>
          <w:p w14:paraId="519CEEDA" w14:textId="77777777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06AF2F59" w14:textId="0C83F425" w:rsidR="00A0497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</w:tr>
      <w:tr w:rsidR="006E6899" w14:paraId="0C7E4AC7" w14:textId="77777777" w:rsidTr="008A18FF">
        <w:trPr>
          <w:trHeight w:val="493"/>
        </w:trPr>
        <w:tc>
          <w:tcPr>
            <w:tcW w:w="1952" w:type="dxa"/>
          </w:tcPr>
          <w:p w14:paraId="1CCE663A" w14:textId="7B0A9CAD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3827" w:type="dxa"/>
          </w:tcPr>
          <w:p w14:paraId="18EC073B" w14:textId="77777777" w:rsidR="006E6899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09198634" w14:textId="5020005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185617">
              <w:rPr>
                <w:rFonts w:ascii="Verdana" w:hAnsi="Verdana"/>
                <w:sz w:val="18"/>
                <w:szCs w:val="18"/>
              </w:rPr>
              <w:t>Re-lokation</w:t>
            </w:r>
            <w:r>
              <w:rPr>
                <w:rFonts w:ascii="Verdana" w:hAnsi="Verdana"/>
                <w:sz w:val="18"/>
                <w:szCs w:val="18"/>
              </w:rPr>
              <w:t xml:space="preserve"> der </w:t>
            </w:r>
            <w:r w:rsidR="00185617">
              <w:rPr>
                <w:rFonts w:ascii="Verdana" w:hAnsi="Verdana"/>
                <w:sz w:val="18"/>
                <w:szCs w:val="18"/>
              </w:rPr>
              <w:t xml:space="preserve">Klassen/ Methoden je nach Funktionalität </w:t>
            </w:r>
            <w:r>
              <w:rPr>
                <w:rFonts w:ascii="Verdana" w:hAnsi="Verdana"/>
                <w:sz w:val="18"/>
                <w:szCs w:val="18"/>
              </w:rPr>
              <w:t xml:space="preserve">(Separation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Concerns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5EEF0D87" w14:textId="5EBE04EB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35348461" w14:textId="2B8E31C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3AC757C1" w14:textId="3D39E5D7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</w:tr>
      <w:tr w:rsidR="00185617" w14:paraId="1B263285" w14:textId="77777777" w:rsidTr="008A18FF">
        <w:trPr>
          <w:trHeight w:val="493"/>
        </w:trPr>
        <w:tc>
          <w:tcPr>
            <w:tcW w:w="1952" w:type="dxa"/>
          </w:tcPr>
          <w:p w14:paraId="5D4ABD80" w14:textId="18C7F3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26.11.2016</w:t>
            </w:r>
          </w:p>
        </w:tc>
        <w:tc>
          <w:tcPr>
            <w:tcW w:w="3827" w:type="dxa"/>
          </w:tcPr>
          <w:p w14:paraId="1754BF81" w14:textId="59F8A74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3297" w:type="dxa"/>
          </w:tcPr>
          <w:p w14:paraId="29436FD6" w14:textId="6DF62C5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</w:tr>
      <w:tr w:rsidR="00185617" w14:paraId="7319D1BB" w14:textId="77777777" w:rsidTr="008A18FF">
        <w:trPr>
          <w:trHeight w:val="493"/>
        </w:trPr>
        <w:tc>
          <w:tcPr>
            <w:tcW w:w="1952" w:type="dxa"/>
          </w:tcPr>
          <w:p w14:paraId="5509352B" w14:textId="3EA6F80E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3827" w:type="dxa"/>
          </w:tcPr>
          <w:p w14:paraId="5A8A8C5F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5D499A05" w14:textId="1DBA5AE6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3297" w:type="dxa"/>
          </w:tcPr>
          <w:p w14:paraId="6BA6A521" w14:textId="4FD75BA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</w:tr>
      <w:tr w:rsidR="00185617" w14:paraId="09730EAC" w14:textId="77777777" w:rsidTr="008A18FF">
        <w:trPr>
          <w:trHeight w:val="493"/>
        </w:trPr>
        <w:tc>
          <w:tcPr>
            <w:tcW w:w="1952" w:type="dxa"/>
          </w:tcPr>
          <w:p w14:paraId="558FF6AC" w14:textId="1202A5A3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28.11.2016</w:t>
            </w:r>
          </w:p>
        </w:tc>
        <w:tc>
          <w:tcPr>
            <w:tcW w:w="3827" w:type="dxa"/>
          </w:tcPr>
          <w:p w14:paraId="562A80FB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0EF70153" w14:textId="7F6ED8D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Optionale Extra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fields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implementiert</w:t>
            </w:r>
          </w:p>
        </w:tc>
        <w:tc>
          <w:tcPr>
            <w:tcW w:w="3297" w:type="dxa"/>
          </w:tcPr>
          <w:p w14:paraId="34FA82A7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0ED97B9D" w14:textId="77777777" w:rsidTr="008A18FF">
        <w:trPr>
          <w:trHeight w:val="493"/>
        </w:trPr>
        <w:tc>
          <w:tcPr>
            <w:tcW w:w="1952" w:type="dxa"/>
          </w:tcPr>
          <w:p w14:paraId="64842EBE" w14:textId="597CF39D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29.11.2016</w:t>
            </w:r>
          </w:p>
        </w:tc>
        <w:tc>
          <w:tcPr>
            <w:tcW w:w="3827" w:type="dxa"/>
          </w:tcPr>
          <w:p w14:paraId="3E022004" w14:textId="0370501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vollständige backend Extra Bestellaufgabe realisiert, trotz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ViewForm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Problemen</w:t>
            </w:r>
          </w:p>
        </w:tc>
        <w:tc>
          <w:tcPr>
            <w:tcW w:w="3297" w:type="dxa"/>
          </w:tcPr>
          <w:p w14:paraId="72930FF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2755B412" w14:textId="77777777" w:rsidTr="008A18FF">
        <w:trPr>
          <w:trHeight w:val="493"/>
        </w:trPr>
        <w:tc>
          <w:tcPr>
            <w:tcW w:w="1952" w:type="dxa"/>
          </w:tcPr>
          <w:p w14:paraId="758B9E94" w14:textId="0DB0D4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3827" w:type="dxa"/>
          </w:tcPr>
          <w:p w14:paraId="084F96E5" w14:textId="12FB6C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3297" w:type="dxa"/>
          </w:tcPr>
          <w:p w14:paraId="705C7DD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D4738" w14:paraId="677E537F" w14:textId="77777777" w:rsidTr="008A18FF">
        <w:trPr>
          <w:trHeight w:val="493"/>
        </w:trPr>
        <w:tc>
          <w:tcPr>
            <w:tcW w:w="1952" w:type="dxa"/>
          </w:tcPr>
          <w:p w14:paraId="4412C848" w14:textId="6666633B" w:rsidR="006D4738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01.12.2016</w:t>
            </w:r>
          </w:p>
        </w:tc>
        <w:tc>
          <w:tcPr>
            <w:tcW w:w="3827" w:type="dxa"/>
          </w:tcPr>
          <w:p w14:paraId="39A6D0A9" w14:textId="77777777" w:rsidR="006D4738" w:rsidRDefault="006D4738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Überarbeitung von Lastenheft &amp; Statusbericht</w:t>
            </w:r>
          </w:p>
          <w:p w14:paraId="58C6A88B" w14:textId="77777777" w:rsidR="00F82DC5" w:rsidRDefault="00F82DC5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Anpassung der View für die </w:t>
            </w:r>
          </w:p>
          <w:p w14:paraId="1F9A53F1" w14:textId="4B7C34FB" w:rsidR="00F82DC5" w:rsidRDefault="00F82DC5" w:rsidP="006D4738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Extra-Auswahl</w:t>
            </w:r>
            <w:bookmarkStart w:id="0" w:name="_GoBack"/>
            <w:bookmarkEnd w:id="0"/>
          </w:p>
        </w:tc>
        <w:tc>
          <w:tcPr>
            <w:tcW w:w="3297" w:type="dxa"/>
          </w:tcPr>
          <w:p w14:paraId="7E92F999" w14:textId="77777777" w:rsidR="006D4738" w:rsidRPr="00A04979" w:rsidRDefault="006D4738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D7E24" w14:textId="77777777" w:rsidR="00CA7658" w:rsidRDefault="00CA7658">
      <w:r>
        <w:separator/>
      </w:r>
    </w:p>
  </w:endnote>
  <w:endnote w:type="continuationSeparator" w:id="0">
    <w:p w14:paraId="2DAA95E0" w14:textId="77777777" w:rsidR="00CA7658" w:rsidRDefault="00CA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C3D63" w14:textId="2C134BF8" w:rsidR="00302A9D" w:rsidRDefault="00A927B7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 w:rsidR="00E05648">
      <w:rPr>
        <w:rFonts w:ascii="Verdana" w:hAnsi="Verdana"/>
        <w:sz w:val="14"/>
        <w:szCs w:val="14"/>
      </w:rPr>
      <w:t>IB3B</w:t>
    </w:r>
    <w:r w:rsidR="00302A9D">
      <w:rPr>
        <w:rFonts w:ascii="Verdana" w:hAnsi="Verdana"/>
        <w:sz w:val="14"/>
        <w:szCs w:val="14"/>
      </w:rPr>
      <w:tab/>
    </w:r>
    <w:r w:rsidR="00E05648">
      <w:rPr>
        <w:rFonts w:ascii="Verdana" w:hAnsi="Verdana"/>
        <w:sz w:val="14"/>
        <w:szCs w:val="14"/>
      </w:rPr>
      <w:t>Semesteraufgabe Software Engineering WS 2016/2017</w:t>
    </w:r>
    <w:r w:rsidR="00302A9D">
      <w:rPr>
        <w:rFonts w:ascii="Verdana" w:hAnsi="Verdana"/>
        <w:sz w:val="14"/>
        <w:szCs w:val="14"/>
      </w:rPr>
      <w:tab/>
    </w:r>
    <w:r w:rsidR="00302A9D">
      <w:rPr>
        <w:rFonts w:ascii="Verdana" w:hAnsi="Verdana"/>
        <w:noProof/>
        <w:sz w:val="14"/>
        <w:szCs w:val="14"/>
      </w:rPr>
      <w:t xml:space="preserve">Seite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PAGE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F82DC5">
      <w:rPr>
        <w:rFonts w:ascii="Verdana" w:hAnsi="Verdana"/>
        <w:noProof/>
        <w:sz w:val="14"/>
        <w:szCs w:val="14"/>
      </w:rPr>
      <w:t>4</w:t>
    </w:r>
    <w:r w:rsidR="00302A9D">
      <w:rPr>
        <w:rFonts w:ascii="Verdana" w:hAnsi="Verdana"/>
        <w:noProof/>
        <w:sz w:val="14"/>
        <w:szCs w:val="14"/>
      </w:rPr>
      <w:fldChar w:fldCharType="end"/>
    </w:r>
    <w:r w:rsidR="00302A9D">
      <w:rPr>
        <w:rFonts w:ascii="Verdana" w:hAnsi="Verdana"/>
        <w:noProof/>
        <w:sz w:val="14"/>
        <w:szCs w:val="14"/>
      </w:rPr>
      <w:t xml:space="preserve"> von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NUMPAGES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F82DC5">
      <w:rPr>
        <w:rFonts w:ascii="Verdana" w:hAnsi="Verdana"/>
        <w:noProof/>
        <w:sz w:val="14"/>
        <w:szCs w:val="14"/>
      </w:rPr>
      <w:t>4</w:t>
    </w:r>
    <w:r w:rsidR="00302A9D"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44A04" w14:textId="77777777" w:rsidR="00CA7658" w:rsidRDefault="00CA7658">
      <w:r>
        <w:separator/>
      </w:r>
    </w:p>
  </w:footnote>
  <w:footnote w:type="continuationSeparator" w:id="0">
    <w:p w14:paraId="5A09470D" w14:textId="77777777" w:rsidR="00CA7658" w:rsidRDefault="00CA7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40542" w14:textId="77777777" w:rsidR="00302A9D" w:rsidRDefault="00A927B7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2A9D"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2" w15:restartNumberingAfterBreak="0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 w15:restartNumberingAfterBreak="0">
    <w:nsid w:val="3A691B54"/>
    <w:multiLevelType w:val="hybridMultilevel"/>
    <w:tmpl w:val="52DE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54EA9"/>
    <w:multiLevelType w:val="hybridMultilevel"/>
    <w:tmpl w:val="3EA81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7" w15:restartNumberingAfterBreak="0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0" w15:restartNumberingAfterBreak="0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1" w15:restartNumberingAfterBreak="0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2" w15:restartNumberingAfterBreak="0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B1A19"/>
    <w:rsid w:val="000B257C"/>
    <w:rsid w:val="00185617"/>
    <w:rsid w:val="002231CD"/>
    <w:rsid w:val="00257232"/>
    <w:rsid w:val="00264BDC"/>
    <w:rsid w:val="00291F8F"/>
    <w:rsid w:val="00302A9D"/>
    <w:rsid w:val="003C59DF"/>
    <w:rsid w:val="004359DA"/>
    <w:rsid w:val="00450316"/>
    <w:rsid w:val="00452214"/>
    <w:rsid w:val="0046474B"/>
    <w:rsid w:val="004C049C"/>
    <w:rsid w:val="004D4F8A"/>
    <w:rsid w:val="004F297B"/>
    <w:rsid w:val="005501D7"/>
    <w:rsid w:val="0057761C"/>
    <w:rsid w:val="00607261"/>
    <w:rsid w:val="00650D82"/>
    <w:rsid w:val="00690BDC"/>
    <w:rsid w:val="006A070D"/>
    <w:rsid w:val="006D4738"/>
    <w:rsid w:val="006E6899"/>
    <w:rsid w:val="00812AEF"/>
    <w:rsid w:val="00831748"/>
    <w:rsid w:val="0084064F"/>
    <w:rsid w:val="00842007"/>
    <w:rsid w:val="008529FB"/>
    <w:rsid w:val="008A078F"/>
    <w:rsid w:val="008A18FF"/>
    <w:rsid w:val="008A1DF0"/>
    <w:rsid w:val="008B4593"/>
    <w:rsid w:val="008D7F94"/>
    <w:rsid w:val="00913CDB"/>
    <w:rsid w:val="00944777"/>
    <w:rsid w:val="009768B3"/>
    <w:rsid w:val="00993FC1"/>
    <w:rsid w:val="009C3E24"/>
    <w:rsid w:val="009F0942"/>
    <w:rsid w:val="00A015A0"/>
    <w:rsid w:val="00A02266"/>
    <w:rsid w:val="00A04979"/>
    <w:rsid w:val="00A37B98"/>
    <w:rsid w:val="00A57934"/>
    <w:rsid w:val="00A85E83"/>
    <w:rsid w:val="00A927B7"/>
    <w:rsid w:val="00AA397B"/>
    <w:rsid w:val="00AE68F0"/>
    <w:rsid w:val="00B9672B"/>
    <w:rsid w:val="00BA4D31"/>
    <w:rsid w:val="00C04281"/>
    <w:rsid w:val="00C36A17"/>
    <w:rsid w:val="00C66851"/>
    <w:rsid w:val="00CA7658"/>
    <w:rsid w:val="00CF349F"/>
    <w:rsid w:val="00D50949"/>
    <w:rsid w:val="00D67AA6"/>
    <w:rsid w:val="00D92AB5"/>
    <w:rsid w:val="00DA2E00"/>
    <w:rsid w:val="00DA6251"/>
    <w:rsid w:val="00DE1C97"/>
    <w:rsid w:val="00E05648"/>
    <w:rsid w:val="00EA0F4D"/>
    <w:rsid w:val="00EB324B"/>
    <w:rsid w:val="00F00F8D"/>
    <w:rsid w:val="00F46B68"/>
    <w:rsid w:val="00F82DC5"/>
    <w:rsid w:val="00FA1FC9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4DD200-3EEC-48FA-83BE-D17CAE19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6527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Nils Engelbrecht</cp:lastModifiedBy>
  <cp:revision>11</cp:revision>
  <cp:lastPrinted>2016-12-01T20:11:00Z</cp:lastPrinted>
  <dcterms:created xsi:type="dcterms:W3CDTF">2016-11-30T07:25:00Z</dcterms:created>
  <dcterms:modified xsi:type="dcterms:W3CDTF">2016-12-01T21:49:00Z</dcterms:modified>
</cp:coreProperties>
</file>