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i w:val="1"/>
          <w:sz w:val="32"/>
          <w:szCs w:val="32"/>
          <w:rtl w:val="0"/>
        </w:rPr>
        <w:t xml:space="preserve">Кросплатформна розробка мобільних 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Аспарян Дмитро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https://github.com/SupCS/PW6TB-11_AsparianDmytroSerhiyovychFlutter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матеріл: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2515" cy="6019800"/>
            <wp:effectExtent b="0" l="0" r="0" t="0"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2515" cy="74295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Створіть кросплатформений мобільний калькулятор для розрахунку електричних навантажень об’єктів з використанням методу впорядкованих діаграм. Цехова мережа складається з трьох типових цехів які під’єднується до трьох різних розподільчих шин (ШР1-ШР3) та кількох крупних електроприймачів (ЕП). Для спрощення приймемо що склад, номенклатура і характеристики ЕП всіх трьох цехів однакові.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основі складу ЕП та їх характеристик необхідно розрахувати силове навантаження цехової мережі.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A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Реалізував форму для введення параметрів окремого електроприводу та місце для виведення результатів.</w:t>
      </w:r>
    </w:p>
    <w:p w:rsidR="00000000" w:rsidDel="00000000" w:rsidP="00000000" w:rsidRDefault="00000000" w:rsidRPr="00000000" w14:paraId="0000002B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924425"/>
            <wp:effectExtent b="0" l="0" r="0" t="0"/>
            <wp:docPr id="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Cтворено жорстко заданий список equipmentList, що містить дані про кілька типів обладнання.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52515" cy="3949700"/>
            <wp:effectExtent b="0" l="0" r="0" t="0"/>
            <wp:docPr id="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Реалізовано алгоритм для обчислення кількісних характеристик. Розрахунки проводяться для кожного пристрою окремо, а також для групового підсумування. 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52515" cy="5118100"/>
            <wp:effectExtent b="0" l="0" r="0" t="0"/>
            <wp:docPr id="9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29300" cy="4391025"/>
            <wp:effectExtent b="0" l="0" r="0" t="0"/>
            <wp:docPr id="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90900" cy="6800850"/>
            <wp:effectExtent b="0" l="0" r="0" t="0"/>
            <wp:docPr id="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62325" cy="6591300"/>
            <wp:effectExtent b="0" l="0" r="0" t="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рамках лабораторної роботи було створено кросплатформений застосунок для розрахунку характеристик електроприводів, що дозволяє вводити параметри обладнання та отримувати результати розрахунків, зокрема ефективну кількість електроприводів, активне та реактивне навантаження, а також струмові характеристики.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Одна відмінність між реалізаціями на Котлін і Флаттер полягає в підході до побудови інтерфейсу та управління станом. У Jetpack Compose стан зберігався безпосередньо в змінних за допомогою remember та mutableStateOf, тоді як у Flutter використано StatefulWidget і setState для оновлення інтерфейсу після кожного розрахунку. В Jetpack Compose всі компоненти UI створюються через @Composable функції, що дозволяє декларативно описати логіку та взаємодію між елементами, у Flutter натомість використовується класова модель Widget, що вимагає явного визначення стану кожного компонента.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Також перенос програми на Flutter вирішує проблему кросплатформеності, адже тепер додаток доступний і на Android, і на iOS без дублювання коду.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pCS/PW6TB-11_AsparianDmytroSerhiyovychFlutt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gZ5E+iyHHZYvd3T2gq+Aom4Tg==">CgMxLjAyCGguZ2pkZ3hzOAByITFWVjNET2xvZFJpSTY1YmxLWnkxeGRiUmVIQkhVVjlnQQ==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